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E5" w:rsidRPr="00D937E5" w:rsidRDefault="00C42374" w:rsidP="00D937E5">
      <w:pPr>
        <w:pStyle w:val="rvps48222"/>
        <w:spacing w:after="0"/>
        <w:jc w:val="center"/>
      </w:pPr>
      <w:r w:rsidRPr="00D937E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Информационное сообщение о</w:t>
      </w:r>
      <w:r w:rsidR="00DC6D14" w:rsidRPr="00D937E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продлении срока приема заявок и переносе даты торгов</w:t>
      </w:r>
      <w:r w:rsidR="00D937E5" w:rsidRPr="00D937E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37E5" w:rsidRPr="00D937E5">
        <w:rPr>
          <w:b/>
          <w:bCs/>
        </w:rPr>
        <w:t>по продаже недвижимого имущества и земельных участков</w:t>
      </w:r>
      <w:r w:rsidR="00D937E5" w:rsidRPr="00D937E5">
        <w:rPr>
          <w:b/>
        </w:rPr>
        <w:t xml:space="preserve">, принадлежащих </w:t>
      </w:r>
      <w:r w:rsidR="00D937E5" w:rsidRPr="00D937E5">
        <w:rPr>
          <w:rFonts w:eastAsia="Calibri"/>
          <w:b/>
        </w:rPr>
        <w:t>Попову Михаилу Георгиевичу</w:t>
      </w:r>
      <w:r w:rsidR="00D937E5" w:rsidRPr="00D937E5">
        <w:rPr>
          <w:b/>
        </w:rPr>
        <w:t xml:space="preserve"> и расположенных по адресу: Красноярский край, г. Красноярск, ул. Гайдашовка</w:t>
      </w:r>
    </w:p>
    <w:p w:rsidR="00DC6D14" w:rsidRPr="00D937E5" w:rsidRDefault="00DC6D14" w:rsidP="00DC6D14">
      <w:pPr>
        <w:spacing w:after="0" w:line="240" w:lineRule="auto"/>
        <w:jc w:val="center"/>
        <w:outlineLvl w:val="0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DC6D14" w:rsidRPr="00D937E5" w:rsidRDefault="00DC6D14" w:rsidP="00D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Извещение о торгах было опубликовано 2</w:t>
      </w:r>
      <w:r w:rsidR="00D937E5"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937E5"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ноября</w:t>
      </w:r>
      <w:r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2018 г. в СМИ «Экономика и </w:t>
      </w:r>
      <w:r w:rsidR="00D937E5" w:rsidRPr="00D937E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Ж</w:t>
      </w:r>
      <w:r w:rsidR="00AC6DD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изнь» - </w:t>
      </w:r>
      <w:r w:rsidR="00D937E5" w:rsidRPr="00D937E5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https://www.eg-online.ru/news/385352/</w:t>
      </w:r>
    </w:p>
    <w:p w:rsidR="00EB5945" w:rsidRPr="00D937E5" w:rsidRDefault="00D937E5" w:rsidP="00D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E5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="00EB5945" w:rsidRPr="00D937E5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937E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ПАО Сбербанк</w:t>
      </w:r>
      <w:r w:rsidR="00AC6DD8">
        <w:rPr>
          <w:rFonts w:ascii="Times New Roman" w:hAnsi="Times New Roman" w:cs="Times New Roman"/>
          <w:sz w:val="24"/>
          <w:szCs w:val="24"/>
        </w:rPr>
        <w:t>.</w:t>
      </w:r>
    </w:p>
    <w:p w:rsidR="00EB5945" w:rsidRPr="00D937E5" w:rsidRDefault="00EB5945" w:rsidP="00DC6D14">
      <w:pPr>
        <w:spacing w:after="0" w:line="240" w:lineRule="auto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аукциона: </w:t>
      </w:r>
      <w:r w:rsidR="00DC6D14" w:rsidRPr="00D937E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ООО «Ассет Менеджмент».</w:t>
      </w:r>
    </w:p>
    <w:p w:rsidR="00EB5945" w:rsidRPr="00AC6DD8" w:rsidRDefault="00EB5945" w:rsidP="00DC6D14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D937E5">
        <w:rPr>
          <w:b/>
          <w:bCs/>
          <w:sz w:val="24"/>
          <w:szCs w:val="24"/>
        </w:rPr>
        <w:t>Оператор электронной площадки:</w:t>
      </w:r>
      <w:r w:rsidRPr="00D937E5">
        <w:rPr>
          <w:sz w:val="24"/>
          <w:szCs w:val="24"/>
        </w:rPr>
        <w:t xml:space="preserve"> </w:t>
      </w:r>
      <w:r w:rsidR="00D937E5" w:rsidRPr="00D937E5">
        <w:rPr>
          <w:sz w:val="24"/>
          <w:szCs w:val="24"/>
        </w:rPr>
        <w:t xml:space="preserve">АО «НИС» - </w:t>
      </w:r>
      <w:hyperlink r:id="rId7" w:history="1">
        <w:r w:rsidR="00AC6DD8" w:rsidRPr="00696439">
          <w:rPr>
            <w:rStyle w:val="a3"/>
            <w:sz w:val="24"/>
            <w:szCs w:val="24"/>
            <w:lang w:val="en-US"/>
          </w:rPr>
          <w:t>http</w:t>
        </w:r>
        <w:r w:rsidR="00AC6DD8" w:rsidRPr="00696439">
          <w:rPr>
            <w:rStyle w:val="a3"/>
            <w:sz w:val="24"/>
            <w:szCs w:val="24"/>
          </w:rPr>
          <w:t>://</w:t>
        </w:r>
        <w:r w:rsidR="00AC6DD8" w:rsidRPr="00696439">
          <w:rPr>
            <w:rStyle w:val="a3"/>
            <w:sz w:val="24"/>
            <w:szCs w:val="24"/>
            <w:lang w:val="en-US"/>
          </w:rPr>
          <w:t>trade</w:t>
        </w:r>
        <w:r w:rsidR="00AC6DD8" w:rsidRPr="00696439">
          <w:rPr>
            <w:rStyle w:val="a3"/>
            <w:sz w:val="24"/>
            <w:szCs w:val="24"/>
          </w:rPr>
          <w:t>.</w:t>
        </w:r>
        <w:r w:rsidR="00AC6DD8" w:rsidRPr="00696439">
          <w:rPr>
            <w:rStyle w:val="a3"/>
            <w:sz w:val="24"/>
            <w:szCs w:val="24"/>
            <w:lang w:val="en-US"/>
          </w:rPr>
          <w:t>nistp</w:t>
        </w:r>
        <w:r w:rsidR="00AC6DD8" w:rsidRPr="00696439">
          <w:rPr>
            <w:rStyle w:val="a3"/>
            <w:sz w:val="24"/>
            <w:szCs w:val="24"/>
          </w:rPr>
          <w:t>.</w:t>
        </w:r>
        <w:r w:rsidR="00AC6DD8" w:rsidRPr="00696439">
          <w:rPr>
            <w:rStyle w:val="a3"/>
            <w:sz w:val="24"/>
            <w:szCs w:val="24"/>
            <w:lang w:val="en-US"/>
          </w:rPr>
          <w:t>ru</w:t>
        </w:r>
        <w:r w:rsidR="00AC6DD8" w:rsidRPr="00696439">
          <w:rPr>
            <w:rStyle w:val="a3"/>
            <w:sz w:val="24"/>
            <w:szCs w:val="24"/>
          </w:rPr>
          <w:t>/</w:t>
        </w:r>
      </w:hyperlink>
      <w:r w:rsidR="00AC6DD8">
        <w:rPr>
          <w:sz w:val="24"/>
          <w:szCs w:val="24"/>
        </w:rPr>
        <w:t xml:space="preserve"> </w:t>
      </w:r>
    </w:p>
    <w:p w:rsidR="00EB5945" w:rsidRPr="00D937E5" w:rsidRDefault="00EB5945" w:rsidP="00DC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>Период приема заявок</w:t>
      </w:r>
      <w:r w:rsidR="00DC6D14"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 и перечисления задатка</w:t>
      </w:r>
      <w:r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>с 12.00 по московскому времени с 2</w:t>
      </w:r>
      <w:r w:rsidR="00D937E5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937E5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ноября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2018 года до 15</w:t>
      </w:r>
      <w:r w:rsidR="0014358B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.00 по московскому времени </w:t>
      </w:r>
      <w:r w:rsidR="00D937E5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>24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937E5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>декабря</w:t>
      </w:r>
      <w:r w:rsidR="00C42374" w:rsidRPr="00D937E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2018 года.</w:t>
      </w:r>
      <w:r w:rsidR="00C42374" w:rsidRPr="00D937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EB5945" w:rsidRPr="00D937E5" w:rsidRDefault="00EB5945" w:rsidP="00EB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sz w:val="24"/>
          <w:szCs w:val="24"/>
        </w:rPr>
        <w:t xml:space="preserve">Дата рассмотрения заявок, допуск участников к участию в аукционе </w:t>
      </w:r>
      <w:r w:rsidRPr="00D937E5">
        <w:rPr>
          <w:rFonts w:ascii="Times New Roman" w:hAnsi="Times New Roman" w:cs="Times New Roman"/>
          <w:sz w:val="24"/>
          <w:szCs w:val="24"/>
        </w:rPr>
        <w:t>и оформление протокола определения участников аукциона:</w:t>
      </w:r>
      <w:r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74" w:rsidRPr="00D937E5">
        <w:rPr>
          <w:rFonts w:ascii="Times New Roman" w:hAnsi="Times New Roman" w:cs="Times New Roman"/>
          <w:sz w:val="24"/>
          <w:szCs w:val="24"/>
        </w:rPr>
        <w:t>с</w:t>
      </w:r>
      <w:r w:rsidRPr="00D937E5">
        <w:rPr>
          <w:rFonts w:ascii="Times New Roman" w:hAnsi="Times New Roman" w:cs="Times New Roman"/>
          <w:sz w:val="24"/>
          <w:szCs w:val="24"/>
        </w:rPr>
        <w:t xml:space="preserve"> </w:t>
      </w:r>
      <w:r w:rsidR="00B00E43" w:rsidRPr="00D937E5">
        <w:rPr>
          <w:rFonts w:ascii="Times New Roman" w:hAnsi="Times New Roman" w:cs="Times New Roman"/>
          <w:sz w:val="24"/>
          <w:szCs w:val="24"/>
        </w:rPr>
        <w:t>1</w:t>
      </w:r>
      <w:r w:rsidR="00D937E5" w:rsidRPr="00D937E5">
        <w:rPr>
          <w:rFonts w:ascii="Times New Roman" w:hAnsi="Times New Roman" w:cs="Times New Roman"/>
          <w:sz w:val="24"/>
          <w:szCs w:val="24"/>
        </w:rPr>
        <w:t>2</w:t>
      </w:r>
      <w:r w:rsidR="00B00E43" w:rsidRPr="00D937E5">
        <w:rPr>
          <w:rFonts w:ascii="Times New Roman" w:hAnsi="Times New Roman" w:cs="Times New Roman"/>
          <w:sz w:val="24"/>
          <w:szCs w:val="24"/>
        </w:rPr>
        <w:t xml:space="preserve">.00 по московскому времени 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 xml:space="preserve">25 декабря </w:t>
      </w:r>
      <w:r w:rsidR="00C42374" w:rsidRPr="00D937E5">
        <w:rPr>
          <w:rFonts w:ascii="Times New Roman" w:hAnsi="Times New Roman" w:cs="Times New Roman"/>
          <w:b/>
          <w:sz w:val="24"/>
          <w:szCs w:val="24"/>
        </w:rPr>
        <w:t>2018 года.</w:t>
      </w:r>
    </w:p>
    <w:p w:rsidR="00EB5945" w:rsidRPr="00D937E5" w:rsidRDefault="00EB5945" w:rsidP="00EB5945">
      <w:pPr>
        <w:tabs>
          <w:tab w:val="left" w:pos="0"/>
          <w:tab w:val="left" w:pos="284"/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E5">
        <w:rPr>
          <w:rFonts w:ascii="Times New Roman" w:hAnsi="Times New Roman" w:cs="Times New Roman"/>
          <w:sz w:val="24"/>
          <w:szCs w:val="24"/>
        </w:rPr>
        <w:t xml:space="preserve">Дата проведения аукциона в электронной форме: 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>26</w:t>
      </w:r>
      <w:r w:rsidR="00DC6D14" w:rsidRPr="00D9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7E5" w:rsidRPr="00D937E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D937E5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bookmarkStart w:id="0" w:name="_GoBack"/>
      <w:r w:rsidRPr="00AC6DD8">
        <w:rPr>
          <w:rFonts w:ascii="Times New Roman" w:hAnsi="Times New Roman" w:cs="Times New Roman"/>
          <w:b/>
          <w:sz w:val="24"/>
          <w:szCs w:val="24"/>
        </w:rPr>
        <w:t>в 1</w:t>
      </w:r>
      <w:r w:rsidR="00AC6DD8" w:rsidRPr="00AC6DD8">
        <w:rPr>
          <w:rFonts w:ascii="Times New Roman" w:hAnsi="Times New Roman" w:cs="Times New Roman"/>
          <w:b/>
          <w:sz w:val="24"/>
          <w:szCs w:val="24"/>
        </w:rPr>
        <w:t>1</w:t>
      </w:r>
      <w:r w:rsidRPr="00AC6DD8">
        <w:rPr>
          <w:rFonts w:ascii="Times New Roman" w:hAnsi="Times New Roman" w:cs="Times New Roman"/>
          <w:b/>
          <w:sz w:val="24"/>
          <w:szCs w:val="24"/>
        </w:rPr>
        <w:t>-00</w:t>
      </w:r>
      <w:r w:rsidRPr="00D937E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937E5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707CA" w:rsidRPr="00D937E5" w:rsidRDefault="00EB5945" w:rsidP="00DC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>Предмет аукциона в электронной форме:</w:t>
      </w:r>
      <w:r w:rsidRPr="00D9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E5" w:rsidRPr="00D937E5" w:rsidRDefault="00D937E5" w:rsidP="00D937E5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Земельный участок, общей площадью 5 273 (пять тысяч двести семьдесят три) кв. м., расположенный по адресу: Россия, Красноярский край, г. Красноярск, ул. Гайдашовка, кадастровый номер: 24:50:0400050:43</w:t>
      </w:r>
      <w:r w:rsidRPr="00D937E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937E5" w:rsidRPr="00D937E5" w:rsidRDefault="00D937E5" w:rsidP="00D937E5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Существующие ограничения (обременения) права:</w:t>
      </w: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Залог в ПАО Сбербанк. </w:t>
      </w:r>
    </w:p>
    <w:p w:rsidR="00D937E5" w:rsidRPr="00D937E5" w:rsidRDefault="00D937E5" w:rsidP="00D937E5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Земельный участок, общей площадью 1 532 (одна тысяча пятьсот тридцать два) кв. м., расположенный по адресу: Россия, Красноярский край, г. Красноярск, ул. Гайдашовка, кадастровый номер 24:50:0400050:44</w:t>
      </w:r>
      <w:r w:rsidRPr="00D937E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937E5" w:rsidRPr="00D937E5" w:rsidRDefault="00D937E5" w:rsidP="00D937E5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Существующие ограничения (обременения) права:</w:t>
      </w: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Залог в ПАО Сбербанк. </w:t>
      </w:r>
    </w:p>
    <w:p w:rsidR="00D937E5" w:rsidRPr="00D937E5" w:rsidRDefault="00D937E5" w:rsidP="00D937E5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Объект недвижимости – склад №1 (II очередь), нежилое здание, общей площадью 9 162,5 (девять тысяч сто шестьдесят две целых пять десятых) кв. м., количество этажей - 2, расположенное по адресу: Россия, Красноярский край, г. Красноярск, ул. Гайдашовка, 32, кадастровый номер 24:50:0400050:87</w:t>
      </w:r>
      <w:r w:rsidRPr="00D937E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937E5" w:rsidRPr="00D937E5" w:rsidRDefault="00D937E5" w:rsidP="00D937E5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937E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Существующие ограничения (обременения) права: </w:t>
      </w:r>
      <w:r w:rsidRPr="00D937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Залог в ПАО Сбербанк.</w:t>
      </w:r>
      <w:r w:rsidRPr="00D937E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D937E5" w:rsidRPr="00D937E5" w:rsidRDefault="00D937E5" w:rsidP="00D93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7E5">
        <w:rPr>
          <w:rFonts w:ascii="Times New Roman" w:eastAsia="Times New Roman" w:hAnsi="Times New Roman" w:cs="Times New Roman"/>
          <w:sz w:val="24"/>
          <w:szCs w:val="24"/>
        </w:rPr>
        <w:t xml:space="preserve">Объекты находятся в залоге у ПАО Сбербанк (ИНН 2460084388, ОГРН 1072460003670) на основании Договора ипотеки №8646.01-17/058-1И от 07.04.2017 г. и Договор ипотеки №8646.03-16/317-1И от 17.08.2016 г., с учетом дополнительных соглашений к ним. </w:t>
      </w:r>
    </w:p>
    <w:p w:rsidR="00D937E5" w:rsidRPr="00D937E5" w:rsidRDefault="00D937E5" w:rsidP="00D937E5">
      <w:pPr>
        <w:spacing w:after="0" w:line="240" w:lineRule="auto"/>
        <w:jc w:val="both"/>
        <w:rPr>
          <w:rStyle w:val="rvts48223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937E5">
        <w:rPr>
          <w:rFonts w:ascii="Times New Roman" w:eastAsia="Times New Roman" w:hAnsi="Times New Roman" w:cs="Times New Roman"/>
          <w:sz w:val="24"/>
          <w:szCs w:val="24"/>
        </w:rPr>
        <w:t>Имущество реализовывается на торгах единым лотом.</w:t>
      </w:r>
    </w:p>
    <w:p w:rsidR="00D937E5" w:rsidRPr="00D937E5" w:rsidRDefault="00D937E5" w:rsidP="00D9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E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Начальная цена Имущества: </w:t>
      </w:r>
      <w:r w:rsidRPr="00D937E5">
        <w:rPr>
          <w:rFonts w:ascii="Times New Roman" w:hAnsi="Times New Roman" w:cs="Times New Roman"/>
          <w:sz w:val="24"/>
          <w:szCs w:val="24"/>
        </w:rPr>
        <w:t>116 187 600 рублей</w:t>
      </w:r>
      <w:r w:rsidRPr="00D937E5">
        <w:rPr>
          <w:rFonts w:ascii="Times New Roman" w:hAnsi="Times New Roman" w:cs="Times New Roman"/>
          <w:bCs/>
          <w:sz w:val="24"/>
          <w:szCs w:val="24"/>
        </w:rPr>
        <w:t>, без учета НДС.</w:t>
      </w:r>
    </w:p>
    <w:p w:rsidR="00D937E5" w:rsidRPr="00D937E5" w:rsidRDefault="00D937E5" w:rsidP="00D9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 xml:space="preserve">Шаг понижения цены: </w:t>
      </w:r>
      <w:r w:rsidRPr="00D937E5">
        <w:rPr>
          <w:rFonts w:ascii="Times New Roman" w:hAnsi="Times New Roman" w:cs="Times New Roman"/>
          <w:sz w:val="24"/>
          <w:szCs w:val="24"/>
        </w:rPr>
        <w:t>3 618 760 рублей 00 копеек.</w:t>
      </w:r>
    </w:p>
    <w:p w:rsidR="00D937E5" w:rsidRPr="00D937E5" w:rsidRDefault="00D937E5" w:rsidP="00D937E5">
      <w:pPr>
        <w:spacing w:after="0" w:line="240" w:lineRule="auto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937E5">
        <w:rPr>
          <w:rFonts w:ascii="Times New Roman" w:hAnsi="Times New Roman" w:cs="Times New Roman"/>
          <w:b/>
          <w:bCs/>
          <w:sz w:val="24"/>
          <w:szCs w:val="24"/>
        </w:rPr>
        <w:t>Минимальная цена Имущества (цена отсечения):</w:t>
      </w:r>
      <w:r w:rsidRPr="00D93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7E5">
        <w:rPr>
          <w:rFonts w:ascii="Times New Roman" w:hAnsi="Times New Roman" w:cs="Times New Roman"/>
          <w:sz w:val="24"/>
          <w:szCs w:val="24"/>
        </w:rPr>
        <w:t>80 000 000 рублей 00 копеек, без учета НДС</w:t>
      </w:r>
      <w:r w:rsidRPr="00D93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7E5" w:rsidRPr="00D937E5" w:rsidRDefault="00D937E5" w:rsidP="00D937E5">
      <w:pPr>
        <w:pStyle w:val="af1"/>
        <w:spacing w:before="0" w:beforeAutospacing="0" w:after="0" w:afterAutospacing="0"/>
        <w:rPr>
          <w:b/>
        </w:rPr>
      </w:pPr>
      <w:r w:rsidRPr="00D937E5">
        <w:rPr>
          <w:b/>
        </w:rPr>
        <w:t xml:space="preserve">Шаг повышения цены: </w:t>
      </w:r>
      <w:r w:rsidRPr="00D937E5">
        <w:t>500 000 рублей 00 копеек;</w:t>
      </w:r>
    </w:p>
    <w:p w:rsidR="00D937E5" w:rsidRPr="00D937E5" w:rsidRDefault="00D937E5" w:rsidP="00D937E5">
      <w:pPr>
        <w:pStyle w:val="rvps48222"/>
        <w:spacing w:after="0"/>
        <w:jc w:val="both"/>
        <w:rPr>
          <w:bCs/>
        </w:rPr>
      </w:pPr>
      <w:r w:rsidRPr="00D937E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D937E5">
        <w:t xml:space="preserve">5 809 380 рублей 00 копеек </w:t>
      </w:r>
      <w:r w:rsidRPr="00D937E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(НДС не облагается).</w:t>
      </w:r>
    </w:p>
    <w:p w:rsidR="00AC6DD8" w:rsidRDefault="00AC6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DD8" w:rsidRPr="00EE6609" w:rsidRDefault="00AC6DD8" w:rsidP="00AC6DD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63238"/>
          <w:sz w:val="24"/>
          <w:szCs w:val="24"/>
        </w:rPr>
      </w:pPr>
      <w:r w:rsidRPr="002C06A2">
        <w:rPr>
          <w:rFonts w:ascii="Times New Roman" w:hAnsi="Times New Roman"/>
          <w:sz w:val="24"/>
          <w:szCs w:val="24"/>
        </w:rPr>
        <w:t xml:space="preserve">Полный текст Извещения о торгах опубликован на ЭТП АО «НИС» </w:t>
      </w:r>
      <w:hyperlink r:id="rId8" w:history="1">
        <w:r w:rsidRPr="003E03A1">
          <w:rPr>
            <w:rStyle w:val="a3"/>
            <w:rFonts w:ascii="Times New Roman" w:eastAsia="Times New Roman" w:hAnsi="Times New Roman"/>
            <w:sz w:val="24"/>
            <w:szCs w:val="24"/>
          </w:rPr>
          <w:t>http://trade.nistp.ru/</w:t>
        </w:r>
      </w:hyperlink>
      <w:r w:rsidRPr="00DF0F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06A2">
        <w:rPr>
          <w:rFonts w:ascii="Times New Roman" w:hAnsi="Times New Roman"/>
          <w:sz w:val="24"/>
          <w:szCs w:val="24"/>
        </w:rPr>
        <w:t xml:space="preserve">и на сайте Организатора торгов </w:t>
      </w:r>
      <w:hyperlink r:id="rId9" w:history="1">
        <w:r w:rsidRPr="002C06A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C06A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C06A2">
          <w:rPr>
            <w:rStyle w:val="a3"/>
            <w:rFonts w:ascii="Times New Roman" w:hAnsi="Times New Roman"/>
            <w:sz w:val="24"/>
            <w:szCs w:val="24"/>
            <w:lang w:val="en-US"/>
          </w:rPr>
          <w:t>asset</w:t>
        </w:r>
        <w:r w:rsidRPr="002C06A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C06A2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2C06A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06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06A2">
        <w:rPr>
          <w:sz w:val="24"/>
          <w:szCs w:val="24"/>
        </w:rPr>
        <w:t xml:space="preserve"> </w:t>
      </w:r>
      <w:r w:rsidRPr="002C06A2">
        <w:rPr>
          <w:rFonts w:ascii="Times New Roman" w:hAnsi="Times New Roman"/>
          <w:sz w:val="24"/>
          <w:szCs w:val="24"/>
        </w:rPr>
        <w:t>в разделе Извещения о торгах.</w:t>
      </w:r>
    </w:p>
    <w:p w:rsidR="00EB5945" w:rsidRPr="00DC6D14" w:rsidRDefault="00EB5945" w:rsidP="00AC6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5945" w:rsidRPr="00DC6D14" w:rsidSect="0016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9F" w:rsidRDefault="0013449F" w:rsidP="00A7530D">
      <w:pPr>
        <w:spacing w:after="0" w:line="240" w:lineRule="auto"/>
      </w:pPr>
      <w:r>
        <w:separator/>
      </w:r>
    </w:p>
  </w:endnote>
  <w:endnote w:type="continuationSeparator" w:id="0">
    <w:p w:rsidR="0013449F" w:rsidRDefault="0013449F" w:rsidP="00A7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9F" w:rsidRDefault="0013449F" w:rsidP="00A7530D">
      <w:pPr>
        <w:spacing w:after="0" w:line="240" w:lineRule="auto"/>
      </w:pPr>
      <w:r>
        <w:separator/>
      </w:r>
    </w:p>
  </w:footnote>
  <w:footnote w:type="continuationSeparator" w:id="0">
    <w:p w:rsidR="0013449F" w:rsidRDefault="0013449F" w:rsidP="00A7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6140"/>
    <w:multiLevelType w:val="hybridMultilevel"/>
    <w:tmpl w:val="E59E8A94"/>
    <w:lvl w:ilvl="0" w:tplc="0ECC2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87AD0"/>
    <w:multiLevelType w:val="hybridMultilevel"/>
    <w:tmpl w:val="AF143E0C"/>
    <w:lvl w:ilvl="0" w:tplc="B92C7D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6"/>
    <w:rsid w:val="000152A4"/>
    <w:rsid w:val="0001769F"/>
    <w:rsid w:val="00027853"/>
    <w:rsid w:val="00032794"/>
    <w:rsid w:val="00067F4B"/>
    <w:rsid w:val="000E65F3"/>
    <w:rsid w:val="000F3A40"/>
    <w:rsid w:val="0013449F"/>
    <w:rsid w:val="0014358B"/>
    <w:rsid w:val="001562FF"/>
    <w:rsid w:val="00166F83"/>
    <w:rsid w:val="001E4D2F"/>
    <w:rsid w:val="002718F4"/>
    <w:rsid w:val="00276A6E"/>
    <w:rsid w:val="002E0E8C"/>
    <w:rsid w:val="00306C66"/>
    <w:rsid w:val="003121FF"/>
    <w:rsid w:val="00314B9B"/>
    <w:rsid w:val="00314F30"/>
    <w:rsid w:val="00340DDB"/>
    <w:rsid w:val="003455C4"/>
    <w:rsid w:val="003470C1"/>
    <w:rsid w:val="00393F5C"/>
    <w:rsid w:val="003B70DA"/>
    <w:rsid w:val="004125E5"/>
    <w:rsid w:val="00421B74"/>
    <w:rsid w:val="00476723"/>
    <w:rsid w:val="00490330"/>
    <w:rsid w:val="004E0C8F"/>
    <w:rsid w:val="004E334E"/>
    <w:rsid w:val="0054172F"/>
    <w:rsid w:val="00552CB7"/>
    <w:rsid w:val="00572BB6"/>
    <w:rsid w:val="006030AE"/>
    <w:rsid w:val="0064013D"/>
    <w:rsid w:val="00662615"/>
    <w:rsid w:val="006A084E"/>
    <w:rsid w:val="006C095E"/>
    <w:rsid w:val="00732030"/>
    <w:rsid w:val="00766251"/>
    <w:rsid w:val="00792472"/>
    <w:rsid w:val="007A24DF"/>
    <w:rsid w:val="007A70D4"/>
    <w:rsid w:val="007E73A7"/>
    <w:rsid w:val="008254F2"/>
    <w:rsid w:val="0085359C"/>
    <w:rsid w:val="008562A8"/>
    <w:rsid w:val="008904AC"/>
    <w:rsid w:val="008B085E"/>
    <w:rsid w:val="008B2B09"/>
    <w:rsid w:val="0094326A"/>
    <w:rsid w:val="0095039E"/>
    <w:rsid w:val="00965397"/>
    <w:rsid w:val="00987C48"/>
    <w:rsid w:val="00994FF0"/>
    <w:rsid w:val="00997E1E"/>
    <w:rsid w:val="009F16FE"/>
    <w:rsid w:val="00A16415"/>
    <w:rsid w:val="00A34518"/>
    <w:rsid w:val="00A407A5"/>
    <w:rsid w:val="00A46D42"/>
    <w:rsid w:val="00A7530D"/>
    <w:rsid w:val="00A9099B"/>
    <w:rsid w:val="00AA0FDC"/>
    <w:rsid w:val="00AC6DD8"/>
    <w:rsid w:val="00AD2D2A"/>
    <w:rsid w:val="00B00E43"/>
    <w:rsid w:val="00B06364"/>
    <w:rsid w:val="00B13054"/>
    <w:rsid w:val="00B14C2F"/>
    <w:rsid w:val="00B42E07"/>
    <w:rsid w:val="00B63459"/>
    <w:rsid w:val="00B64479"/>
    <w:rsid w:val="00B900FB"/>
    <w:rsid w:val="00BA2569"/>
    <w:rsid w:val="00C1195D"/>
    <w:rsid w:val="00C33A46"/>
    <w:rsid w:val="00C42374"/>
    <w:rsid w:val="00C5072A"/>
    <w:rsid w:val="00C62D62"/>
    <w:rsid w:val="00C707CA"/>
    <w:rsid w:val="00C957DD"/>
    <w:rsid w:val="00CD5E0F"/>
    <w:rsid w:val="00CE67A4"/>
    <w:rsid w:val="00CF0D47"/>
    <w:rsid w:val="00D55FE4"/>
    <w:rsid w:val="00D73CA7"/>
    <w:rsid w:val="00D80004"/>
    <w:rsid w:val="00D937E5"/>
    <w:rsid w:val="00DC6D14"/>
    <w:rsid w:val="00DD51B4"/>
    <w:rsid w:val="00DE2429"/>
    <w:rsid w:val="00E10545"/>
    <w:rsid w:val="00E428BD"/>
    <w:rsid w:val="00E83052"/>
    <w:rsid w:val="00E8403E"/>
    <w:rsid w:val="00EB5945"/>
    <w:rsid w:val="00EC2CED"/>
    <w:rsid w:val="00EE3E82"/>
    <w:rsid w:val="00F145FD"/>
    <w:rsid w:val="00F2201F"/>
    <w:rsid w:val="00F23BDB"/>
    <w:rsid w:val="00F96C61"/>
    <w:rsid w:val="00FB72FA"/>
    <w:rsid w:val="00FB7D88"/>
    <w:rsid w:val="00FD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9281-8C28-4819-91DC-927A19E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2BB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72B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572BB6"/>
    <w:rPr>
      <w:rFonts w:ascii="Times New Roman" w:eastAsia="Times New Roman" w:hAnsi="Times New Roman" w:cs="Times New Roman"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572B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BB6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1"/>
    <w:locked/>
    <w:rsid w:val="00572BB6"/>
  </w:style>
  <w:style w:type="paragraph" w:customStyle="1" w:styleId="1">
    <w:name w:val="Без интервала1"/>
    <w:link w:val="a6"/>
    <w:qFormat/>
    <w:rsid w:val="00572BB6"/>
    <w:pPr>
      <w:spacing w:after="0" w:line="240" w:lineRule="auto"/>
    </w:pPr>
  </w:style>
  <w:style w:type="character" w:customStyle="1" w:styleId="paragraph">
    <w:name w:val="paragraph"/>
    <w:basedOn w:val="a0"/>
    <w:uiPriority w:val="99"/>
    <w:rsid w:val="00572BB6"/>
  </w:style>
  <w:style w:type="paragraph" w:styleId="a7">
    <w:name w:val="Balloon Text"/>
    <w:basedOn w:val="a"/>
    <w:link w:val="a8"/>
    <w:uiPriority w:val="99"/>
    <w:semiHidden/>
    <w:unhideWhenUsed/>
    <w:rsid w:val="005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2BB6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3B70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0DA"/>
    <w:rPr>
      <w:sz w:val="16"/>
      <w:szCs w:val="16"/>
    </w:rPr>
  </w:style>
  <w:style w:type="paragraph" w:styleId="aa">
    <w:name w:val="No Spacing"/>
    <w:basedOn w:val="a"/>
    <w:uiPriority w:val="1"/>
    <w:qFormat/>
    <w:rsid w:val="00276A6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276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965397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b">
    <w:name w:val="Subtitle"/>
    <w:basedOn w:val="a"/>
    <w:link w:val="ac"/>
    <w:uiPriority w:val="99"/>
    <w:qFormat/>
    <w:rsid w:val="0096539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965397"/>
    <w:rPr>
      <w:rFonts w:ascii="Arial" w:eastAsia="Times New Roman" w:hAnsi="Arial" w:cs="Times New Roman"/>
      <w:sz w:val="24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7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530D"/>
  </w:style>
  <w:style w:type="paragraph" w:styleId="af">
    <w:name w:val="footer"/>
    <w:basedOn w:val="a"/>
    <w:link w:val="af0"/>
    <w:uiPriority w:val="99"/>
    <w:semiHidden/>
    <w:unhideWhenUsed/>
    <w:rsid w:val="00A7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530D"/>
  </w:style>
  <w:style w:type="paragraph" w:styleId="af1">
    <w:name w:val="Normal (Web)"/>
    <w:basedOn w:val="a"/>
    <w:uiPriority w:val="99"/>
    <w:rsid w:val="00A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9099B"/>
    <w:pPr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99B"/>
    <w:rPr>
      <w:rFonts w:ascii="Courier New" w:eastAsia="Times New Roman" w:hAnsi="Courier New" w:cs="Times New Roman"/>
      <w:sz w:val="20"/>
      <w:szCs w:val="20"/>
    </w:rPr>
  </w:style>
  <w:style w:type="paragraph" w:customStyle="1" w:styleId="rvps48222">
    <w:name w:val="rvps48222"/>
    <w:basedOn w:val="a"/>
    <w:rsid w:val="00421B7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220">
    <w:name w:val="rvts48220"/>
    <w:rsid w:val="00421B74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421B7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FontStyle12">
    <w:name w:val="Font Style12"/>
    <w:basedOn w:val="a0"/>
    <w:rsid w:val="00EB5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de.nis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set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User</cp:lastModifiedBy>
  <cp:revision>2</cp:revision>
  <cp:lastPrinted>2018-09-25T09:17:00Z</cp:lastPrinted>
  <dcterms:created xsi:type="dcterms:W3CDTF">2018-12-11T08:51:00Z</dcterms:created>
  <dcterms:modified xsi:type="dcterms:W3CDTF">2018-12-11T08:51:00Z</dcterms:modified>
</cp:coreProperties>
</file>