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66" w:rsidRPr="00B20433" w:rsidRDefault="004F6E66" w:rsidP="004F6E66">
      <w:pPr>
        <w:keepNext/>
        <w:jc w:val="center"/>
        <w:outlineLvl w:val="0"/>
        <w:rPr>
          <w:b/>
          <w:sz w:val="22"/>
          <w:szCs w:val="22"/>
        </w:rPr>
      </w:pPr>
      <w:bookmarkStart w:id="0" w:name="приложение6"/>
      <w:r>
        <w:rPr>
          <w:b/>
          <w:sz w:val="22"/>
          <w:szCs w:val="22"/>
        </w:rPr>
        <w:t xml:space="preserve">ДОГОВОР ______  </w:t>
      </w:r>
      <w:r w:rsidRPr="00B20433">
        <w:rPr>
          <w:b/>
          <w:sz w:val="22"/>
          <w:szCs w:val="22"/>
        </w:rPr>
        <w:t xml:space="preserve">КУПЛИ-ПРОДАЖИ </w:t>
      </w:r>
      <w:r>
        <w:rPr>
          <w:b/>
          <w:sz w:val="22"/>
          <w:szCs w:val="22"/>
        </w:rPr>
        <w:t>(ПРОЕКТ)</w:t>
      </w:r>
    </w:p>
    <w:p w:rsidR="004F6E66" w:rsidRDefault="004F6E66" w:rsidP="004F6E66">
      <w:pPr>
        <w:jc w:val="both"/>
        <w:rPr>
          <w:sz w:val="22"/>
          <w:szCs w:val="22"/>
        </w:rPr>
      </w:pPr>
    </w:p>
    <w:p w:rsidR="004F6E66" w:rsidRPr="00B20433" w:rsidRDefault="004F6E66" w:rsidP="004F6E66">
      <w:pPr>
        <w:jc w:val="both"/>
        <w:rPr>
          <w:vertAlign w:val="subscript"/>
        </w:rPr>
      </w:pPr>
      <w:r w:rsidRPr="00B20433">
        <w:t>Место заключения договора:  город</w:t>
      </w:r>
      <w:r>
        <w:t xml:space="preserve"> Челябинск</w:t>
      </w:r>
    </w:p>
    <w:p w:rsidR="004F6E66" w:rsidRPr="00B20433" w:rsidRDefault="004F6E66" w:rsidP="004F6E66">
      <w:pPr>
        <w:jc w:val="both"/>
      </w:pPr>
      <w:r w:rsidRPr="00B20433">
        <w:t xml:space="preserve">Дата: «_________»         _____________________      две тысячи </w:t>
      </w:r>
      <w:r>
        <w:t>восемнадцатого</w:t>
      </w:r>
      <w:r w:rsidRPr="00B20433">
        <w:t xml:space="preserve"> года</w:t>
      </w:r>
    </w:p>
    <w:p w:rsidR="004F6E66" w:rsidRDefault="004F6E66" w:rsidP="004F6E66">
      <w:pPr>
        <w:tabs>
          <w:tab w:val="right" w:pos="9356"/>
        </w:tabs>
        <w:autoSpaceDE w:val="0"/>
        <w:autoSpaceDN w:val="0"/>
        <w:ind w:firstLine="567"/>
        <w:jc w:val="both"/>
        <w:rPr>
          <w:b/>
        </w:rPr>
      </w:pPr>
    </w:p>
    <w:p w:rsidR="004F6E66" w:rsidRPr="00B20433" w:rsidRDefault="004F6E66" w:rsidP="004F6E66">
      <w:pPr>
        <w:tabs>
          <w:tab w:val="right" w:pos="9356"/>
        </w:tabs>
        <w:autoSpaceDE w:val="0"/>
        <w:autoSpaceDN w:val="0"/>
        <w:ind w:firstLine="567"/>
        <w:jc w:val="both"/>
      </w:pPr>
      <w:r>
        <w:rPr>
          <w:b/>
        </w:rPr>
        <w:t>Общество с ограниченной ответственностью</w:t>
      </w:r>
      <w:r w:rsidRPr="00B20433">
        <w:rPr>
          <w:b/>
        </w:rPr>
        <w:t xml:space="preserve"> «</w:t>
      </w:r>
      <w:r>
        <w:rPr>
          <w:b/>
        </w:rPr>
        <w:t>Си Айрлайд</w:t>
      </w:r>
      <w:r w:rsidRPr="00B20433">
        <w:rPr>
          <w:b/>
        </w:rPr>
        <w:t>»</w:t>
      </w:r>
      <w:r w:rsidRPr="00B20433">
        <w:t xml:space="preserve"> (ИНН </w:t>
      </w:r>
      <w:r w:rsidRPr="00F5432C">
        <w:t>7451191576</w:t>
      </w:r>
      <w:r w:rsidRPr="00B20433">
        <w:t xml:space="preserve">/ КПП </w:t>
      </w:r>
      <w:r w:rsidRPr="00F5432C">
        <w:t>745201001</w:t>
      </w:r>
      <w:r w:rsidRPr="00B20433">
        <w:t xml:space="preserve">, ОГРН </w:t>
      </w:r>
      <w:r w:rsidRPr="00F5432C">
        <w:t>1037402895463</w:t>
      </w:r>
      <w:r w:rsidRPr="00B20433">
        <w:t>, юридический адрес: Российская Федерация, 454</w:t>
      </w:r>
      <w:r>
        <w:t>077</w:t>
      </w:r>
      <w:r w:rsidRPr="00B20433">
        <w:t xml:space="preserve"> г</w:t>
      </w:r>
      <w:r>
        <w:t>. Челябинск, Бродокалмакский тракт, 6А</w:t>
      </w:r>
      <w:r w:rsidRPr="00B20433">
        <w:t xml:space="preserve">), именуемое в дальнейшем «Продавец», в лице </w:t>
      </w:r>
      <w:r>
        <w:t xml:space="preserve"> Управляющего Бабенкова Евгения Павловича</w:t>
      </w:r>
      <w:r w:rsidRPr="00B20433">
        <w:t xml:space="preserve">, действующего на основании </w:t>
      </w:r>
      <w:r>
        <w:t>Устава</w:t>
      </w:r>
      <w:r w:rsidRPr="00B20433">
        <w:t xml:space="preserve">, с одной стороны, и </w:t>
      </w:r>
    </w:p>
    <w:p w:rsidR="004F6E66" w:rsidRDefault="004F6E66" w:rsidP="004F6E66">
      <w:pPr>
        <w:suppressAutoHyphens/>
        <w:ind w:right="-35" w:firstLine="567"/>
        <w:jc w:val="both"/>
      </w:pPr>
      <w:r w:rsidRPr="00B20433">
        <w:t>_____________________ИНН</w:t>
      </w:r>
      <w:r>
        <w:t>_____________, КПП</w:t>
      </w:r>
      <w:r w:rsidRPr="00B20433">
        <w:t>_________, ОГРН _______________, юридический адре</w:t>
      </w:r>
      <w:r>
        <w:t xml:space="preserve">с: _________________________), </w:t>
      </w:r>
      <w:r w:rsidRPr="00B20433">
        <w:t>именуемое в дальнейшем «Покупатель», в лице _______________________________, действующего на основании ________________, с другой стороны, вместе именуемые «Стороны», заключили настоящий Договор о нижеследующем:</w:t>
      </w:r>
    </w:p>
    <w:p w:rsidR="004F6E66" w:rsidRDefault="004F6E66" w:rsidP="004F6E66">
      <w:pPr>
        <w:suppressAutoHyphens/>
        <w:ind w:right="-35" w:firstLine="567"/>
        <w:jc w:val="both"/>
      </w:pPr>
    </w:p>
    <w:p w:rsidR="004F6E66" w:rsidRDefault="004F6E66" w:rsidP="004F6E66">
      <w:pPr>
        <w:numPr>
          <w:ilvl w:val="0"/>
          <w:numId w:val="1"/>
        </w:numPr>
        <w:ind w:left="357" w:hanging="357"/>
        <w:jc w:val="center"/>
        <w:rPr>
          <w:b/>
        </w:rPr>
      </w:pPr>
      <w:r w:rsidRPr="00B20433">
        <w:rPr>
          <w:b/>
        </w:rPr>
        <w:t>Предмет Договора.</w:t>
      </w:r>
    </w:p>
    <w:p w:rsidR="004F6E66" w:rsidRDefault="004F6E66" w:rsidP="004F6E66">
      <w:pPr>
        <w:autoSpaceDE w:val="0"/>
        <w:autoSpaceDN w:val="0"/>
        <w:adjustRightInd w:val="0"/>
        <w:ind w:firstLine="482"/>
        <w:jc w:val="both"/>
        <w:outlineLvl w:val="0"/>
      </w:pPr>
      <w:r w:rsidRPr="00B20433">
        <w:t xml:space="preserve">1.1. В соответствии с условиями настоящего Договора и на основании Протокола о результатах проведения торговой процедуры </w:t>
      </w:r>
      <w:r>
        <w:t>«Электронный</w:t>
      </w:r>
      <w:r w:rsidRPr="001C676C">
        <w:t xml:space="preserve"> </w:t>
      </w:r>
      <w:r>
        <w:t>аукцион</w:t>
      </w:r>
      <w:r w:rsidRPr="001C676C">
        <w:t>, открыт</w:t>
      </w:r>
      <w:r>
        <w:t>ый</w:t>
      </w:r>
      <w:r w:rsidRPr="001C676C">
        <w:t xml:space="preserve"> по составу участников и с открытой формой подачи предложений о цене </w:t>
      </w:r>
      <w:r w:rsidRPr="001C676C">
        <w:rPr>
          <w:lang w:val="en-US"/>
        </w:rPr>
        <w:t>c</w:t>
      </w:r>
      <w:r w:rsidRPr="001C676C">
        <w:t xml:space="preserve"> применением метода понижения начальной цены (голландский аукцион)</w:t>
      </w:r>
      <w:r>
        <w:t xml:space="preserve"> </w:t>
      </w:r>
      <w:r w:rsidRPr="00B20433">
        <w:t>№ ___</w:t>
      </w:r>
      <w:r>
        <w:t xml:space="preserve"> от «___» ____________2018 г.» (П</w:t>
      </w:r>
      <w:r w:rsidRPr="00B20433">
        <w:t>риложение №1 к настоящему Договору) Продавец обязуется передать в собс</w:t>
      </w:r>
      <w:r>
        <w:t xml:space="preserve">твенность Покупателя </w:t>
      </w:r>
      <w:r w:rsidRPr="00551BDB">
        <w:t xml:space="preserve">имущество </w:t>
      </w:r>
      <w:r w:rsidRPr="008637A5">
        <w:rPr>
          <w:bCs/>
        </w:rPr>
        <w:t>расположенно</w:t>
      </w:r>
      <w:r>
        <w:rPr>
          <w:bCs/>
        </w:rPr>
        <w:t>е</w:t>
      </w:r>
      <w:r w:rsidRPr="008637A5">
        <w:rPr>
          <w:bCs/>
        </w:rPr>
        <w:t xml:space="preserve"> по адресу: Россия, Челябинская область, г.</w:t>
      </w:r>
      <w:r>
        <w:rPr>
          <w:bCs/>
        </w:rPr>
        <w:t xml:space="preserve"> </w:t>
      </w:r>
      <w:r w:rsidRPr="008637A5">
        <w:rPr>
          <w:bCs/>
        </w:rPr>
        <w:t xml:space="preserve">Челябинск, </w:t>
      </w:r>
      <w:r>
        <w:rPr>
          <w:bCs/>
        </w:rPr>
        <w:t xml:space="preserve">Бродокалмакский тракт, 6А, </w:t>
      </w:r>
      <w:r w:rsidRPr="00551BDB">
        <w:t>в составе:</w:t>
      </w:r>
    </w:p>
    <w:p w:rsidR="004F6E66" w:rsidRDefault="004F6E66" w:rsidP="004F6E66">
      <w:pPr>
        <w:autoSpaceDE w:val="0"/>
        <w:autoSpaceDN w:val="0"/>
        <w:adjustRightInd w:val="0"/>
        <w:ind w:firstLine="482"/>
        <w:jc w:val="both"/>
        <w:outlineLvl w:val="0"/>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2127"/>
        <w:gridCol w:w="283"/>
        <w:gridCol w:w="1453"/>
      </w:tblGrid>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Наименование</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Оценочная стоимость руб.</w:t>
            </w:r>
          </w:p>
        </w:tc>
        <w:tc>
          <w:tcPr>
            <w:tcW w:w="1735" w:type="dxa"/>
            <w:gridSpan w:val="2"/>
            <w:shd w:val="clear" w:color="auto" w:fill="auto"/>
          </w:tcPr>
          <w:p w:rsidR="004F6E66" w:rsidRPr="005E3C8D" w:rsidRDefault="004F6E66" w:rsidP="00C436B3">
            <w:pPr>
              <w:jc w:val="center"/>
              <w:rPr>
                <w:sz w:val="20"/>
                <w:szCs w:val="20"/>
              </w:rPr>
            </w:pPr>
            <w:r w:rsidRPr="005E3C8D">
              <w:rPr>
                <w:sz w:val="20"/>
                <w:szCs w:val="20"/>
              </w:rPr>
              <w:t>Отчет об оценке</w:t>
            </w: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eastAsia="en-US"/>
              </w:rPr>
              <w:t xml:space="preserve">Автомат фасовочно-упаковочный </w:t>
            </w:r>
            <w:r w:rsidRPr="005E3C8D">
              <w:rPr>
                <w:rFonts w:eastAsia="Calibri"/>
                <w:sz w:val="20"/>
                <w:szCs w:val="20"/>
                <w:lang w:val="en-US" w:eastAsia="en-US"/>
              </w:rPr>
              <w:t>DXDGF-150</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308 900</w:t>
            </w:r>
          </w:p>
        </w:tc>
        <w:tc>
          <w:tcPr>
            <w:tcW w:w="1735" w:type="dxa"/>
            <w:gridSpan w:val="2"/>
            <w:vMerge w:val="restart"/>
            <w:tcBorders>
              <w:right w:val="single" w:sz="4" w:space="0" w:color="auto"/>
            </w:tcBorders>
            <w:shd w:val="clear" w:color="auto" w:fill="auto"/>
          </w:tcPr>
          <w:p w:rsidR="004F6E66" w:rsidRPr="005E3C8D" w:rsidRDefault="004F6E66" w:rsidP="00C436B3">
            <w:pPr>
              <w:jc w:val="center"/>
              <w:rPr>
                <w:sz w:val="20"/>
                <w:szCs w:val="20"/>
              </w:rPr>
            </w:pPr>
            <w:r w:rsidRPr="005E3C8D">
              <w:rPr>
                <w:sz w:val="20"/>
                <w:szCs w:val="20"/>
              </w:rPr>
              <w:t>Отчет об оценке РС 783/10-18 от 22.10.2018 года.</w:t>
            </w: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Автомат. Машина для изготовления картонных втулок</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395 700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 xml:space="preserve">Автомат машина для перемотки бумаги </w:t>
            </w:r>
            <w:r w:rsidRPr="005E3C8D">
              <w:rPr>
                <w:rFonts w:eastAsia="Calibri"/>
                <w:sz w:val="20"/>
                <w:szCs w:val="20"/>
                <w:lang w:val="en-US" w:eastAsia="en-US"/>
              </w:rPr>
              <w:t>WYD</w:t>
            </w:r>
            <w:r w:rsidRPr="005E3C8D">
              <w:rPr>
                <w:rFonts w:eastAsia="Calibri"/>
                <w:sz w:val="20"/>
                <w:szCs w:val="20"/>
                <w:lang w:eastAsia="en-US"/>
              </w:rPr>
              <w:t>-</w:t>
            </w:r>
            <w:r w:rsidRPr="005E3C8D">
              <w:rPr>
                <w:rFonts w:eastAsia="Calibri"/>
                <w:sz w:val="20"/>
                <w:szCs w:val="20"/>
                <w:lang w:val="en-US" w:eastAsia="en-US"/>
              </w:rPr>
              <w:t>C</w:t>
            </w:r>
            <w:r w:rsidRPr="005E3C8D">
              <w:rPr>
                <w:rFonts w:eastAsia="Calibri"/>
                <w:sz w:val="20"/>
                <w:szCs w:val="20"/>
                <w:lang w:eastAsia="en-US"/>
              </w:rPr>
              <w:t>-1092</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947 400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eastAsia="en-US"/>
              </w:rPr>
              <w:t xml:space="preserve">Компрессор </w:t>
            </w:r>
            <w:r w:rsidRPr="005E3C8D">
              <w:rPr>
                <w:rFonts w:eastAsia="Calibri"/>
                <w:sz w:val="20"/>
                <w:szCs w:val="20"/>
                <w:lang w:val="en-US" w:eastAsia="en-US"/>
              </w:rPr>
              <w:t>GA55VSDAFF-13</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883 700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Линия фасовочно-упаковочная Макиз-компакт У-03 (сер.055, исп.1.1)</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319 500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Линия фасовочно-упаковочная Макиз-компакт У-03 (сер.057, исп.21Ш) инв.833</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389 800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 xml:space="preserve">Машина для изготовления салфеток, мод. 8.2. </w:t>
            </w:r>
            <w:r w:rsidRPr="005E3C8D">
              <w:rPr>
                <w:rFonts w:eastAsia="Calibri"/>
                <w:sz w:val="20"/>
                <w:szCs w:val="20"/>
                <w:lang w:val="en-US" w:eastAsia="en-US"/>
              </w:rPr>
              <w:t>Light</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5 889 000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Машина для производства рулонных полотенец из нетканых материалов</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1 289 100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rPr>
          <w:trHeight w:val="308"/>
        </w:trPr>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Машина упаковочная горизонтальная РТ-УМГШ-650-1</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349 600</w:t>
            </w:r>
          </w:p>
        </w:tc>
        <w:tc>
          <w:tcPr>
            <w:tcW w:w="1735" w:type="dxa"/>
            <w:gridSpan w:val="2"/>
            <w:vMerge/>
            <w:tcBorders>
              <w:bottom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 xml:space="preserve">Торговая марка Сан День (номер свидетельства    </w:t>
            </w:r>
            <w:r w:rsidRPr="005E3C8D">
              <w:rPr>
                <w:rFonts w:eastAsia="Calibri"/>
                <w:color w:val="000000"/>
                <w:sz w:val="20"/>
                <w:szCs w:val="20"/>
                <w:lang w:eastAsia="en-US"/>
              </w:rPr>
              <w:t>348089</w:t>
            </w:r>
            <w:r w:rsidRPr="005E3C8D">
              <w:rPr>
                <w:rFonts w:eastAsia="Calibri"/>
                <w:bCs/>
                <w:color w:val="000000"/>
                <w:sz w:val="20"/>
                <w:szCs w:val="20"/>
                <w:lang w:eastAsia="en-US"/>
              </w:rPr>
              <w:t xml:space="preserve">   от 15.04.2008 г.)              </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43000</w:t>
            </w:r>
          </w:p>
        </w:tc>
        <w:tc>
          <w:tcPr>
            <w:tcW w:w="283" w:type="dxa"/>
            <w:vMerge w:val="restart"/>
            <w:tcBorders>
              <w:top w:val="single" w:sz="4" w:space="0" w:color="auto"/>
              <w:left w:val="single" w:sz="4" w:space="0" w:color="auto"/>
              <w:right w:val="nil"/>
            </w:tcBorders>
            <w:shd w:val="clear" w:color="auto" w:fill="auto"/>
          </w:tcPr>
          <w:p w:rsidR="004F6E66" w:rsidRPr="005E3C8D" w:rsidRDefault="004F6E66" w:rsidP="00C436B3">
            <w:pPr>
              <w:jc w:val="center"/>
              <w:rPr>
                <w:sz w:val="20"/>
                <w:szCs w:val="20"/>
              </w:rPr>
            </w:pPr>
          </w:p>
          <w:p w:rsidR="004F6E66" w:rsidRPr="005E3C8D" w:rsidRDefault="004F6E66" w:rsidP="00C436B3">
            <w:pPr>
              <w:jc w:val="center"/>
              <w:rPr>
                <w:sz w:val="20"/>
                <w:szCs w:val="20"/>
              </w:rPr>
            </w:pPr>
          </w:p>
        </w:tc>
        <w:tc>
          <w:tcPr>
            <w:tcW w:w="1452" w:type="dxa"/>
            <w:vMerge w:val="restart"/>
            <w:tcBorders>
              <w:top w:val="single" w:sz="4" w:space="0" w:color="auto"/>
              <w:left w:val="nil"/>
              <w:right w:val="single" w:sz="4" w:space="0" w:color="auto"/>
            </w:tcBorders>
            <w:shd w:val="clear" w:color="auto" w:fill="auto"/>
          </w:tcPr>
          <w:p w:rsidR="004F6E66" w:rsidRPr="005E3C8D" w:rsidRDefault="004F6E66" w:rsidP="00C436B3">
            <w:pPr>
              <w:ind w:right="201"/>
              <w:rPr>
                <w:sz w:val="20"/>
                <w:szCs w:val="20"/>
              </w:rPr>
            </w:pPr>
            <w:r w:rsidRPr="005E3C8D">
              <w:rPr>
                <w:noProof/>
                <w:color w:val="000000"/>
                <w:sz w:val="23"/>
                <w:szCs w:val="23"/>
              </w:rPr>
              <w:t>Р 754/09-18 от 27.09.2018 г.</w:t>
            </w: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 xml:space="preserve">Торговая марка САНДЕНЬ (номер свидетельства    </w:t>
            </w:r>
            <w:r w:rsidRPr="005E3C8D">
              <w:rPr>
                <w:rFonts w:eastAsia="Calibri"/>
                <w:color w:val="000000"/>
                <w:sz w:val="20"/>
                <w:szCs w:val="20"/>
                <w:lang w:eastAsia="en-US"/>
              </w:rPr>
              <w:t xml:space="preserve">328393) </w:t>
            </w:r>
            <w:r w:rsidRPr="005E3C8D">
              <w:rPr>
                <w:rFonts w:eastAsia="Calibri"/>
                <w:bCs/>
                <w:color w:val="000000"/>
                <w:sz w:val="20"/>
                <w:szCs w:val="20"/>
                <w:lang w:eastAsia="en-US"/>
              </w:rPr>
              <w:t xml:space="preserve">   от 22.06.2007 г.)              </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57700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val="en-US" w:eastAsia="en-US"/>
              </w:rPr>
              <w:t>Good</w:t>
            </w:r>
            <w:r w:rsidRPr="005E3C8D">
              <w:rPr>
                <w:rFonts w:eastAsia="Calibri"/>
                <w:sz w:val="20"/>
                <w:szCs w:val="20"/>
                <w:lang w:eastAsia="en-US"/>
              </w:rPr>
              <w:t xml:space="preserve"> </w:t>
            </w:r>
            <w:r w:rsidRPr="005E3C8D">
              <w:rPr>
                <w:rFonts w:eastAsia="Calibri"/>
                <w:sz w:val="20"/>
                <w:szCs w:val="20"/>
                <w:lang w:val="en-US" w:eastAsia="en-US"/>
              </w:rPr>
              <w:t>food</w:t>
            </w:r>
            <w:r w:rsidRPr="005E3C8D">
              <w:rPr>
                <w:rFonts w:eastAsia="Calibri"/>
                <w:sz w:val="20"/>
                <w:szCs w:val="20"/>
                <w:lang w:eastAsia="en-US"/>
              </w:rPr>
              <w:t xml:space="preserve"> (номер свидетельства 369204 от 13.01.2009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38000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 xml:space="preserve">ZOO (номер свидетельства    </w:t>
            </w:r>
            <w:r w:rsidRPr="005E3C8D">
              <w:rPr>
                <w:rFonts w:eastAsia="Calibri"/>
                <w:color w:val="000000"/>
                <w:sz w:val="20"/>
                <w:szCs w:val="20"/>
                <w:lang w:eastAsia="en-US"/>
              </w:rPr>
              <w:t xml:space="preserve">380525) </w:t>
            </w:r>
            <w:r w:rsidRPr="005E3C8D">
              <w:rPr>
                <w:rFonts w:eastAsia="Calibri"/>
                <w:bCs/>
                <w:color w:val="000000"/>
                <w:sz w:val="20"/>
                <w:szCs w:val="20"/>
                <w:lang w:eastAsia="en-US"/>
              </w:rPr>
              <w:t xml:space="preserve">   от 29.05.2009 г.)              </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40400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 xml:space="preserve">ВСМ (номер свидетельства    </w:t>
            </w:r>
            <w:r w:rsidRPr="005E3C8D">
              <w:rPr>
                <w:rFonts w:eastAsia="Calibri"/>
                <w:color w:val="000000"/>
                <w:sz w:val="20"/>
                <w:szCs w:val="20"/>
                <w:lang w:eastAsia="en-US"/>
              </w:rPr>
              <w:t xml:space="preserve">480258) </w:t>
            </w:r>
            <w:r w:rsidRPr="005E3C8D">
              <w:rPr>
                <w:rFonts w:eastAsia="Calibri"/>
                <w:bCs/>
                <w:color w:val="000000"/>
                <w:sz w:val="20"/>
                <w:szCs w:val="20"/>
                <w:lang w:eastAsia="en-US"/>
              </w:rPr>
              <w:t xml:space="preserve">   от 07.02.2013 г.)              </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28700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 xml:space="preserve">BLISS (номер свидетельства    </w:t>
            </w:r>
            <w:r w:rsidRPr="005E3C8D">
              <w:rPr>
                <w:rFonts w:eastAsia="Calibri"/>
                <w:color w:val="000000"/>
                <w:sz w:val="20"/>
                <w:szCs w:val="20"/>
                <w:lang w:eastAsia="en-US"/>
              </w:rPr>
              <w:t xml:space="preserve">556002) </w:t>
            </w:r>
            <w:r w:rsidRPr="005E3C8D">
              <w:rPr>
                <w:rFonts w:eastAsia="Calibri"/>
                <w:bCs/>
                <w:color w:val="000000"/>
                <w:sz w:val="20"/>
                <w:szCs w:val="20"/>
                <w:lang w:eastAsia="en-US"/>
              </w:rPr>
              <w:t xml:space="preserve">   от 28.10.2015 г.)              </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17800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БЛИСС BLISS (номер свидетельства 326511 от17.05.2007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10300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BIBI (номер свидетельства 348133 от 15.04.2008г.)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14400</w:t>
            </w:r>
          </w:p>
        </w:tc>
        <w:tc>
          <w:tcPr>
            <w:tcW w:w="283" w:type="dxa"/>
            <w:vMerge/>
            <w:tcBorders>
              <w:left w:val="single" w:sz="4" w:space="0" w:color="auto"/>
              <w:bottom w:val="nil"/>
              <w:right w:val="nil"/>
            </w:tcBorders>
            <w:shd w:val="clear" w:color="auto" w:fill="auto"/>
          </w:tcPr>
          <w:p w:rsidR="004F6E66" w:rsidRPr="005E3C8D" w:rsidRDefault="004F6E66" w:rsidP="00C436B3">
            <w:pPr>
              <w:jc w:val="center"/>
              <w:rPr>
                <w:sz w:val="20"/>
                <w:szCs w:val="20"/>
              </w:rPr>
            </w:pPr>
          </w:p>
        </w:tc>
        <w:tc>
          <w:tcPr>
            <w:tcW w:w="1452" w:type="dxa"/>
            <w:vMerge/>
            <w:tcBorders>
              <w:left w:val="nil"/>
              <w:bottom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bCs/>
                <w:color w:val="000000"/>
                <w:sz w:val="20"/>
                <w:szCs w:val="20"/>
                <w:lang w:eastAsia="en-US"/>
              </w:rPr>
            </w:pPr>
            <w:r w:rsidRPr="005E3C8D">
              <w:rPr>
                <w:rFonts w:eastAsia="Calibri"/>
                <w:bCs/>
                <w:color w:val="000000"/>
                <w:sz w:val="20"/>
                <w:szCs w:val="20"/>
                <w:lang w:eastAsia="en-US"/>
              </w:rPr>
              <w:t>BIBI (номер свидетельства 348131 от 15.04.2008г.)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14400</w:t>
            </w:r>
          </w:p>
        </w:tc>
        <w:tc>
          <w:tcPr>
            <w:tcW w:w="1735" w:type="dxa"/>
            <w:gridSpan w:val="2"/>
            <w:tcBorders>
              <w:top w:val="nil"/>
              <w:left w:val="single" w:sz="4" w:space="0" w:color="auto"/>
              <w:bottom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TOP DRIVE (номер свидетельства 592311 от 25.10.2016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16300</w:t>
            </w:r>
          </w:p>
        </w:tc>
        <w:tc>
          <w:tcPr>
            <w:tcW w:w="1735" w:type="dxa"/>
            <w:gridSpan w:val="2"/>
            <w:vMerge w:val="restart"/>
            <w:tcBorders>
              <w:top w:val="nil"/>
              <w:left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val="en-US" w:eastAsia="en-US"/>
              </w:rPr>
              <w:t>Doux</w:t>
            </w:r>
            <w:r w:rsidRPr="005E3C8D">
              <w:rPr>
                <w:rFonts w:eastAsia="Calibri"/>
                <w:sz w:val="20"/>
                <w:szCs w:val="20"/>
                <w:lang w:eastAsia="en-US"/>
              </w:rPr>
              <w:t xml:space="preserve"> </w:t>
            </w:r>
            <w:r w:rsidRPr="005E3C8D">
              <w:rPr>
                <w:rFonts w:eastAsia="Calibri"/>
                <w:bCs/>
                <w:color w:val="000000"/>
                <w:sz w:val="20"/>
                <w:szCs w:val="20"/>
                <w:lang w:eastAsia="en-US"/>
              </w:rPr>
              <w:t xml:space="preserve">(номер свидетельства 658020 от 09/11/2016 </w:t>
            </w:r>
            <w:r w:rsidRPr="005E3C8D">
              <w:rPr>
                <w:rFonts w:eastAsia="Calibri"/>
                <w:bCs/>
                <w:color w:val="000000"/>
                <w:sz w:val="20"/>
                <w:szCs w:val="20"/>
                <w:lang w:val="en-US" w:eastAsia="en-US"/>
              </w:rPr>
              <w:t>u</w:t>
            </w:r>
            <w:r w:rsidRPr="005E3C8D">
              <w:rPr>
                <w:rFonts w:eastAsia="Calibri"/>
                <w:bCs/>
                <w:color w:val="000000"/>
                <w:sz w:val="20"/>
                <w:szCs w:val="20"/>
                <w:lang w:eastAsia="en-US"/>
              </w:rPr>
              <w:t>.)</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8800</w:t>
            </w:r>
          </w:p>
        </w:tc>
        <w:tc>
          <w:tcPr>
            <w:tcW w:w="1735" w:type="dxa"/>
            <w:gridSpan w:val="2"/>
            <w:vMerge/>
            <w:tcBorders>
              <w:left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5E3C8D">
              <w:rPr>
                <w:rFonts w:eastAsia="Calibri"/>
                <w:sz w:val="20"/>
                <w:szCs w:val="20"/>
                <w:lang w:eastAsia="en-US"/>
              </w:rPr>
              <w:t xml:space="preserve">Патент на изобретение «Синтетическое волокно для объемного армирования цементного продукта и способ его изготовления, цементный продукт содержащий </w:t>
            </w:r>
            <w:r w:rsidRPr="005E3C8D">
              <w:rPr>
                <w:rFonts w:eastAsia="Calibri"/>
                <w:sz w:val="20"/>
                <w:szCs w:val="20"/>
                <w:lang w:eastAsia="en-US"/>
              </w:rPr>
              <w:lastRenderedPageBreak/>
              <w:t>дисперсию синтетического волокна и способ его изготовления) (рег.номер 2396379)</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lastRenderedPageBreak/>
              <w:t>118500</w:t>
            </w:r>
          </w:p>
        </w:tc>
        <w:tc>
          <w:tcPr>
            <w:tcW w:w="1735" w:type="dxa"/>
            <w:gridSpan w:val="2"/>
            <w:vMerge/>
            <w:tcBorders>
              <w:left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5E3C8D">
              <w:rPr>
                <w:rFonts w:eastAsia="Calibri"/>
                <w:sz w:val="20"/>
                <w:szCs w:val="20"/>
                <w:lang w:eastAsia="en-US"/>
              </w:rPr>
              <w:t>Патент на изобретение «Синтетическое волокно, способ его изготовления, цементный продукт, содержащий указанное волокно и способ его изготовления указанного цементного продукта» (рег.номер 2339748)</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125800</w:t>
            </w:r>
          </w:p>
        </w:tc>
        <w:tc>
          <w:tcPr>
            <w:tcW w:w="1735" w:type="dxa"/>
            <w:gridSpan w:val="2"/>
            <w:vMerge/>
            <w:tcBorders>
              <w:left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5E3C8D">
              <w:rPr>
                <w:rFonts w:eastAsia="Calibri"/>
                <w:sz w:val="20"/>
                <w:szCs w:val="20"/>
                <w:lang w:eastAsia="en-US"/>
              </w:rPr>
              <w:t xml:space="preserve">Патентная грамота на изобретение «Синтетическое волокно для объемного армирования цементной продукции» (рег.номер </w:t>
            </w:r>
            <w:r w:rsidRPr="005E3C8D">
              <w:rPr>
                <w:rFonts w:eastAsia="Calibri"/>
                <w:sz w:val="20"/>
                <w:szCs w:val="20"/>
                <w:lang w:val="en-US" w:eastAsia="en-US"/>
              </w:rPr>
              <w:t>ZL</w:t>
            </w:r>
            <w:r w:rsidRPr="005E3C8D">
              <w:rPr>
                <w:rFonts w:eastAsia="Calibri"/>
                <w:sz w:val="20"/>
                <w:szCs w:val="20"/>
                <w:lang w:eastAsia="en-US"/>
              </w:rPr>
              <w:t xml:space="preserve"> 2008 8 0120051.0)</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150 300</w:t>
            </w:r>
          </w:p>
        </w:tc>
        <w:tc>
          <w:tcPr>
            <w:tcW w:w="1735" w:type="dxa"/>
            <w:gridSpan w:val="2"/>
            <w:vMerge/>
            <w:tcBorders>
              <w:left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5E3C8D">
              <w:rPr>
                <w:rFonts w:eastAsia="Calibri"/>
                <w:sz w:val="20"/>
                <w:szCs w:val="20"/>
                <w:lang w:eastAsia="en-US"/>
              </w:rPr>
              <w:t>Патент соединенных штатов Америки «Синтетическое волокно для объемного армирования цементного продукта и способ его изготовления» (</w:t>
            </w:r>
            <w:r w:rsidRPr="005E3C8D">
              <w:rPr>
                <w:rFonts w:eastAsia="Calibri"/>
                <w:sz w:val="20"/>
                <w:szCs w:val="20"/>
                <w:lang w:val="en-US" w:eastAsia="en-US"/>
              </w:rPr>
              <w:t>US</w:t>
            </w:r>
            <w:r w:rsidRPr="005E3C8D">
              <w:rPr>
                <w:rFonts w:eastAsia="Calibri"/>
                <w:sz w:val="20"/>
                <w:szCs w:val="20"/>
                <w:lang w:eastAsia="en-US"/>
              </w:rPr>
              <w:t>00891225</w:t>
            </w:r>
            <w:r w:rsidRPr="005E3C8D">
              <w:rPr>
                <w:rFonts w:eastAsia="Calibri"/>
                <w:sz w:val="20"/>
                <w:szCs w:val="20"/>
                <w:lang w:val="en-US" w:eastAsia="en-US"/>
              </w:rPr>
              <w:t>OB</w:t>
            </w:r>
            <w:r w:rsidRPr="005E3C8D">
              <w:rPr>
                <w:rFonts w:eastAsia="Calibri"/>
                <w:sz w:val="20"/>
                <w:szCs w:val="20"/>
                <w:lang w:eastAsia="en-US"/>
              </w:rPr>
              <w:t>2)</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180 000</w:t>
            </w:r>
          </w:p>
        </w:tc>
        <w:tc>
          <w:tcPr>
            <w:tcW w:w="1735" w:type="dxa"/>
            <w:gridSpan w:val="2"/>
            <w:vMerge/>
            <w:tcBorders>
              <w:left w:val="single" w:sz="4" w:space="0" w:color="auto"/>
              <w:bottom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5E3C8D">
              <w:rPr>
                <w:rFonts w:eastAsia="Calibri"/>
                <w:sz w:val="20"/>
                <w:szCs w:val="20"/>
                <w:lang w:eastAsia="en-US"/>
              </w:rPr>
              <w:t>Европейский патент (Бельгия, Германия, Франция, Великобритания) «Синтетическое волокно для объемного армирования цементного продукта и способ его изготовления» (рег.номер ЕР2224044)</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206900</w:t>
            </w:r>
          </w:p>
        </w:tc>
        <w:tc>
          <w:tcPr>
            <w:tcW w:w="1735" w:type="dxa"/>
            <w:gridSpan w:val="2"/>
            <w:tcBorders>
              <w:top w:val="nil"/>
              <w:left w:val="single" w:sz="4" w:space="0" w:color="auto"/>
              <w:bottom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016E00">
              <w:rPr>
                <w:rFonts w:eastAsia="Calibri"/>
                <w:sz w:val="20"/>
                <w:szCs w:val="20"/>
                <w:lang w:eastAsia="en-US"/>
              </w:rPr>
              <w:t>C-Airlaid</w:t>
            </w:r>
            <w:r>
              <w:rPr>
                <w:rFonts w:eastAsia="Calibri"/>
                <w:sz w:val="20"/>
                <w:szCs w:val="20"/>
                <w:lang w:eastAsia="en-US"/>
              </w:rPr>
              <w:t xml:space="preserve"> </w:t>
            </w:r>
            <w:r w:rsidRPr="005E3C8D">
              <w:rPr>
                <w:rFonts w:eastAsia="Calibri"/>
                <w:bCs/>
                <w:color w:val="000000"/>
                <w:sz w:val="20"/>
                <w:szCs w:val="20"/>
                <w:lang w:eastAsia="en-US"/>
              </w:rPr>
              <w:t xml:space="preserve">(номер свидетельства </w:t>
            </w:r>
            <w:r w:rsidRPr="00016E00">
              <w:rPr>
                <w:rFonts w:eastAsia="Calibri"/>
                <w:bCs/>
                <w:color w:val="000000"/>
                <w:sz w:val="20"/>
                <w:szCs w:val="20"/>
                <w:lang w:eastAsia="en-US"/>
              </w:rPr>
              <w:t>366541</w:t>
            </w:r>
            <w:r w:rsidRPr="005E3C8D">
              <w:rPr>
                <w:rFonts w:eastAsia="Calibri"/>
                <w:bCs/>
                <w:color w:val="000000"/>
                <w:sz w:val="20"/>
                <w:szCs w:val="20"/>
                <w:lang w:eastAsia="en-US"/>
              </w:rPr>
              <w:t xml:space="preserve"> от </w:t>
            </w:r>
            <w:r>
              <w:rPr>
                <w:rFonts w:eastAsia="Calibri"/>
                <w:bCs/>
                <w:color w:val="000000"/>
                <w:sz w:val="20"/>
                <w:szCs w:val="20"/>
                <w:lang w:eastAsia="en-US"/>
              </w:rPr>
              <w:t>05.12.2008</w:t>
            </w:r>
            <w:r w:rsidRPr="005E3C8D">
              <w:rPr>
                <w:rFonts w:eastAsia="Calibri"/>
                <w:bCs/>
                <w:color w:val="000000"/>
                <w:sz w:val="20"/>
                <w:szCs w:val="20"/>
                <w:lang w:eastAsia="en-US"/>
              </w:rPr>
              <w:t xml:space="preserve">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Pr>
                <w:rFonts w:eastAsia="Calibri"/>
                <w:sz w:val="20"/>
                <w:szCs w:val="20"/>
                <w:lang w:eastAsia="en-US"/>
              </w:rPr>
              <w:t>43 000</w:t>
            </w:r>
          </w:p>
        </w:tc>
        <w:tc>
          <w:tcPr>
            <w:tcW w:w="1735" w:type="dxa"/>
            <w:gridSpan w:val="2"/>
            <w:tcBorders>
              <w:top w:val="nil"/>
              <w:left w:val="single" w:sz="4" w:space="0" w:color="auto"/>
              <w:bottom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016E00">
              <w:rPr>
                <w:rFonts w:eastAsia="Calibri"/>
                <w:sz w:val="20"/>
                <w:szCs w:val="20"/>
                <w:lang w:eastAsia="en-US"/>
              </w:rPr>
              <w:t>Си Айрлайд</w:t>
            </w:r>
            <w:r>
              <w:rPr>
                <w:rFonts w:eastAsia="Calibri"/>
                <w:sz w:val="20"/>
                <w:szCs w:val="20"/>
                <w:lang w:eastAsia="en-US"/>
              </w:rPr>
              <w:t xml:space="preserve"> </w:t>
            </w:r>
            <w:r w:rsidRPr="005E3C8D">
              <w:rPr>
                <w:rFonts w:eastAsia="Calibri"/>
                <w:bCs/>
                <w:color w:val="000000"/>
                <w:sz w:val="20"/>
                <w:szCs w:val="20"/>
                <w:lang w:eastAsia="en-US"/>
              </w:rPr>
              <w:t xml:space="preserve">(номер свидетельства </w:t>
            </w:r>
            <w:r w:rsidRPr="00016E00">
              <w:rPr>
                <w:rFonts w:eastAsia="Calibri"/>
                <w:bCs/>
                <w:color w:val="000000"/>
                <w:sz w:val="20"/>
                <w:szCs w:val="20"/>
                <w:lang w:eastAsia="en-US"/>
              </w:rPr>
              <w:t>360358</w:t>
            </w:r>
            <w:r w:rsidRPr="005E3C8D">
              <w:rPr>
                <w:rFonts w:eastAsia="Calibri"/>
                <w:bCs/>
                <w:color w:val="000000"/>
                <w:sz w:val="20"/>
                <w:szCs w:val="20"/>
                <w:lang w:eastAsia="en-US"/>
              </w:rPr>
              <w:t xml:space="preserve"> от </w:t>
            </w:r>
            <w:r>
              <w:rPr>
                <w:rFonts w:eastAsia="Calibri"/>
                <w:bCs/>
                <w:color w:val="000000"/>
                <w:sz w:val="20"/>
                <w:szCs w:val="20"/>
                <w:lang w:eastAsia="en-US"/>
              </w:rPr>
              <w:t>24.09.2008</w:t>
            </w:r>
            <w:r w:rsidRPr="005E3C8D">
              <w:rPr>
                <w:rFonts w:eastAsia="Calibri"/>
                <w:bCs/>
                <w:color w:val="000000"/>
                <w:sz w:val="20"/>
                <w:szCs w:val="20"/>
                <w:lang w:eastAsia="en-US"/>
              </w:rPr>
              <w:t xml:space="preserve">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Pr>
                <w:rFonts w:eastAsia="Calibri"/>
                <w:sz w:val="20"/>
                <w:szCs w:val="20"/>
                <w:lang w:eastAsia="en-US"/>
              </w:rPr>
              <w:t>43 000</w:t>
            </w:r>
          </w:p>
        </w:tc>
        <w:tc>
          <w:tcPr>
            <w:tcW w:w="1735" w:type="dxa"/>
            <w:gridSpan w:val="2"/>
            <w:tcBorders>
              <w:top w:val="nil"/>
              <w:left w:val="single" w:sz="4" w:space="0" w:color="auto"/>
              <w:bottom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016E00">
              <w:rPr>
                <w:rFonts w:eastAsia="Calibri"/>
                <w:sz w:val="20"/>
                <w:szCs w:val="20"/>
                <w:lang w:eastAsia="en-US"/>
              </w:rPr>
              <w:t>Си Айрлайд</w:t>
            </w:r>
            <w:r>
              <w:rPr>
                <w:rFonts w:eastAsia="Calibri"/>
                <w:sz w:val="20"/>
                <w:szCs w:val="20"/>
                <w:lang w:eastAsia="en-US"/>
              </w:rPr>
              <w:t xml:space="preserve"> </w:t>
            </w:r>
            <w:r w:rsidRPr="005E3C8D">
              <w:rPr>
                <w:rFonts w:eastAsia="Calibri"/>
                <w:bCs/>
                <w:color w:val="000000"/>
                <w:sz w:val="20"/>
                <w:szCs w:val="20"/>
                <w:lang w:eastAsia="en-US"/>
              </w:rPr>
              <w:t xml:space="preserve">(номер свидетельства </w:t>
            </w:r>
            <w:r w:rsidRPr="00016E00">
              <w:rPr>
                <w:rFonts w:eastAsia="Calibri"/>
                <w:bCs/>
                <w:color w:val="000000"/>
                <w:sz w:val="20"/>
                <w:szCs w:val="20"/>
                <w:lang w:eastAsia="en-US"/>
              </w:rPr>
              <w:t>369211</w:t>
            </w:r>
            <w:r w:rsidRPr="005E3C8D">
              <w:rPr>
                <w:rFonts w:eastAsia="Calibri"/>
                <w:bCs/>
                <w:color w:val="000000"/>
                <w:sz w:val="20"/>
                <w:szCs w:val="20"/>
                <w:lang w:eastAsia="en-US"/>
              </w:rPr>
              <w:t xml:space="preserve"> от</w:t>
            </w:r>
            <w:r>
              <w:rPr>
                <w:rFonts w:eastAsia="Calibri"/>
                <w:bCs/>
                <w:color w:val="000000"/>
                <w:sz w:val="20"/>
                <w:szCs w:val="20"/>
                <w:lang w:eastAsia="en-US"/>
              </w:rPr>
              <w:t xml:space="preserve"> 13.01.2009</w:t>
            </w:r>
            <w:r w:rsidRPr="005E3C8D">
              <w:rPr>
                <w:rFonts w:eastAsia="Calibri"/>
                <w:bCs/>
                <w:color w:val="000000"/>
                <w:sz w:val="20"/>
                <w:szCs w:val="20"/>
                <w:lang w:eastAsia="en-US"/>
              </w:rPr>
              <w:t xml:space="preserve">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Pr>
                <w:rFonts w:eastAsia="Calibri"/>
                <w:sz w:val="20"/>
                <w:szCs w:val="20"/>
                <w:lang w:eastAsia="en-US"/>
              </w:rPr>
              <w:t>47 500</w:t>
            </w:r>
          </w:p>
        </w:tc>
        <w:tc>
          <w:tcPr>
            <w:tcW w:w="1735" w:type="dxa"/>
            <w:gridSpan w:val="2"/>
            <w:tcBorders>
              <w:top w:val="nil"/>
              <w:left w:val="single" w:sz="4" w:space="0" w:color="auto"/>
              <w:bottom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016E00">
              <w:rPr>
                <w:rFonts w:eastAsia="Calibri"/>
                <w:sz w:val="20"/>
                <w:szCs w:val="20"/>
                <w:lang w:eastAsia="en-US"/>
              </w:rPr>
              <w:t>C-Airlaid</w:t>
            </w:r>
            <w:r>
              <w:rPr>
                <w:rFonts w:eastAsia="Calibri"/>
                <w:sz w:val="20"/>
                <w:szCs w:val="20"/>
                <w:lang w:eastAsia="en-US"/>
              </w:rPr>
              <w:t xml:space="preserve"> </w:t>
            </w:r>
            <w:r w:rsidRPr="005E3C8D">
              <w:rPr>
                <w:rFonts w:eastAsia="Calibri"/>
                <w:bCs/>
                <w:color w:val="000000"/>
                <w:sz w:val="20"/>
                <w:szCs w:val="20"/>
                <w:lang w:eastAsia="en-US"/>
              </w:rPr>
              <w:t xml:space="preserve">(номер свидетельства </w:t>
            </w:r>
            <w:r w:rsidRPr="00016E00">
              <w:rPr>
                <w:rFonts w:eastAsia="Calibri"/>
                <w:bCs/>
                <w:color w:val="000000"/>
                <w:sz w:val="20"/>
                <w:szCs w:val="20"/>
                <w:lang w:eastAsia="en-US"/>
              </w:rPr>
              <w:t>369212</w:t>
            </w:r>
            <w:r w:rsidRPr="005E3C8D">
              <w:rPr>
                <w:rFonts w:eastAsia="Calibri"/>
                <w:bCs/>
                <w:color w:val="000000"/>
                <w:sz w:val="20"/>
                <w:szCs w:val="20"/>
                <w:lang w:eastAsia="en-US"/>
              </w:rPr>
              <w:t xml:space="preserve"> от</w:t>
            </w:r>
            <w:r>
              <w:rPr>
                <w:rFonts w:eastAsia="Calibri"/>
                <w:bCs/>
                <w:color w:val="000000"/>
                <w:sz w:val="20"/>
                <w:szCs w:val="20"/>
                <w:lang w:eastAsia="en-US"/>
              </w:rPr>
              <w:t xml:space="preserve"> 13.01.2009</w:t>
            </w:r>
            <w:r w:rsidRPr="005E3C8D">
              <w:rPr>
                <w:rFonts w:eastAsia="Calibri"/>
                <w:bCs/>
                <w:color w:val="000000"/>
                <w:sz w:val="20"/>
                <w:szCs w:val="20"/>
                <w:lang w:eastAsia="en-US"/>
              </w:rPr>
              <w:t xml:space="preserve">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Pr>
                <w:rFonts w:eastAsia="Calibri"/>
                <w:sz w:val="20"/>
                <w:szCs w:val="20"/>
                <w:lang w:eastAsia="en-US"/>
              </w:rPr>
              <w:t>47 500</w:t>
            </w:r>
          </w:p>
        </w:tc>
        <w:tc>
          <w:tcPr>
            <w:tcW w:w="1735" w:type="dxa"/>
            <w:gridSpan w:val="2"/>
            <w:tcBorders>
              <w:top w:val="nil"/>
              <w:left w:val="single" w:sz="4" w:space="0" w:color="auto"/>
              <w:bottom w:val="single" w:sz="4" w:space="0" w:color="auto"/>
              <w:right w:val="single" w:sz="4" w:space="0" w:color="auto"/>
            </w:tcBorders>
            <w:shd w:val="clear" w:color="auto" w:fill="auto"/>
          </w:tcPr>
          <w:p w:rsidR="004F6E66" w:rsidRPr="005E3C8D" w:rsidRDefault="004F6E66" w:rsidP="00C436B3">
            <w:pPr>
              <w:jc w:val="center"/>
              <w:rPr>
                <w:sz w:val="20"/>
                <w:szCs w:val="20"/>
              </w:rPr>
            </w:pPr>
          </w:p>
        </w:tc>
      </w:tr>
    </w:tbl>
    <w:p w:rsidR="004F6E66" w:rsidRPr="00B20433" w:rsidRDefault="004F6E66" w:rsidP="004F6E66">
      <w:pPr>
        <w:autoSpaceDE w:val="0"/>
        <w:autoSpaceDN w:val="0"/>
        <w:adjustRightInd w:val="0"/>
        <w:jc w:val="both"/>
        <w:outlineLvl w:val="0"/>
      </w:pPr>
      <w:r w:rsidRPr="00B20433">
        <w:t xml:space="preserve">именуемое в дальнейшем </w:t>
      </w:r>
      <w:r>
        <w:t>И</w:t>
      </w:r>
      <w:r w:rsidRPr="00B20433">
        <w:t xml:space="preserve">мущество, а Покупатель обязуется принять </w:t>
      </w:r>
      <w:r>
        <w:t>И</w:t>
      </w:r>
      <w:r w:rsidRPr="00B20433">
        <w:t>мущество и уплатить за него сумму (цену), указанную в п. 2.1. настоящего Договора</w:t>
      </w:r>
      <w:r>
        <w:t>,</w:t>
      </w:r>
      <w:r w:rsidRPr="00B20433">
        <w:t xml:space="preserve"> с учетом положений п. 2.2. настоящего Договора.</w:t>
      </w:r>
    </w:p>
    <w:p w:rsidR="004F6E66" w:rsidRPr="002C4FDF" w:rsidRDefault="004F6E66" w:rsidP="004F6E66">
      <w:pPr>
        <w:pStyle w:val="ConsPlusNormal"/>
        <w:ind w:firstLine="539"/>
        <w:jc w:val="both"/>
        <w:rPr>
          <w:rFonts w:ascii="Times New Roman" w:hAnsi="Times New Roman" w:cs="Times New Roman"/>
          <w:sz w:val="24"/>
          <w:szCs w:val="24"/>
        </w:rPr>
      </w:pPr>
      <w:r w:rsidRPr="002C4FDF">
        <w:rPr>
          <w:rFonts w:ascii="Times New Roman" w:hAnsi="Times New Roman" w:cs="Times New Roman"/>
          <w:sz w:val="24"/>
          <w:szCs w:val="24"/>
        </w:rPr>
        <w:t>1.2.</w:t>
      </w:r>
      <w:r w:rsidRPr="002C4FDF">
        <w:rPr>
          <w:sz w:val="24"/>
          <w:szCs w:val="24"/>
        </w:rPr>
        <w:t xml:space="preserve">  </w:t>
      </w:r>
      <w:r w:rsidRPr="002C4FDF">
        <w:rPr>
          <w:rFonts w:ascii="Times New Roman" w:hAnsi="Times New Roman" w:cs="Times New Roman"/>
          <w:sz w:val="24"/>
          <w:szCs w:val="24"/>
        </w:rPr>
        <w:t xml:space="preserve">Исключительное право на Товарные знаки принадлежит Продавцу на основании Свидетельств на товарные знаки и указанием срока действия согласно п.1.1. настоящего договора: </w:t>
      </w:r>
    </w:p>
    <w:p w:rsidR="004F6E66" w:rsidRPr="002C4FDF" w:rsidRDefault="004F6E66" w:rsidP="004F6E66">
      <w:pPr>
        <w:widowControl w:val="0"/>
        <w:autoSpaceDE w:val="0"/>
        <w:autoSpaceDN w:val="0"/>
        <w:ind w:firstLine="539"/>
        <w:jc w:val="both"/>
      </w:pPr>
      <w:r w:rsidRPr="002C4FDF">
        <w:rPr>
          <w:b/>
        </w:rPr>
        <w:t xml:space="preserve">№ 348089 зарегистрированный </w:t>
      </w:r>
      <w:r w:rsidRPr="002C4FDF">
        <w:t xml:space="preserve">в Государственном реестре товарных знаков и знаков обслуживания Российской Федерации (Государственный реестр товарных знаков) </w:t>
      </w:r>
      <w:r w:rsidRPr="002C4FDF">
        <w:rPr>
          <w:b/>
        </w:rPr>
        <w:t xml:space="preserve">«15» апреля 2008 г. сроком действия </w:t>
      </w:r>
      <w:r w:rsidRPr="002C4FDF">
        <w:t xml:space="preserve">исключительного права на Товарный знак </w:t>
      </w:r>
      <w:r w:rsidRPr="002C4FDF">
        <w:rPr>
          <w:b/>
        </w:rPr>
        <w:t>по «02» октября 2028г.</w:t>
      </w:r>
      <w:r w:rsidRPr="002C4FDF">
        <w:t xml:space="preserve">; </w:t>
      </w:r>
    </w:p>
    <w:p w:rsidR="004F6E66" w:rsidRPr="002C4FDF" w:rsidRDefault="004F6E66" w:rsidP="004F6E66">
      <w:pPr>
        <w:widowControl w:val="0"/>
        <w:autoSpaceDE w:val="0"/>
        <w:autoSpaceDN w:val="0"/>
        <w:ind w:firstLine="539"/>
        <w:jc w:val="both"/>
      </w:pPr>
      <w:r w:rsidRPr="002C4FDF">
        <w:rPr>
          <w:b/>
        </w:rPr>
        <w:t>№ 328393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«22» июня 2007 г.</w:t>
      </w:r>
      <w:r w:rsidRPr="002C4FDF">
        <w:t xml:space="preserve"> </w:t>
      </w:r>
      <w:r w:rsidRPr="002C4FDF">
        <w:rPr>
          <w:b/>
        </w:rPr>
        <w:t>сроком действия</w:t>
      </w:r>
      <w:r w:rsidRPr="002C4FDF">
        <w:t xml:space="preserve"> исключительного права на Товарный знак </w:t>
      </w:r>
      <w:r w:rsidRPr="002C4FDF">
        <w:rPr>
          <w:b/>
        </w:rPr>
        <w:t>по «13» июня 2026г.</w:t>
      </w:r>
      <w:r w:rsidRPr="002C4FDF">
        <w:t xml:space="preserve">; </w:t>
      </w:r>
    </w:p>
    <w:p w:rsidR="004F6E66" w:rsidRPr="002C4FDF" w:rsidRDefault="004F6E66" w:rsidP="004F6E66">
      <w:pPr>
        <w:widowControl w:val="0"/>
        <w:autoSpaceDE w:val="0"/>
        <w:autoSpaceDN w:val="0"/>
        <w:ind w:firstLine="539"/>
        <w:jc w:val="both"/>
      </w:pPr>
      <w:r w:rsidRPr="002C4FDF">
        <w:rPr>
          <w:b/>
        </w:rPr>
        <w:t>№ 369204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«13» января 2009 г.</w:t>
      </w:r>
      <w:r w:rsidRPr="002C4FDF">
        <w:t xml:space="preserve"> </w:t>
      </w:r>
      <w:r w:rsidRPr="002C4FDF">
        <w:rPr>
          <w:b/>
        </w:rPr>
        <w:t>сроком действия</w:t>
      </w:r>
      <w:r w:rsidRPr="002C4FDF">
        <w:t xml:space="preserve"> исключительного права на Товарный знак </w:t>
      </w:r>
      <w:r w:rsidRPr="002C4FDF">
        <w:rPr>
          <w:b/>
        </w:rPr>
        <w:t>по «02» октября 2026г.</w:t>
      </w:r>
      <w:r w:rsidRPr="002C4FDF">
        <w:t xml:space="preserve">; </w:t>
      </w:r>
    </w:p>
    <w:p w:rsidR="004F6E66" w:rsidRPr="002C4FDF" w:rsidRDefault="004F6E66" w:rsidP="004F6E66">
      <w:pPr>
        <w:widowControl w:val="0"/>
        <w:autoSpaceDE w:val="0"/>
        <w:autoSpaceDN w:val="0"/>
        <w:ind w:firstLine="539"/>
        <w:jc w:val="both"/>
      </w:pPr>
      <w:r w:rsidRPr="002C4FDF">
        <w:rPr>
          <w:b/>
        </w:rPr>
        <w:t>№ 380525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29» мая 2009 г. сроком действия</w:t>
      </w:r>
      <w:r w:rsidRPr="002C4FDF">
        <w:t xml:space="preserve"> исключительного права на Товарный знак </w:t>
      </w:r>
      <w:r w:rsidRPr="002C4FDF">
        <w:rPr>
          <w:b/>
        </w:rPr>
        <w:t>по «19» декабря 2027г.</w:t>
      </w:r>
      <w:r w:rsidRPr="002C4FDF">
        <w:t xml:space="preserve">; </w:t>
      </w:r>
    </w:p>
    <w:p w:rsidR="004F6E66" w:rsidRPr="002C4FDF" w:rsidRDefault="004F6E66" w:rsidP="004F6E66">
      <w:pPr>
        <w:widowControl w:val="0"/>
        <w:autoSpaceDE w:val="0"/>
        <w:autoSpaceDN w:val="0"/>
        <w:ind w:firstLine="539"/>
        <w:jc w:val="both"/>
      </w:pPr>
      <w:r w:rsidRPr="002C4FDF">
        <w:rPr>
          <w:b/>
        </w:rPr>
        <w:t>№ 480258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 xml:space="preserve">«07» февраля 2013 г. сроком действия </w:t>
      </w:r>
      <w:r w:rsidRPr="002C4FDF">
        <w:t xml:space="preserve">исключительного права на Товарный знак </w:t>
      </w:r>
      <w:r w:rsidRPr="002C4FDF">
        <w:rPr>
          <w:b/>
        </w:rPr>
        <w:t>по «06» июля 2021г.</w:t>
      </w:r>
      <w:r w:rsidRPr="002C4FDF">
        <w:t xml:space="preserve">; </w:t>
      </w:r>
    </w:p>
    <w:p w:rsidR="004F6E66" w:rsidRPr="002C4FDF" w:rsidRDefault="004F6E66" w:rsidP="004F6E66">
      <w:pPr>
        <w:widowControl w:val="0"/>
        <w:autoSpaceDE w:val="0"/>
        <w:autoSpaceDN w:val="0"/>
        <w:ind w:firstLine="539"/>
        <w:jc w:val="both"/>
      </w:pPr>
      <w:r w:rsidRPr="002C4FDF">
        <w:rPr>
          <w:b/>
        </w:rPr>
        <w:t>№ 556002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 xml:space="preserve">«28» октября 2015 г. сроком действия </w:t>
      </w:r>
      <w:r w:rsidRPr="002C4FDF">
        <w:t xml:space="preserve">исключительного права на Товарный знак </w:t>
      </w:r>
      <w:r w:rsidRPr="002C4FDF">
        <w:rPr>
          <w:b/>
        </w:rPr>
        <w:t>по «30» июня 2024г.</w:t>
      </w:r>
      <w:r w:rsidRPr="002C4FDF">
        <w:t xml:space="preserve">; </w:t>
      </w:r>
    </w:p>
    <w:p w:rsidR="004F6E66" w:rsidRPr="002C4FDF" w:rsidRDefault="004F6E66" w:rsidP="004F6E66">
      <w:pPr>
        <w:widowControl w:val="0"/>
        <w:autoSpaceDE w:val="0"/>
        <w:autoSpaceDN w:val="0"/>
        <w:ind w:firstLine="539"/>
        <w:jc w:val="both"/>
      </w:pPr>
      <w:r w:rsidRPr="002C4FDF">
        <w:rPr>
          <w:b/>
        </w:rPr>
        <w:t>№ 326511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«17» мая 2007 г. сроком действия</w:t>
      </w:r>
      <w:r w:rsidRPr="002C4FDF">
        <w:t xml:space="preserve"> исключительного права на Товарный знак </w:t>
      </w:r>
      <w:r w:rsidRPr="002C4FDF">
        <w:rPr>
          <w:b/>
        </w:rPr>
        <w:t>по «21» января 2025г.</w:t>
      </w:r>
      <w:r w:rsidRPr="002C4FDF">
        <w:t>;</w:t>
      </w:r>
    </w:p>
    <w:p w:rsidR="004F6E66" w:rsidRPr="002C4FDF" w:rsidRDefault="004F6E66" w:rsidP="004F6E66">
      <w:pPr>
        <w:widowControl w:val="0"/>
        <w:autoSpaceDE w:val="0"/>
        <w:autoSpaceDN w:val="0"/>
        <w:ind w:firstLine="539"/>
        <w:jc w:val="both"/>
      </w:pPr>
      <w:r w:rsidRPr="002C4FDF">
        <w:t xml:space="preserve"> </w:t>
      </w:r>
      <w:r w:rsidRPr="002C4FDF">
        <w:rPr>
          <w:b/>
        </w:rPr>
        <w:t>№ 348133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«15» апреля 2008 г. сроком действия</w:t>
      </w:r>
      <w:r w:rsidRPr="002C4FDF">
        <w:t xml:space="preserve"> исключительного права на Товарный знак </w:t>
      </w:r>
      <w:r w:rsidRPr="002C4FDF">
        <w:rPr>
          <w:b/>
        </w:rPr>
        <w:t>по «12» мая 2026г.</w:t>
      </w:r>
      <w:r w:rsidRPr="002C4FDF">
        <w:t xml:space="preserve">; </w:t>
      </w:r>
    </w:p>
    <w:p w:rsidR="004F6E66" w:rsidRPr="002C4FDF" w:rsidRDefault="004F6E66" w:rsidP="004F6E66">
      <w:pPr>
        <w:widowControl w:val="0"/>
        <w:autoSpaceDE w:val="0"/>
        <w:autoSpaceDN w:val="0"/>
        <w:ind w:firstLine="539"/>
        <w:jc w:val="both"/>
      </w:pPr>
      <w:r w:rsidRPr="002C4FDF">
        <w:rPr>
          <w:b/>
        </w:rPr>
        <w:t>№ 348131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«15» апреля 2008 г. сроком действия</w:t>
      </w:r>
      <w:r w:rsidRPr="002C4FDF">
        <w:t xml:space="preserve"> исключительного права на Товарный знак </w:t>
      </w:r>
      <w:r w:rsidRPr="002C4FDF">
        <w:rPr>
          <w:b/>
        </w:rPr>
        <w:t>по «10» мая 2026г</w:t>
      </w:r>
      <w:r w:rsidRPr="002C4FDF">
        <w:t xml:space="preserve">.; </w:t>
      </w:r>
    </w:p>
    <w:p w:rsidR="004F6E66" w:rsidRPr="002C4FDF" w:rsidRDefault="004F6E66" w:rsidP="004F6E66">
      <w:pPr>
        <w:widowControl w:val="0"/>
        <w:autoSpaceDE w:val="0"/>
        <w:autoSpaceDN w:val="0"/>
        <w:ind w:firstLine="539"/>
        <w:jc w:val="both"/>
      </w:pPr>
      <w:r w:rsidRPr="002C4FDF">
        <w:rPr>
          <w:b/>
        </w:rPr>
        <w:t>№ 592311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 xml:space="preserve">«25» октября </w:t>
      </w:r>
      <w:r w:rsidRPr="002C4FDF">
        <w:rPr>
          <w:b/>
        </w:rPr>
        <w:lastRenderedPageBreak/>
        <w:t>2016 г. сроком действия</w:t>
      </w:r>
      <w:r w:rsidRPr="002C4FDF">
        <w:t xml:space="preserve"> исключительного права на Товарный знак </w:t>
      </w:r>
      <w:r w:rsidRPr="002C4FDF">
        <w:rPr>
          <w:b/>
        </w:rPr>
        <w:t>по «18» сентября 2025г.</w:t>
      </w:r>
      <w:r w:rsidRPr="002C4FDF">
        <w:t xml:space="preserve">; </w:t>
      </w:r>
    </w:p>
    <w:p w:rsidR="004F6E66" w:rsidRDefault="004F6E66" w:rsidP="004F6E66">
      <w:pPr>
        <w:widowControl w:val="0"/>
        <w:autoSpaceDE w:val="0"/>
        <w:autoSpaceDN w:val="0"/>
        <w:ind w:firstLine="539"/>
        <w:jc w:val="both"/>
        <w:rPr>
          <w:b/>
        </w:rPr>
      </w:pPr>
      <w:r w:rsidRPr="002C4FDF">
        <w:rPr>
          <w:b/>
        </w:rPr>
        <w:t>№ 658020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rsidRPr="002C4FDF">
        <w:rPr>
          <w:b/>
        </w:rPr>
        <w:t>«09» ноября 2016 г. сроком действия</w:t>
      </w:r>
      <w:r w:rsidRPr="002C4FDF">
        <w:t xml:space="preserve"> исключительного права на Товарный знак </w:t>
      </w:r>
      <w:r w:rsidRPr="002C4FDF">
        <w:rPr>
          <w:b/>
        </w:rPr>
        <w:t>по «09» ноября 2026г.</w:t>
      </w:r>
    </w:p>
    <w:p w:rsidR="004F6E66" w:rsidRDefault="004F6E66" w:rsidP="004F6E66">
      <w:pPr>
        <w:widowControl w:val="0"/>
        <w:autoSpaceDE w:val="0"/>
        <w:autoSpaceDN w:val="0"/>
        <w:ind w:firstLine="539"/>
        <w:jc w:val="both"/>
        <w:rPr>
          <w:b/>
        </w:rPr>
      </w:pPr>
      <w:r w:rsidRPr="002C4FDF">
        <w:rPr>
          <w:b/>
        </w:rPr>
        <w:t xml:space="preserve">№ </w:t>
      </w:r>
      <w:r w:rsidRPr="00DC0008">
        <w:rPr>
          <w:b/>
        </w:rPr>
        <w:t>366541</w:t>
      </w:r>
      <w:r w:rsidRPr="002C4FDF">
        <w:rPr>
          <w:b/>
        </w:rPr>
        <w:t xml:space="preserve">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t>«</w:t>
      </w:r>
      <w:r w:rsidRPr="00DC0008">
        <w:rPr>
          <w:b/>
        </w:rPr>
        <w:t>05</w:t>
      </w:r>
      <w:r>
        <w:rPr>
          <w:b/>
        </w:rPr>
        <w:t>»</w:t>
      </w:r>
      <w:r w:rsidRPr="00DC0008">
        <w:rPr>
          <w:b/>
        </w:rPr>
        <w:t xml:space="preserve"> декабря 2008</w:t>
      </w:r>
      <w:r>
        <w:rPr>
          <w:b/>
        </w:rPr>
        <w:t xml:space="preserve"> г.</w:t>
      </w:r>
      <w:r w:rsidRPr="002C4FDF">
        <w:rPr>
          <w:b/>
        </w:rPr>
        <w:t xml:space="preserve"> сроком действия</w:t>
      </w:r>
      <w:r w:rsidRPr="002C4FDF">
        <w:t xml:space="preserve"> исключительного права на Товарный знак </w:t>
      </w:r>
      <w:r w:rsidRPr="002C4FDF">
        <w:rPr>
          <w:b/>
        </w:rPr>
        <w:t xml:space="preserve">по </w:t>
      </w:r>
      <w:r>
        <w:rPr>
          <w:b/>
        </w:rPr>
        <w:t>«</w:t>
      </w:r>
      <w:r w:rsidRPr="00DC0008">
        <w:rPr>
          <w:b/>
        </w:rPr>
        <w:t>02</w:t>
      </w:r>
      <w:r>
        <w:rPr>
          <w:b/>
        </w:rPr>
        <w:t>»</w:t>
      </w:r>
      <w:r w:rsidRPr="00DC0008">
        <w:rPr>
          <w:b/>
        </w:rPr>
        <w:t xml:space="preserve"> октября 2026</w:t>
      </w:r>
      <w:r w:rsidRPr="002C4FDF">
        <w:rPr>
          <w:b/>
        </w:rPr>
        <w:t>г.</w:t>
      </w:r>
    </w:p>
    <w:p w:rsidR="004F6E66" w:rsidRDefault="004F6E66" w:rsidP="004F6E66">
      <w:pPr>
        <w:widowControl w:val="0"/>
        <w:autoSpaceDE w:val="0"/>
        <w:autoSpaceDN w:val="0"/>
        <w:ind w:firstLine="539"/>
        <w:jc w:val="both"/>
        <w:rPr>
          <w:b/>
        </w:rPr>
      </w:pPr>
      <w:r w:rsidRPr="002C4FDF">
        <w:rPr>
          <w:b/>
        </w:rPr>
        <w:t xml:space="preserve">№ </w:t>
      </w:r>
      <w:r w:rsidRPr="00237A1A">
        <w:rPr>
          <w:b/>
        </w:rPr>
        <w:t>360358</w:t>
      </w:r>
      <w:r w:rsidRPr="002C4FDF">
        <w:rPr>
          <w:b/>
        </w:rPr>
        <w:t xml:space="preserve">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t>«</w:t>
      </w:r>
      <w:r w:rsidRPr="00237A1A">
        <w:rPr>
          <w:b/>
        </w:rPr>
        <w:t>24</w:t>
      </w:r>
      <w:r>
        <w:rPr>
          <w:b/>
        </w:rPr>
        <w:t>»</w:t>
      </w:r>
      <w:r w:rsidRPr="00237A1A">
        <w:rPr>
          <w:b/>
        </w:rPr>
        <w:t xml:space="preserve"> сентября 2008</w:t>
      </w:r>
      <w:r w:rsidRPr="002C4FDF">
        <w:rPr>
          <w:b/>
        </w:rPr>
        <w:t xml:space="preserve"> г. сроком действия</w:t>
      </w:r>
      <w:r w:rsidRPr="002C4FDF">
        <w:t xml:space="preserve"> исключительного права на Товарный знак </w:t>
      </w:r>
      <w:r w:rsidRPr="002C4FDF">
        <w:rPr>
          <w:b/>
        </w:rPr>
        <w:t xml:space="preserve">по </w:t>
      </w:r>
      <w:r>
        <w:rPr>
          <w:b/>
        </w:rPr>
        <w:t>«</w:t>
      </w:r>
      <w:r w:rsidRPr="00237A1A">
        <w:rPr>
          <w:b/>
        </w:rPr>
        <w:t>02</w:t>
      </w:r>
      <w:r>
        <w:rPr>
          <w:b/>
        </w:rPr>
        <w:t>»</w:t>
      </w:r>
      <w:r w:rsidRPr="00237A1A">
        <w:rPr>
          <w:b/>
        </w:rPr>
        <w:t xml:space="preserve"> октября 2026</w:t>
      </w:r>
      <w:r w:rsidRPr="002C4FDF">
        <w:rPr>
          <w:b/>
        </w:rPr>
        <w:t>г.</w:t>
      </w:r>
    </w:p>
    <w:p w:rsidR="004F6E66" w:rsidRDefault="004F6E66" w:rsidP="004F6E66">
      <w:pPr>
        <w:widowControl w:val="0"/>
        <w:autoSpaceDE w:val="0"/>
        <w:autoSpaceDN w:val="0"/>
        <w:ind w:firstLine="539"/>
        <w:jc w:val="both"/>
        <w:rPr>
          <w:b/>
        </w:rPr>
      </w:pPr>
      <w:r w:rsidRPr="002C4FDF">
        <w:rPr>
          <w:b/>
        </w:rPr>
        <w:t xml:space="preserve">№ </w:t>
      </w:r>
      <w:r w:rsidRPr="00B975B3">
        <w:rPr>
          <w:b/>
        </w:rPr>
        <w:t>369211</w:t>
      </w:r>
      <w:r w:rsidRPr="002C4FDF">
        <w:rPr>
          <w:b/>
        </w:rPr>
        <w:t xml:space="preserve">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t>«</w:t>
      </w:r>
      <w:r w:rsidRPr="00B975B3">
        <w:rPr>
          <w:b/>
        </w:rPr>
        <w:t>13</w:t>
      </w:r>
      <w:r>
        <w:rPr>
          <w:b/>
        </w:rPr>
        <w:t>»</w:t>
      </w:r>
      <w:r w:rsidRPr="00B975B3">
        <w:rPr>
          <w:b/>
        </w:rPr>
        <w:t xml:space="preserve"> января 2009</w:t>
      </w:r>
      <w:r w:rsidRPr="002C4FDF">
        <w:rPr>
          <w:b/>
        </w:rPr>
        <w:t xml:space="preserve"> г. сроком действия</w:t>
      </w:r>
      <w:r w:rsidRPr="002C4FDF">
        <w:t xml:space="preserve"> исключительного права на Товарный знак </w:t>
      </w:r>
      <w:r w:rsidRPr="002C4FDF">
        <w:rPr>
          <w:b/>
        </w:rPr>
        <w:t xml:space="preserve">по </w:t>
      </w:r>
      <w:r>
        <w:rPr>
          <w:b/>
        </w:rPr>
        <w:t>«</w:t>
      </w:r>
      <w:r w:rsidRPr="00B975B3">
        <w:rPr>
          <w:b/>
        </w:rPr>
        <w:t>04</w:t>
      </w:r>
      <w:r>
        <w:rPr>
          <w:b/>
        </w:rPr>
        <w:t>»</w:t>
      </w:r>
      <w:r w:rsidRPr="00B975B3">
        <w:rPr>
          <w:b/>
        </w:rPr>
        <w:t xml:space="preserve"> июля 2027</w:t>
      </w:r>
      <w:r w:rsidRPr="002C4FDF">
        <w:rPr>
          <w:b/>
        </w:rPr>
        <w:t>г.</w:t>
      </w:r>
    </w:p>
    <w:p w:rsidR="004F6E66" w:rsidRPr="002C4FDF" w:rsidRDefault="004F6E66" w:rsidP="004F6E66">
      <w:pPr>
        <w:widowControl w:val="0"/>
        <w:autoSpaceDE w:val="0"/>
        <w:autoSpaceDN w:val="0"/>
        <w:ind w:firstLine="539"/>
        <w:jc w:val="both"/>
      </w:pPr>
      <w:r w:rsidRPr="002C4FDF">
        <w:rPr>
          <w:b/>
        </w:rPr>
        <w:t xml:space="preserve">№ </w:t>
      </w:r>
      <w:r w:rsidRPr="00662EE2">
        <w:rPr>
          <w:b/>
        </w:rPr>
        <w:t>369212</w:t>
      </w:r>
      <w:r w:rsidRPr="002C4FDF">
        <w:rPr>
          <w:b/>
        </w:rPr>
        <w:t xml:space="preserve"> зарегистрированный</w:t>
      </w:r>
      <w:r w:rsidRPr="002C4FDF">
        <w:t xml:space="preserve"> в Государственном реестре товарных знаков и знаков обслуживания Российской Федерации (Государственный реестр товарных знаков) </w:t>
      </w:r>
      <w:r>
        <w:t>«</w:t>
      </w:r>
      <w:r w:rsidRPr="00B975B3">
        <w:rPr>
          <w:b/>
        </w:rPr>
        <w:t>13</w:t>
      </w:r>
      <w:r>
        <w:rPr>
          <w:b/>
        </w:rPr>
        <w:t>»</w:t>
      </w:r>
      <w:r w:rsidRPr="00B975B3">
        <w:rPr>
          <w:b/>
        </w:rPr>
        <w:t xml:space="preserve"> января 2009</w:t>
      </w:r>
      <w:r w:rsidRPr="002C4FDF">
        <w:rPr>
          <w:b/>
        </w:rPr>
        <w:t xml:space="preserve"> г. сроком действия</w:t>
      </w:r>
      <w:r w:rsidRPr="002C4FDF">
        <w:t xml:space="preserve"> исключительного права на Товарный знак </w:t>
      </w:r>
      <w:r w:rsidRPr="002C4FDF">
        <w:rPr>
          <w:b/>
        </w:rPr>
        <w:t xml:space="preserve">по </w:t>
      </w:r>
      <w:r>
        <w:rPr>
          <w:b/>
        </w:rPr>
        <w:t>«</w:t>
      </w:r>
      <w:r w:rsidRPr="00B975B3">
        <w:rPr>
          <w:b/>
        </w:rPr>
        <w:t>04</w:t>
      </w:r>
      <w:r>
        <w:rPr>
          <w:b/>
        </w:rPr>
        <w:t>»</w:t>
      </w:r>
      <w:r w:rsidRPr="00B975B3">
        <w:rPr>
          <w:b/>
        </w:rPr>
        <w:t xml:space="preserve"> июля 2027</w:t>
      </w:r>
      <w:r w:rsidRPr="002C4FDF">
        <w:rPr>
          <w:b/>
        </w:rPr>
        <w:t>г.</w:t>
      </w:r>
    </w:p>
    <w:p w:rsidR="004F6E66" w:rsidRPr="002C4FDF" w:rsidRDefault="004F6E66" w:rsidP="004F6E66">
      <w:pPr>
        <w:ind w:firstLine="539"/>
        <w:contextualSpacing/>
        <w:jc w:val="both"/>
      </w:pPr>
      <w:bookmarkStart w:id="1" w:name="P26"/>
      <w:bookmarkEnd w:id="1"/>
      <w:r w:rsidRPr="002C4FDF">
        <w:t>1.3. Исключительное право на товарные знаки передаётся в отношении всех товаров, для индивидуализации которых он зарегистрирован, в частности путём размещения товарного знака:</w:t>
      </w:r>
    </w:p>
    <w:p w:rsidR="004F6E66" w:rsidRPr="002C4FDF" w:rsidRDefault="004F6E66" w:rsidP="004F6E66">
      <w:pPr>
        <w:ind w:firstLine="539"/>
        <w:contextualSpacing/>
        <w:jc w:val="both"/>
      </w:pPr>
      <w:r w:rsidRPr="002C4FDF">
        <w:t>1.3.1.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4F6E66" w:rsidRPr="002C4FDF" w:rsidRDefault="004F6E66" w:rsidP="004F6E66">
      <w:pPr>
        <w:ind w:firstLine="539"/>
        <w:contextualSpacing/>
        <w:jc w:val="both"/>
      </w:pPr>
      <w:r w:rsidRPr="002C4FDF">
        <w:t>1.3.2. при выполнении работ, оказании услуг;</w:t>
      </w:r>
    </w:p>
    <w:p w:rsidR="004F6E66" w:rsidRPr="002C4FDF" w:rsidRDefault="004F6E66" w:rsidP="004F6E66">
      <w:pPr>
        <w:ind w:firstLine="539"/>
        <w:contextualSpacing/>
        <w:jc w:val="both"/>
      </w:pPr>
      <w:r w:rsidRPr="002C4FDF">
        <w:t>1.3.3. на документации, связанной с введением товаров в гражданский оборот;</w:t>
      </w:r>
    </w:p>
    <w:p w:rsidR="004F6E66" w:rsidRPr="002C4FDF" w:rsidRDefault="004F6E66" w:rsidP="004F6E66">
      <w:pPr>
        <w:ind w:firstLine="539"/>
        <w:contextualSpacing/>
        <w:jc w:val="both"/>
      </w:pPr>
      <w:r w:rsidRPr="002C4FDF">
        <w:t>1.3.4. в предложениях о продаже товаров, о выполнении работ, об оказании услуг, а также в объявлениях, на вывесках и в рекламе;</w:t>
      </w:r>
    </w:p>
    <w:p w:rsidR="004F6E66" w:rsidRPr="002C4FDF" w:rsidRDefault="004F6E66" w:rsidP="004F6E66">
      <w:pPr>
        <w:ind w:firstLine="539"/>
        <w:contextualSpacing/>
        <w:jc w:val="both"/>
      </w:pPr>
      <w:r w:rsidRPr="002C4FDF">
        <w:t>1.3.5. в сети Интернет, в том числе в доменном имени и при других способах адресации.</w:t>
      </w:r>
    </w:p>
    <w:p w:rsidR="004F6E66" w:rsidRPr="002C4FDF" w:rsidRDefault="004F6E66" w:rsidP="004F6E66">
      <w:pPr>
        <w:widowControl w:val="0"/>
        <w:autoSpaceDE w:val="0"/>
        <w:autoSpaceDN w:val="0"/>
        <w:ind w:firstLine="539"/>
        <w:jc w:val="both"/>
      </w:pPr>
      <w:r w:rsidRPr="002C4FDF">
        <w:t xml:space="preserve">1.4. </w:t>
      </w:r>
      <w:r>
        <w:t xml:space="preserve">Продавец </w:t>
      </w:r>
      <w:r w:rsidRPr="002C4FDF">
        <w:t>гарантирует, что на момент подписания Договора является обладателем прав, удостоверенных Свидетельством на Товарный знак.</w:t>
      </w:r>
    </w:p>
    <w:p w:rsidR="004F6E66" w:rsidRPr="002C4FDF" w:rsidRDefault="004F6E66" w:rsidP="004F6E66">
      <w:pPr>
        <w:widowControl w:val="0"/>
        <w:autoSpaceDE w:val="0"/>
        <w:autoSpaceDN w:val="0"/>
        <w:ind w:firstLine="539"/>
        <w:jc w:val="both"/>
      </w:pPr>
      <w:r w:rsidRPr="002C4FDF">
        <w:t xml:space="preserve">1.5. </w:t>
      </w:r>
      <w:r>
        <w:t xml:space="preserve">Продавец </w:t>
      </w:r>
      <w:r w:rsidRPr="002C4FDF">
        <w:t>гарантирует, что передача исключительного права по настоящему Договору не повлечёт нарушения прав третьих лиц, что исключительное право на Товарные знаки не передано третьим лицам, не оспаривается, не признано недействительным, не прекращено, не обременено арестом или залогом.</w:t>
      </w:r>
    </w:p>
    <w:p w:rsidR="004F6E66" w:rsidRPr="002C4FDF" w:rsidRDefault="004F6E66" w:rsidP="004F6E66">
      <w:pPr>
        <w:widowControl w:val="0"/>
        <w:autoSpaceDE w:val="0"/>
        <w:autoSpaceDN w:val="0"/>
        <w:ind w:firstLine="539"/>
        <w:jc w:val="both"/>
      </w:pPr>
      <w:bookmarkStart w:id="2" w:name="P32"/>
      <w:bookmarkEnd w:id="2"/>
      <w:r w:rsidRPr="002C4FDF">
        <w:t xml:space="preserve">1.6. Исключительное право на Товарные знаки переходит от </w:t>
      </w:r>
      <w:r>
        <w:t xml:space="preserve">Продавца </w:t>
      </w:r>
      <w:r w:rsidRPr="002C4FDF">
        <w:t xml:space="preserve"> к П</w:t>
      </w:r>
      <w:r>
        <w:t xml:space="preserve">окупателю </w:t>
      </w:r>
      <w:r w:rsidRPr="002C4FDF">
        <w:t>в момент государственной регистрации отчуждения исключительного права по настоящему Договору.</w:t>
      </w:r>
    </w:p>
    <w:p w:rsidR="004F6E66" w:rsidRDefault="004F6E66" w:rsidP="004F6E66">
      <w:pPr>
        <w:autoSpaceDE w:val="0"/>
        <w:autoSpaceDN w:val="0"/>
        <w:adjustRightInd w:val="0"/>
        <w:ind w:firstLine="482"/>
        <w:jc w:val="both"/>
        <w:outlineLvl w:val="0"/>
      </w:pPr>
      <w:r w:rsidRPr="0010770B">
        <w:t xml:space="preserve"> </w:t>
      </w:r>
    </w:p>
    <w:p w:rsidR="004F6E66" w:rsidRDefault="004F6E66" w:rsidP="004F6E66">
      <w:pPr>
        <w:autoSpaceDE w:val="0"/>
        <w:autoSpaceDN w:val="0"/>
        <w:adjustRightInd w:val="0"/>
        <w:jc w:val="center"/>
        <w:outlineLvl w:val="0"/>
        <w:rPr>
          <w:b/>
        </w:rPr>
      </w:pPr>
      <w:r w:rsidRPr="004D18EF">
        <w:rPr>
          <w:b/>
        </w:rPr>
        <w:t>2. Сумма Договора и порядок расчетов.</w:t>
      </w:r>
    </w:p>
    <w:p w:rsidR="004F6E66" w:rsidRDefault="004F6E66" w:rsidP="004F6E66">
      <w:pPr>
        <w:ind w:firstLine="482"/>
        <w:jc w:val="both"/>
      </w:pPr>
      <w:r w:rsidRPr="004D18EF">
        <w:t xml:space="preserve">2.1. Цена </w:t>
      </w:r>
      <w:r>
        <w:t>И</w:t>
      </w:r>
      <w:r w:rsidRPr="004D18EF">
        <w:t xml:space="preserve">мущества, передаваемого Продавцом в собственность Покупателю по настоящему Договору, определена по итогам проведения торгов на основании Протокола о результатах проведения торговой процедуры </w:t>
      </w:r>
      <w:r>
        <w:t>«Электронный</w:t>
      </w:r>
      <w:r w:rsidRPr="001C676C">
        <w:t xml:space="preserve"> </w:t>
      </w:r>
      <w:r>
        <w:t>аукцион</w:t>
      </w:r>
      <w:r w:rsidRPr="001C676C">
        <w:t>, открыт</w:t>
      </w:r>
      <w:r>
        <w:t>ый</w:t>
      </w:r>
      <w:r w:rsidRPr="001C676C">
        <w:t xml:space="preserve"> по составу участников и с открытой формой подачи предложений о цене </w:t>
      </w:r>
      <w:r w:rsidRPr="001C676C">
        <w:rPr>
          <w:lang w:val="en-US"/>
        </w:rPr>
        <w:t>c</w:t>
      </w:r>
      <w:r w:rsidRPr="001C676C">
        <w:t xml:space="preserve"> применением метода понижения начальной цены (голландский аукцион)</w:t>
      </w:r>
      <w:r>
        <w:t xml:space="preserve"> </w:t>
      </w:r>
      <w:r w:rsidRPr="00B20433">
        <w:t>№ ___</w:t>
      </w:r>
      <w:r>
        <w:t xml:space="preserve"> от «___» ____________2018 г.» (П</w:t>
      </w:r>
      <w:r w:rsidRPr="004D18EF">
        <w:t xml:space="preserve">риложение №1 к настоящему </w:t>
      </w:r>
      <w:r w:rsidRPr="00BD0A65">
        <w:t>Договору) в размере ______________________ руб. ( ______ рублей _________ копеек)</w:t>
      </w:r>
      <w:r>
        <w:t xml:space="preserve"> с НДС </w:t>
      </w:r>
      <w:r w:rsidRPr="00BD0A65">
        <w:t>в размере ______________________ руб. ( ______</w:t>
      </w:r>
      <w:r>
        <w:t xml:space="preserve"> рублей _________ копеек)</w:t>
      </w:r>
      <w:r w:rsidRPr="00BD0A65">
        <w:t>,  в том числе:</w:t>
      </w:r>
    </w:p>
    <w:p w:rsidR="004F6E66" w:rsidRDefault="004F6E66" w:rsidP="004F6E66">
      <w:pPr>
        <w:ind w:firstLine="482"/>
        <w:jc w:val="both"/>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2127"/>
        <w:gridCol w:w="283"/>
        <w:gridCol w:w="1453"/>
      </w:tblGrid>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Наименование</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Оценочная стоимость руб.</w:t>
            </w:r>
          </w:p>
        </w:tc>
        <w:tc>
          <w:tcPr>
            <w:tcW w:w="1735" w:type="dxa"/>
            <w:gridSpan w:val="2"/>
            <w:shd w:val="clear" w:color="auto" w:fill="auto"/>
          </w:tcPr>
          <w:p w:rsidR="004F6E66" w:rsidRPr="005E3C8D" w:rsidRDefault="004F6E66" w:rsidP="00C436B3">
            <w:pPr>
              <w:jc w:val="center"/>
              <w:rPr>
                <w:sz w:val="20"/>
                <w:szCs w:val="20"/>
              </w:rPr>
            </w:pPr>
            <w:r w:rsidRPr="005E3C8D">
              <w:rPr>
                <w:sz w:val="20"/>
                <w:szCs w:val="20"/>
              </w:rPr>
              <w:t>Отчет об оценке</w:t>
            </w: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eastAsia="en-US"/>
              </w:rPr>
              <w:t xml:space="preserve">Автомат фасовочно-упаковочный </w:t>
            </w:r>
            <w:r w:rsidRPr="005E3C8D">
              <w:rPr>
                <w:rFonts w:eastAsia="Calibri"/>
                <w:sz w:val="20"/>
                <w:szCs w:val="20"/>
                <w:lang w:val="en-US" w:eastAsia="en-US"/>
              </w:rPr>
              <w:t>DXDGF-150</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308 900</w:t>
            </w:r>
          </w:p>
        </w:tc>
        <w:tc>
          <w:tcPr>
            <w:tcW w:w="1735" w:type="dxa"/>
            <w:gridSpan w:val="2"/>
            <w:vMerge w:val="restart"/>
            <w:tcBorders>
              <w:right w:val="single" w:sz="4" w:space="0" w:color="auto"/>
            </w:tcBorders>
            <w:shd w:val="clear" w:color="auto" w:fill="auto"/>
          </w:tcPr>
          <w:p w:rsidR="004F6E66" w:rsidRPr="005E3C8D" w:rsidRDefault="004F6E66" w:rsidP="00C436B3">
            <w:pPr>
              <w:jc w:val="center"/>
              <w:rPr>
                <w:sz w:val="20"/>
                <w:szCs w:val="20"/>
              </w:rPr>
            </w:pPr>
            <w:r w:rsidRPr="005E3C8D">
              <w:rPr>
                <w:sz w:val="20"/>
                <w:szCs w:val="20"/>
              </w:rPr>
              <w:t>Отчет об оценке РС 783/10-18 от 22.10.2018 года.</w:t>
            </w: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Автомат. Машина для изготовления картонных втулок</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395 700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 xml:space="preserve">Автомат машина для перемотки бумаги </w:t>
            </w:r>
            <w:r w:rsidRPr="005E3C8D">
              <w:rPr>
                <w:rFonts w:eastAsia="Calibri"/>
                <w:sz w:val="20"/>
                <w:szCs w:val="20"/>
                <w:lang w:val="en-US" w:eastAsia="en-US"/>
              </w:rPr>
              <w:t>WYD</w:t>
            </w:r>
            <w:r w:rsidRPr="005E3C8D">
              <w:rPr>
                <w:rFonts w:eastAsia="Calibri"/>
                <w:sz w:val="20"/>
                <w:szCs w:val="20"/>
                <w:lang w:eastAsia="en-US"/>
              </w:rPr>
              <w:t>-</w:t>
            </w:r>
            <w:r w:rsidRPr="005E3C8D">
              <w:rPr>
                <w:rFonts w:eastAsia="Calibri"/>
                <w:sz w:val="20"/>
                <w:szCs w:val="20"/>
                <w:lang w:val="en-US" w:eastAsia="en-US"/>
              </w:rPr>
              <w:t>C</w:t>
            </w:r>
            <w:r w:rsidRPr="005E3C8D">
              <w:rPr>
                <w:rFonts w:eastAsia="Calibri"/>
                <w:sz w:val="20"/>
                <w:szCs w:val="20"/>
                <w:lang w:eastAsia="en-US"/>
              </w:rPr>
              <w:t>-1092</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947 400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eastAsia="en-US"/>
              </w:rPr>
              <w:t xml:space="preserve">Компрессор </w:t>
            </w:r>
            <w:r w:rsidRPr="005E3C8D">
              <w:rPr>
                <w:rFonts w:eastAsia="Calibri"/>
                <w:sz w:val="20"/>
                <w:szCs w:val="20"/>
                <w:lang w:val="en-US" w:eastAsia="en-US"/>
              </w:rPr>
              <w:t>GA55VSDAFF-13</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883 700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lastRenderedPageBreak/>
              <w:t>Линия фасовочно-упаковочная Макиз-компакт У-03 (сер.055, исп.1.1)</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319 500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Линия фасовочно-упаковочная Макиз-компакт У-03 (сер.057, исп.21Ш) инв.833</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389 800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 xml:space="preserve">Машина для изготовления салфеток, мод. 8.2. </w:t>
            </w:r>
            <w:r w:rsidRPr="005E3C8D">
              <w:rPr>
                <w:rFonts w:eastAsia="Calibri"/>
                <w:sz w:val="20"/>
                <w:szCs w:val="20"/>
                <w:lang w:val="en-US" w:eastAsia="en-US"/>
              </w:rPr>
              <w:t>Light</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5 889 000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Машина для производства рулонных полотенец из нетканых материалов</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1 289 100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rPr>
          <w:trHeight w:val="308"/>
        </w:trPr>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Машина упаковочная горизонтальная РТ-УМГШ-650-1</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349 600</w:t>
            </w:r>
          </w:p>
        </w:tc>
        <w:tc>
          <w:tcPr>
            <w:tcW w:w="1735" w:type="dxa"/>
            <w:gridSpan w:val="2"/>
            <w:vMerge/>
            <w:tcBorders>
              <w:bottom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 xml:space="preserve">Торговая марка Сан День (номер свидетельства    </w:t>
            </w:r>
            <w:r w:rsidRPr="005E3C8D">
              <w:rPr>
                <w:rFonts w:eastAsia="Calibri"/>
                <w:color w:val="000000"/>
                <w:sz w:val="20"/>
                <w:szCs w:val="20"/>
                <w:lang w:eastAsia="en-US"/>
              </w:rPr>
              <w:t>348089</w:t>
            </w:r>
            <w:r w:rsidRPr="005E3C8D">
              <w:rPr>
                <w:rFonts w:eastAsia="Calibri"/>
                <w:bCs/>
                <w:color w:val="000000"/>
                <w:sz w:val="20"/>
                <w:szCs w:val="20"/>
                <w:lang w:eastAsia="en-US"/>
              </w:rPr>
              <w:t xml:space="preserve">   от 15.04.2008 г.)              </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43000</w:t>
            </w:r>
          </w:p>
        </w:tc>
        <w:tc>
          <w:tcPr>
            <w:tcW w:w="283" w:type="dxa"/>
            <w:vMerge w:val="restart"/>
            <w:tcBorders>
              <w:top w:val="single" w:sz="4" w:space="0" w:color="auto"/>
              <w:left w:val="single" w:sz="4" w:space="0" w:color="auto"/>
              <w:right w:val="nil"/>
            </w:tcBorders>
            <w:shd w:val="clear" w:color="auto" w:fill="auto"/>
          </w:tcPr>
          <w:p w:rsidR="004F6E66" w:rsidRPr="005E3C8D" w:rsidRDefault="004F6E66" w:rsidP="00C436B3">
            <w:pPr>
              <w:jc w:val="center"/>
              <w:rPr>
                <w:sz w:val="20"/>
                <w:szCs w:val="20"/>
              </w:rPr>
            </w:pPr>
          </w:p>
          <w:p w:rsidR="004F6E66" w:rsidRPr="005E3C8D" w:rsidRDefault="004F6E66" w:rsidP="00C436B3">
            <w:pPr>
              <w:jc w:val="center"/>
              <w:rPr>
                <w:sz w:val="20"/>
                <w:szCs w:val="20"/>
              </w:rPr>
            </w:pPr>
          </w:p>
        </w:tc>
        <w:tc>
          <w:tcPr>
            <w:tcW w:w="1452" w:type="dxa"/>
            <w:vMerge w:val="restart"/>
            <w:tcBorders>
              <w:top w:val="single" w:sz="4" w:space="0" w:color="auto"/>
              <w:left w:val="nil"/>
              <w:right w:val="single" w:sz="4" w:space="0" w:color="auto"/>
            </w:tcBorders>
            <w:shd w:val="clear" w:color="auto" w:fill="auto"/>
          </w:tcPr>
          <w:p w:rsidR="004F6E66" w:rsidRPr="005E3C8D" w:rsidRDefault="004F6E66" w:rsidP="00C436B3">
            <w:pPr>
              <w:ind w:right="201"/>
              <w:rPr>
                <w:sz w:val="20"/>
                <w:szCs w:val="20"/>
              </w:rPr>
            </w:pPr>
            <w:r w:rsidRPr="005E3C8D">
              <w:rPr>
                <w:noProof/>
                <w:color w:val="000000"/>
                <w:sz w:val="23"/>
                <w:szCs w:val="23"/>
              </w:rPr>
              <w:t>Р 754/09-18 от 27.09.2018 г.</w:t>
            </w: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 xml:space="preserve">Торговая марка САНДЕНЬ (номер свидетельства    </w:t>
            </w:r>
            <w:r w:rsidRPr="005E3C8D">
              <w:rPr>
                <w:rFonts w:eastAsia="Calibri"/>
                <w:color w:val="000000"/>
                <w:sz w:val="20"/>
                <w:szCs w:val="20"/>
                <w:lang w:eastAsia="en-US"/>
              </w:rPr>
              <w:t xml:space="preserve">328393) </w:t>
            </w:r>
            <w:r w:rsidRPr="005E3C8D">
              <w:rPr>
                <w:rFonts w:eastAsia="Calibri"/>
                <w:bCs/>
                <w:color w:val="000000"/>
                <w:sz w:val="20"/>
                <w:szCs w:val="20"/>
                <w:lang w:eastAsia="en-US"/>
              </w:rPr>
              <w:t xml:space="preserve">   от 22.06.2007 г.)              </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57700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val="en-US" w:eastAsia="en-US"/>
              </w:rPr>
              <w:t>Good</w:t>
            </w:r>
            <w:r w:rsidRPr="005E3C8D">
              <w:rPr>
                <w:rFonts w:eastAsia="Calibri"/>
                <w:sz w:val="20"/>
                <w:szCs w:val="20"/>
                <w:lang w:eastAsia="en-US"/>
              </w:rPr>
              <w:t xml:space="preserve"> </w:t>
            </w:r>
            <w:r w:rsidRPr="005E3C8D">
              <w:rPr>
                <w:rFonts w:eastAsia="Calibri"/>
                <w:sz w:val="20"/>
                <w:szCs w:val="20"/>
                <w:lang w:val="en-US" w:eastAsia="en-US"/>
              </w:rPr>
              <w:t>food</w:t>
            </w:r>
            <w:r w:rsidRPr="005E3C8D">
              <w:rPr>
                <w:rFonts w:eastAsia="Calibri"/>
                <w:sz w:val="20"/>
                <w:szCs w:val="20"/>
                <w:lang w:eastAsia="en-US"/>
              </w:rPr>
              <w:t xml:space="preserve"> (номер свидетельства 369204 от 13.01.2009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38000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 xml:space="preserve">ZOO (номер свидетельства    </w:t>
            </w:r>
            <w:r w:rsidRPr="005E3C8D">
              <w:rPr>
                <w:rFonts w:eastAsia="Calibri"/>
                <w:color w:val="000000"/>
                <w:sz w:val="20"/>
                <w:szCs w:val="20"/>
                <w:lang w:eastAsia="en-US"/>
              </w:rPr>
              <w:t xml:space="preserve">380525) </w:t>
            </w:r>
            <w:r w:rsidRPr="005E3C8D">
              <w:rPr>
                <w:rFonts w:eastAsia="Calibri"/>
                <w:bCs/>
                <w:color w:val="000000"/>
                <w:sz w:val="20"/>
                <w:szCs w:val="20"/>
                <w:lang w:eastAsia="en-US"/>
              </w:rPr>
              <w:t xml:space="preserve">   от 29.05.2009 г.)              </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40400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 xml:space="preserve">ВСМ (номер свидетельства    </w:t>
            </w:r>
            <w:r w:rsidRPr="005E3C8D">
              <w:rPr>
                <w:rFonts w:eastAsia="Calibri"/>
                <w:color w:val="000000"/>
                <w:sz w:val="20"/>
                <w:szCs w:val="20"/>
                <w:lang w:eastAsia="en-US"/>
              </w:rPr>
              <w:t xml:space="preserve">480258) </w:t>
            </w:r>
            <w:r w:rsidRPr="005E3C8D">
              <w:rPr>
                <w:rFonts w:eastAsia="Calibri"/>
                <w:bCs/>
                <w:color w:val="000000"/>
                <w:sz w:val="20"/>
                <w:szCs w:val="20"/>
                <w:lang w:eastAsia="en-US"/>
              </w:rPr>
              <w:t xml:space="preserve">   от 07.02.2013 г.)              </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28700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 xml:space="preserve">BLISS (номер свидетельства    </w:t>
            </w:r>
            <w:r w:rsidRPr="005E3C8D">
              <w:rPr>
                <w:rFonts w:eastAsia="Calibri"/>
                <w:color w:val="000000"/>
                <w:sz w:val="20"/>
                <w:szCs w:val="20"/>
                <w:lang w:eastAsia="en-US"/>
              </w:rPr>
              <w:t xml:space="preserve">556002) </w:t>
            </w:r>
            <w:r w:rsidRPr="005E3C8D">
              <w:rPr>
                <w:rFonts w:eastAsia="Calibri"/>
                <w:bCs/>
                <w:color w:val="000000"/>
                <w:sz w:val="20"/>
                <w:szCs w:val="20"/>
                <w:lang w:eastAsia="en-US"/>
              </w:rPr>
              <w:t xml:space="preserve">   от 28.10.2015 г.)              </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17800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БЛИСС BLISS (номер свидетельства 326511 от17.05.2007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10300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BIBI (номер свидетельства 348133 от 15.04.2008г.)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14400</w:t>
            </w:r>
          </w:p>
        </w:tc>
        <w:tc>
          <w:tcPr>
            <w:tcW w:w="283" w:type="dxa"/>
            <w:vMerge/>
            <w:tcBorders>
              <w:left w:val="single" w:sz="4" w:space="0" w:color="auto"/>
              <w:bottom w:val="nil"/>
              <w:right w:val="nil"/>
            </w:tcBorders>
            <w:shd w:val="clear" w:color="auto" w:fill="auto"/>
          </w:tcPr>
          <w:p w:rsidR="004F6E66" w:rsidRPr="005E3C8D" w:rsidRDefault="004F6E66" w:rsidP="00C436B3">
            <w:pPr>
              <w:jc w:val="center"/>
              <w:rPr>
                <w:sz w:val="20"/>
                <w:szCs w:val="20"/>
              </w:rPr>
            </w:pPr>
          </w:p>
        </w:tc>
        <w:tc>
          <w:tcPr>
            <w:tcW w:w="1452" w:type="dxa"/>
            <w:vMerge/>
            <w:tcBorders>
              <w:left w:val="nil"/>
              <w:bottom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bCs/>
                <w:color w:val="000000"/>
                <w:sz w:val="20"/>
                <w:szCs w:val="20"/>
                <w:lang w:eastAsia="en-US"/>
              </w:rPr>
            </w:pPr>
            <w:r w:rsidRPr="005E3C8D">
              <w:rPr>
                <w:rFonts w:eastAsia="Calibri"/>
                <w:bCs/>
                <w:color w:val="000000"/>
                <w:sz w:val="20"/>
                <w:szCs w:val="20"/>
                <w:lang w:eastAsia="en-US"/>
              </w:rPr>
              <w:t>BIBI (номер свидетельства 348131 от 15.04.2008г.)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14400</w:t>
            </w:r>
          </w:p>
        </w:tc>
        <w:tc>
          <w:tcPr>
            <w:tcW w:w="1735" w:type="dxa"/>
            <w:gridSpan w:val="2"/>
            <w:tcBorders>
              <w:top w:val="nil"/>
              <w:left w:val="single" w:sz="4" w:space="0" w:color="auto"/>
              <w:bottom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TOP DRIVE (номер свидетельства 592311 от 25.10.2016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16300</w:t>
            </w:r>
          </w:p>
        </w:tc>
        <w:tc>
          <w:tcPr>
            <w:tcW w:w="1735" w:type="dxa"/>
            <w:gridSpan w:val="2"/>
            <w:vMerge w:val="restart"/>
            <w:tcBorders>
              <w:top w:val="nil"/>
              <w:left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val="en-US" w:eastAsia="en-US"/>
              </w:rPr>
              <w:t>Doux</w:t>
            </w:r>
            <w:r w:rsidRPr="005E3C8D">
              <w:rPr>
                <w:rFonts w:eastAsia="Calibri"/>
                <w:sz w:val="20"/>
                <w:szCs w:val="20"/>
                <w:lang w:eastAsia="en-US"/>
              </w:rPr>
              <w:t xml:space="preserve"> </w:t>
            </w:r>
            <w:r w:rsidRPr="005E3C8D">
              <w:rPr>
                <w:rFonts w:eastAsia="Calibri"/>
                <w:bCs/>
                <w:color w:val="000000"/>
                <w:sz w:val="20"/>
                <w:szCs w:val="20"/>
                <w:lang w:eastAsia="en-US"/>
              </w:rPr>
              <w:t xml:space="preserve">(номер свидетельства 658020 от 09/11/2016 </w:t>
            </w:r>
            <w:r w:rsidRPr="005E3C8D">
              <w:rPr>
                <w:rFonts w:eastAsia="Calibri"/>
                <w:bCs/>
                <w:color w:val="000000"/>
                <w:sz w:val="20"/>
                <w:szCs w:val="20"/>
                <w:lang w:val="en-US" w:eastAsia="en-US"/>
              </w:rPr>
              <w:t>u</w:t>
            </w:r>
            <w:r w:rsidRPr="005E3C8D">
              <w:rPr>
                <w:rFonts w:eastAsia="Calibri"/>
                <w:bCs/>
                <w:color w:val="000000"/>
                <w:sz w:val="20"/>
                <w:szCs w:val="20"/>
                <w:lang w:eastAsia="en-US"/>
              </w:rPr>
              <w:t>.)</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8800</w:t>
            </w:r>
          </w:p>
        </w:tc>
        <w:tc>
          <w:tcPr>
            <w:tcW w:w="1735" w:type="dxa"/>
            <w:gridSpan w:val="2"/>
            <w:vMerge/>
            <w:tcBorders>
              <w:left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5E3C8D">
              <w:rPr>
                <w:rFonts w:eastAsia="Calibri"/>
                <w:sz w:val="20"/>
                <w:szCs w:val="20"/>
                <w:lang w:eastAsia="en-US"/>
              </w:rPr>
              <w:t>Патент на изобретение «Синтетическое волокно для объемного армирования цементного продукта и способ его изготовления, цементный продукт содержащий дисперсию синтетического волокна и способ его изготовления) (рег.номер 2396379)</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118500</w:t>
            </w:r>
          </w:p>
        </w:tc>
        <w:tc>
          <w:tcPr>
            <w:tcW w:w="1735" w:type="dxa"/>
            <w:gridSpan w:val="2"/>
            <w:vMerge/>
            <w:tcBorders>
              <w:left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5E3C8D">
              <w:rPr>
                <w:rFonts w:eastAsia="Calibri"/>
                <w:sz w:val="20"/>
                <w:szCs w:val="20"/>
                <w:lang w:eastAsia="en-US"/>
              </w:rPr>
              <w:t>Патент на изобретение «Синтетическое волокно, способ его изготовления, цементный продукт, содержащий указанное волокно и способ его изготовления указанного цементного продукта» (рег.номер 2339748)</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125800</w:t>
            </w:r>
          </w:p>
        </w:tc>
        <w:tc>
          <w:tcPr>
            <w:tcW w:w="1735" w:type="dxa"/>
            <w:gridSpan w:val="2"/>
            <w:vMerge/>
            <w:tcBorders>
              <w:left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5E3C8D">
              <w:rPr>
                <w:rFonts w:eastAsia="Calibri"/>
                <w:sz w:val="20"/>
                <w:szCs w:val="20"/>
                <w:lang w:eastAsia="en-US"/>
              </w:rPr>
              <w:t xml:space="preserve">Патентная грамота на изобретение «Синтетическое волокно для объемного армирования цементной продукции» (рег.номер </w:t>
            </w:r>
            <w:r w:rsidRPr="005E3C8D">
              <w:rPr>
                <w:rFonts w:eastAsia="Calibri"/>
                <w:sz w:val="20"/>
                <w:szCs w:val="20"/>
                <w:lang w:val="en-US" w:eastAsia="en-US"/>
              </w:rPr>
              <w:t>ZL</w:t>
            </w:r>
            <w:r w:rsidRPr="005E3C8D">
              <w:rPr>
                <w:rFonts w:eastAsia="Calibri"/>
                <w:sz w:val="20"/>
                <w:szCs w:val="20"/>
                <w:lang w:eastAsia="en-US"/>
              </w:rPr>
              <w:t xml:space="preserve"> 2008 8 0120051.0)</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150 300</w:t>
            </w:r>
          </w:p>
        </w:tc>
        <w:tc>
          <w:tcPr>
            <w:tcW w:w="1735" w:type="dxa"/>
            <w:gridSpan w:val="2"/>
            <w:vMerge/>
            <w:tcBorders>
              <w:left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5E3C8D">
              <w:rPr>
                <w:rFonts w:eastAsia="Calibri"/>
                <w:sz w:val="20"/>
                <w:szCs w:val="20"/>
                <w:lang w:eastAsia="en-US"/>
              </w:rPr>
              <w:t>Патент соединенных штатов Америки «Синтетическое волокно для объемного армирования цементного продукта и способ его изготовления» (</w:t>
            </w:r>
            <w:r w:rsidRPr="005E3C8D">
              <w:rPr>
                <w:rFonts w:eastAsia="Calibri"/>
                <w:sz w:val="20"/>
                <w:szCs w:val="20"/>
                <w:lang w:val="en-US" w:eastAsia="en-US"/>
              </w:rPr>
              <w:t>US</w:t>
            </w:r>
            <w:r w:rsidRPr="005E3C8D">
              <w:rPr>
                <w:rFonts w:eastAsia="Calibri"/>
                <w:sz w:val="20"/>
                <w:szCs w:val="20"/>
                <w:lang w:eastAsia="en-US"/>
              </w:rPr>
              <w:t>00891225</w:t>
            </w:r>
            <w:r w:rsidRPr="005E3C8D">
              <w:rPr>
                <w:rFonts w:eastAsia="Calibri"/>
                <w:sz w:val="20"/>
                <w:szCs w:val="20"/>
                <w:lang w:val="en-US" w:eastAsia="en-US"/>
              </w:rPr>
              <w:t>OB</w:t>
            </w:r>
            <w:r w:rsidRPr="005E3C8D">
              <w:rPr>
                <w:rFonts w:eastAsia="Calibri"/>
                <w:sz w:val="20"/>
                <w:szCs w:val="20"/>
                <w:lang w:eastAsia="en-US"/>
              </w:rPr>
              <w:t>2)</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180 000</w:t>
            </w:r>
          </w:p>
        </w:tc>
        <w:tc>
          <w:tcPr>
            <w:tcW w:w="1735" w:type="dxa"/>
            <w:gridSpan w:val="2"/>
            <w:vMerge/>
            <w:tcBorders>
              <w:left w:val="single" w:sz="4" w:space="0" w:color="auto"/>
              <w:bottom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5E3C8D">
              <w:rPr>
                <w:rFonts w:eastAsia="Calibri"/>
                <w:sz w:val="20"/>
                <w:szCs w:val="20"/>
                <w:lang w:eastAsia="en-US"/>
              </w:rPr>
              <w:t>Европейский патент (Бельгия, Германия, Франция, Великобритания) «Синтетическое волокно для объемного армирования цементного продукта и способ его изготовления» (рег.номер ЕР2224044)</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206900</w:t>
            </w:r>
          </w:p>
        </w:tc>
        <w:tc>
          <w:tcPr>
            <w:tcW w:w="1735" w:type="dxa"/>
            <w:gridSpan w:val="2"/>
            <w:tcBorders>
              <w:top w:val="nil"/>
              <w:left w:val="single" w:sz="4" w:space="0" w:color="auto"/>
              <w:bottom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016E00">
              <w:rPr>
                <w:rFonts w:eastAsia="Calibri"/>
                <w:sz w:val="20"/>
                <w:szCs w:val="20"/>
                <w:lang w:eastAsia="en-US"/>
              </w:rPr>
              <w:t>C-Airlaid</w:t>
            </w:r>
            <w:r>
              <w:rPr>
                <w:rFonts w:eastAsia="Calibri"/>
                <w:sz w:val="20"/>
                <w:szCs w:val="20"/>
                <w:lang w:eastAsia="en-US"/>
              </w:rPr>
              <w:t xml:space="preserve"> </w:t>
            </w:r>
            <w:r w:rsidRPr="005E3C8D">
              <w:rPr>
                <w:rFonts w:eastAsia="Calibri"/>
                <w:bCs/>
                <w:color w:val="000000"/>
                <w:sz w:val="20"/>
                <w:szCs w:val="20"/>
                <w:lang w:eastAsia="en-US"/>
              </w:rPr>
              <w:t xml:space="preserve">(номер свидетельства </w:t>
            </w:r>
            <w:r w:rsidRPr="00016E00">
              <w:rPr>
                <w:rFonts w:eastAsia="Calibri"/>
                <w:bCs/>
                <w:color w:val="000000"/>
                <w:sz w:val="20"/>
                <w:szCs w:val="20"/>
                <w:lang w:eastAsia="en-US"/>
              </w:rPr>
              <w:t>366541</w:t>
            </w:r>
            <w:r w:rsidRPr="005E3C8D">
              <w:rPr>
                <w:rFonts w:eastAsia="Calibri"/>
                <w:bCs/>
                <w:color w:val="000000"/>
                <w:sz w:val="20"/>
                <w:szCs w:val="20"/>
                <w:lang w:eastAsia="en-US"/>
              </w:rPr>
              <w:t xml:space="preserve"> от </w:t>
            </w:r>
            <w:r>
              <w:rPr>
                <w:rFonts w:eastAsia="Calibri"/>
                <w:bCs/>
                <w:color w:val="000000"/>
                <w:sz w:val="20"/>
                <w:szCs w:val="20"/>
                <w:lang w:eastAsia="en-US"/>
              </w:rPr>
              <w:t>05.12.2008</w:t>
            </w:r>
            <w:r w:rsidRPr="005E3C8D">
              <w:rPr>
                <w:rFonts w:eastAsia="Calibri"/>
                <w:bCs/>
                <w:color w:val="000000"/>
                <w:sz w:val="20"/>
                <w:szCs w:val="20"/>
                <w:lang w:eastAsia="en-US"/>
              </w:rPr>
              <w:t xml:space="preserve">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Pr>
                <w:rFonts w:eastAsia="Calibri"/>
                <w:sz w:val="20"/>
                <w:szCs w:val="20"/>
                <w:lang w:eastAsia="en-US"/>
              </w:rPr>
              <w:t>43 000</w:t>
            </w:r>
          </w:p>
        </w:tc>
        <w:tc>
          <w:tcPr>
            <w:tcW w:w="1735" w:type="dxa"/>
            <w:gridSpan w:val="2"/>
            <w:tcBorders>
              <w:top w:val="nil"/>
              <w:left w:val="single" w:sz="4" w:space="0" w:color="auto"/>
              <w:bottom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016E00">
              <w:rPr>
                <w:rFonts w:eastAsia="Calibri"/>
                <w:sz w:val="20"/>
                <w:szCs w:val="20"/>
                <w:lang w:eastAsia="en-US"/>
              </w:rPr>
              <w:t>Си Айрлайд</w:t>
            </w:r>
            <w:r>
              <w:rPr>
                <w:rFonts w:eastAsia="Calibri"/>
                <w:sz w:val="20"/>
                <w:szCs w:val="20"/>
                <w:lang w:eastAsia="en-US"/>
              </w:rPr>
              <w:t xml:space="preserve"> </w:t>
            </w:r>
            <w:r w:rsidRPr="005E3C8D">
              <w:rPr>
                <w:rFonts w:eastAsia="Calibri"/>
                <w:bCs/>
                <w:color w:val="000000"/>
                <w:sz w:val="20"/>
                <w:szCs w:val="20"/>
                <w:lang w:eastAsia="en-US"/>
              </w:rPr>
              <w:t xml:space="preserve">(номер свидетельства </w:t>
            </w:r>
            <w:r w:rsidRPr="00016E00">
              <w:rPr>
                <w:rFonts w:eastAsia="Calibri"/>
                <w:bCs/>
                <w:color w:val="000000"/>
                <w:sz w:val="20"/>
                <w:szCs w:val="20"/>
                <w:lang w:eastAsia="en-US"/>
              </w:rPr>
              <w:t>360358</w:t>
            </w:r>
            <w:r w:rsidRPr="005E3C8D">
              <w:rPr>
                <w:rFonts w:eastAsia="Calibri"/>
                <w:bCs/>
                <w:color w:val="000000"/>
                <w:sz w:val="20"/>
                <w:szCs w:val="20"/>
                <w:lang w:eastAsia="en-US"/>
              </w:rPr>
              <w:t xml:space="preserve"> от </w:t>
            </w:r>
            <w:r>
              <w:rPr>
                <w:rFonts w:eastAsia="Calibri"/>
                <w:bCs/>
                <w:color w:val="000000"/>
                <w:sz w:val="20"/>
                <w:szCs w:val="20"/>
                <w:lang w:eastAsia="en-US"/>
              </w:rPr>
              <w:t>24.09.2008</w:t>
            </w:r>
            <w:r w:rsidRPr="005E3C8D">
              <w:rPr>
                <w:rFonts w:eastAsia="Calibri"/>
                <w:bCs/>
                <w:color w:val="000000"/>
                <w:sz w:val="20"/>
                <w:szCs w:val="20"/>
                <w:lang w:eastAsia="en-US"/>
              </w:rPr>
              <w:t xml:space="preserve">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Pr>
                <w:rFonts w:eastAsia="Calibri"/>
                <w:sz w:val="20"/>
                <w:szCs w:val="20"/>
                <w:lang w:eastAsia="en-US"/>
              </w:rPr>
              <w:t>43 000</w:t>
            </w:r>
          </w:p>
        </w:tc>
        <w:tc>
          <w:tcPr>
            <w:tcW w:w="1735" w:type="dxa"/>
            <w:gridSpan w:val="2"/>
            <w:tcBorders>
              <w:top w:val="nil"/>
              <w:left w:val="single" w:sz="4" w:space="0" w:color="auto"/>
              <w:bottom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016E00">
              <w:rPr>
                <w:rFonts w:eastAsia="Calibri"/>
                <w:sz w:val="20"/>
                <w:szCs w:val="20"/>
                <w:lang w:eastAsia="en-US"/>
              </w:rPr>
              <w:t>Си Айрлайд</w:t>
            </w:r>
            <w:r>
              <w:rPr>
                <w:rFonts w:eastAsia="Calibri"/>
                <w:sz w:val="20"/>
                <w:szCs w:val="20"/>
                <w:lang w:eastAsia="en-US"/>
              </w:rPr>
              <w:t xml:space="preserve"> </w:t>
            </w:r>
            <w:r w:rsidRPr="005E3C8D">
              <w:rPr>
                <w:rFonts w:eastAsia="Calibri"/>
                <w:bCs/>
                <w:color w:val="000000"/>
                <w:sz w:val="20"/>
                <w:szCs w:val="20"/>
                <w:lang w:eastAsia="en-US"/>
              </w:rPr>
              <w:t xml:space="preserve">(номер свидетельства </w:t>
            </w:r>
            <w:r w:rsidRPr="00016E00">
              <w:rPr>
                <w:rFonts w:eastAsia="Calibri"/>
                <w:bCs/>
                <w:color w:val="000000"/>
                <w:sz w:val="20"/>
                <w:szCs w:val="20"/>
                <w:lang w:eastAsia="en-US"/>
              </w:rPr>
              <w:t>369211</w:t>
            </w:r>
            <w:r w:rsidRPr="005E3C8D">
              <w:rPr>
                <w:rFonts w:eastAsia="Calibri"/>
                <w:bCs/>
                <w:color w:val="000000"/>
                <w:sz w:val="20"/>
                <w:szCs w:val="20"/>
                <w:lang w:eastAsia="en-US"/>
              </w:rPr>
              <w:t xml:space="preserve"> от</w:t>
            </w:r>
            <w:r>
              <w:rPr>
                <w:rFonts w:eastAsia="Calibri"/>
                <w:bCs/>
                <w:color w:val="000000"/>
                <w:sz w:val="20"/>
                <w:szCs w:val="20"/>
                <w:lang w:eastAsia="en-US"/>
              </w:rPr>
              <w:t xml:space="preserve"> 13.01.2009</w:t>
            </w:r>
            <w:r w:rsidRPr="005E3C8D">
              <w:rPr>
                <w:rFonts w:eastAsia="Calibri"/>
                <w:bCs/>
                <w:color w:val="000000"/>
                <w:sz w:val="20"/>
                <w:szCs w:val="20"/>
                <w:lang w:eastAsia="en-US"/>
              </w:rPr>
              <w:t xml:space="preserve">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Pr>
                <w:rFonts w:eastAsia="Calibri"/>
                <w:sz w:val="20"/>
                <w:szCs w:val="20"/>
                <w:lang w:eastAsia="en-US"/>
              </w:rPr>
              <w:t>47 500</w:t>
            </w:r>
          </w:p>
        </w:tc>
        <w:tc>
          <w:tcPr>
            <w:tcW w:w="1735" w:type="dxa"/>
            <w:gridSpan w:val="2"/>
            <w:tcBorders>
              <w:top w:val="nil"/>
              <w:left w:val="single" w:sz="4" w:space="0" w:color="auto"/>
              <w:bottom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016E00">
              <w:rPr>
                <w:rFonts w:eastAsia="Calibri"/>
                <w:sz w:val="20"/>
                <w:szCs w:val="20"/>
                <w:lang w:eastAsia="en-US"/>
              </w:rPr>
              <w:t>C-Airlaid</w:t>
            </w:r>
            <w:r>
              <w:rPr>
                <w:rFonts w:eastAsia="Calibri"/>
                <w:sz w:val="20"/>
                <w:szCs w:val="20"/>
                <w:lang w:eastAsia="en-US"/>
              </w:rPr>
              <w:t xml:space="preserve"> </w:t>
            </w:r>
            <w:r w:rsidRPr="005E3C8D">
              <w:rPr>
                <w:rFonts w:eastAsia="Calibri"/>
                <w:bCs/>
                <w:color w:val="000000"/>
                <w:sz w:val="20"/>
                <w:szCs w:val="20"/>
                <w:lang w:eastAsia="en-US"/>
              </w:rPr>
              <w:t xml:space="preserve">(номер свидетельства </w:t>
            </w:r>
            <w:r w:rsidRPr="00016E00">
              <w:rPr>
                <w:rFonts w:eastAsia="Calibri"/>
                <w:bCs/>
                <w:color w:val="000000"/>
                <w:sz w:val="20"/>
                <w:szCs w:val="20"/>
                <w:lang w:eastAsia="en-US"/>
              </w:rPr>
              <w:t>369212</w:t>
            </w:r>
            <w:r w:rsidRPr="005E3C8D">
              <w:rPr>
                <w:rFonts w:eastAsia="Calibri"/>
                <w:bCs/>
                <w:color w:val="000000"/>
                <w:sz w:val="20"/>
                <w:szCs w:val="20"/>
                <w:lang w:eastAsia="en-US"/>
              </w:rPr>
              <w:t xml:space="preserve"> от</w:t>
            </w:r>
            <w:r>
              <w:rPr>
                <w:rFonts w:eastAsia="Calibri"/>
                <w:bCs/>
                <w:color w:val="000000"/>
                <w:sz w:val="20"/>
                <w:szCs w:val="20"/>
                <w:lang w:eastAsia="en-US"/>
              </w:rPr>
              <w:t xml:space="preserve"> 13.01.2009</w:t>
            </w:r>
            <w:r w:rsidRPr="005E3C8D">
              <w:rPr>
                <w:rFonts w:eastAsia="Calibri"/>
                <w:bCs/>
                <w:color w:val="000000"/>
                <w:sz w:val="20"/>
                <w:szCs w:val="20"/>
                <w:lang w:eastAsia="en-US"/>
              </w:rPr>
              <w:t xml:space="preserve">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Pr>
                <w:rFonts w:eastAsia="Calibri"/>
                <w:sz w:val="20"/>
                <w:szCs w:val="20"/>
                <w:lang w:eastAsia="en-US"/>
              </w:rPr>
              <w:t>47 500</w:t>
            </w:r>
          </w:p>
        </w:tc>
        <w:tc>
          <w:tcPr>
            <w:tcW w:w="1735" w:type="dxa"/>
            <w:gridSpan w:val="2"/>
            <w:tcBorders>
              <w:top w:val="nil"/>
              <w:left w:val="single" w:sz="4" w:space="0" w:color="auto"/>
              <w:bottom w:val="single" w:sz="4" w:space="0" w:color="auto"/>
              <w:right w:val="single" w:sz="4" w:space="0" w:color="auto"/>
            </w:tcBorders>
            <w:shd w:val="clear" w:color="auto" w:fill="auto"/>
          </w:tcPr>
          <w:p w:rsidR="004F6E66" w:rsidRPr="005E3C8D" w:rsidRDefault="004F6E66" w:rsidP="00C436B3">
            <w:pPr>
              <w:jc w:val="center"/>
              <w:rPr>
                <w:sz w:val="20"/>
                <w:szCs w:val="20"/>
              </w:rPr>
            </w:pPr>
          </w:p>
        </w:tc>
      </w:tr>
    </w:tbl>
    <w:p w:rsidR="004F6E66" w:rsidRPr="00C04820" w:rsidRDefault="004F6E66" w:rsidP="004F6E66">
      <w:pPr>
        <w:pStyle w:val="ConsPlusNormal"/>
        <w:ind w:firstLine="539"/>
        <w:jc w:val="both"/>
        <w:rPr>
          <w:rFonts w:ascii="Times New Roman" w:hAnsi="Times New Roman" w:cs="Times New Roman"/>
          <w:color w:val="000000"/>
          <w:sz w:val="24"/>
          <w:szCs w:val="24"/>
        </w:rPr>
      </w:pPr>
    </w:p>
    <w:p w:rsidR="004F6E66" w:rsidRPr="004D18EF" w:rsidRDefault="004F6E66" w:rsidP="004F6E66">
      <w:pPr>
        <w:autoSpaceDE w:val="0"/>
        <w:autoSpaceDN w:val="0"/>
        <w:adjustRightInd w:val="0"/>
        <w:ind w:firstLine="482"/>
        <w:jc w:val="both"/>
        <w:outlineLvl w:val="0"/>
      </w:pPr>
      <w:r w:rsidRPr="00BD0A65">
        <w:t>2.2. Задаток в сумме _____________ руб. (_______________ рублей ___ копеек), без НДС,</w:t>
      </w:r>
      <w:r w:rsidRPr="004D18EF">
        <w:t xml:space="preserve"> перечисленный Покупателем на расчетный счет организатора торгов, засчитывается в счет оплаты имущества.</w:t>
      </w:r>
    </w:p>
    <w:p w:rsidR="004F6E66" w:rsidRPr="004D18EF" w:rsidRDefault="004F6E66" w:rsidP="004F6E66">
      <w:pPr>
        <w:autoSpaceDE w:val="0"/>
        <w:autoSpaceDN w:val="0"/>
        <w:adjustRightInd w:val="0"/>
        <w:ind w:firstLine="482"/>
        <w:jc w:val="both"/>
        <w:outlineLvl w:val="0"/>
      </w:pPr>
      <w:r w:rsidRPr="004D18EF">
        <w:t xml:space="preserve">2.3. Цена </w:t>
      </w:r>
      <w:r>
        <w:t>И</w:t>
      </w:r>
      <w:r w:rsidRPr="004D18EF">
        <w:t xml:space="preserve">мущества, указанная в </w:t>
      </w:r>
      <w:hyperlink r:id="rId5" w:history="1">
        <w:r w:rsidRPr="004D18EF">
          <w:t>п. 2.1</w:t>
        </w:r>
      </w:hyperlink>
      <w:r w:rsidRPr="004D18EF">
        <w:t>, с уч</w:t>
      </w:r>
      <w:r>
        <w:t>етом п.2.2. настоящего Договора</w:t>
      </w:r>
      <w:r w:rsidRPr="004D18EF">
        <w:t xml:space="preserve"> уплачивается Покупателем в течение 30-ти календарных дней с момента подписания настоящего Договора.</w:t>
      </w:r>
    </w:p>
    <w:p w:rsidR="004F6E66" w:rsidRPr="007E3DA5" w:rsidRDefault="004F6E66" w:rsidP="004F6E66">
      <w:pPr>
        <w:autoSpaceDE w:val="0"/>
        <w:autoSpaceDN w:val="0"/>
        <w:adjustRightInd w:val="0"/>
        <w:ind w:firstLine="482"/>
        <w:jc w:val="both"/>
        <w:outlineLvl w:val="0"/>
        <w:rPr>
          <w:color w:val="FF0000"/>
        </w:rPr>
      </w:pPr>
      <w:r>
        <w:t xml:space="preserve"> </w:t>
      </w:r>
      <w:r w:rsidRPr="00A35064">
        <w:t>2.4</w:t>
      </w:r>
      <w:r w:rsidRPr="00452810">
        <w:rPr>
          <w:color w:val="000000"/>
        </w:rPr>
        <w:t>. Оплата цены Имущества производится Покупателем путем перечисления денежных средств на расчетный счет № 40502810001000301642, в Банке Снежинский» АО г.Снежинск, ИНН/КПП 7448194986/744801001, К/с 30101810600000000799, БИК 047501799.</w:t>
      </w:r>
    </w:p>
    <w:p w:rsidR="004F6E66" w:rsidRPr="00A35064" w:rsidRDefault="004F6E66" w:rsidP="004F6E66">
      <w:pPr>
        <w:autoSpaceDE w:val="0"/>
        <w:autoSpaceDN w:val="0"/>
        <w:adjustRightInd w:val="0"/>
        <w:ind w:firstLine="482"/>
        <w:jc w:val="both"/>
        <w:outlineLvl w:val="0"/>
      </w:pPr>
      <w:r w:rsidRPr="00A35064">
        <w:lastRenderedPageBreak/>
        <w:t xml:space="preserve">2.5. Расходы, связанные с государственной регистрацией перехода права собственности на </w:t>
      </w:r>
      <w:r w:rsidRPr="009A47D6">
        <w:t>имущество, несет Покупатель в соответствии с действующим законодательством Российской Федерации.</w:t>
      </w:r>
    </w:p>
    <w:p w:rsidR="004F6E66" w:rsidRDefault="004F6E66" w:rsidP="004F6E66">
      <w:pPr>
        <w:ind w:firstLine="482"/>
        <w:jc w:val="center"/>
        <w:rPr>
          <w:b/>
        </w:rPr>
      </w:pPr>
      <w:r w:rsidRPr="004D18EF">
        <w:rPr>
          <w:b/>
        </w:rPr>
        <w:t>3. Обязанности сторон.</w:t>
      </w:r>
    </w:p>
    <w:p w:rsidR="004F6E66" w:rsidRPr="004D18EF" w:rsidRDefault="004F6E66" w:rsidP="004F6E66">
      <w:pPr>
        <w:autoSpaceDE w:val="0"/>
        <w:autoSpaceDN w:val="0"/>
        <w:adjustRightInd w:val="0"/>
        <w:ind w:firstLine="482"/>
        <w:jc w:val="both"/>
        <w:outlineLvl w:val="0"/>
        <w:rPr>
          <w:b/>
        </w:rPr>
      </w:pPr>
      <w:r w:rsidRPr="004D18EF">
        <w:rPr>
          <w:b/>
        </w:rPr>
        <w:t>3.1. Продавец обязан:</w:t>
      </w:r>
    </w:p>
    <w:p w:rsidR="004F6E66" w:rsidRPr="004F0FC5" w:rsidRDefault="004F6E66" w:rsidP="004F6E66">
      <w:pPr>
        <w:autoSpaceDE w:val="0"/>
        <w:autoSpaceDN w:val="0"/>
        <w:adjustRightInd w:val="0"/>
        <w:ind w:firstLine="482"/>
        <w:jc w:val="both"/>
        <w:outlineLvl w:val="0"/>
      </w:pPr>
      <w:r w:rsidRPr="008854A7">
        <w:t xml:space="preserve">3.1.1. </w:t>
      </w:r>
      <w:r w:rsidRPr="004F0FC5">
        <w:t>Передать Покупателю Имущество</w:t>
      </w:r>
      <w:r>
        <w:t>,</w:t>
      </w:r>
      <w:r w:rsidRPr="004F0FC5">
        <w:t xml:space="preserve"> указанное в п. 1.1. настоящего Договора, по акту приема-передачи подписываемому обеими Сторонами, в 5-дневный срок с даты подписания настоящего Договора (Приложение №2 к настоящему Договору).</w:t>
      </w:r>
    </w:p>
    <w:p w:rsidR="004F6E66" w:rsidRDefault="004F6E66" w:rsidP="004F6E66">
      <w:pPr>
        <w:autoSpaceDE w:val="0"/>
        <w:autoSpaceDN w:val="0"/>
        <w:adjustRightInd w:val="0"/>
        <w:ind w:firstLine="482"/>
        <w:jc w:val="both"/>
        <w:outlineLvl w:val="0"/>
      </w:pPr>
      <w:r w:rsidRPr="008854A7">
        <w:t xml:space="preserve">3.1.2. </w:t>
      </w:r>
      <w:r w:rsidRPr="004F0FC5">
        <w:t>Передать Покупателю акты приема-передачи на Имущество, указанное в п. 1.1. настоящего Договора, в 5-дневный срок с даты подписания настоящего Договора.</w:t>
      </w:r>
    </w:p>
    <w:p w:rsidR="004F6E66" w:rsidRPr="00225368" w:rsidRDefault="004F6E66" w:rsidP="004F6E66">
      <w:pPr>
        <w:autoSpaceDE w:val="0"/>
        <w:autoSpaceDN w:val="0"/>
        <w:adjustRightInd w:val="0"/>
        <w:ind w:firstLine="482"/>
        <w:jc w:val="both"/>
        <w:outlineLvl w:val="0"/>
      </w:pPr>
      <w:r>
        <w:t xml:space="preserve">3.1.3 </w:t>
      </w:r>
      <w:r w:rsidRPr="00225368">
        <w:t xml:space="preserve">Передать Покупателю счет-фактуру на Имущество, указанное в п. 1.1. настоящего </w:t>
      </w:r>
      <w:r w:rsidRPr="00A773D6">
        <w:t>Договора, в 5-дневный срок с даты подписания актов приема-передачи Имущества</w:t>
      </w:r>
      <w:r>
        <w:t>,</w:t>
      </w:r>
      <w:r w:rsidRPr="00A773D6">
        <w:t xml:space="preserve"> указанных в п.п. 3.1</w:t>
      </w:r>
      <w:r>
        <w:t>.</w:t>
      </w:r>
      <w:r w:rsidRPr="00A773D6">
        <w:t>1</w:t>
      </w:r>
      <w:r>
        <w:t>.</w:t>
      </w:r>
      <w:r w:rsidRPr="00A773D6">
        <w:t>, 3.1.2. настоящего Договора.</w:t>
      </w:r>
    </w:p>
    <w:p w:rsidR="004F6E66" w:rsidRPr="00225368" w:rsidRDefault="004F6E66" w:rsidP="004F6E66">
      <w:pPr>
        <w:autoSpaceDE w:val="0"/>
        <w:autoSpaceDN w:val="0"/>
        <w:adjustRightInd w:val="0"/>
        <w:ind w:firstLine="482"/>
        <w:jc w:val="both"/>
        <w:outlineLvl w:val="0"/>
      </w:pPr>
      <w:r w:rsidRPr="00225368">
        <w:t xml:space="preserve">3.1.4. Представить в орган, осуществляющий государственную регистрацию прав на </w:t>
      </w:r>
      <w:r>
        <w:t>и</w:t>
      </w:r>
      <w:r w:rsidRPr="00225368">
        <w:t xml:space="preserve">мущество, все документы, необходимые для государственной регистрации перехода права собственности на </w:t>
      </w:r>
      <w:r>
        <w:t>и</w:t>
      </w:r>
      <w:r w:rsidRPr="00225368">
        <w:t xml:space="preserve">мущество в течение 10 рабочих дней с даты </w:t>
      </w:r>
      <w:r>
        <w:t>подписания</w:t>
      </w:r>
      <w:r w:rsidRPr="00225368">
        <w:rPr>
          <w:bCs/>
        </w:rPr>
        <w:t xml:space="preserve"> настоящего договора</w:t>
      </w:r>
      <w:r w:rsidRPr="00225368">
        <w:t>.</w:t>
      </w:r>
    </w:p>
    <w:p w:rsidR="004F6E66" w:rsidRPr="004D18EF" w:rsidRDefault="004F6E66" w:rsidP="004F6E66">
      <w:pPr>
        <w:autoSpaceDE w:val="0"/>
        <w:autoSpaceDN w:val="0"/>
        <w:adjustRightInd w:val="0"/>
        <w:ind w:firstLine="482"/>
        <w:jc w:val="both"/>
        <w:outlineLvl w:val="0"/>
        <w:rPr>
          <w:b/>
        </w:rPr>
      </w:pPr>
      <w:r w:rsidRPr="004D18EF">
        <w:rPr>
          <w:b/>
        </w:rPr>
        <w:t>3.2. Покупатель обязан:</w:t>
      </w:r>
    </w:p>
    <w:p w:rsidR="004F6E66" w:rsidRPr="00E34C2A" w:rsidRDefault="004F6E66" w:rsidP="004F6E66">
      <w:pPr>
        <w:autoSpaceDE w:val="0"/>
        <w:autoSpaceDN w:val="0"/>
        <w:adjustRightInd w:val="0"/>
        <w:ind w:firstLine="482"/>
        <w:jc w:val="both"/>
        <w:outlineLvl w:val="0"/>
      </w:pPr>
      <w:r w:rsidRPr="004D18EF">
        <w:t>3.2.1</w:t>
      </w:r>
      <w:r w:rsidRPr="008854A7">
        <w:t xml:space="preserve">. </w:t>
      </w:r>
      <w:r w:rsidRPr="00E34C2A">
        <w:t>Принять Имущество</w:t>
      </w:r>
      <w:r>
        <w:t xml:space="preserve">, </w:t>
      </w:r>
      <w:r w:rsidRPr="00B20433">
        <w:t>указанн</w:t>
      </w:r>
      <w:r>
        <w:t>ое</w:t>
      </w:r>
      <w:r w:rsidRPr="00B20433">
        <w:t xml:space="preserve"> в п. </w:t>
      </w:r>
      <w:r>
        <w:t>1</w:t>
      </w:r>
      <w:r w:rsidRPr="00B20433">
        <w:t>.1. настоящего Договора</w:t>
      </w:r>
      <w:r>
        <w:t xml:space="preserve"> по акту приема-передачи, </w:t>
      </w:r>
      <w:r w:rsidRPr="00E34C2A">
        <w:t>подписываемому обеими Сторонами, в 5-дневный срок с даты подписания настоящего Договора.</w:t>
      </w:r>
      <w:r w:rsidRPr="009233CA">
        <w:t xml:space="preserve"> </w:t>
      </w:r>
      <w:r w:rsidRPr="00E34C2A">
        <w:t>(Приложение №2 к настоящему Договору)</w:t>
      </w:r>
      <w:r>
        <w:t>.</w:t>
      </w:r>
    </w:p>
    <w:p w:rsidR="004F6E66" w:rsidRDefault="004F6E66" w:rsidP="004F6E66">
      <w:pPr>
        <w:autoSpaceDE w:val="0"/>
        <w:autoSpaceDN w:val="0"/>
        <w:adjustRightInd w:val="0"/>
        <w:ind w:firstLine="482"/>
        <w:jc w:val="both"/>
        <w:outlineLvl w:val="0"/>
      </w:pPr>
      <w:r w:rsidRPr="000C6C83">
        <w:t xml:space="preserve">3.2.2. </w:t>
      </w:r>
      <w:r w:rsidRPr="00E34C2A">
        <w:t>Подписать</w:t>
      </w:r>
      <w:r>
        <w:t xml:space="preserve"> </w:t>
      </w:r>
      <w:r w:rsidRPr="00E34C2A">
        <w:t>акты приема-передачи</w:t>
      </w:r>
      <w:r>
        <w:t xml:space="preserve"> на Имущество, </w:t>
      </w:r>
      <w:r w:rsidRPr="00B20433">
        <w:t>указанн</w:t>
      </w:r>
      <w:r>
        <w:t>ое</w:t>
      </w:r>
      <w:r w:rsidRPr="00B20433">
        <w:t xml:space="preserve"> в п. </w:t>
      </w:r>
      <w:r>
        <w:t>1</w:t>
      </w:r>
      <w:r w:rsidRPr="00B20433">
        <w:t>.1. настоящего Договора</w:t>
      </w:r>
      <w:r>
        <w:t xml:space="preserve">, </w:t>
      </w:r>
      <w:r w:rsidRPr="00BD0A65">
        <w:t>в 5-дневный срок с даты подписания настоящего Договора.</w:t>
      </w:r>
    </w:p>
    <w:p w:rsidR="004F6E66" w:rsidRPr="004D18EF" w:rsidRDefault="004F6E66" w:rsidP="004F6E66">
      <w:pPr>
        <w:autoSpaceDE w:val="0"/>
        <w:autoSpaceDN w:val="0"/>
        <w:adjustRightInd w:val="0"/>
        <w:ind w:firstLine="482"/>
        <w:jc w:val="both"/>
        <w:outlineLvl w:val="0"/>
      </w:pPr>
      <w:r w:rsidRPr="004D18EF">
        <w:t>3.2.</w:t>
      </w:r>
      <w:r>
        <w:t>3</w:t>
      </w:r>
      <w:r w:rsidRPr="004D18EF">
        <w:t xml:space="preserve">. Представить в орган, осуществляющий государственную регистрацию прав на </w:t>
      </w:r>
      <w:r>
        <w:t>имущество</w:t>
      </w:r>
      <w:r w:rsidRPr="004D18EF">
        <w:t xml:space="preserve">, все документы, необходимые для государственной регистрации перехода права собственности на </w:t>
      </w:r>
      <w:r>
        <w:t>это и</w:t>
      </w:r>
      <w:r w:rsidRPr="004D18EF">
        <w:t xml:space="preserve">мущество в течение 10 рабочих дней с </w:t>
      </w:r>
      <w:r>
        <w:t xml:space="preserve">даты подписания </w:t>
      </w:r>
      <w:r>
        <w:rPr>
          <w:bCs/>
        </w:rPr>
        <w:t>настоящего договора</w:t>
      </w:r>
      <w:r w:rsidRPr="004D18EF">
        <w:t>.</w:t>
      </w:r>
    </w:p>
    <w:p w:rsidR="004F6E66" w:rsidRPr="004D18EF" w:rsidRDefault="004F6E66" w:rsidP="004F6E66">
      <w:pPr>
        <w:autoSpaceDE w:val="0"/>
        <w:autoSpaceDN w:val="0"/>
        <w:adjustRightInd w:val="0"/>
        <w:ind w:firstLine="482"/>
        <w:jc w:val="both"/>
        <w:outlineLvl w:val="0"/>
      </w:pPr>
      <w:r w:rsidRPr="004D18EF">
        <w:t>3.2.</w:t>
      </w:r>
      <w:r>
        <w:t>4</w:t>
      </w:r>
      <w:r w:rsidRPr="004D18EF">
        <w:t xml:space="preserve">. Уплатить цену </w:t>
      </w:r>
      <w:r>
        <w:t>И</w:t>
      </w:r>
      <w:r w:rsidRPr="004D18EF">
        <w:t xml:space="preserve">мущества в порядке и сроки, предусмотренные настоящим Договором. </w:t>
      </w:r>
    </w:p>
    <w:p w:rsidR="004F6E66" w:rsidRDefault="004F6E66" w:rsidP="004F6E66">
      <w:pPr>
        <w:autoSpaceDE w:val="0"/>
        <w:autoSpaceDN w:val="0"/>
        <w:adjustRightInd w:val="0"/>
        <w:ind w:firstLine="482"/>
        <w:jc w:val="both"/>
        <w:outlineLvl w:val="0"/>
      </w:pPr>
      <w:r w:rsidRPr="004D18EF">
        <w:t>3.2.</w:t>
      </w:r>
      <w:r>
        <w:t>5</w:t>
      </w:r>
      <w:r w:rsidRPr="004D18EF">
        <w:t xml:space="preserve">. Нести расходы, связанные с государственной регистрацией перехода права собственности на </w:t>
      </w:r>
      <w:r>
        <w:t>и</w:t>
      </w:r>
      <w:r w:rsidRPr="004D18EF">
        <w:t>мущество.</w:t>
      </w:r>
    </w:p>
    <w:p w:rsidR="004F6E66" w:rsidRPr="004D18EF" w:rsidRDefault="004F6E66" w:rsidP="004F6E66">
      <w:pPr>
        <w:autoSpaceDE w:val="0"/>
        <w:autoSpaceDN w:val="0"/>
        <w:adjustRightInd w:val="0"/>
        <w:ind w:firstLine="482"/>
        <w:jc w:val="both"/>
        <w:outlineLvl w:val="0"/>
      </w:pPr>
    </w:p>
    <w:p w:rsidR="004F6E66" w:rsidRDefault="004F6E66" w:rsidP="004F6E66">
      <w:pPr>
        <w:ind w:firstLine="482"/>
        <w:jc w:val="center"/>
        <w:rPr>
          <w:b/>
        </w:rPr>
      </w:pPr>
      <w:r w:rsidRPr="004D18EF">
        <w:rPr>
          <w:b/>
        </w:rPr>
        <w:t>4. Право собственности.</w:t>
      </w:r>
    </w:p>
    <w:p w:rsidR="004F6E66" w:rsidRPr="00370077" w:rsidRDefault="004F6E66" w:rsidP="004F6E66">
      <w:pPr>
        <w:pStyle w:val="21"/>
        <w:ind w:firstLine="482"/>
        <w:rPr>
          <w:lang w:val="ru-RU"/>
        </w:rPr>
      </w:pPr>
      <w:r w:rsidRPr="004D18EF">
        <w:t xml:space="preserve">4.1. Право собственности на </w:t>
      </w:r>
      <w:r>
        <w:rPr>
          <w:lang w:val="ru-RU"/>
        </w:rPr>
        <w:t>имущество</w:t>
      </w:r>
      <w:r w:rsidRPr="004D18EF">
        <w:t xml:space="preserve"> возникает у Покупателя с момента</w:t>
      </w:r>
      <w:r>
        <w:rPr>
          <w:lang w:val="ru-RU"/>
        </w:rPr>
        <w:t xml:space="preserve"> подписания а</w:t>
      </w:r>
      <w:r w:rsidRPr="008854A7">
        <w:t>кт</w:t>
      </w:r>
      <w:r>
        <w:rPr>
          <w:lang w:val="ru-RU"/>
        </w:rPr>
        <w:t xml:space="preserve">а </w:t>
      </w:r>
      <w:r w:rsidRPr="008854A7">
        <w:t>приема-передачи (Приложение №2 к настоящему Договору)</w:t>
      </w:r>
      <w:r>
        <w:rPr>
          <w:lang w:val="ru-RU"/>
        </w:rPr>
        <w:t xml:space="preserve"> и регистрации </w:t>
      </w:r>
      <w:r>
        <w:t>в Федеральной службе по интеллектуальной собственности</w:t>
      </w:r>
      <w:r>
        <w:rPr>
          <w:lang w:val="ru-RU"/>
        </w:rPr>
        <w:t>.</w:t>
      </w:r>
    </w:p>
    <w:p w:rsidR="004F6E66" w:rsidRDefault="004F6E66" w:rsidP="004F6E66">
      <w:pPr>
        <w:pStyle w:val="21"/>
        <w:ind w:firstLine="482"/>
        <w:rPr>
          <w:lang w:val="ru-RU"/>
        </w:rPr>
      </w:pPr>
      <w:r w:rsidRPr="004D18EF">
        <w:t xml:space="preserve">4.2. Риск случайной гибели или повреждения </w:t>
      </w:r>
      <w:r>
        <w:rPr>
          <w:lang w:val="ru-RU"/>
        </w:rPr>
        <w:t>Имущества</w:t>
      </w:r>
      <w:r w:rsidRPr="004D18EF">
        <w:t xml:space="preserve"> до момента, определенного в </w:t>
      </w:r>
      <w:hyperlink r:id="rId6" w:history="1">
        <w:r w:rsidRPr="004D18EF">
          <w:t xml:space="preserve">п. </w:t>
        </w:r>
      </w:hyperlink>
      <w:r w:rsidRPr="004D18EF">
        <w:t>4.1. настоящего Договора, несет Продавец.</w:t>
      </w:r>
    </w:p>
    <w:p w:rsidR="004F6E66" w:rsidRPr="00370077" w:rsidRDefault="004F6E66" w:rsidP="004F6E66">
      <w:pPr>
        <w:pStyle w:val="21"/>
        <w:ind w:firstLine="482"/>
        <w:rPr>
          <w:lang w:val="ru-RU"/>
        </w:rPr>
      </w:pPr>
    </w:p>
    <w:p w:rsidR="004F6E66" w:rsidRDefault="004F6E66" w:rsidP="004F6E66">
      <w:pPr>
        <w:ind w:firstLine="482"/>
        <w:jc w:val="center"/>
        <w:rPr>
          <w:b/>
        </w:rPr>
      </w:pPr>
      <w:r>
        <w:rPr>
          <w:b/>
        </w:rPr>
        <w:t>5</w:t>
      </w:r>
      <w:r w:rsidRPr="004D18EF">
        <w:rPr>
          <w:b/>
        </w:rPr>
        <w:t>. Ответственность сторон.</w:t>
      </w:r>
    </w:p>
    <w:p w:rsidR="004F6E66" w:rsidRPr="004D18EF" w:rsidRDefault="004F6E66" w:rsidP="004F6E66">
      <w:pPr>
        <w:autoSpaceDE w:val="0"/>
        <w:autoSpaceDN w:val="0"/>
        <w:adjustRightInd w:val="0"/>
        <w:ind w:firstLine="540"/>
        <w:jc w:val="both"/>
        <w:outlineLvl w:val="0"/>
      </w:pPr>
      <w:r>
        <w:t>5</w:t>
      </w:r>
      <w:r w:rsidRPr="004D18EF">
        <w:t>.1. За нар</w:t>
      </w:r>
      <w:r>
        <w:t>ушение Продавцом срока передачи И</w:t>
      </w:r>
      <w:r w:rsidRPr="004D18EF">
        <w:t xml:space="preserve">мущества, предусмотренного </w:t>
      </w:r>
      <w:hyperlink r:id="rId7" w:history="1">
        <w:r w:rsidRPr="004D18EF">
          <w:t>п. 3.1</w:t>
        </w:r>
      </w:hyperlink>
      <w:r w:rsidRPr="004D18EF">
        <w:t xml:space="preserve">.1 настоящего Договора, Покупатель вправе потребовать от Продавца уплаты пени в размере 1/300 действующей на дату оплаты ставки рефинансирования от цены </w:t>
      </w:r>
      <w:r>
        <w:t>И</w:t>
      </w:r>
      <w:r w:rsidRPr="004D18EF">
        <w:t xml:space="preserve">мущества, указанной в </w:t>
      </w:r>
      <w:hyperlink r:id="rId8" w:history="1">
        <w:r w:rsidRPr="004D18EF">
          <w:t>п. 2.1</w:t>
        </w:r>
      </w:hyperlink>
      <w:r w:rsidRPr="004D18EF">
        <w:t xml:space="preserve"> настоящего Договора, за каждый день просрочки.</w:t>
      </w:r>
    </w:p>
    <w:p w:rsidR="004F6E66" w:rsidRPr="004D18EF" w:rsidRDefault="004F6E66" w:rsidP="004F6E66">
      <w:pPr>
        <w:autoSpaceDE w:val="0"/>
        <w:autoSpaceDN w:val="0"/>
        <w:adjustRightInd w:val="0"/>
        <w:ind w:firstLine="540"/>
        <w:jc w:val="both"/>
        <w:outlineLvl w:val="0"/>
      </w:pPr>
      <w:r>
        <w:t>5</w:t>
      </w:r>
      <w:r w:rsidRPr="004D18EF">
        <w:t xml:space="preserve">.2. За нарушение Покупателем срока уплаты цены </w:t>
      </w:r>
      <w:r>
        <w:t>И</w:t>
      </w:r>
      <w:r w:rsidRPr="004D18EF">
        <w:t xml:space="preserve">мущества, предусмотренного </w:t>
      </w:r>
      <w:hyperlink r:id="rId9" w:history="1">
        <w:r w:rsidRPr="004D18EF">
          <w:t>п.</w:t>
        </w:r>
      </w:hyperlink>
      <w:r w:rsidRPr="004D18EF">
        <w:t xml:space="preserve"> 2.3. настоящего Договора, Продавец вправе потребовать от Покупателя уплаты пени в размере 1/300 действующей на дату оплаты ставки рефинансирования от не уплаченной в срок суммы за каждый день просрочки.</w:t>
      </w:r>
    </w:p>
    <w:p w:rsidR="004F6E66" w:rsidRPr="004D18EF" w:rsidRDefault="004F6E66" w:rsidP="004F6E66">
      <w:pPr>
        <w:autoSpaceDE w:val="0"/>
        <w:autoSpaceDN w:val="0"/>
        <w:adjustRightInd w:val="0"/>
        <w:ind w:firstLine="540"/>
        <w:jc w:val="both"/>
        <w:outlineLvl w:val="0"/>
      </w:pPr>
      <w:r>
        <w:t>5</w:t>
      </w:r>
      <w:r w:rsidRPr="004D18EF">
        <w:t xml:space="preserve">.3. За нарушение Стороной срока представления документов, предусмотренного </w:t>
      </w:r>
      <w:hyperlink r:id="rId10" w:history="1">
        <w:r w:rsidRPr="004D18EF">
          <w:t>п.</w:t>
        </w:r>
      </w:hyperlink>
      <w:r w:rsidRPr="004D18EF">
        <w:t xml:space="preserve">  3.1.2. и п. 3.2.2. настоящего Договора, другая Сторона вправе потребовать от Стороны, нарушившей сроки представления документов, уплаты пени в размере 1/300 действующей на дату оплаты ставки рефинансирования от цены Недвижимого имущества, указанной в </w:t>
      </w:r>
      <w:hyperlink r:id="rId11" w:history="1">
        <w:r w:rsidRPr="004D18EF">
          <w:t>п. 2.1</w:t>
        </w:r>
      </w:hyperlink>
      <w:r w:rsidRPr="004D18EF">
        <w:t xml:space="preserve"> настоящего Договора, за каждый день просрочки.</w:t>
      </w:r>
    </w:p>
    <w:p w:rsidR="004F6E66" w:rsidRPr="004D18EF" w:rsidRDefault="004F6E66" w:rsidP="004F6E66">
      <w:pPr>
        <w:ind w:firstLine="540"/>
        <w:jc w:val="both"/>
      </w:pPr>
      <w:r>
        <w:lastRenderedPageBreak/>
        <w:t>5</w:t>
      </w:r>
      <w:r w:rsidRPr="004D18EF">
        <w:t xml:space="preserve">.4. В случае если Покупатель отказывается от принятия </w:t>
      </w:r>
      <w:r>
        <w:t>И</w:t>
      </w:r>
      <w:r w:rsidRPr="004D18EF">
        <w:t xml:space="preserve">мущества, то настоящий Договор считается расторгнутым с момента уведомления Покупателем Продавца об отказе в получении </w:t>
      </w:r>
      <w:r>
        <w:t>И</w:t>
      </w:r>
      <w:r w:rsidRPr="004D18EF">
        <w:t xml:space="preserve">мущества или с момента уведомления Продавцом Покупателя о расторжении договора купли-продажи, при этом Покупатель выплачивает Продавцу штраф в размере внесенного задатка. </w:t>
      </w:r>
    </w:p>
    <w:p w:rsidR="004F6E66" w:rsidRDefault="004F6E66" w:rsidP="004F6E66">
      <w:pPr>
        <w:autoSpaceDE w:val="0"/>
        <w:autoSpaceDN w:val="0"/>
        <w:adjustRightInd w:val="0"/>
        <w:ind w:firstLine="540"/>
        <w:jc w:val="both"/>
        <w:outlineLvl w:val="0"/>
      </w:pPr>
      <w:r>
        <w:t>5</w:t>
      </w:r>
      <w:r w:rsidRPr="004D18EF">
        <w:t>.5.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4F6E66" w:rsidRDefault="004F6E66" w:rsidP="004F6E66">
      <w:pPr>
        <w:autoSpaceDE w:val="0"/>
        <w:autoSpaceDN w:val="0"/>
        <w:adjustRightInd w:val="0"/>
        <w:ind w:firstLine="540"/>
        <w:jc w:val="both"/>
        <w:outlineLvl w:val="0"/>
      </w:pPr>
    </w:p>
    <w:p w:rsidR="004F6E66" w:rsidRDefault="004F6E66" w:rsidP="004F6E66">
      <w:pPr>
        <w:ind w:firstLine="482"/>
        <w:jc w:val="center"/>
        <w:rPr>
          <w:b/>
        </w:rPr>
      </w:pPr>
      <w:r>
        <w:rPr>
          <w:b/>
        </w:rPr>
        <w:t>6</w:t>
      </w:r>
      <w:r w:rsidRPr="004D18EF">
        <w:rPr>
          <w:b/>
        </w:rPr>
        <w:t>. Действие Договора.</w:t>
      </w:r>
    </w:p>
    <w:p w:rsidR="004F6E66" w:rsidRPr="004D18EF" w:rsidRDefault="004F6E66" w:rsidP="004F6E66">
      <w:pPr>
        <w:autoSpaceDE w:val="0"/>
        <w:autoSpaceDN w:val="0"/>
        <w:adjustRightInd w:val="0"/>
        <w:ind w:firstLine="540"/>
        <w:jc w:val="both"/>
        <w:outlineLvl w:val="0"/>
        <w:rPr>
          <w:bCs/>
        </w:rPr>
      </w:pPr>
      <w:r>
        <w:t>6</w:t>
      </w:r>
      <w:r w:rsidRPr="004D18EF">
        <w:t xml:space="preserve">.1. </w:t>
      </w:r>
      <w:r w:rsidRPr="004D18EF">
        <w:rPr>
          <w:bCs/>
        </w:rPr>
        <w:t>Настоящий Договор вступает в силу с момента его подписания Сторонами и действует до полного исполнения ими своих обязательств по нему.</w:t>
      </w:r>
    </w:p>
    <w:p w:rsidR="004F6E66" w:rsidRDefault="004F6E66" w:rsidP="004F6E66">
      <w:pPr>
        <w:autoSpaceDE w:val="0"/>
        <w:autoSpaceDN w:val="0"/>
        <w:adjustRightInd w:val="0"/>
        <w:ind w:firstLine="540"/>
        <w:jc w:val="both"/>
        <w:outlineLvl w:val="0"/>
        <w:rPr>
          <w:bCs/>
        </w:rPr>
      </w:pPr>
      <w:r>
        <w:rPr>
          <w:bCs/>
        </w:rPr>
        <w:t>6</w:t>
      </w:r>
      <w:r w:rsidRPr="004D18EF">
        <w:rPr>
          <w:bCs/>
        </w:rPr>
        <w:t>.2. Во всем, что не предусмотрено настоящим Договором, Стороны руководствуются положениями действующего законодательства Российской Федерации.</w:t>
      </w:r>
    </w:p>
    <w:p w:rsidR="004F6E66" w:rsidRDefault="004F6E66" w:rsidP="004F6E66">
      <w:pPr>
        <w:autoSpaceDE w:val="0"/>
        <w:autoSpaceDN w:val="0"/>
        <w:adjustRightInd w:val="0"/>
        <w:ind w:firstLine="540"/>
        <w:jc w:val="both"/>
        <w:outlineLvl w:val="0"/>
        <w:rPr>
          <w:bCs/>
        </w:rPr>
      </w:pPr>
    </w:p>
    <w:p w:rsidR="004F6E66" w:rsidRDefault="004F6E66" w:rsidP="004F6E66">
      <w:pPr>
        <w:ind w:firstLine="482"/>
        <w:jc w:val="center"/>
        <w:rPr>
          <w:b/>
        </w:rPr>
      </w:pPr>
      <w:r>
        <w:rPr>
          <w:b/>
        </w:rPr>
        <w:t>7</w:t>
      </w:r>
      <w:r w:rsidRPr="004D18EF">
        <w:rPr>
          <w:b/>
        </w:rPr>
        <w:t>. Заключительные положения.</w:t>
      </w:r>
    </w:p>
    <w:p w:rsidR="004F6E66" w:rsidRDefault="004F6E66" w:rsidP="004F6E66">
      <w:pPr>
        <w:autoSpaceDE w:val="0"/>
        <w:autoSpaceDN w:val="0"/>
        <w:adjustRightInd w:val="0"/>
        <w:ind w:firstLine="540"/>
        <w:jc w:val="both"/>
        <w:outlineLvl w:val="0"/>
        <w:rPr>
          <w:color w:val="000000"/>
        </w:rPr>
      </w:pPr>
      <w:r>
        <w:t>7</w:t>
      </w:r>
      <w:r w:rsidRPr="004D18EF">
        <w:t xml:space="preserve">.1. Настоящий Договор может быть изменен, дополнен или расторгнут на основании письменного соглашения Сторон, а также по иным основаниям, установленным действующим законодательством </w:t>
      </w:r>
      <w:r w:rsidRPr="006C5342">
        <w:rPr>
          <w:color w:val="000000"/>
        </w:rPr>
        <w:t>Российской Федерации</w:t>
      </w:r>
      <w:r>
        <w:rPr>
          <w:color w:val="000000"/>
        </w:rPr>
        <w:t>.</w:t>
      </w:r>
    </w:p>
    <w:p w:rsidR="004F6E66" w:rsidRDefault="004F6E66" w:rsidP="004F6E66">
      <w:pPr>
        <w:jc w:val="both"/>
      </w:pPr>
      <w:r>
        <w:rPr>
          <w:color w:val="000000"/>
        </w:rPr>
        <w:t xml:space="preserve">        7.2</w:t>
      </w:r>
      <w:r w:rsidRPr="00ED7877">
        <w:rPr>
          <w:color w:val="000000"/>
        </w:rPr>
        <w:t>.</w:t>
      </w:r>
      <w:r>
        <w:rPr>
          <w:color w:val="000000"/>
        </w:rPr>
        <w:t xml:space="preserve"> </w:t>
      </w:r>
      <w:r w:rsidRPr="00ED7877">
        <w:t>Покупатель ознакомлен с Уставом Продавца</w:t>
      </w:r>
      <w:r>
        <w:t xml:space="preserve"> и изменениями к Уставу</w:t>
      </w:r>
      <w:r w:rsidRPr="00ED7877">
        <w:t>.</w:t>
      </w:r>
    </w:p>
    <w:p w:rsidR="004F6E66" w:rsidRPr="006C5342" w:rsidRDefault="004F6E66" w:rsidP="004F6E66">
      <w:pPr>
        <w:pStyle w:val="3"/>
        <w:ind w:left="0" w:firstLine="482"/>
        <w:jc w:val="both"/>
        <w:rPr>
          <w:color w:val="000000"/>
          <w:sz w:val="24"/>
          <w:szCs w:val="24"/>
        </w:rPr>
      </w:pPr>
      <w:r>
        <w:rPr>
          <w:color w:val="000000"/>
          <w:sz w:val="24"/>
          <w:szCs w:val="24"/>
          <w:lang w:val="ru-RU"/>
        </w:rPr>
        <w:t>7</w:t>
      </w:r>
      <w:r w:rsidRPr="006C5342">
        <w:rPr>
          <w:color w:val="000000"/>
          <w:sz w:val="24"/>
          <w:szCs w:val="24"/>
        </w:rPr>
        <w:t>.</w:t>
      </w:r>
      <w:r>
        <w:rPr>
          <w:color w:val="000000"/>
          <w:sz w:val="24"/>
          <w:szCs w:val="24"/>
          <w:lang w:val="ru-RU"/>
        </w:rPr>
        <w:t>3</w:t>
      </w:r>
      <w:r w:rsidRPr="006C5342">
        <w:rPr>
          <w:color w:val="000000"/>
          <w:sz w:val="24"/>
          <w:szCs w:val="24"/>
        </w:rPr>
        <w:t>. Во всех случаях, не предусмотренных настоящим Договором, стороны руководствуются действующим законодательством Российской Федерации.</w:t>
      </w:r>
    </w:p>
    <w:p w:rsidR="004F6E66" w:rsidRPr="006C5342" w:rsidRDefault="004F6E66" w:rsidP="004F6E66">
      <w:pPr>
        <w:autoSpaceDE w:val="0"/>
        <w:autoSpaceDN w:val="0"/>
        <w:adjustRightInd w:val="0"/>
        <w:jc w:val="both"/>
        <w:outlineLvl w:val="0"/>
        <w:rPr>
          <w:color w:val="000000"/>
        </w:rPr>
      </w:pPr>
      <w:r>
        <w:rPr>
          <w:color w:val="000000"/>
        </w:rPr>
        <w:t xml:space="preserve">        7</w:t>
      </w:r>
      <w:r w:rsidRPr="006C5342">
        <w:rPr>
          <w:color w:val="000000"/>
        </w:rPr>
        <w:t>.</w:t>
      </w:r>
      <w:r>
        <w:rPr>
          <w:color w:val="000000"/>
        </w:rPr>
        <w:t>4</w:t>
      </w:r>
      <w:r w:rsidRPr="006C5342">
        <w:rPr>
          <w:color w:val="000000"/>
        </w:rPr>
        <w:t xml:space="preserve">.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В случае невозможности разрешения споров путем переговоров Стороны передают их на рассмотрение в </w:t>
      </w:r>
      <w:r>
        <w:rPr>
          <w:color w:val="000000"/>
        </w:rPr>
        <w:t xml:space="preserve">Арбитражный суд </w:t>
      </w:r>
      <w:r w:rsidRPr="006C5342">
        <w:rPr>
          <w:color w:val="000000"/>
        </w:rPr>
        <w:t>Челябинской области в порядке, предусмотренном действующим законодательством Российской Федерации.</w:t>
      </w:r>
    </w:p>
    <w:p w:rsidR="004F6E66" w:rsidRPr="00C04820" w:rsidRDefault="004F6E66" w:rsidP="004F6E66">
      <w:pPr>
        <w:pStyle w:val="ConsPlusNormal"/>
        <w:ind w:firstLine="539"/>
        <w:jc w:val="both"/>
        <w:rPr>
          <w:rFonts w:ascii="Times New Roman" w:hAnsi="Times New Roman" w:cs="Times New Roman"/>
          <w:sz w:val="24"/>
          <w:szCs w:val="24"/>
        </w:rPr>
      </w:pPr>
      <w:r w:rsidRPr="00370077">
        <w:rPr>
          <w:rFonts w:ascii="Times New Roman" w:hAnsi="Times New Roman" w:cs="Times New Roman"/>
          <w:sz w:val="24"/>
          <w:szCs w:val="24"/>
        </w:rPr>
        <w:t xml:space="preserve">7.5. Настоящий Договор составлен в трех экземплярах, по одному для каждой из Сторон и для Федеральной службы по </w:t>
      </w:r>
      <w:r>
        <w:rPr>
          <w:rFonts w:ascii="Times New Roman" w:hAnsi="Times New Roman" w:cs="Times New Roman"/>
          <w:sz w:val="24"/>
          <w:szCs w:val="24"/>
        </w:rPr>
        <w:t>интеллектуальной собственности.</w:t>
      </w:r>
    </w:p>
    <w:p w:rsidR="004F6E66" w:rsidRDefault="004F6E66" w:rsidP="004F6E66">
      <w:pPr>
        <w:autoSpaceDE w:val="0"/>
        <w:autoSpaceDN w:val="0"/>
        <w:adjustRightInd w:val="0"/>
        <w:ind w:firstLine="540"/>
        <w:jc w:val="both"/>
        <w:outlineLvl w:val="0"/>
      </w:pPr>
    </w:p>
    <w:p w:rsidR="004F6E66" w:rsidRPr="004D18EF" w:rsidRDefault="004F6E66" w:rsidP="004F6E66">
      <w:pPr>
        <w:autoSpaceDE w:val="0"/>
        <w:autoSpaceDN w:val="0"/>
        <w:adjustRightInd w:val="0"/>
        <w:ind w:firstLine="540"/>
        <w:jc w:val="both"/>
        <w:outlineLvl w:val="0"/>
      </w:pPr>
      <w:r w:rsidRPr="004D18EF">
        <w:t>Приложения:</w:t>
      </w:r>
    </w:p>
    <w:p w:rsidR="004F6E66" w:rsidRPr="004D18EF" w:rsidRDefault="004F6E66" w:rsidP="004F6E66">
      <w:pPr>
        <w:pStyle w:val="2"/>
        <w:spacing w:before="0" w:beforeAutospacing="0" w:after="0" w:afterAutospacing="0"/>
        <w:jc w:val="both"/>
        <w:rPr>
          <w:b w:val="0"/>
          <w:sz w:val="24"/>
          <w:szCs w:val="24"/>
        </w:rPr>
      </w:pPr>
      <w:r w:rsidRPr="004D18EF">
        <w:rPr>
          <w:b w:val="0"/>
          <w:color w:val="FF0000"/>
          <w:sz w:val="24"/>
          <w:szCs w:val="24"/>
        </w:rPr>
        <w:t xml:space="preserve">        </w:t>
      </w:r>
      <w:r w:rsidRPr="004D18EF">
        <w:rPr>
          <w:b w:val="0"/>
          <w:sz w:val="24"/>
          <w:szCs w:val="24"/>
        </w:rPr>
        <w:t xml:space="preserve">№ 1 - Протокол о результатах проведения торговой процедуры </w:t>
      </w:r>
      <w:r w:rsidRPr="002957AC">
        <w:rPr>
          <w:b w:val="0"/>
          <w:sz w:val="24"/>
          <w:szCs w:val="24"/>
        </w:rPr>
        <w:t>«Электронный аукцион, открытый по составу участников и с открытой формой подачи предложений о цене c применением метода понижения начальной цены (голландский аукцион) № ___ от «___» ____________2018 г.»</w:t>
      </w:r>
    </w:p>
    <w:p w:rsidR="004F6E66" w:rsidRDefault="004F6E66" w:rsidP="004F6E66">
      <w:pPr>
        <w:pStyle w:val="2"/>
        <w:spacing w:before="0" w:beforeAutospacing="0" w:after="0" w:afterAutospacing="0"/>
        <w:jc w:val="both"/>
        <w:rPr>
          <w:b w:val="0"/>
        </w:rPr>
      </w:pPr>
      <w:r w:rsidRPr="004D18EF">
        <w:rPr>
          <w:sz w:val="24"/>
          <w:szCs w:val="24"/>
        </w:rPr>
        <w:t xml:space="preserve">        </w:t>
      </w:r>
      <w:r w:rsidRPr="004D18EF">
        <w:rPr>
          <w:b w:val="0"/>
          <w:sz w:val="24"/>
          <w:szCs w:val="24"/>
        </w:rPr>
        <w:t>№</w:t>
      </w:r>
      <w:r>
        <w:rPr>
          <w:b w:val="0"/>
          <w:sz w:val="24"/>
          <w:szCs w:val="24"/>
          <w:lang w:val="ru-RU"/>
        </w:rPr>
        <w:t xml:space="preserve"> </w:t>
      </w:r>
      <w:r>
        <w:rPr>
          <w:b w:val="0"/>
          <w:sz w:val="24"/>
          <w:szCs w:val="24"/>
        </w:rPr>
        <w:t xml:space="preserve">2 </w:t>
      </w:r>
      <w:r w:rsidRPr="004D18EF">
        <w:rPr>
          <w:b w:val="0"/>
          <w:sz w:val="24"/>
          <w:szCs w:val="24"/>
        </w:rPr>
        <w:t>- Акт при</w:t>
      </w:r>
      <w:r>
        <w:rPr>
          <w:b w:val="0"/>
          <w:sz w:val="24"/>
          <w:szCs w:val="24"/>
        </w:rPr>
        <w:t>ема-передачи к Договору №</w:t>
      </w:r>
      <w:r w:rsidRPr="004D18EF">
        <w:rPr>
          <w:b w:val="0"/>
          <w:sz w:val="24"/>
          <w:szCs w:val="24"/>
        </w:rPr>
        <w:t xml:space="preserve"> _____ купли-продажи от «___»__________________2017 года.</w:t>
      </w:r>
    </w:p>
    <w:p w:rsidR="004F6E66" w:rsidRPr="004D18EF" w:rsidRDefault="004F6E66" w:rsidP="004F6E66">
      <w:pPr>
        <w:ind w:firstLine="482"/>
        <w:jc w:val="center"/>
        <w:rPr>
          <w:b/>
        </w:rPr>
      </w:pPr>
      <w:r>
        <w:rPr>
          <w:b/>
        </w:rPr>
        <w:t>8</w:t>
      </w:r>
      <w:r w:rsidRPr="004D18EF">
        <w:rPr>
          <w:b/>
        </w:rPr>
        <w:t>. Юридические адреса, реквизиты и подписи сторон.</w:t>
      </w:r>
    </w:p>
    <w:tbl>
      <w:tblPr>
        <w:tblpPr w:leftFromText="180" w:rightFromText="180" w:vertAnchor="text" w:horzAnchor="margin" w:tblpY="24"/>
        <w:tblW w:w="0" w:type="auto"/>
        <w:tblLook w:val="01E0" w:firstRow="1" w:lastRow="1" w:firstColumn="1" w:lastColumn="1" w:noHBand="0" w:noVBand="0"/>
      </w:tblPr>
      <w:tblGrid>
        <w:gridCol w:w="5481"/>
        <w:gridCol w:w="4555"/>
      </w:tblGrid>
      <w:tr w:rsidR="004F6E66" w:rsidRPr="004D18EF" w:rsidTr="00C436B3">
        <w:tc>
          <w:tcPr>
            <w:tcW w:w="5637" w:type="dxa"/>
            <w:shd w:val="clear" w:color="auto" w:fill="auto"/>
          </w:tcPr>
          <w:p w:rsidR="004F6E66" w:rsidRPr="00DA0178" w:rsidRDefault="004F6E66" w:rsidP="00C436B3">
            <w:pPr>
              <w:jc w:val="both"/>
              <w:rPr>
                <w:b/>
              </w:rPr>
            </w:pPr>
          </w:p>
          <w:p w:rsidR="004F6E66" w:rsidRPr="00DA0178" w:rsidRDefault="004F6E66" w:rsidP="00C436B3">
            <w:pPr>
              <w:jc w:val="both"/>
              <w:rPr>
                <w:b/>
              </w:rPr>
            </w:pPr>
            <w:r w:rsidRPr="00DA0178">
              <w:rPr>
                <w:b/>
              </w:rPr>
              <w:t>Продавец:</w:t>
            </w:r>
          </w:p>
          <w:p w:rsidR="004F6E66" w:rsidRPr="00DA0178" w:rsidRDefault="004F6E66" w:rsidP="00C436B3">
            <w:pPr>
              <w:jc w:val="both"/>
            </w:pPr>
            <w:r>
              <w:t>ОО</w:t>
            </w:r>
            <w:r w:rsidRPr="00DA0178">
              <w:t>О «</w:t>
            </w:r>
            <w:r>
              <w:t>Си Айрлайд</w:t>
            </w:r>
            <w:r w:rsidRPr="00DA0178">
              <w:t>»</w:t>
            </w:r>
          </w:p>
          <w:p w:rsidR="004F6E66" w:rsidRPr="00DA0178" w:rsidRDefault="004F6E66" w:rsidP="00C436B3">
            <w:pPr>
              <w:jc w:val="both"/>
            </w:pPr>
            <w:r w:rsidRPr="00DA0178">
              <w:t xml:space="preserve">Место нахождения: </w:t>
            </w:r>
          </w:p>
          <w:p w:rsidR="004F6E66" w:rsidRDefault="004F6E66" w:rsidP="00C436B3">
            <w:pPr>
              <w:jc w:val="both"/>
            </w:pPr>
            <w:r w:rsidRPr="00DA0178">
              <w:t>454</w:t>
            </w:r>
            <w:r>
              <w:t>077</w:t>
            </w:r>
            <w:r w:rsidRPr="00DA0178">
              <w:t xml:space="preserve"> г. Челябинск, </w:t>
            </w:r>
            <w:r>
              <w:t>Бродокалмакский тракт, 6А.</w:t>
            </w:r>
          </w:p>
          <w:p w:rsidR="004F6E66" w:rsidRPr="00DA0178" w:rsidRDefault="004F6E66" w:rsidP="00C436B3">
            <w:pPr>
              <w:jc w:val="both"/>
            </w:pPr>
            <w:r w:rsidRPr="00DA0178">
              <w:t>Тел. +7(351)</w:t>
            </w:r>
            <w:r>
              <w:t xml:space="preserve"> </w:t>
            </w:r>
            <w:r w:rsidRPr="00DA0178">
              <w:t>2</w:t>
            </w:r>
            <w:r>
              <w:t xml:space="preserve">11 – 03 – 00 </w:t>
            </w:r>
          </w:p>
          <w:p w:rsidR="004F6E66" w:rsidRPr="00DA0178" w:rsidRDefault="004F6E66" w:rsidP="00C436B3">
            <w:pPr>
              <w:jc w:val="both"/>
            </w:pPr>
            <w:r w:rsidRPr="00DA0178">
              <w:t xml:space="preserve">ИНН </w:t>
            </w:r>
            <w:r w:rsidRPr="00F5432C">
              <w:t>7451191576</w:t>
            </w:r>
            <w:r w:rsidRPr="00DA0178">
              <w:t xml:space="preserve">/ КПП </w:t>
            </w:r>
            <w:r w:rsidRPr="00F5432C">
              <w:t>745201001</w:t>
            </w:r>
          </w:p>
          <w:p w:rsidR="004F6E66" w:rsidRPr="00DA0178" w:rsidRDefault="004F6E66" w:rsidP="00C436B3">
            <w:pPr>
              <w:jc w:val="both"/>
            </w:pPr>
            <w:r w:rsidRPr="00DA0178">
              <w:t>р/с №</w:t>
            </w:r>
            <w:r>
              <w:t xml:space="preserve"> </w:t>
            </w:r>
            <w:r w:rsidRPr="00A55D81">
              <w:t>40702810205000021191</w:t>
            </w:r>
            <w:r w:rsidRPr="00DA0178">
              <w:t xml:space="preserve"> в </w:t>
            </w:r>
          </w:p>
          <w:p w:rsidR="004F6E66" w:rsidRPr="00A55D81" w:rsidRDefault="004F6E66" w:rsidP="00C436B3">
            <w:pPr>
              <w:jc w:val="both"/>
            </w:pPr>
            <w:r w:rsidRPr="00DA0178">
              <w:t xml:space="preserve">Банке </w:t>
            </w:r>
            <w:r w:rsidRPr="00A55D81">
              <w:rPr>
                <w:szCs w:val="28"/>
              </w:rPr>
              <w:t>УРАЛЬСКИЙ Ф-Л ПАО «ПРОМСВЯЗЬБАНК» г. Екатеринбург</w:t>
            </w:r>
            <w:r w:rsidRPr="00A55D81">
              <w:t xml:space="preserve"> </w:t>
            </w:r>
          </w:p>
          <w:p w:rsidR="004F6E66" w:rsidRPr="00DA0178" w:rsidRDefault="004F6E66" w:rsidP="00C436B3">
            <w:pPr>
              <w:jc w:val="both"/>
            </w:pPr>
            <w:r w:rsidRPr="00A55D81">
              <w:t>К/с 330101810500000000975, БИК 046577975</w:t>
            </w:r>
            <w:r w:rsidRPr="00DA0178">
              <w:t>.</w:t>
            </w:r>
            <w:r w:rsidRPr="00DA0178">
              <w:rPr>
                <w:b/>
              </w:rPr>
              <w:t xml:space="preserve"> </w:t>
            </w:r>
          </w:p>
        </w:tc>
        <w:tc>
          <w:tcPr>
            <w:tcW w:w="4785" w:type="dxa"/>
            <w:shd w:val="clear" w:color="auto" w:fill="auto"/>
          </w:tcPr>
          <w:p w:rsidR="004F6E66" w:rsidRPr="004D18EF" w:rsidRDefault="004F6E66" w:rsidP="00C436B3">
            <w:pPr>
              <w:jc w:val="both"/>
              <w:rPr>
                <w:b/>
              </w:rPr>
            </w:pPr>
          </w:p>
          <w:p w:rsidR="004F6E66" w:rsidRPr="004D18EF" w:rsidRDefault="004F6E66" w:rsidP="00C436B3">
            <w:pPr>
              <w:jc w:val="both"/>
              <w:rPr>
                <w:b/>
              </w:rPr>
            </w:pPr>
            <w:r w:rsidRPr="004D18EF">
              <w:rPr>
                <w:b/>
              </w:rPr>
              <w:t xml:space="preserve">Покупатель: </w:t>
            </w:r>
          </w:p>
          <w:p w:rsidR="004F6E66" w:rsidRPr="004D18EF" w:rsidRDefault="004F6E66" w:rsidP="00C436B3">
            <w:pPr>
              <w:jc w:val="both"/>
            </w:pPr>
          </w:p>
        </w:tc>
      </w:tr>
      <w:tr w:rsidR="004F6E66" w:rsidRPr="004D18EF" w:rsidTr="00C436B3">
        <w:trPr>
          <w:trHeight w:val="356"/>
        </w:trPr>
        <w:tc>
          <w:tcPr>
            <w:tcW w:w="5637" w:type="dxa"/>
            <w:shd w:val="clear" w:color="auto" w:fill="auto"/>
          </w:tcPr>
          <w:p w:rsidR="004F6E66" w:rsidRDefault="004F6E66" w:rsidP="00C436B3">
            <w:pPr>
              <w:jc w:val="both"/>
              <w:rPr>
                <w:b/>
              </w:rPr>
            </w:pPr>
          </w:p>
          <w:p w:rsidR="004F6E66" w:rsidRPr="004D18EF" w:rsidRDefault="004F6E66" w:rsidP="00C436B3">
            <w:pPr>
              <w:jc w:val="both"/>
              <w:rPr>
                <w:b/>
              </w:rPr>
            </w:pPr>
            <w:r>
              <w:rPr>
                <w:b/>
              </w:rPr>
              <w:t>Управляющий</w:t>
            </w:r>
          </w:p>
          <w:p w:rsidR="004F6E66" w:rsidRPr="00FA15CD" w:rsidRDefault="004F6E66" w:rsidP="00C436B3">
            <w:pPr>
              <w:jc w:val="both"/>
              <w:rPr>
                <w:b/>
              </w:rPr>
            </w:pPr>
            <w:r w:rsidRPr="004D18EF">
              <w:rPr>
                <w:b/>
              </w:rPr>
              <w:t>__________________/</w:t>
            </w:r>
            <w:r>
              <w:rPr>
                <w:b/>
              </w:rPr>
              <w:t>Бабенков Е.П.</w:t>
            </w:r>
          </w:p>
        </w:tc>
        <w:tc>
          <w:tcPr>
            <w:tcW w:w="4785" w:type="dxa"/>
            <w:shd w:val="clear" w:color="auto" w:fill="auto"/>
          </w:tcPr>
          <w:p w:rsidR="004F6E66" w:rsidRPr="004D18EF" w:rsidRDefault="004F6E66" w:rsidP="00C436B3">
            <w:pPr>
              <w:jc w:val="both"/>
              <w:rPr>
                <w:b/>
              </w:rPr>
            </w:pPr>
          </w:p>
        </w:tc>
      </w:tr>
    </w:tbl>
    <w:p w:rsidR="004F6E66" w:rsidRDefault="004F6E66" w:rsidP="004F6E66">
      <w:pPr>
        <w:rPr>
          <w:b/>
          <w:sz w:val="18"/>
          <w:szCs w:val="18"/>
        </w:rPr>
      </w:pPr>
    </w:p>
    <w:p w:rsidR="004F6E66" w:rsidRDefault="004F6E66" w:rsidP="004F6E66">
      <w:pPr>
        <w:rPr>
          <w:b/>
          <w:sz w:val="18"/>
          <w:szCs w:val="18"/>
        </w:rPr>
      </w:pPr>
    </w:p>
    <w:p w:rsidR="004F6E66" w:rsidRDefault="004F6E66" w:rsidP="004F6E66">
      <w:pPr>
        <w:rPr>
          <w:b/>
          <w:sz w:val="18"/>
          <w:szCs w:val="18"/>
        </w:rPr>
      </w:pPr>
    </w:p>
    <w:p w:rsidR="004F6E66" w:rsidRPr="00A269EC" w:rsidRDefault="004F6E66" w:rsidP="004F6E66">
      <w:pPr>
        <w:jc w:val="right"/>
        <w:rPr>
          <w:sz w:val="22"/>
          <w:szCs w:val="22"/>
        </w:rPr>
      </w:pPr>
      <w:bookmarkStart w:id="3" w:name="_GoBack"/>
      <w:bookmarkEnd w:id="3"/>
      <w:r>
        <w:rPr>
          <w:b/>
          <w:sz w:val="22"/>
          <w:szCs w:val="22"/>
        </w:rPr>
        <w:lastRenderedPageBreak/>
        <w:t>Приложение № 2</w:t>
      </w:r>
      <w:r w:rsidRPr="00A269EC">
        <w:rPr>
          <w:sz w:val="22"/>
          <w:szCs w:val="22"/>
        </w:rPr>
        <w:t xml:space="preserve"> к Договору ______ купли-продажи </w:t>
      </w:r>
    </w:p>
    <w:p w:rsidR="004F6E66" w:rsidRPr="00A269EC" w:rsidRDefault="004F6E66" w:rsidP="004F6E66">
      <w:pPr>
        <w:jc w:val="right"/>
        <w:rPr>
          <w:sz w:val="22"/>
          <w:szCs w:val="22"/>
        </w:rPr>
      </w:pPr>
      <w:r w:rsidRPr="00A269EC">
        <w:rPr>
          <w:sz w:val="22"/>
          <w:szCs w:val="22"/>
        </w:rPr>
        <w:t>от «___» __________________201</w:t>
      </w:r>
      <w:r>
        <w:rPr>
          <w:sz w:val="22"/>
          <w:szCs w:val="22"/>
        </w:rPr>
        <w:t>8</w:t>
      </w:r>
      <w:r w:rsidRPr="00A269EC">
        <w:rPr>
          <w:sz w:val="22"/>
          <w:szCs w:val="22"/>
        </w:rPr>
        <w:t xml:space="preserve"> года</w:t>
      </w:r>
    </w:p>
    <w:p w:rsidR="004F6E66" w:rsidRPr="00A269EC" w:rsidRDefault="004F6E66" w:rsidP="004F6E66">
      <w:pPr>
        <w:jc w:val="center"/>
        <w:rPr>
          <w:b/>
          <w:sz w:val="22"/>
          <w:szCs w:val="22"/>
        </w:rPr>
      </w:pPr>
      <w:r w:rsidRPr="00A269EC">
        <w:rPr>
          <w:b/>
          <w:sz w:val="22"/>
          <w:szCs w:val="22"/>
        </w:rPr>
        <w:t>Акт приема-передачи</w:t>
      </w:r>
    </w:p>
    <w:p w:rsidR="004F6E66" w:rsidRPr="00A269EC" w:rsidRDefault="004F6E66" w:rsidP="004F6E66">
      <w:pPr>
        <w:jc w:val="both"/>
        <w:rPr>
          <w:sz w:val="22"/>
          <w:szCs w:val="22"/>
        </w:rPr>
      </w:pPr>
    </w:p>
    <w:p w:rsidR="004F6E66" w:rsidRPr="00A269EC" w:rsidRDefault="004F6E66" w:rsidP="004F6E66">
      <w:pPr>
        <w:jc w:val="both"/>
        <w:rPr>
          <w:sz w:val="22"/>
          <w:szCs w:val="22"/>
        </w:rPr>
      </w:pPr>
      <w:r w:rsidRPr="00A269EC">
        <w:rPr>
          <w:sz w:val="22"/>
          <w:szCs w:val="22"/>
        </w:rPr>
        <w:t xml:space="preserve">Дата: _____ ____________________ две тысячи восемнадцатого года </w:t>
      </w:r>
    </w:p>
    <w:p w:rsidR="004F6E66" w:rsidRPr="00A269EC" w:rsidRDefault="004F6E66" w:rsidP="004F6E66">
      <w:pPr>
        <w:pStyle w:val="21"/>
        <w:suppressAutoHyphens/>
        <w:ind w:right="-35"/>
        <w:rPr>
          <w:b/>
          <w:sz w:val="22"/>
          <w:szCs w:val="22"/>
          <w:lang w:val="ru-RU"/>
        </w:rPr>
      </w:pPr>
    </w:p>
    <w:p w:rsidR="004F6E66" w:rsidRPr="00A269EC" w:rsidRDefault="004F6E66" w:rsidP="004F6E66">
      <w:pPr>
        <w:pStyle w:val="21"/>
        <w:suppressAutoHyphens/>
        <w:ind w:right="-35"/>
        <w:rPr>
          <w:sz w:val="22"/>
          <w:szCs w:val="22"/>
        </w:rPr>
      </w:pPr>
      <w:r>
        <w:rPr>
          <w:b/>
          <w:sz w:val="22"/>
          <w:szCs w:val="22"/>
          <w:lang w:val="ru-RU"/>
        </w:rPr>
        <w:t xml:space="preserve">Общество с ограниченной ответственностью </w:t>
      </w:r>
      <w:r w:rsidRPr="00A269EC">
        <w:rPr>
          <w:b/>
          <w:sz w:val="22"/>
          <w:szCs w:val="22"/>
        </w:rPr>
        <w:t xml:space="preserve"> «</w:t>
      </w:r>
      <w:r>
        <w:rPr>
          <w:b/>
          <w:sz w:val="22"/>
          <w:szCs w:val="22"/>
          <w:lang w:val="ru-RU"/>
        </w:rPr>
        <w:t>Си Айрлайд</w:t>
      </w:r>
      <w:r w:rsidRPr="00A269EC">
        <w:rPr>
          <w:b/>
          <w:sz w:val="22"/>
          <w:szCs w:val="22"/>
        </w:rPr>
        <w:t>»</w:t>
      </w:r>
      <w:r w:rsidRPr="00A269EC">
        <w:rPr>
          <w:sz w:val="22"/>
          <w:szCs w:val="22"/>
        </w:rPr>
        <w:t xml:space="preserve"> (</w:t>
      </w:r>
      <w:r w:rsidRPr="00DA0178">
        <w:t xml:space="preserve">ИНН </w:t>
      </w:r>
      <w:r w:rsidRPr="00F5432C">
        <w:t>7451191576</w:t>
      </w:r>
      <w:r w:rsidRPr="00DA0178">
        <w:t xml:space="preserve">/ КПП </w:t>
      </w:r>
      <w:r w:rsidRPr="00F5432C">
        <w:t>745201001</w:t>
      </w:r>
      <w:r w:rsidRPr="00A269EC">
        <w:rPr>
          <w:sz w:val="22"/>
          <w:szCs w:val="22"/>
        </w:rPr>
        <w:t xml:space="preserve">, ОГРН </w:t>
      </w:r>
      <w:r w:rsidRPr="00F5432C">
        <w:t>1037402895463</w:t>
      </w:r>
      <w:r w:rsidRPr="00A269EC">
        <w:rPr>
          <w:sz w:val="22"/>
          <w:szCs w:val="22"/>
        </w:rPr>
        <w:t>, юридический адрес: Российская Федерация, 454</w:t>
      </w:r>
      <w:r>
        <w:rPr>
          <w:sz w:val="22"/>
          <w:szCs w:val="22"/>
          <w:lang w:val="ru-RU"/>
        </w:rPr>
        <w:t>07</w:t>
      </w:r>
      <w:r w:rsidRPr="00A269EC">
        <w:rPr>
          <w:sz w:val="22"/>
          <w:szCs w:val="22"/>
        </w:rPr>
        <w:t xml:space="preserve"> г. Челябинск, </w:t>
      </w:r>
      <w:r>
        <w:rPr>
          <w:sz w:val="22"/>
          <w:szCs w:val="22"/>
          <w:lang w:val="ru-RU"/>
        </w:rPr>
        <w:t>Бродокалмакский тракт, 6А</w:t>
      </w:r>
      <w:r w:rsidRPr="00A269EC">
        <w:rPr>
          <w:sz w:val="22"/>
          <w:szCs w:val="22"/>
        </w:rPr>
        <w:t xml:space="preserve">), именуемое в дальнейшем «Продавец», в лице </w:t>
      </w:r>
      <w:r>
        <w:rPr>
          <w:sz w:val="22"/>
          <w:szCs w:val="22"/>
          <w:lang w:val="ru-RU"/>
        </w:rPr>
        <w:t>Управляющего Бабенкова Евгения Павловича</w:t>
      </w:r>
      <w:r w:rsidRPr="00A269EC">
        <w:rPr>
          <w:sz w:val="22"/>
          <w:szCs w:val="22"/>
        </w:rPr>
        <w:t xml:space="preserve">, действующего на основании </w:t>
      </w:r>
      <w:r>
        <w:rPr>
          <w:sz w:val="22"/>
          <w:szCs w:val="22"/>
          <w:lang w:val="ru-RU"/>
        </w:rPr>
        <w:t>Устава</w:t>
      </w:r>
      <w:r w:rsidRPr="00A269EC">
        <w:rPr>
          <w:sz w:val="22"/>
          <w:szCs w:val="22"/>
        </w:rPr>
        <w:t xml:space="preserve">, с одной стороны, и </w:t>
      </w:r>
    </w:p>
    <w:p w:rsidR="004F6E66" w:rsidRPr="00A269EC" w:rsidRDefault="004F6E66" w:rsidP="004F6E66">
      <w:pPr>
        <w:pStyle w:val="21"/>
        <w:rPr>
          <w:sz w:val="22"/>
          <w:szCs w:val="22"/>
        </w:rPr>
      </w:pPr>
      <w:r w:rsidRPr="00A269EC">
        <w:rPr>
          <w:sz w:val="22"/>
          <w:szCs w:val="22"/>
        </w:rPr>
        <w:t>______________ ИНН ______</w:t>
      </w:r>
      <w:r>
        <w:rPr>
          <w:sz w:val="22"/>
          <w:szCs w:val="22"/>
          <w:lang w:val="ru-RU"/>
        </w:rPr>
        <w:t>, КПП</w:t>
      </w:r>
      <w:r w:rsidRPr="00A269EC">
        <w:rPr>
          <w:sz w:val="22"/>
          <w:szCs w:val="22"/>
        </w:rPr>
        <w:t xml:space="preserve">________, ОГРН _______________, юридический адрес: _________________________),  именуемое в дальнейшем «Покупатель», в лице _______________________________, действующего на основании ________________, с другой стороны, </w:t>
      </w:r>
    </w:p>
    <w:p w:rsidR="004F6E66" w:rsidRDefault="004F6E66" w:rsidP="004F6E66">
      <w:pPr>
        <w:pStyle w:val="21"/>
        <w:rPr>
          <w:sz w:val="22"/>
          <w:szCs w:val="22"/>
          <w:lang w:val="ru-RU"/>
        </w:rPr>
      </w:pPr>
      <w:r w:rsidRPr="00A269EC">
        <w:rPr>
          <w:sz w:val="22"/>
          <w:szCs w:val="22"/>
        </w:rPr>
        <w:t>вместе именуемые «Стороны», во исполнение Договора __________</w:t>
      </w:r>
      <w:r w:rsidRPr="00A269EC">
        <w:rPr>
          <w:sz w:val="22"/>
          <w:szCs w:val="22"/>
          <w:lang w:val="ru-RU"/>
        </w:rPr>
        <w:t xml:space="preserve"> </w:t>
      </w:r>
      <w:r w:rsidRPr="00A269EC">
        <w:rPr>
          <w:sz w:val="22"/>
          <w:szCs w:val="22"/>
        </w:rPr>
        <w:t>купли-продажи от «___» _____________ 201</w:t>
      </w:r>
      <w:r>
        <w:rPr>
          <w:sz w:val="22"/>
          <w:szCs w:val="22"/>
          <w:lang w:val="ru-RU"/>
        </w:rPr>
        <w:t xml:space="preserve">  </w:t>
      </w:r>
      <w:r w:rsidRPr="00A269EC">
        <w:rPr>
          <w:sz w:val="22"/>
          <w:szCs w:val="22"/>
        </w:rPr>
        <w:t xml:space="preserve"> года подписали настоящий акт приема-передачи, в соответствии с которым Продавец передал, а Покупатель принял нижеследующее </w:t>
      </w:r>
      <w:r>
        <w:rPr>
          <w:sz w:val="22"/>
          <w:szCs w:val="22"/>
          <w:lang w:val="ru-RU"/>
        </w:rPr>
        <w:t>Имущество</w:t>
      </w:r>
      <w:r w:rsidRPr="00A269EC">
        <w:rPr>
          <w:sz w:val="22"/>
          <w:szCs w:val="22"/>
        </w:rPr>
        <w:t>:</w:t>
      </w:r>
    </w:p>
    <w:p w:rsidR="004F6E66" w:rsidRDefault="004F6E66" w:rsidP="004F6E66">
      <w:pPr>
        <w:pStyle w:val="ConsPlusNormal"/>
        <w:ind w:firstLine="0"/>
        <w:jc w:val="both"/>
        <w:rPr>
          <w:rFonts w:ascii="Times New Roman" w:hAnsi="Times New Roman" w:cs="Times New Roman"/>
          <w:color w:val="000000"/>
          <w:sz w:val="24"/>
          <w:szCs w:val="24"/>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2127"/>
        <w:gridCol w:w="283"/>
        <w:gridCol w:w="1453"/>
      </w:tblGrid>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Наименование</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Оценочная стоимость руб.</w:t>
            </w:r>
          </w:p>
        </w:tc>
        <w:tc>
          <w:tcPr>
            <w:tcW w:w="1735" w:type="dxa"/>
            <w:gridSpan w:val="2"/>
            <w:shd w:val="clear" w:color="auto" w:fill="auto"/>
          </w:tcPr>
          <w:p w:rsidR="004F6E66" w:rsidRPr="005E3C8D" w:rsidRDefault="004F6E66" w:rsidP="00C436B3">
            <w:pPr>
              <w:jc w:val="center"/>
              <w:rPr>
                <w:sz w:val="20"/>
                <w:szCs w:val="20"/>
              </w:rPr>
            </w:pPr>
            <w:r w:rsidRPr="005E3C8D">
              <w:rPr>
                <w:sz w:val="20"/>
                <w:szCs w:val="20"/>
              </w:rPr>
              <w:t>Отчет об оценке</w:t>
            </w: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eastAsia="en-US"/>
              </w:rPr>
              <w:t xml:space="preserve">Автомат фасовочно-упаковочный </w:t>
            </w:r>
            <w:r w:rsidRPr="005E3C8D">
              <w:rPr>
                <w:rFonts w:eastAsia="Calibri"/>
                <w:sz w:val="20"/>
                <w:szCs w:val="20"/>
                <w:lang w:val="en-US" w:eastAsia="en-US"/>
              </w:rPr>
              <w:t>DXDGF-150</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308 900</w:t>
            </w:r>
          </w:p>
        </w:tc>
        <w:tc>
          <w:tcPr>
            <w:tcW w:w="1735" w:type="dxa"/>
            <w:gridSpan w:val="2"/>
            <w:vMerge w:val="restart"/>
            <w:tcBorders>
              <w:right w:val="single" w:sz="4" w:space="0" w:color="auto"/>
            </w:tcBorders>
            <w:shd w:val="clear" w:color="auto" w:fill="auto"/>
          </w:tcPr>
          <w:p w:rsidR="004F6E66" w:rsidRPr="005E3C8D" w:rsidRDefault="004F6E66" w:rsidP="00C436B3">
            <w:pPr>
              <w:jc w:val="center"/>
              <w:rPr>
                <w:sz w:val="20"/>
                <w:szCs w:val="20"/>
              </w:rPr>
            </w:pPr>
            <w:r w:rsidRPr="005E3C8D">
              <w:rPr>
                <w:sz w:val="20"/>
                <w:szCs w:val="20"/>
              </w:rPr>
              <w:t>Отчет об оценке РС 783/10-18 от 22.10.2018 года.</w:t>
            </w: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Автомат. Машина для изготовления картонных втулок</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395 700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 xml:space="preserve">Автомат машина для перемотки бумаги </w:t>
            </w:r>
            <w:r w:rsidRPr="005E3C8D">
              <w:rPr>
                <w:rFonts w:eastAsia="Calibri"/>
                <w:sz w:val="20"/>
                <w:szCs w:val="20"/>
                <w:lang w:val="en-US" w:eastAsia="en-US"/>
              </w:rPr>
              <w:t>WYD</w:t>
            </w:r>
            <w:r w:rsidRPr="005E3C8D">
              <w:rPr>
                <w:rFonts w:eastAsia="Calibri"/>
                <w:sz w:val="20"/>
                <w:szCs w:val="20"/>
                <w:lang w:eastAsia="en-US"/>
              </w:rPr>
              <w:t>-</w:t>
            </w:r>
            <w:r w:rsidRPr="005E3C8D">
              <w:rPr>
                <w:rFonts w:eastAsia="Calibri"/>
                <w:sz w:val="20"/>
                <w:szCs w:val="20"/>
                <w:lang w:val="en-US" w:eastAsia="en-US"/>
              </w:rPr>
              <w:t>C</w:t>
            </w:r>
            <w:r w:rsidRPr="005E3C8D">
              <w:rPr>
                <w:rFonts w:eastAsia="Calibri"/>
                <w:sz w:val="20"/>
                <w:szCs w:val="20"/>
                <w:lang w:eastAsia="en-US"/>
              </w:rPr>
              <w:t>-1092</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947 400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eastAsia="en-US"/>
              </w:rPr>
              <w:t xml:space="preserve">Компрессор </w:t>
            </w:r>
            <w:r w:rsidRPr="005E3C8D">
              <w:rPr>
                <w:rFonts w:eastAsia="Calibri"/>
                <w:sz w:val="20"/>
                <w:szCs w:val="20"/>
                <w:lang w:val="en-US" w:eastAsia="en-US"/>
              </w:rPr>
              <w:t>GA55VSDAFF-13</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883 700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Линия фасовочно-упаковочная Макиз-компакт У-03 (сер.055, исп.1.1)</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319 500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Линия фасовочно-упаковочная Макиз-компакт У-03 (сер.057, исп.21Ш) инв.833</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389 800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 xml:space="preserve">Машина для изготовления салфеток, мод. 8.2. </w:t>
            </w:r>
            <w:r w:rsidRPr="005E3C8D">
              <w:rPr>
                <w:rFonts w:eastAsia="Calibri"/>
                <w:sz w:val="20"/>
                <w:szCs w:val="20"/>
                <w:lang w:val="en-US" w:eastAsia="en-US"/>
              </w:rPr>
              <w:t>Light</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5 889 000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Машина для производства рулонных полотенец из нетканых материалов</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1 289 100</w:t>
            </w:r>
          </w:p>
        </w:tc>
        <w:tc>
          <w:tcPr>
            <w:tcW w:w="1735" w:type="dxa"/>
            <w:gridSpan w:val="2"/>
            <w:vMerge/>
            <w:tcBorders>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rPr>
          <w:trHeight w:val="308"/>
        </w:trPr>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Машина упаковочная горизонтальная РТ-УМГШ-650-1</w:t>
            </w:r>
          </w:p>
        </w:tc>
        <w:tc>
          <w:tcPr>
            <w:tcW w:w="2127"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349 600</w:t>
            </w:r>
          </w:p>
        </w:tc>
        <w:tc>
          <w:tcPr>
            <w:tcW w:w="1735" w:type="dxa"/>
            <w:gridSpan w:val="2"/>
            <w:vMerge/>
            <w:tcBorders>
              <w:bottom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 xml:space="preserve">Торговая марка Сан День (номер свидетельства    </w:t>
            </w:r>
            <w:r w:rsidRPr="005E3C8D">
              <w:rPr>
                <w:rFonts w:eastAsia="Calibri"/>
                <w:color w:val="000000"/>
                <w:sz w:val="20"/>
                <w:szCs w:val="20"/>
                <w:lang w:eastAsia="en-US"/>
              </w:rPr>
              <w:t>348089</w:t>
            </w:r>
            <w:r w:rsidRPr="005E3C8D">
              <w:rPr>
                <w:rFonts w:eastAsia="Calibri"/>
                <w:bCs/>
                <w:color w:val="000000"/>
                <w:sz w:val="20"/>
                <w:szCs w:val="20"/>
                <w:lang w:eastAsia="en-US"/>
              </w:rPr>
              <w:t xml:space="preserve">   от 15.04.2008 г.)              </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43000</w:t>
            </w:r>
          </w:p>
        </w:tc>
        <w:tc>
          <w:tcPr>
            <w:tcW w:w="283" w:type="dxa"/>
            <w:vMerge w:val="restart"/>
            <w:tcBorders>
              <w:top w:val="single" w:sz="4" w:space="0" w:color="auto"/>
              <w:left w:val="single" w:sz="4" w:space="0" w:color="auto"/>
              <w:right w:val="nil"/>
            </w:tcBorders>
            <w:shd w:val="clear" w:color="auto" w:fill="auto"/>
          </w:tcPr>
          <w:p w:rsidR="004F6E66" w:rsidRPr="005E3C8D" w:rsidRDefault="004F6E66" w:rsidP="00C436B3">
            <w:pPr>
              <w:jc w:val="center"/>
              <w:rPr>
                <w:sz w:val="20"/>
                <w:szCs w:val="20"/>
              </w:rPr>
            </w:pPr>
          </w:p>
          <w:p w:rsidR="004F6E66" w:rsidRPr="005E3C8D" w:rsidRDefault="004F6E66" w:rsidP="00C436B3">
            <w:pPr>
              <w:jc w:val="center"/>
              <w:rPr>
                <w:sz w:val="20"/>
                <w:szCs w:val="20"/>
              </w:rPr>
            </w:pPr>
          </w:p>
        </w:tc>
        <w:tc>
          <w:tcPr>
            <w:tcW w:w="1452" w:type="dxa"/>
            <w:vMerge w:val="restart"/>
            <w:tcBorders>
              <w:top w:val="single" w:sz="4" w:space="0" w:color="auto"/>
              <w:left w:val="nil"/>
              <w:right w:val="single" w:sz="4" w:space="0" w:color="auto"/>
            </w:tcBorders>
            <w:shd w:val="clear" w:color="auto" w:fill="auto"/>
          </w:tcPr>
          <w:p w:rsidR="004F6E66" w:rsidRPr="005E3C8D" w:rsidRDefault="004F6E66" w:rsidP="00C436B3">
            <w:pPr>
              <w:ind w:right="201"/>
              <w:rPr>
                <w:sz w:val="20"/>
                <w:szCs w:val="20"/>
              </w:rPr>
            </w:pPr>
            <w:r w:rsidRPr="005E3C8D">
              <w:rPr>
                <w:noProof/>
                <w:color w:val="000000"/>
                <w:sz w:val="23"/>
                <w:szCs w:val="23"/>
              </w:rPr>
              <w:t>Р 754/09-18 от 27.09.2018 г.</w:t>
            </w: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 xml:space="preserve">Торговая марка САНДЕНЬ (номер свидетельства    </w:t>
            </w:r>
            <w:r w:rsidRPr="005E3C8D">
              <w:rPr>
                <w:rFonts w:eastAsia="Calibri"/>
                <w:color w:val="000000"/>
                <w:sz w:val="20"/>
                <w:szCs w:val="20"/>
                <w:lang w:eastAsia="en-US"/>
              </w:rPr>
              <w:t xml:space="preserve">328393) </w:t>
            </w:r>
            <w:r w:rsidRPr="005E3C8D">
              <w:rPr>
                <w:rFonts w:eastAsia="Calibri"/>
                <w:bCs/>
                <w:color w:val="000000"/>
                <w:sz w:val="20"/>
                <w:szCs w:val="20"/>
                <w:lang w:eastAsia="en-US"/>
              </w:rPr>
              <w:t xml:space="preserve">   от 22.06.2007 г.)              </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57700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val="en-US" w:eastAsia="en-US"/>
              </w:rPr>
              <w:t>Good</w:t>
            </w:r>
            <w:r w:rsidRPr="005E3C8D">
              <w:rPr>
                <w:rFonts w:eastAsia="Calibri"/>
                <w:sz w:val="20"/>
                <w:szCs w:val="20"/>
                <w:lang w:eastAsia="en-US"/>
              </w:rPr>
              <w:t xml:space="preserve"> </w:t>
            </w:r>
            <w:r w:rsidRPr="005E3C8D">
              <w:rPr>
                <w:rFonts w:eastAsia="Calibri"/>
                <w:sz w:val="20"/>
                <w:szCs w:val="20"/>
                <w:lang w:val="en-US" w:eastAsia="en-US"/>
              </w:rPr>
              <w:t>food</w:t>
            </w:r>
            <w:r w:rsidRPr="005E3C8D">
              <w:rPr>
                <w:rFonts w:eastAsia="Calibri"/>
                <w:sz w:val="20"/>
                <w:szCs w:val="20"/>
                <w:lang w:eastAsia="en-US"/>
              </w:rPr>
              <w:t xml:space="preserve"> (номер свидетельства 369204 от 13.01.2009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38000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 xml:space="preserve">ZOO (номер свидетельства    </w:t>
            </w:r>
            <w:r w:rsidRPr="005E3C8D">
              <w:rPr>
                <w:rFonts w:eastAsia="Calibri"/>
                <w:color w:val="000000"/>
                <w:sz w:val="20"/>
                <w:szCs w:val="20"/>
                <w:lang w:eastAsia="en-US"/>
              </w:rPr>
              <w:t xml:space="preserve">380525) </w:t>
            </w:r>
            <w:r w:rsidRPr="005E3C8D">
              <w:rPr>
                <w:rFonts w:eastAsia="Calibri"/>
                <w:bCs/>
                <w:color w:val="000000"/>
                <w:sz w:val="20"/>
                <w:szCs w:val="20"/>
                <w:lang w:eastAsia="en-US"/>
              </w:rPr>
              <w:t xml:space="preserve">   от 29.05.2009 г.)              </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40400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 xml:space="preserve">ВСМ (номер свидетельства    </w:t>
            </w:r>
            <w:r w:rsidRPr="005E3C8D">
              <w:rPr>
                <w:rFonts w:eastAsia="Calibri"/>
                <w:color w:val="000000"/>
                <w:sz w:val="20"/>
                <w:szCs w:val="20"/>
                <w:lang w:eastAsia="en-US"/>
              </w:rPr>
              <w:t xml:space="preserve">480258) </w:t>
            </w:r>
            <w:r w:rsidRPr="005E3C8D">
              <w:rPr>
                <w:rFonts w:eastAsia="Calibri"/>
                <w:bCs/>
                <w:color w:val="000000"/>
                <w:sz w:val="20"/>
                <w:szCs w:val="20"/>
                <w:lang w:eastAsia="en-US"/>
              </w:rPr>
              <w:t xml:space="preserve">   от 07.02.2013 г.)              </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28700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 xml:space="preserve">BLISS (номер свидетельства    </w:t>
            </w:r>
            <w:r w:rsidRPr="005E3C8D">
              <w:rPr>
                <w:rFonts w:eastAsia="Calibri"/>
                <w:color w:val="000000"/>
                <w:sz w:val="20"/>
                <w:szCs w:val="20"/>
                <w:lang w:eastAsia="en-US"/>
              </w:rPr>
              <w:t xml:space="preserve">556002) </w:t>
            </w:r>
            <w:r w:rsidRPr="005E3C8D">
              <w:rPr>
                <w:rFonts w:eastAsia="Calibri"/>
                <w:bCs/>
                <w:color w:val="000000"/>
                <w:sz w:val="20"/>
                <w:szCs w:val="20"/>
                <w:lang w:eastAsia="en-US"/>
              </w:rPr>
              <w:t xml:space="preserve">   от 28.10.2015 г.)              </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17800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БЛИСС BLISS (номер свидетельства 326511 от17.05.2007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10300</w:t>
            </w:r>
          </w:p>
        </w:tc>
        <w:tc>
          <w:tcPr>
            <w:tcW w:w="283" w:type="dxa"/>
            <w:vMerge/>
            <w:tcBorders>
              <w:left w:val="single" w:sz="4" w:space="0" w:color="auto"/>
              <w:right w:val="nil"/>
            </w:tcBorders>
            <w:shd w:val="clear" w:color="auto" w:fill="auto"/>
          </w:tcPr>
          <w:p w:rsidR="004F6E66" w:rsidRPr="005E3C8D" w:rsidRDefault="004F6E66" w:rsidP="00C436B3">
            <w:pPr>
              <w:jc w:val="center"/>
              <w:rPr>
                <w:sz w:val="20"/>
                <w:szCs w:val="20"/>
              </w:rPr>
            </w:pPr>
          </w:p>
        </w:tc>
        <w:tc>
          <w:tcPr>
            <w:tcW w:w="1452" w:type="dxa"/>
            <w:vMerge/>
            <w:tcBorders>
              <w:left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BIBI (номер свидетельства 348133 от 15.04.2008г.)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14400</w:t>
            </w:r>
          </w:p>
        </w:tc>
        <w:tc>
          <w:tcPr>
            <w:tcW w:w="283" w:type="dxa"/>
            <w:vMerge/>
            <w:tcBorders>
              <w:left w:val="single" w:sz="4" w:space="0" w:color="auto"/>
              <w:bottom w:val="nil"/>
              <w:right w:val="nil"/>
            </w:tcBorders>
            <w:shd w:val="clear" w:color="auto" w:fill="auto"/>
          </w:tcPr>
          <w:p w:rsidR="004F6E66" w:rsidRPr="005E3C8D" w:rsidRDefault="004F6E66" w:rsidP="00C436B3">
            <w:pPr>
              <w:jc w:val="center"/>
              <w:rPr>
                <w:sz w:val="20"/>
                <w:szCs w:val="20"/>
              </w:rPr>
            </w:pPr>
          </w:p>
        </w:tc>
        <w:tc>
          <w:tcPr>
            <w:tcW w:w="1452" w:type="dxa"/>
            <w:vMerge/>
            <w:tcBorders>
              <w:left w:val="nil"/>
              <w:bottom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bCs/>
                <w:color w:val="000000"/>
                <w:sz w:val="20"/>
                <w:szCs w:val="20"/>
                <w:lang w:eastAsia="en-US"/>
              </w:rPr>
            </w:pPr>
            <w:r w:rsidRPr="005E3C8D">
              <w:rPr>
                <w:rFonts w:eastAsia="Calibri"/>
                <w:bCs/>
                <w:color w:val="000000"/>
                <w:sz w:val="20"/>
                <w:szCs w:val="20"/>
                <w:lang w:eastAsia="en-US"/>
              </w:rPr>
              <w:t>BIBI (номер свидетельства 348131 от 15.04.2008г.)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14400</w:t>
            </w:r>
          </w:p>
        </w:tc>
        <w:tc>
          <w:tcPr>
            <w:tcW w:w="1735" w:type="dxa"/>
            <w:gridSpan w:val="2"/>
            <w:tcBorders>
              <w:top w:val="nil"/>
              <w:left w:val="single" w:sz="4" w:space="0" w:color="auto"/>
              <w:bottom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bCs/>
                <w:color w:val="000000"/>
                <w:sz w:val="20"/>
                <w:szCs w:val="20"/>
                <w:lang w:eastAsia="en-US"/>
              </w:rPr>
              <w:t>TOP DRIVE (номер свидетельства 592311 от 25.10.2016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16300</w:t>
            </w:r>
          </w:p>
        </w:tc>
        <w:tc>
          <w:tcPr>
            <w:tcW w:w="1735" w:type="dxa"/>
            <w:gridSpan w:val="2"/>
            <w:vMerge w:val="restart"/>
            <w:tcBorders>
              <w:top w:val="nil"/>
              <w:left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val="en-US" w:eastAsia="en-US"/>
              </w:rPr>
              <w:t>Doux</w:t>
            </w:r>
            <w:r w:rsidRPr="005E3C8D">
              <w:rPr>
                <w:rFonts w:eastAsia="Calibri"/>
                <w:sz w:val="20"/>
                <w:szCs w:val="20"/>
                <w:lang w:eastAsia="en-US"/>
              </w:rPr>
              <w:t xml:space="preserve"> </w:t>
            </w:r>
            <w:r w:rsidRPr="005E3C8D">
              <w:rPr>
                <w:rFonts w:eastAsia="Calibri"/>
                <w:bCs/>
                <w:color w:val="000000"/>
                <w:sz w:val="20"/>
                <w:szCs w:val="20"/>
                <w:lang w:eastAsia="en-US"/>
              </w:rPr>
              <w:t xml:space="preserve">(номер свидетельства 658020 от 09/11/2016 </w:t>
            </w:r>
            <w:r w:rsidRPr="005E3C8D">
              <w:rPr>
                <w:rFonts w:eastAsia="Calibri"/>
                <w:bCs/>
                <w:color w:val="000000"/>
                <w:sz w:val="20"/>
                <w:szCs w:val="20"/>
                <w:lang w:val="en-US" w:eastAsia="en-US"/>
              </w:rPr>
              <w:t>u</w:t>
            </w:r>
            <w:r w:rsidRPr="005E3C8D">
              <w:rPr>
                <w:rFonts w:eastAsia="Calibri"/>
                <w:bCs/>
                <w:color w:val="000000"/>
                <w:sz w:val="20"/>
                <w:szCs w:val="20"/>
                <w:lang w:eastAsia="en-US"/>
              </w:rPr>
              <w:t>.)</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8800</w:t>
            </w:r>
          </w:p>
        </w:tc>
        <w:tc>
          <w:tcPr>
            <w:tcW w:w="1735" w:type="dxa"/>
            <w:gridSpan w:val="2"/>
            <w:vMerge/>
            <w:tcBorders>
              <w:left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5E3C8D">
              <w:rPr>
                <w:rFonts w:eastAsia="Calibri"/>
                <w:sz w:val="20"/>
                <w:szCs w:val="20"/>
                <w:lang w:eastAsia="en-US"/>
              </w:rPr>
              <w:t>Патент на изобретение «Синтетическое волокно для объемного армирования цементного продукта и способ его изготовления, цементный продукт содержащий дисперсию синтетического волокна и способ его изготовления) (рег.номер 2396379)</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118500</w:t>
            </w:r>
          </w:p>
        </w:tc>
        <w:tc>
          <w:tcPr>
            <w:tcW w:w="1735" w:type="dxa"/>
            <w:gridSpan w:val="2"/>
            <w:vMerge/>
            <w:tcBorders>
              <w:left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5E3C8D">
              <w:rPr>
                <w:rFonts w:eastAsia="Calibri"/>
                <w:sz w:val="20"/>
                <w:szCs w:val="20"/>
                <w:lang w:eastAsia="en-US"/>
              </w:rPr>
              <w:t>Патент на изобретение «Синтетическое волокно, способ его изготовления, цементный продукт, содержащий указанное волокно и способ его изготовления указанного цементного продукта» (рег.номер 2339748)</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125800</w:t>
            </w:r>
          </w:p>
        </w:tc>
        <w:tc>
          <w:tcPr>
            <w:tcW w:w="1735" w:type="dxa"/>
            <w:gridSpan w:val="2"/>
            <w:vMerge/>
            <w:tcBorders>
              <w:left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5E3C8D">
              <w:rPr>
                <w:rFonts w:eastAsia="Calibri"/>
                <w:sz w:val="20"/>
                <w:szCs w:val="20"/>
                <w:lang w:eastAsia="en-US"/>
              </w:rPr>
              <w:t xml:space="preserve">Патентная грамота на изобретение «Синтетическое волокно для объемного армирования цементной продукции» (рег.номер </w:t>
            </w:r>
            <w:r w:rsidRPr="005E3C8D">
              <w:rPr>
                <w:rFonts w:eastAsia="Calibri"/>
                <w:sz w:val="20"/>
                <w:szCs w:val="20"/>
                <w:lang w:val="en-US" w:eastAsia="en-US"/>
              </w:rPr>
              <w:t>ZL</w:t>
            </w:r>
            <w:r w:rsidRPr="005E3C8D">
              <w:rPr>
                <w:rFonts w:eastAsia="Calibri"/>
                <w:sz w:val="20"/>
                <w:szCs w:val="20"/>
                <w:lang w:eastAsia="en-US"/>
              </w:rPr>
              <w:t xml:space="preserve"> 2008 8 0120051.0)</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150 300</w:t>
            </w:r>
          </w:p>
        </w:tc>
        <w:tc>
          <w:tcPr>
            <w:tcW w:w="1735" w:type="dxa"/>
            <w:gridSpan w:val="2"/>
            <w:vMerge/>
            <w:tcBorders>
              <w:left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5E3C8D">
              <w:rPr>
                <w:rFonts w:eastAsia="Calibri"/>
                <w:sz w:val="20"/>
                <w:szCs w:val="20"/>
                <w:lang w:eastAsia="en-US"/>
              </w:rPr>
              <w:lastRenderedPageBreak/>
              <w:t>Патент соединенных штатов Америки «Синтетическое волокно для объемного армирования цементного продукта и способ его изготовления» (</w:t>
            </w:r>
            <w:r w:rsidRPr="005E3C8D">
              <w:rPr>
                <w:rFonts w:eastAsia="Calibri"/>
                <w:sz w:val="20"/>
                <w:szCs w:val="20"/>
                <w:lang w:val="en-US" w:eastAsia="en-US"/>
              </w:rPr>
              <w:t>US</w:t>
            </w:r>
            <w:r w:rsidRPr="005E3C8D">
              <w:rPr>
                <w:rFonts w:eastAsia="Calibri"/>
                <w:sz w:val="20"/>
                <w:szCs w:val="20"/>
                <w:lang w:eastAsia="en-US"/>
              </w:rPr>
              <w:t>00891225</w:t>
            </w:r>
            <w:r w:rsidRPr="005E3C8D">
              <w:rPr>
                <w:rFonts w:eastAsia="Calibri"/>
                <w:sz w:val="20"/>
                <w:szCs w:val="20"/>
                <w:lang w:val="en-US" w:eastAsia="en-US"/>
              </w:rPr>
              <w:t>OB</w:t>
            </w:r>
            <w:r w:rsidRPr="005E3C8D">
              <w:rPr>
                <w:rFonts w:eastAsia="Calibri"/>
                <w:sz w:val="20"/>
                <w:szCs w:val="20"/>
                <w:lang w:eastAsia="en-US"/>
              </w:rPr>
              <w:t>2)</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val="en-US" w:eastAsia="en-US"/>
              </w:rPr>
            </w:pPr>
            <w:r w:rsidRPr="005E3C8D">
              <w:rPr>
                <w:rFonts w:eastAsia="Calibri"/>
                <w:sz w:val="20"/>
                <w:szCs w:val="20"/>
                <w:lang w:val="en-US" w:eastAsia="en-US"/>
              </w:rPr>
              <w:t>180 000</w:t>
            </w:r>
          </w:p>
        </w:tc>
        <w:tc>
          <w:tcPr>
            <w:tcW w:w="1735" w:type="dxa"/>
            <w:gridSpan w:val="2"/>
            <w:vMerge/>
            <w:tcBorders>
              <w:left w:val="single" w:sz="4" w:space="0" w:color="auto"/>
              <w:bottom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5E3C8D">
              <w:rPr>
                <w:rFonts w:eastAsia="Calibri"/>
                <w:sz w:val="20"/>
                <w:szCs w:val="20"/>
                <w:lang w:eastAsia="en-US"/>
              </w:rPr>
              <w:t>Европейский патент (Бельгия, Германия, Франция, Великобритания) «Синтетическое волокно для объемного армирования цементного продукта и способ его изготовления» (рег.номер ЕР2224044)</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sidRPr="005E3C8D">
              <w:rPr>
                <w:rFonts w:eastAsia="Calibri"/>
                <w:sz w:val="20"/>
                <w:szCs w:val="20"/>
                <w:lang w:eastAsia="en-US"/>
              </w:rPr>
              <w:t>206900</w:t>
            </w:r>
          </w:p>
        </w:tc>
        <w:tc>
          <w:tcPr>
            <w:tcW w:w="1735" w:type="dxa"/>
            <w:gridSpan w:val="2"/>
            <w:tcBorders>
              <w:top w:val="nil"/>
              <w:left w:val="single" w:sz="4" w:space="0" w:color="auto"/>
              <w:bottom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016E00">
              <w:rPr>
                <w:rFonts w:eastAsia="Calibri"/>
                <w:sz w:val="20"/>
                <w:szCs w:val="20"/>
                <w:lang w:eastAsia="en-US"/>
              </w:rPr>
              <w:t>C-Airlaid</w:t>
            </w:r>
            <w:r>
              <w:rPr>
                <w:rFonts w:eastAsia="Calibri"/>
                <w:sz w:val="20"/>
                <w:szCs w:val="20"/>
                <w:lang w:eastAsia="en-US"/>
              </w:rPr>
              <w:t xml:space="preserve"> </w:t>
            </w:r>
            <w:r w:rsidRPr="005E3C8D">
              <w:rPr>
                <w:rFonts w:eastAsia="Calibri"/>
                <w:bCs/>
                <w:color w:val="000000"/>
                <w:sz w:val="20"/>
                <w:szCs w:val="20"/>
                <w:lang w:eastAsia="en-US"/>
              </w:rPr>
              <w:t xml:space="preserve">(номер свидетельства </w:t>
            </w:r>
            <w:r w:rsidRPr="00016E00">
              <w:rPr>
                <w:rFonts w:eastAsia="Calibri"/>
                <w:bCs/>
                <w:color w:val="000000"/>
                <w:sz w:val="20"/>
                <w:szCs w:val="20"/>
                <w:lang w:eastAsia="en-US"/>
              </w:rPr>
              <w:t>366541</w:t>
            </w:r>
            <w:r w:rsidRPr="005E3C8D">
              <w:rPr>
                <w:rFonts w:eastAsia="Calibri"/>
                <w:bCs/>
                <w:color w:val="000000"/>
                <w:sz w:val="20"/>
                <w:szCs w:val="20"/>
                <w:lang w:eastAsia="en-US"/>
              </w:rPr>
              <w:t xml:space="preserve"> от </w:t>
            </w:r>
            <w:r>
              <w:rPr>
                <w:rFonts w:eastAsia="Calibri"/>
                <w:bCs/>
                <w:color w:val="000000"/>
                <w:sz w:val="20"/>
                <w:szCs w:val="20"/>
                <w:lang w:eastAsia="en-US"/>
              </w:rPr>
              <w:t>05.12.2008</w:t>
            </w:r>
            <w:r w:rsidRPr="005E3C8D">
              <w:rPr>
                <w:rFonts w:eastAsia="Calibri"/>
                <w:bCs/>
                <w:color w:val="000000"/>
                <w:sz w:val="20"/>
                <w:szCs w:val="20"/>
                <w:lang w:eastAsia="en-US"/>
              </w:rPr>
              <w:t xml:space="preserve">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Pr>
                <w:rFonts w:eastAsia="Calibri"/>
                <w:sz w:val="20"/>
                <w:szCs w:val="20"/>
                <w:lang w:eastAsia="en-US"/>
              </w:rPr>
              <w:t>43 000</w:t>
            </w:r>
          </w:p>
        </w:tc>
        <w:tc>
          <w:tcPr>
            <w:tcW w:w="1735" w:type="dxa"/>
            <w:gridSpan w:val="2"/>
            <w:tcBorders>
              <w:top w:val="nil"/>
              <w:left w:val="single" w:sz="4" w:space="0" w:color="auto"/>
              <w:bottom w:val="nil"/>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016E00">
              <w:rPr>
                <w:rFonts w:eastAsia="Calibri"/>
                <w:sz w:val="20"/>
                <w:szCs w:val="20"/>
                <w:lang w:eastAsia="en-US"/>
              </w:rPr>
              <w:t>Си Айрлайд</w:t>
            </w:r>
            <w:r>
              <w:rPr>
                <w:rFonts w:eastAsia="Calibri"/>
                <w:sz w:val="20"/>
                <w:szCs w:val="20"/>
                <w:lang w:eastAsia="en-US"/>
              </w:rPr>
              <w:t xml:space="preserve"> </w:t>
            </w:r>
            <w:r w:rsidRPr="005E3C8D">
              <w:rPr>
                <w:rFonts w:eastAsia="Calibri"/>
                <w:bCs/>
                <w:color w:val="000000"/>
                <w:sz w:val="20"/>
                <w:szCs w:val="20"/>
                <w:lang w:eastAsia="en-US"/>
              </w:rPr>
              <w:t xml:space="preserve">(номер свидетельства </w:t>
            </w:r>
            <w:r w:rsidRPr="00016E00">
              <w:rPr>
                <w:rFonts w:eastAsia="Calibri"/>
                <w:bCs/>
                <w:color w:val="000000"/>
                <w:sz w:val="20"/>
                <w:szCs w:val="20"/>
                <w:lang w:eastAsia="en-US"/>
              </w:rPr>
              <w:t>360358</w:t>
            </w:r>
            <w:r w:rsidRPr="005E3C8D">
              <w:rPr>
                <w:rFonts w:eastAsia="Calibri"/>
                <w:bCs/>
                <w:color w:val="000000"/>
                <w:sz w:val="20"/>
                <w:szCs w:val="20"/>
                <w:lang w:eastAsia="en-US"/>
              </w:rPr>
              <w:t xml:space="preserve"> от </w:t>
            </w:r>
            <w:r>
              <w:rPr>
                <w:rFonts w:eastAsia="Calibri"/>
                <w:bCs/>
                <w:color w:val="000000"/>
                <w:sz w:val="20"/>
                <w:szCs w:val="20"/>
                <w:lang w:eastAsia="en-US"/>
              </w:rPr>
              <w:t>24.09.2008</w:t>
            </w:r>
            <w:r w:rsidRPr="005E3C8D">
              <w:rPr>
                <w:rFonts w:eastAsia="Calibri"/>
                <w:bCs/>
                <w:color w:val="000000"/>
                <w:sz w:val="20"/>
                <w:szCs w:val="20"/>
                <w:lang w:eastAsia="en-US"/>
              </w:rPr>
              <w:t xml:space="preserve">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Pr>
                <w:rFonts w:eastAsia="Calibri"/>
                <w:sz w:val="20"/>
                <w:szCs w:val="20"/>
                <w:lang w:eastAsia="en-US"/>
              </w:rPr>
              <w:t>43 000</w:t>
            </w:r>
          </w:p>
        </w:tc>
        <w:tc>
          <w:tcPr>
            <w:tcW w:w="1735" w:type="dxa"/>
            <w:gridSpan w:val="2"/>
            <w:tcBorders>
              <w:top w:val="nil"/>
              <w:left w:val="single" w:sz="4" w:space="0" w:color="auto"/>
              <w:bottom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016E00">
              <w:rPr>
                <w:rFonts w:eastAsia="Calibri"/>
                <w:sz w:val="20"/>
                <w:szCs w:val="20"/>
                <w:lang w:eastAsia="en-US"/>
              </w:rPr>
              <w:t>Си Айрлайд</w:t>
            </w:r>
            <w:r>
              <w:rPr>
                <w:rFonts w:eastAsia="Calibri"/>
                <w:sz w:val="20"/>
                <w:szCs w:val="20"/>
                <w:lang w:eastAsia="en-US"/>
              </w:rPr>
              <w:t xml:space="preserve"> </w:t>
            </w:r>
            <w:r w:rsidRPr="005E3C8D">
              <w:rPr>
                <w:rFonts w:eastAsia="Calibri"/>
                <w:bCs/>
                <w:color w:val="000000"/>
                <w:sz w:val="20"/>
                <w:szCs w:val="20"/>
                <w:lang w:eastAsia="en-US"/>
              </w:rPr>
              <w:t xml:space="preserve">(номер свидетельства </w:t>
            </w:r>
            <w:r w:rsidRPr="00016E00">
              <w:rPr>
                <w:rFonts w:eastAsia="Calibri"/>
                <w:bCs/>
                <w:color w:val="000000"/>
                <w:sz w:val="20"/>
                <w:szCs w:val="20"/>
                <w:lang w:eastAsia="en-US"/>
              </w:rPr>
              <w:t>369211</w:t>
            </w:r>
            <w:r w:rsidRPr="005E3C8D">
              <w:rPr>
                <w:rFonts w:eastAsia="Calibri"/>
                <w:bCs/>
                <w:color w:val="000000"/>
                <w:sz w:val="20"/>
                <w:szCs w:val="20"/>
                <w:lang w:eastAsia="en-US"/>
              </w:rPr>
              <w:t xml:space="preserve"> от</w:t>
            </w:r>
            <w:r>
              <w:rPr>
                <w:rFonts w:eastAsia="Calibri"/>
                <w:bCs/>
                <w:color w:val="000000"/>
                <w:sz w:val="20"/>
                <w:szCs w:val="20"/>
                <w:lang w:eastAsia="en-US"/>
              </w:rPr>
              <w:t xml:space="preserve"> 13.01.2009</w:t>
            </w:r>
            <w:r w:rsidRPr="005E3C8D">
              <w:rPr>
                <w:rFonts w:eastAsia="Calibri"/>
                <w:bCs/>
                <w:color w:val="000000"/>
                <w:sz w:val="20"/>
                <w:szCs w:val="20"/>
                <w:lang w:eastAsia="en-US"/>
              </w:rPr>
              <w:t xml:space="preserve">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Pr>
                <w:rFonts w:eastAsia="Calibri"/>
                <w:sz w:val="20"/>
                <w:szCs w:val="20"/>
                <w:lang w:eastAsia="en-US"/>
              </w:rPr>
              <w:t>47 500</w:t>
            </w:r>
          </w:p>
        </w:tc>
        <w:tc>
          <w:tcPr>
            <w:tcW w:w="1735" w:type="dxa"/>
            <w:gridSpan w:val="2"/>
            <w:tcBorders>
              <w:top w:val="nil"/>
              <w:left w:val="single" w:sz="4" w:space="0" w:color="auto"/>
              <w:bottom w:val="single" w:sz="4" w:space="0" w:color="auto"/>
              <w:right w:val="single" w:sz="4" w:space="0" w:color="auto"/>
            </w:tcBorders>
            <w:shd w:val="clear" w:color="auto" w:fill="auto"/>
          </w:tcPr>
          <w:p w:rsidR="004F6E66" w:rsidRPr="005E3C8D" w:rsidRDefault="004F6E66" w:rsidP="00C436B3">
            <w:pPr>
              <w:jc w:val="center"/>
              <w:rPr>
                <w:sz w:val="20"/>
                <w:szCs w:val="20"/>
              </w:rPr>
            </w:pPr>
          </w:p>
        </w:tc>
      </w:tr>
      <w:tr w:rsidR="004F6E66" w:rsidRPr="005E3C8D" w:rsidTr="00C436B3">
        <w:tc>
          <w:tcPr>
            <w:tcW w:w="5134" w:type="dxa"/>
            <w:shd w:val="clear" w:color="auto" w:fill="auto"/>
          </w:tcPr>
          <w:p w:rsidR="004F6E66" w:rsidRPr="005E3C8D" w:rsidRDefault="004F6E66" w:rsidP="00C436B3">
            <w:pPr>
              <w:contextualSpacing/>
              <w:rPr>
                <w:rFonts w:eastAsia="Calibri"/>
                <w:sz w:val="20"/>
                <w:szCs w:val="20"/>
                <w:lang w:eastAsia="en-US"/>
              </w:rPr>
            </w:pPr>
            <w:r w:rsidRPr="00016E00">
              <w:rPr>
                <w:rFonts w:eastAsia="Calibri"/>
                <w:sz w:val="20"/>
                <w:szCs w:val="20"/>
                <w:lang w:eastAsia="en-US"/>
              </w:rPr>
              <w:t>C-Airlaid</w:t>
            </w:r>
            <w:r>
              <w:rPr>
                <w:rFonts w:eastAsia="Calibri"/>
                <w:sz w:val="20"/>
                <w:szCs w:val="20"/>
                <w:lang w:eastAsia="en-US"/>
              </w:rPr>
              <w:t xml:space="preserve"> </w:t>
            </w:r>
            <w:r w:rsidRPr="005E3C8D">
              <w:rPr>
                <w:rFonts w:eastAsia="Calibri"/>
                <w:bCs/>
                <w:color w:val="000000"/>
                <w:sz w:val="20"/>
                <w:szCs w:val="20"/>
                <w:lang w:eastAsia="en-US"/>
              </w:rPr>
              <w:t xml:space="preserve">(номер свидетельства </w:t>
            </w:r>
            <w:r w:rsidRPr="00016E00">
              <w:rPr>
                <w:rFonts w:eastAsia="Calibri"/>
                <w:bCs/>
                <w:color w:val="000000"/>
                <w:sz w:val="20"/>
                <w:szCs w:val="20"/>
                <w:lang w:eastAsia="en-US"/>
              </w:rPr>
              <w:t>369212</w:t>
            </w:r>
            <w:r w:rsidRPr="005E3C8D">
              <w:rPr>
                <w:rFonts w:eastAsia="Calibri"/>
                <w:bCs/>
                <w:color w:val="000000"/>
                <w:sz w:val="20"/>
                <w:szCs w:val="20"/>
                <w:lang w:eastAsia="en-US"/>
              </w:rPr>
              <w:t xml:space="preserve"> от</w:t>
            </w:r>
            <w:r>
              <w:rPr>
                <w:rFonts w:eastAsia="Calibri"/>
                <w:bCs/>
                <w:color w:val="000000"/>
                <w:sz w:val="20"/>
                <w:szCs w:val="20"/>
                <w:lang w:eastAsia="en-US"/>
              </w:rPr>
              <w:t xml:space="preserve"> 13.01.2009</w:t>
            </w:r>
            <w:r w:rsidRPr="005E3C8D">
              <w:rPr>
                <w:rFonts w:eastAsia="Calibri"/>
                <w:bCs/>
                <w:color w:val="000000"/>
                <w:sz w:val="20"/>
                <w:szCs w:val="20"/>
                <w:lang w:eastAsia="en-US"/>
              </w:rPr>
              <w:t xml:space="preserve"> г.)</w:t>
            </w:r>
          </w:p>
        </w:tc>
        <w:tc>
          <w:tcPr>
            <w:tcW w:w="2127" w:type="dxa"/>
            <w:tcBorders>
              <w:right w:val="single" w:sz="4" w:space="0" w:color="auto"/>
            </w:tcBorders>
            <w:shd w:val="clear" w:color="auto" w:fill="auto"/>
          </w:tcPr>
          <w:p w:rsidR="004F6E66" w:rsidRPr="005E3C8D" w:rsidRDefault="004F6E66" w:rsidP="00C436B3">
            <w:pPr>
              <w:contextualSpacing/>
              <w:jc w:val="center"/>
              <w:rPr>
                <w:rFonts w:eastAsia="Calibri"/>
                <w:sz w:val="20"/>
                <w:szCs w:val="20"/>
                <w:lang w:eastAsia="en-US"/>
              </w:rPr>
            </w:pPr>
            <w:r>
              <w:rPr>
                <w:rFonts w:eastAsia="Calibri"/>
                <w:sz w:val="20"/>
                <w:szCs w:val="20"/>
                <w:lang w:eastAsia="en-US"/>
              </w:rPr>
              <w:t>47 500</w:t>
            </w:r>
          </w:p>
        </w:tc>
        <w:tc>
          <w:tcPr>
            <w:tcW w:w="1735" w:type="dxa"/>
            <w:gridSpan w:val="2"/>
            <w:tcBorders>
              <w:top w:val="nil"/>
              <w:left w:val="single" w:sz="4" w:space="0" w:color="auto"/>
              <w:bottom w:val="single" w:sz="4" w:space="0" w:color="auto"/>
              <w:right w:val="single" w:sz="4" w:space="0" w:color="auto"/>
            </w:tcBorders>
            <w:shd w:val="clear" w:color="auto" w:fill="auto"/>
          </w:tcPr>
          <w:p w:rsidR="004F6E66" w:rsidRPr="005E3C8D" w:rsidRDefault="004F6E66" w:rsidP="00C436B3">
            <w:pPr>
              <w:jc w:val="center"/>
              <w:rPr>
                <w:sz w:val="20"/>
                <w:szCs w:val="20"/>
              </w:rPr>
            </w:pPr>
          </w:p>
        </w:tc>
      </w:tr>
    </w:tbl>
    <w:p w:rsidR="004F6E66" w:rsidRPr="00C04820" w:rsidRDefault="004F6E66" w:rsidP="004F6E66">
      <w:pPr>
        <w:pStyle w:val="ConsPlusNormal"/>
        <w:ind w:firstLine="0"/>
        <w:jc w:val="both"/>
        <w:rPr>
          <w:rFonts w:ascii="Times New Roman" w:hAnsi="Times New Roman" w:cs="Times New Roman"/>
          <w:color w:val="000000"/>
          <w:sz w:val="24"/>
          <w:szCs w:val="24"/>
        </w:rPr>
      </w:pPr>
    </w:p>
    <w:p w:rsidR="004F6E66" w:rsidRPr="001072E6" w:rsidRDefault="004F6E66" w:rsidP="004F6E66">
      <w:pPr>
        <w:pStyle w:val="21"/>
        <w:rPr>
          <w:sz w:val="22"/>
          <w:szCs w:val="22"/>
          <w:lang w:val="ru-RU"/>
        </w:rPr>
      </w:pPr>
    </w:p>
    <w:p w:rsidR="004F6E66" w:rsidRPr="001072E6" w:rsidRDefault="004F6E66" w:rsidP="004F6E66">
      <w:pPr>
        <w:widowControl w:val="0"/>
        <w:autoSpaceDE w:val="0"/>
        <w:autoSpaceDN w:val="0"/>
        <w:spacing w:before="220"/>
        <w:ind w:firstLine="540"/>
        <w:jc w:val="both"/>
        <w:rPr>
          <w:sz w:val="22"/>
          <w:szCs w:val="22"/>
        </w:rPr>
      </w:pPr>
      <w:r w:rsidRPr="001072E6">
        <w:rPr>
          <w:sz w:val="22"/>
          <w:szCs w:val="22"/>
        </w:rPr>
        <w:t xml:space="preserve">Документы на право собственности товарных знаков осмотрены </w:t>
      </w:r>
      <w:r>
        <w:rPr>
          <w:sz w:val="22"/>
          <w:szCs w:val="22"/>
        </w:rPr>
        <w:t xml:space="preserve">Покупателем </w:t>
      </w:r>
      <w:r w:rsidRPr="001072E6">
        <w:rPr>
          <w:sz w:val="22"/>
          <w:szCs w:val="22"/>
        </w:rPr>
        <w:t>и приняты в надлежащем состоянии для дальнейшего переоформления документов после регистрации договора в Федеральной службе по интеллектуальной собственности.</w:t>
      </w:r>
    </w:p>
    <w:p w:rsidR="004F6E66" w:rsidRPr="00A269EC" w:rsidRDefault="004F6E66" w:rsidP="004F6E66">
      <w:pPr>
        <w:pStyle w:val="21"/>
        <w:rPr>
          <w:iCs/>
          <w:sz w:val="22"/>
          <w:szCs w:val="22"/>
        </w:rPr>
      </w:pPr>
      <w:r w:rsidRPr="00A269EC">
        <w:rPr>
          <w:iCs/>
          <w:sz w:val="22"/>
          <w:szCs w:val="22"/>
        </w:rPr>
        <w:t>Покупатель не имеет претензий к качеству</w:t>
      </w:r>
      <w:r>
        <w:rPr>
          <w:iCs/>
          <w:sz w:val="22"/>
          <w:szCs w:val="22"/>
          <w:lang w:val="ru-RU"/>
        </w:rPr>
        <w:t xml:space="preserve"> всего</w:t>
      </w:r>
      <w:r w:rsidRPr="00A269EC">
        <w:rPr>
          <w:iCs/>
          <w:sz w:val="22"/>
          <w:szCs w:val="22"/>
        </w:rPr>
        <w:t xml:space="preserve"> передаваемого </w:t>
      </w:r>
      <w:r w:rsidRPr="00A269EC">
        <w:rPr>
          <w:iCs/>
          <w:sz w:val="22"/>
          <w:szCs w:val="22"/>
          <w:lang w:val="ru-RU"/>
        </w:rPr>
        <w:t>И</w:t>
      </w:r>
      <w:r w:rsidRPr="00A269EC">
        <w:rPr>
          <w:iCs/>
          <w:sz w:val="22"/>
          <w:szCs w:val="22"/>
        </w:rPr>
        <w:t xml:space="preserve">мущества и согласен принять его в собственность. </w:t>
      </w:r>
    </w:p>
    <w:p w:rsidR="004F6E66" w:rsidRPr="00A269EC" w:rsidRDefault="004F6E66" w:rsidP="004F6E66">
      <w:pPr>
        <w:ind w:firstLine="567"/>
        <w:jc w:val="both"/>
        <w:rPr>
          <w:b/>
          <w:iCs/>
          <w:sz w:val="22"/>
          <w:szCs w:val="22"/>
        </w:rPr>
      </w:pPr>
    </w:p>
    <w:p w:rsidR="004F6E66" w:rsidRPr="00A269EC" w:rsidRDefault="004F6E66" w:rsidP="004F6E66">
      <w:pPr>
        <w:ind w:firstLine="567"/>
        <w:jc w:val="both"/>
        <w:rPr>
          <w:b/>
          <w:iCs/>
          <w:sz w:val="22"/>
          <w:szCs w:val="22"/>
        </w:rPr>
      </w:pPr>
    </w:p>
    <w:bookmarkEnd w:id="0"/>
    <w:p w:rsidR="004F6E66" w:rsidRDefault="004F6E66" w:rsidP="004F6E66">
      <w:pPr>
        <w:pStyle w:val="a8"/>
        <w:sectPr w:rsidR="004F6E66" w:rsidSect="00B22988">
          <w:headerReference w:type="even" r:id="rId12"/>
          <w:headerReference w:type="default" r:id="rId13"/>
          <w:footerReference w:type="default" r:id="rId14"/>
          <w:pgSz w:w="11906" w:h="16838"/>
          <w:pgMar w:top="1135" w:right="510" w:bottom="565" w:left="1360" w:header="709" w:footer="565" w:gutter="0"/>
          <w:cols w:space="708"/>
          <w:docGrid w:linePitch="360"/>
        </w:sectPr>
      </w:pPr>
    </w:p>
    <w:p w:rsidR="004F6E66" w:rsidRPr="00DD599C" w:rsidRDefault="004F6E66" w:rsidP="004F6E66">
      <w:pPr>
        <w:pStyle w:val="a8"/>
      </w:pPr>
    </w:p>
    <w:tbl>
      <w:tblPr>
        <w:tblpPr w:leftFromText="180" w:rightFromText="180" w:vertAnchor="text" w:horzAnchor="margin" w:tblpY="24"/>
        <w:tblW w:w="0" w:type="auto"/>
        <w:tblLook w:val="01E0" w:firstRow="1" w:lastRow="1" w:firstColumn="1" w:lastColumn="1" w:noHBand="0" w:noVBand="0"/>
      </w:tblPr>
      <w:tblGrid>
        <w:gridCol w:w="5205"/>
        <w:gridCol w:w="4150"/>
      </w:tblGrid>
      <w:tr w:rsidR="004F6E66" w:rsidRPr="004D18EF" w:rsidTr="00C436B3">
        <w:tc>
          <w:tcPr>
            <w:tcW w:w="5637" w:type="dxa"/>
            <w:shd w:val="clear" w:color="auto" w:fill="auto"/>
          </w:tcPr>
          <w:p w:rsidR="004F6E66" w:rsidRPr="00DA0178" w:rsidRDefault="004F6E66" w:rsidP="00C436B3">
            <w:pPr>
              <w:jc w:val="both"/>
              <w:rPr>
                <w:b/>
              </w:rPr>
            </w:pPr>
          </w:p>
          <w:p w:rsidR="004F6E66" w:rsidRPr="00DA0178" w:rsidRDefault="004F6E66" w:rsidP="00C436B3">
            <w:pPr>
              <w:jc w:val="both"/>
              <w:rPr>
                <w:b/>
              </w:rPr>
            </w:pPr>
            <w:r w:rsidRPr="00DA0178">
              <w:rPr>
                <w:b/>
              </w:rPr>
              <w:t>Продавец:</w:t>
            </w:r>
          </w:p>
          <w:p w:rsidR="004F6E66" w:rsidRPr="00DA0178" w:rsidRDefault="004F6E66" w:rsidP="00C436B3">
            <w:pPr>
              <w:jc w:val="both"/>
            </w:pPr>
            <w:r>
              <w:t>ОО</w:t>
            </w:r>
            <w:r w:rsidRPr="00DA0178">
              <w:t>О «</w:t>
            </w:r>
            <w:r>
              <w:t>Си Айрлайд</w:t>
            </w:r>
            <w:r w:rsidRPr="00DA0178">
              <w:t>»</w:t>
            </w:r>
          </w:p>
          <w:p w:rsidR="004F6E66" w:rsidRPr="00DA0178" w:rsidRDefault="004F6E66" w:rsidP="00C436B3">
            <w:pPr>
              <w:jc w:val="both"/>
            </w:pPr>
            <w:r w:rsidRPr="00DA0178">
              <w:t xml:space="preserve">Место нахождения: </w:t>
            </w:r>
          </w:p>
          <w:p w:rsidR="004F6E66" w:rsidRDefault="004F6E66" w:rsidP="00C436B3">
            <w:pPr>
              <w:jc w:val="both"/>
            </w:pPr>
            <w:r w:rsidRPr="00DA0178">
              <w:t>454</w:t>
            </w:r>
            <w:r>
              <w:t>077</w:t>
            </w:r>
            <w:r w:rsidRPr="00DA0178">
              <w:t xml:space="preserve"> г. Челябинск, </w:t>
            </w:r>
            <w:r>
              <w:t>Бродокалмакский тракт, 6А.</w:t>
            </w:r>
          </w:p>
          <w:p w:rsidR="004F6E66" w:rsidRPr="00DA0178" w:rsidRDefault="004F6E66" w:rsidP="00C436B3">
            <w:pPr>
              <w:jc w:val="both"/>
            </w:pPr>
            <w:r w:rsidRPr="00DA0178">
              <w:t>Тел. +7(351)</w:t>
            </w:r>
            <w:r>
              <w:t xml:space="preserve"> </w:t>
            </w:r>
            <w:r w:rsidRPr="00DA0178">
              <w:t>2</w:t>
            </w:r>
            <w:r>
              <w:t xml:space="preserve">11 – 03 – 00 </w:t>
            </w:r>
          </w:p>
          <w:p w:rsidR="004F6E66" w:rsidRPr="00DA0178" w:rsidRDefault="004F6E66" w:rsidP="00C436B3">
            <w:pPr>
              <w:jc w:val="both"/>
            </w:pPr>
            <w:r w:rsidRPr="00DA0178">
              <w:t xml:space="preserve">ИНН </w:t>
            </w:r>
            <w:r w:rsidRPr="00F5432C">
              <w:t>7451191576</w:t>
            </w:r>
            <w:r w:rsidRPr="00DA0178">
              <w:t xml:space="preserve">/ КПП </w:t>
            </w:r>
            <w:r w:rsidRPr="00F5432C">
              <w:t>745201001</w:t>
            </w:r>
          </w:p>
          <w:p w:rsidR="004F6E66" w:rsidRPr="00DA0178" w:rsidRDefault="004F6E66" w:rsidP="00C436B3">
            <w:pPr>
              <w:jc w:val="both"/>
            </w:pPr>
            <w:r w:rsidRPr="00DA0178">
              <w:t>р/с №</w:t>
            </w:r>
            <w:r>
              <w:t xml:space="preserve"> </w:t>
            </w:r>
            <w:r w:rsidRPr="00A55D81">
              <w:t>40702810205000021191</w:t>
            </w:r>
            <w:r w:rsidRPr="00DA0178">
              <w:t xml:space="preserve"> в </w:t>
            </w:r>
          </w:p>
          <w:p w:rsidR="004F6E66" w:rsidRPr="00A55D81" w:rsidRDefault="004F6E66" w:rsidP="00C436B3">
            <w:pPr>
              <w:jc w:val="both"/>
            </w:pPr>
            <w:r w:rsidRPr="00DA0178">
              <w:t xml:space="preserve">Банке </w:t>
            </w:r>
            <w:r w:rsidRPr="00A55D81">
              <w:rPr>
                <w:szCs w:val="28"/>
              </w:rPr>
              <w:t>УРАЛЬСКИЙ Ф-Л ПАО «ПРОМСВЯЗЬБАНК» г. Екатеринбург</w:t>
            </w:r>
            <w:r w:rsidRPr="00A55D81">
              <w:t xml:space="preserve"> </w:t>
            </w:r>
          </w:p>
          <w:p w:rsidR="004F6E66" w:rsidRPr="00DA0178" w:rsidRDefault="004F6E66" w:rsidP="00C436B3">
            <w:pPr>
              <w:jc w:val="both"/>
            </w:pPr>
            <w:r w:rsidRPr="00A55D81">
              <w:t>К/с 330101810500000000975, БИК 046577975</w:t>
            </w:r>
            <w:r w:rsidRPr="00DA0178">
              <w:t>.</w:t>
            </w:r>
            <w:r w:rsidRPr="00DA0178">
              <w:rPr>
                <w:b/>
              </w:rPr>
              <w:t xml:space="preserve"> </w:t>
            </w:r>
          </w:p>
        </w:tc>
        <w:tc>
          <w:tcPr>
            <w:tcW w:w="4785" w:type="dxa"/>
            <w:shd w:val="clear" w:color="auto" w:fill="auto"/>
          </w:tcPr>
          <w:p w:rsidR="004F6E66" w:rsidRPr="004D18EF" w:rsidRDefault="004F6E66" w:rsidP="00C436B3">
            <w:pPr>
              <w:jc w:val="both"/>
              <w:rPr>
                <w:b/>
              </w:rPr>
            </w:pPr>
          </w:p>
          <w:p w:rsidR="004F6E66" w:rsidRPr="004D18EF" w:rsidRDefault="004F6E66" w:rsidP="00C436B3">
            <w:pPr>
              <w:jc w:val="both"/>
              <w:rPr>
                <w:b/>
              </w:rPr>
            </w:pPr>
            <w:r w:rsidRPr="004D18EF">
              <w:rPr>
                <w:b/>
              </w:rPr>
              <w:t xml:space="preserve">Покупатель: </w:t>
            </w:r>
          </w:p>
          <w:p w:rsidR="004F6E66" w:rsidRPr="004D18EF" w:rsidRDefault="004F6E66" w:rsidP="00C436B3">
            <w:pPr>
              <w:jc w:val="both"/>
            </w:pPr>
          </w:p>
        </w:tc>
      </w:tr>
      <w:tr w:rsidR="004F6E66" w:rsidRPr="004D18EF" w:rsidTr="00C436B3">
        <w:trPr>
          <w:trHeight w:val="356"/>
        </w:trPr>
        <w:tc>
          <w:tcPr>
            <w:tcW w:w="5637" w:type="dxa"/>
            <w:shd w:val="clear" w:color="auto" w:fill="auto"/>
          </w:tcPr>
          <w:p w:rsidR="004F6E66" w:rsidRDefault="004F6E66" w:rsidP="00C436B3">
            <w:pPr>
              <w:jc w:val="both"/>
              <w:rPr>
                <w:b/>
              </w:rPr>
            </w:pPr>
          </w:p>
          <w:p w:rsidR="004F6E66" w:rsidRPr="004D18EF" w:rsidRDefault="004F6E66" w:rsidP="00C436B3">
            <w:pPr>
              <w:jc w:val="both"/>
              <w:rPr>
                <w:b/>
              </w:rPr>
            </w:pPr>
            <w:r>
              <w:rPr>
                <w:b/>
              </w:rPr>
              <w:t>Управляющий</w:t>
            </w:r>
          </w:p>
          <w:p w:rsidR="004F6E66" w:rsidRPr="00FA15CD" w:rsidRDefault="004F6E66" w:rsidP="00C436B3">
            <w:pPr>
              <w:jc w:val="both"/>
              <w:rPr>
                <w:b/>
              </w:rPr>
            </w:pPr>
            <w:r w:rsidRPr="004D18EF">
              <w:rPr>
                <w:b/>
              </w:rPr>
              <w:t>__________________/</w:t>
            </w:r>
            <w:r>
              <w:rPr>
                <w:b/>
              </w:rPr>
              <w:t>Бабенков Е.П.</w:t>
            </w:r>
          </w:p>
        </w:tc>
        <w:tc>
          <w:tcPr>
            <w:tcW w:w="4785" w:type="dxa"/>
            <w:shd w:val="clear" w:color="auto" w:fill="auto"/>
          </w:tcPr>
          <w:p w:rsidR="004F6E66" w:rsidRPr="004D18EF" w:rsidRDefault="004F6E66" w:rsidP="00C436B3">
            <w:pPr>
              <w:jc w:val="both"/>
              <w:rPr>
                <w:b/>
              </w:rPr>
            </w:pPr>
          </w:p>
        </w:tc>
      </w:tr>
    </w:tbl>
    <w:p w:rsidR="004F6E66" w:rsidRPr="00B22988" w:rsidRDefault="004F6E66" w:rsidP="004F6E66">
      <w:pPr>
        <w:tabs>
          <w:tab w:val="left" w:pos="4125"/>
        </w:tabs>
        <w:rPr>
          <w:sz w:val="18"/>
          <w:szCs w:val="18"/>
        </w:rPr>
      </w:pPr>
      <w:r>
        <w:rPr>
          <w:sz w:val="18"/>
          <w:szCs w:val="18"/>
        </w:rPr>
        <w:tab/>
      </w:r>
    </w:p>
    <w:p w:rsidR="003646A8" w:rsidRDefault="003646A8"/>
    <w:sectPr w:rsidR="003646A8" w:rsidSect="00D07C8E">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850" w:bottom="1134" w:left="1701" w:header="284" w:footer="30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4F6E66">
    <w:pPr>
      <w:pStyle w:val="a3"/>
      <w:jc w:val="right"/>
    </w:pPr>
    <w:r>
      <w:fldChar w:fldCharType="begin"/>
    </w:r>
    <w:r>
      <w:instrText>PAGE   \* MERGEFORMAT</w:instrText>
    </w:r>
    <w:r>
      <w:fldChar w:fldCharType="separate"/>
    </w:r>
    <w:r w:rsidRPr="004F6E66">
      <w:rPr>
        <w:noProof/>
        <w:lang w:val="ru-RU"/>
      </w:rPr>
      <w:t>8</w:t>
    </w:r>
    <w:r>
      <w:fldChar w:fldCharType="end"/>
    </w:r>
  </w:p>
  <w:p w:rsidR="0017085F" w:rsidRDefault="004F6E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4F6E6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4F6E66">
    <w:pPr>
      <w:pStyle w:val="a3"/>
      <w:jc w:val="right"/>
    </w:pPr>
    <w:r>
      <w:fldChar w:fldCharType="begin"/>
    </w:r>
    <w:r>
      <w:instrText>PAGE   \* MERGEFORMAT</w:instrText>
    </w:r>
    <w:r>
      <w:fldChar w:fldCharType="separate"/>
    </w:r>
    <w:r>
      <w:rPr>
        <w:noProof/>
      </w:rPr>
      <w:t>9</w:t>
    </w:r>
    <w:r>
      <w:fldChar w:fldCharType="end"/>
    </w:r>
  </w:p>
  <w:p w:rsidR="0017085F" w:rsidRDefault="004F6E66" w:rsidP="003A4C25">
    <w:pPr>
      <w:pStyle w:val="a3"/>
      <w:ind w:right="360"/>
    </w:pPr>
  </w:p>
  <w:p w:rsidR="0017085F" w:rsidRDefault="004F6E66"/>
  <w:p w:rsidR="0017085F" w:rsidRDefault="004F6E66"/>
  <w:p w:rsidR="0017085F" w:rsidRDefault="004F6E66"/>
  <w:p w:rsidR="0017085F" w:rsidRDefault="004F6E66"/>
  <w:p w:rsidR="0017085F" w:rsidRDefault="004F6E6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4F6E66">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4F6E66" w:rsidP="00B22988">
    <w:pPr>
      <w:pStyle w:val="a6"/>
      <w:framePr w:wrap="around" w:vAnchor="text" w:hAnchor="margin" w:xAlign="right" w:y="1"/>
      <w:rPr>
        <w:rStyle w:val="a5"/>
      </w:rPr>
    </w:pPr>
  </w:p>
  <w:p w:rsidR="0017085F" w:rsidRDefault="004F6E66" w:rsidP="00B2298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Pr="00D66FC4" w:rsidRDefault="004F6E66" w:rsidP="00B22988">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4F6E6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4F6E6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4F6E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5125D"/>
    <w:multiLevelType w:val="multilevel"/>
    <w:tmpl w:val="B3BA670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842"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6"/>
    <w:rsid w:val="003646A8"/>
    <w:rsid w:val="004F6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34978-4CCE-4D1E-AE51-F0F90C6F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6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6E66"/>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6E66"/>
    <w:rPr>
      <w:rFonts w:ascii="Times New Roman" w:eastAsia="Times New Roman" w:hAnsi="Times New Roman" w:cs="Times New Roman"/>
      <w:b/>
      <w:bCs/>
      <w:sz w:val="36"/>
      <w:szCs w:val="36"/>
      <w:lang w:val="x-none" w:eastAsia="x-none"/>
    </w:rPr>
  </w:style>
  <w:style w:type="paragraph" w:customStyle="1" w:styleId="ConsPlusNormal">
    <w:name w:val="ConsPlusNormal"/>
    <w:uiPriority w:val="99"/>
    <w:rsid w:val="004F6E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4F6E66"/>
    <w:pPr>
      <w:ind w:firstLine="720"/>
      <w:jc w:val="both"/>
    </w:pPr>
    <w:rPr>
      <w:lang w:val="x-none" w:eastAsia="x-none"/>
    </w:rPr>
  </w:style>
  <w:style w:type="character" w:customStyle="1" w:styleId="22">
    <w:name w:val="Основной текст с отступом 2 Знак"/>
    <w:basedOn w:val="a0"/>
    <w:link w:val="21"/>
    <w:uiPriority w:val="99"/>
    <w:rsid w:val="004F6E66"/>
    <w:rPr>
      <w:rFonts w:ascii="Times New Roman" w:eastAsia="Times New Roman" w:hAnsi="Times New Roman" w:cs="Times New Roman"/>
      <w:sz w:val="24"/>
      <w:szCs w:val="24"/>
      <w:lang w:val="x-none" w:eastAsia="x-none"/>
    </w:rPr>
  </w:style>
  <w:style w:type="paragraph" w:styleId="a3">
    <w:name w:val="footer"/>
    <w:basedOn w:val="a"/>
    <w:link w:val="a4"/>
    <w:uiPriority w:val="99"/>
    <w:rsid w:val="004F6E66"/>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4F6E66"/>
    <w:rPr>
      <w:rFonts w:ascii="Times New Roman" w:eastAsia="Times New Roman" w:hAnsi="Times New Roman" w:cs="Times New Roman"/>
      <w:sz w:val="24"/>
      <w:szCs w:val="24"/>
      <w:lang w:val="x-none" w:eastAsia="x-none"/>
    </w:rPr>
  </w:style>
  <w:style w:type="character" w:styleId="a5">
    <w:name w:val="page number"/>
    <w:rsid w:val="004F6E66"/>
    <w:rPr>
      <w:rFonts w:cs="Times New Roman"/>
    </w:rPr>
  </w:style>
  <w:style w:type="paragraph" w:styleId="a6">
    <w:name w:val="header"/>
    <w:basedOn w:val="a"/>
    <w:link w:val="a7"/>
    <w:rsid w:val="004F6E66"/>
    <w:pPr>
      <w:tabs>
        <w:tab w:val="center" w:pos="4677"/>
        <w:tab w:val="right" w:pos="9355"/>
      </w:tabs>
    </w:pPr>
    <w:rPr>
      <w:lang w:val="x-none" w:eastAsia="x-none"/>
    </w:rPr>
  </w:style>
  <w:style w:type="character" w:customStyle="1" w:styleId="a7">
    <w:name w:val="Верхний колонтитул Знак"/>
    <w:basedOn w:val="a0"/>
    <w:link w:val="a6"/>
    <w:rsid w:val="004F6E66"/>
    <w:rPr>
      <w:rFonts w:ascii="Times New Roman" w:eastAsia="Times New Roman" w:hAnsi="Times New Roman" w:cs="Times New Roman"/>
      <w:sz w:val="24"/>
      <w:szCs w:val="24"/>
      <w:lang w:val="x-none" w:eastAsia="x-none"/>
    </w:rPr>
  </w:style>
  <w:style w:type="paragraph" w:styleId="3">
    <w:name w:val="Body Text Indent 3"/>
    <w:basedOn w:val="a"/>
    <w:link w:val="30"/>
    <w:uiPriority w:val="99"/>
    <w:unhideWhenUsed/>
    <w:rsid w:val="004F6E66"/>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4F6E66"/>
    <w:rPr>
      <w:rFonts w:ascii="Times New Roman" w:eastAsia="Times New Roman" w:hAnsi="Times New Roman" w:cs="Times New Roman"/>
      <w:sz w:val="16"/>
      <w:szCs w:val="16"/>
      <w:lang w:val="x-none" w:eastAsia="x-none"/>
    </w:rPr>
  </w:style>
  <w:style w:type="paragraph" w:customStyle="1" w:styleId="a8">
    <w:name w:val="Разделитель таблиц"/>
    <w:basedOn w:val="a"/>
    <w:rsid w:val="004F6E66"/>
    <w:pPr>
      <w:spacing w:line="14" w:lineRule="exact"/>
    </w:pPr>
    <w:rPr>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097B90649321367B8EFF2059EFC08E13202A46FBE18C6F071F75AFDAF74485D9C43AEF2476187EF"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F097B90649321367B8EFF2059EFC08E13202A46FBE18C6F071F75AFDAF74485D9C43AEF2477187FF"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hyperlink" Target="consultantplus://offline/ref=502F5B43DE7D90EA80AFECC9AD76B4F988987092EB5915F92C23F0154ACD59FF153DA4525351J874F" TargetMode="External"/><Relationship Id="rId11" Type="http://schemas.openxmlformats.org/officeDocument/2006/relationships/hyperlink" Target="consultantplus://offline/ref=FF097B90649321367B8EFF2059EFC08E13202A46FBE18C6F071F75AFDAF74485D9C43AEF2476187EF" TargetMode="External"/><Relationship Id="rId5" Type="http://schemas.openxmlformats.org/officeDocument/2006/relationships/hyperlink" Target="consultantplus://offline/ref=B1B2106EFAFC988C0CF8EBAA418CD5534F1697DB3E00561E22410FD220DF4C0D209A439A5034aCq5F" TargetMode="External"/><Relationship Id="rId15" Type="http://schemas.openxmlformats.org/officeDocument/2006/relationships/header" Target="header3.xml"/><Relationship Id="rId10" Type="http://schemas.openxmlformats.org/officeDocument/2006/relationships/hyperlink" Target="consultantplus://offline/ref=FF097B90649321367B8EFF2059EFC08E13202A46FBE18C6F071F75AFDAF74485D9C43AEF24771878F"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consultantplus://offline/ref=FF097B90649321367B8EFF2059EFC08E13202A46FBE18C6F071F75AFDAF74485D9C43AEF2476187BF"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3707</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cp:revision>
  <dcterms:created xsi:type="dcterms:W3CDTF">2019-02-04T07:36:00Z</dcterms:created>
  <dcterms:modified xsi:type="dcterms:W3CDTF">2019-02-04T07:38:00Z</dcterms:modified>
</cp:coreProperties>
</file>