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F46C0D" w:rsidRDefault="00F46C0D" w:rsidP="00F46C0D">
      <w:pPr>
        <w:widowControl w:val="0"/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к </w:t>
      </w:r>
      <w:r>
        <w:rPr>
          <w:rFonts w:ascii="Times New Roman" w:hAnsi="Times New Roman"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Тридос</w:t>
      </w:r>
      <w:proofErr w:type="spellEnd"/>
      <w:r>
        <w:rPr>
          <w:rFonts w:ascii="Times New Roman" w:hAnsi="Times New Roman"/>
          <w:sz w:val="24"/>
          <w:szCs w:val="24"/>
        </w:rPr>
        <w:t xml:space="preserve"> Плюс»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ИНН 7722761208, ОГРН 1117746923580</w:t>
      </w:r>
      <w:r>
        <w:rPr>
          <w:rFonts w:ascii="Times New Roman" w:hAnsi="Times New Roman"/>
          <w:sz w:val="24"/>
          <w:szCs w:val="24"/>
        </w:rPr>
        <w:t>) в размере 15 710 401 (Пятнадцать миллионов семьсот десять тысяч четыреста один) рубль 25 копеек, вытекающие из:</w:t>
      </w:r>
    </w:p>
    <w:p w:rsidR="00F46C0D" w:rsidRDefault="00F46C0D" w:rsidP="00F46C0D">
      <w:pPr>
        <w:widowControl w:val="0"/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6C0D" w:rsidRDefault="00F46C0D" w:rsidP="00F46C0D">
      <w:pPr>
        <w:widowControl w:val="0"/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Кредитный договор № 2216/2575/0000/019/14 от 28.10.2014г., с учетом дополнительного соглашения №1 от 07.04.2017г., заключенного между ЦЕДЕНТОМ и ДОЛЖНИКОМ, требования по которому удовлет</w:t>
      </w:r>
      <w:r>
        <w:rPr>
          <w:rFonts w:ascii="Times New Roman" w:hAnsi="Times New Roman"/>
          <w:sz w:val="24"/>
          <w:szCs w:val="24"/>
        </w:rPr>
        <w:t xml:space="preserve">ворены решением </w:t>
      </w:r>
      <w:proofErr w:type="spellStart"/>
      <w:r>
        <w:rPr>
          <w:rFonts w:ascii="Times New Roman" w:hAnsi="Times New Roman"/>
          <w:sz w:val="24"/>
          <w:szCs w:val="24"/>
        </w:rPr>
        <w:t>Балашихинского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городского суда Московской области от 17.01.2018г. по делу №2-495/18 с учетом апелляционного определения Московского областного суда от 28.05.2018г. по делу №33-15878/2018;  </w:t>
      </w:r>
    </w:p>
    <w:p w:rsidR="00F46C0D" w:rsidRDefault="00F46C0D" w:rsidP="00F46C0D">
      <w:pPr>
        <w:widowControl w:val="0"/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договора поручительства № 22/2575/0000/019/14П01 от 28.10.2014г., с учетом дополни</w:t>
      </w:r>
      <w:r>
        <w:rPr>
          <w:rFonts w:ascii="Times New Roman" w:hAnsi="Times New Roman"/>
          <w:sz w:val="24"/>
          <w:szCs w:val="24"/>
        </w:rPr>
        <w:t xml:space="preserve">тельного </w:t>
      </w:r>
      <w:r>
        <w:rPr>
          <w:rFonts w:ascii="Times New Roman" w:hAnsi="Times New Roman"/>
          <w:sz w:val="24"/>
          <w:szCs w:val="24"/>
        </w:rPr>
        <w:t>соглашения №1 от 07.04.2017г., заключенного с ООО Волковым Юрием Геннадьевичем;</w:t>
      </w:r>
    </w:p>
    <w:p w:rsidR="00F46C0D" w:rsidRDefault="00F46C0D" w:rsidP="00F46C0D">
      <w:pPr>
        <w:widowControl w:val="0"/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договора поручительства № 22/2575/0000/019/14П02 от 07.04.2017г., заключенного с ООО «Сервис Питания»;</w:t>
      </w:r>
    </w:p>
    <w:p w:rsidR="00F46C0D" w:rsidRDefault="00F46C0D" w:rsidP="00F46C0D">
      <w:pPr>
        <w:widowControl w:val="0"/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договора ипотеки № 22/2575/2500/019/15И01 от 03.07.2015г.,</w:t>
      </w:r>
      <w:r>
        <w:rPr>
          <w:rFonts w:ascii="Times New Roman" w:hAnsi="Times New Roman"/>
          <w:sz w:val="24"/>
          <w:szCs w:val="24"/>
        </w:rPr>
        <w:t xml:space="preserve"> с учетом дополнительного соглашения №1 от 07.04.2017г., </w:t>
      </w:r>
      <w:r>
        <w:rPr>
          <w:rFonts w:ascii="Times New Roman" w:hAnsi="Times New Roman"/>
          <w:sz w:val="24"/>
          <w:szCs w:val="24"/>
        </w:rPr>
        <w:t>заключенному с ООО «</w:t>
      </w:r>
      <w:proofErr w:type="spellStart"/>
      <w:r>
        <w:rPr>
          <w:rFonts w:ascii="Times New Roman" w:hAnsi="Times New Roman"/>
          <w:sz w:val="24"/>
          <w:szCs w:val="24"/>
        </w:rPr>
        <w:t>Тридос</w:t>
      </w:r>
      <w:proofErr w:type="spellEnd"/>
      <w:r>
        <w:rPr>
          <w:rFonts w:ascii="Times New Roman" w:hAnsi="Times New Roman"/>
          <w:sz w:val="24"/>
          <w:szCs w:val="24"/>
        </w:rPr>
        <w:t xml:space="preserve"> Плюс».</w:t>
      </w:r>
    </w:p>
    <w:p w:rsidR="00F46C0D" w:rsidRDefault="00F46C0D" w:rsidP="00F46C0D">
      <w:pPr>
        <w:widowControl w:val="0"/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F46C0D" w:rsidRDefault="00F46C0D" w:rsidP="00F46C0D">
      <w:pPr>
        <w:widowControl w:val="0"/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ПАО Сбербанк оставляет за собой право возможного изменения суммы прав (в том числе в случае частичного погашения задолженности).  </w:t>
      </w:r>
    </w:p>
    <w:p w:rsidR="008C680B" w:rsidRDefault="008C680B" w:rsidP="008C680B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До завершения Торгов Объект торгов никому не продан, не находится под арестом, не обременен правами третьих лиц. </w:t>
      </w:r>
    </w:p>
    <w:p w:rsidR="00A32457" w:rsidRPr="00F46C0D" w:rsidRDefault="00A002CA" w:rsidP="00F46C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191257" w:rsidRPr="009D01EA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9D01EA">
        <w:rPr>
          <w:rFonts w:ascii="Times New Roman" w:hAnsi="Times New Roman" w:cs="Times New Roman"/>
          <w:sz w:val="24"/>
          <w:szCs w:val="24"/>
        </w:rPr>
        <w:t xml:space="preserve"> </w:t>
      </w:r>
      <w:r w:rsidR="00F46C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ООО </w:t>
      </w:r>
      <w:r w:rsidR="00F46C0D" w:rsidRPr="008C535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F46C0D" w:rsidRPr="008C535A">
        <w:rPr>
          <w:rFonts w:ascii="Times New Roman" w:eastAsia="Times New Roman" w:hAnsi="Times New Roman"/>
          <w:b/>
          <w:sz w:val="24"/>
          <w:szCs w:val="24"/>
          <w:lang w:eastAsia="ru-RU"/>
        </w:rPr>
        <w:t>Тридос</w:t>
      </w:r>
      <w:proofErr w:type="spellEnd"/>
      <w:r w:rsidR="00F46C0D" w:rsidRPr="008C53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Плюс», ООО «Сервис Питания», Волкову Юрию Геннадьевичу</w:t>
      </w:r>
      <w:r w:rsidR="00F46C0D">
        <w:rPr>
          <w:rFonts w:ascii="Times New Roman" w:hAnsi="Times New Roman"/>
          <w:b/>
          <w:sz w:val="24"/>
          <w:szCs w:val="24"/>
        </w:rPr>
        <w:t>.</w:t>
      </w:r>
      <w:r w:rsidR="008C6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2457"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bookmarkEnd w:id="0"/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AF"/>
    <w:multiLevelType w:val="hybridMultilevel"/>
    <w:tmpl w:val="937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B25"/>
    <w:multiLevelType w:val="hybridMultilevel"/>
    <w:tmpl w:val="8FB49998"/>
    <w:lvl w:ilvl="0" w:tplc="C4EC1D82">
      <w:start w:val="1"/>
      <w:numFmt w:val="decimal"/>
      <w:lvlText w:val="%1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8C680B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46C0D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99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99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 Spacing"/>
    <w:uiPriority w:val="1"/>
    <w:qFormat/>
    <w:rsid w:val="008C6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B7EC-E678-449C-8875-68FDE387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21</cp:revision>
  <cp:lastPrinted>2018-01-29T13:52:00Z</cp:lastPrinted>
  <dcterms:created xsi:type="dcterms:W3CDTF">2018-11-21T07:44:00Z</dcterms:created>
  <dcterms:modified xsi:type="dcterms:W3CDTF">2019-04-16T16:02:00Z</dcterms:modified>
</cp:coreProperties>
</file>