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391065">
        <w:rPr>
          <w:b/>
          <w:sz w:val="20"/>
          <w:szCs w:val="20"/>
        </w:rPr>
        <w:t>57</w:t>
      </w:r>
      <w:r w:rsidR="00A00F4B" w:rsidRPr="00FA20B8">
        <w:rPr>
          <w:b/>
          <w:sz w:val="20"/>
          <w:szCs w:val="20"/>
        </w:rPr>
        <w:t>-</w:t>
      </w:r>
      <w:r w:rsidR="001B57E0" w:rsidRPr="00FA20B8">
        <w:rPr>
          <w:b/>
          <w:sz w:val="20"/>
          <w:szCs w:val="20"/>
        </w:rPr>
        <w:t>Лот1</w:t>
      </w:r>
      <w:r w:rsidR="00391065">
        <w:rPr>
          <w:b/>
          <w:sz w:val="20"/>
          <w:szCs w:val="20"/>
        </w:rPr>
        <w:t>-З21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  <w:t xml:space="preserve">  «___»_______________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«Ассет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391065">
        <w:rPr>
          <w:sz w:val="20"/>
          <w:szCs w:val="20"/>
        </w:rPr>
        <w:t>57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Калемджиевой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>м Организатор аукциона,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аукциона задаток для участия в открытом аукционе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391065" w:rsidRPr="00391065">
        <w:rPr>
          <w:sz w:val="20"/>
          <w:szCs w:val="20"/>
        </w:rPr>
        <w:t xml:space="preserve">ООО «Транс-М» </w:t>
      </w:r>
      <w:bookmarkStart w:id="0" w:name="_GoBack"/>
      <w:bookmarkEnd w:id="0"/>
      <w:r w:rsidR="00136A52">
        <w:rPr>
          <w:sz w:val="20"/>
          <w:szCs w:val="20"/>
        </w:rPr>
        <w:t xml:space="preserve">и находящегося в залоге у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100B36" w:rsidRPr="00391065" w:rsidRDefault="00100B36" w:rsidP="00192D79">
      <w:pPr>
        <w:pStyle w:val="rvps48222"/>
        <w:spacing w:after="0"/>
        <w:jc w:val="both"/>
        <w:rPr>
          <w:color w:val="000000" w:themeColor="text1"/>
          <w:sz w:val="20"/>
          <w:szCs w:val="20"/>
        </w:rPr>
      </w:pPr>
    </w:p>
    <w:p w:rsidR="00391065" w:rsidRPr="00391065" w:rsidRDefault="00391065" w:rsidP="00391065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color w:val="000000" w:themeColor="text1"/>
          <w:sz w:val="20"/>
          <w:szCs w:val="20"/>
        </w:rPr>
      </w:pPr>
      <w:r w:rsidRPr="00391065">
        <w:rPr>
          <w:b/>
          <w:color w:val="000000" w:themeColor="text1"/>
          <w:sz w:val="20"/>
          <w:szCs w:val="20"/>
        </w:rPr>
        <w:t xml:space="preserve">Лот №1: </w:t>
      </w:r>
      <w:r w:rsidRPr="00391065">
        <w:rPr>
          <w:color w:val="000000" w:themeColor="text1"/>
          <w:sz w:val="20"/>
          <w:szCs w:val="20"/>
        </w:rPr>
        <w:t xml:space="preserve">Недвижимое имущество принадлежащее ООО «Транс-М»: </w:t>
      </w:r>
    </w:p>
    <w:p w:rsidR="00391065" w:rsidRPr="00391065" w:rsidRDefault="00391065" w:rsidP="00391065">
      <w:pPr>
        <w:numPr>
          <w:ilvl w:val="0"/>
          <w:numId w:val="7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391065">
        <w:rPr>
          <w:color w:val="000000" w:themeColor="text1"/>
          <w:sz w:val="20"/>
          <w:szCs w:val="20"/>
        </w:rPr>
        <w:t>Нежилое здание общей площадью 66,7 кв.м., расположенное по адресу: Красноярский край, Канский район, п. Карьерный, ул. Нагорная, 10, стр.2, кадастровый номер 24:18:3005003:86, лит. В4, залоговой стоимостью 481 008,00 руб.;</w:t>
      </w:r>
    </w:p>
    <w:p w:rsidR="00391065" w:rsidRPr="00391065" w:rsidRDefault="00391065" w:rsidP="00391065">
      <w:pPr>
        <w:numPr>
          <w:ilvl w:val="0"/>
          <w:numId w:val="7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391065">
        <w:rPr>
          <w:color w:val="000000" w:themeColor="text1"/>
          <w:sz w:val="20"/>
          <w:szCs w:val="20"/>
        </w:rPr>
        <w:t>Нежилое здание общей площадью 103,9 кв.м., расположенное по адресу: Красноярский край, Канский район, п. Карьерный, ул. Нагорная, 9В, стр.2, кадастровый номер 24:18:3005003:85, лит. В. Залоговая стоимость 878 152,00 руб.;</w:t>
      </w:r>
    </w:p>
    <w:p w:rsidR="00391065" w:rsidRPr="00391065" w:rsidRDefault="00391065" w:rsidP="00391065">
      <w:pPr>
        <w:numPr>
          <w:ilvl w:val="0"/>
          <w:numId w:val="7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391065">
        <w:rPr>
          <w:color w:val="000000" w:themeColor="text1"/>
          <w:sz w:val="20"/>
          <w:szCs w:val="20"/>
        </w:rPr>
        <w:t>Земельный участок, общей площадью 11 545 кв.м., местоположение установлено относительно ориентира, расположенного в границах участка. Почтовый адрес ориентира: Красноярский край, Канский район, п. Карьерный, ул. Нагорная, 9В, кадастровый номер 24:18:3005003:24, залоговой стоимостью 746 400,00 руб.;</w:t>
      </w:r>
    </w:p>
    <w:p w:rsidR="00391065" w:rsidRPr="00391065" w:rsidRDefault="00391065" w:rsidP="00391065">
      <w:pPr>
        <w:numPr>
          <w:ilvl w:val="0"/>
          <w:numId w:val="7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391065">
        <w:rPr>
          <w:color w:val="000000" w:themeColor="text1"/>
          <w:sz w:val="20"/>
          <w:szCs w:val="20"/>
        </w:rPr>
        <w:t>Нежилое здание общей площадью 2 512,5 кв. м., расположенное по адресу: Красноярский край, Канский район, п. Карьерный, ул. Нагорная, 10, стр.1, кадастровый номер 24:18:3005003:64, лит. В3, залоговой стоимостью 10 721 640,00 руб.</w:t>
      </w:r>
    </w:p>
    <w:p w:rsidR="00391065" w:rsidRPr="00391065" w:rsidRDefault="00391065" w:rsidP="00391065">
      <w:pPr>
        <w:numPr>
          <w:ilvl w:val="0"/>
          <w:numId w:val="7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391065">
        <w:rPr>
          <w:color w:val="000000" w:themeColor="text1"/>
          <w:sz w:val="20"/>
          <w:szCs w:val="20"/>
        </w:rPr>
        <w:t>Земельный участок, общей площадью 13 691 кв. м., местоположение установлено относительно ориентира, расположенного в границах участка. Почтовый адрес ориентира: Красноярский край, Канский район, п. Карьерный, ул. Нагорная, 10, кадастровый номер 24:18:3005003:2, залоговой стоимостью 846 400 руб.</w:t>
      </w:r>
    </w:p>
    <w:p w:rsidR="00391065" w:rsidRPr="00391065" w:rsidRDefault="00391065" w:rsidP="00391065">
      <w:pPr>
        <w:numPr>
          <w:ilvl w:val="0"/>
          <w:numId w:val="7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391065">
        <w:rPr>
          <w:color w:val="000000" w:themeColor="text1"/>
          <w:sz w:val="20"/>
          <w:szCs w:val="20"/>
        </w:rPr>
        <w:t>Нежилое здание общей площадью 7 472 кв. м., расположенное по адресу: Красноярский край, Канский район, п. Карьерный, ул. Нагорная, 12, кадастровый номер 24:18:3005003:65, лит. В3, залоговой стоимостью 27 721 160,00 руб.</w:t>
      </w:r>
    </w:p>
    <w:p w:rsidR="00391065" w:rsidRPr="00391065" w:rsidRDefault="00391065" w:rsidP="00391065">
      <w:pPr>
        <w:numPr>
          <w:ilvl w:val="0"/>
          <w:numId w:val="7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391065">
        <w:rPr>
          <w:color w:val="000000" w:themeColor="text1"/>
          <w:sz w:val="20"/>
          <w:szCs w:val="20"/>
        </w:rPr>
        <w:t>Земельный участок, общей площадью 54 991 кв.м., местоположение установлено относительно ориентира, расположенного в границах участка. Почтовый адрес ориентира: Красноярский край, Канский район, п. Карьерный, ул. Нагорная, 12, кадастровый номер 24:18:3005003:1, залоговой стоимостью 3 416 800,00 руб.</w:t>
      </w:r>
    </w:p>
    <w:p w:rsidR="00391065" w:rsidRPr="00391065" w:rsidRDefault="00391065" w:rsidP="00391065">
      <w:pPr>
        <w:numPr>
          <w:ilvl w:val="0"/>
          <w:numId w:val="7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391065">
        <w:rPr>
          <w:color w:val="000000" w:themeColor="text1"/>
          <w:sz w:val="20"/>
          <w:szCs w:val="20"/>
        </w:rPr>
        <w:t>Нежилое сооружение протяженностью 1 893 м., расположенное по адресу: Красноярский край, Канский район, п. Карьерный, ул. Нагорная, 12Д, кадастровый номер 24:18:0000000:3301 (ранее – 24:18:0000000:1550), залоговой стоимостью 21 719 672,00 руб.;</w:t>
      </w:r>
    </w:p>
    <w:p w:rsidR="00391065" w:rsidRPr="00391065" w:rsidRDefault="00391065" w:rsidP="00391065">
      <w:pPr>
        <w:numPr>
          <w:ilvl w:val="0"/>
          <w:numId w:val="7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391065">
        <w:rPr>
          <w:color w:val="000000" w:themeColor="text1"/>
          <w:sz w:val="20"/>
          <w:szCs w:val="20"/>
        </w:rPr>
        <w:t>Земельный участок, общей площадью 6 715 кв.м., местоположение: Красноярский край, Канский район, п. Карьерный, ул. Нагорная, кадастровый номер 24:18:3005003:89,  Разрешенное использование: для эксплуатации сооружения – железнодорожного пути необщего пользования погрузо-разгрузочного назначения, протяженностью 1914,25 м. от стрелки №112 до упора. Залоговой стоимостью 414 900,00 руб.</w:t>
      </w:r>
    </w:p>
    <w:p w:rsidR="00391065" w:rsidRPr="00391065" w:rsidRDefault="00391065" w:rsidP="00391065">
      <w:pPr>
        <w:numPr>
          <w:ilvl w:val="0"/>
          <w:numId w:val="7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391065">
        <w:rPr>
          <w:color w:val="000000" w:themeColor="text1"/>
          <w:sz w:val="20"/>
          <w:szCs w:val="20"/>
        </w:rPr>
        <w:t xml:space="preserve">Земельный участок, общей площадью 1 063 кв.м., местоположение: Красноярский край, Канский район, п. Карьерный, ул. Нагорная, кадастровый номер 24:18:3005003:88, Разрешенное использование: для эксплуатации сооружения – железнодорожного пути необщего пользования погрузо-разгрузочного назначения, протяженностью 1914,25 м. от стрелки №112 до упора. Залоговой стоимостью 65 700 руб.; </w:t>
      </w:r>
    </w:p>
    <w:p w:rsidR="00391065" w:rsidRPr="00391065" w:rsidRDefault="00391065" w:rsidP="00391065">
      <w:pPr>
        <w:numPr>
          <w:ilvl w:val="0"/>
          <w:numId w:val="7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391065">
        <w:rPr>
          <w:color w:val="000000" w:themeColor="text1"/>
          <w:sz w:val="20"/>
          <w:szCs w:val="20"/>
        </w:rPr>
        <w:t>Земельный участок, общей площадью 470 кв.м., местоположение: Красноярский край, Канский район, п. Карьерный, ул. Нагорная, кадастровый номер 24:18:3005003:84, Разрешенное использование: для эксплуатации сооружения – железнодорожного пути необщего пользования погрузо-разгрузочного назначения, протяженностью 1914,25 м. от стрелки №112 до упора. Залоговой стоимостью 29 000 руб.;</w:t>
      </w:r>
    </w:p>
    <w:p w:rsidR="00391065" w:rsidRPr="00391065" w:rsidRDefault="00391065" w:rsidP="00391065">
      <w:pPr>
        <w:numPr>
          <w:ilvl w:val="0"/>
          <w:numId w:val="7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391065">
        <w:rPr>
          <w:color w:val="000000" w:themeColor="text1"/>
          <w:sz w:val="20"/>
          <w:szCs w:val="20"/>
        </w:rPr>
        <w:t>Нежилое здание общей площадью 4 783,5 кв.м., расположенное по адресу: Красноярский край, Канский район, п. Карьерный, ул. Нагорная, 9В, кадастровый номер 24:18:3005003:75, лит. В11, залоговой стоимостью 17 927 984,00 руб.</w:t>
      </w:r>
    </w:p>
    <w:p w:rsidR="00391065" w:rsidRPr="00391065" w:rsidRDefault="00391065" w:rsidP="00391065">
      <w:pPr>
        <w:autoSpaceDE w:val="0"/>
        <w:autoSpaceDN w:val="0"/>
        <w:adjustRightInd w:val="0"/>
        <w:rPr>
          <w:rStyle w:val="rvts48223"/>
          <w:rFonts w:ascii="Times New Roman" w:hAnsi="Times New Roman" w:cs="Times New Roman"/>
          <w:b w:val="0"/>
          <w:bCs w:val="0"/>
          <w:color w:val="000000" w:themeColor="text1"/>
        </w:rPr>
      </w:pPr>
      <w:r w:rsidRPr="00391065">
        <w:rPr>
          <w:rStyle w:val="rvts48223"/>
          <w:rFonts w:ascii="Times New Roman" w:hAnsi="Times New Roman" w:cs="Times New Roman"/>
          <w:b w:val="0"/>
          <w:color w:val="000000" w:themeColor="text1"/>
        </w:rPr>
        <w:t>Имущество реализуется единым лотом.</w:t>
      </w:r>
    </w:p>
    <w:p w:rsidR="00391065" w:rsidRPr="00391065" w:rsidRDefault="00391065" w:rsidP="00391065">
      <w:pPr>
        <w:autoSpaceDE w:val="0"/>
        <w:autoSpaceDN w:val="0"/>
        <w:adjustRightInd w:val="0"/>
        <w:rPr>
          <w:bCs/>
          <w:color w:val="000000" w:themeColor="text1"/>
          <w:sz w:val="20"/>
          <w:szCs w:val="20"/>
        </w:rPr>
      </w:pPr>
      <w:r w:rsidRPr="00391065">
        <w:rPr>
          <w:rStyle w:val="rvts48223"/>
          <w:rFonts w:ascii="Times New Roman" w:hAnsi="Times New Roman" w:cs="Times New Roman"/>
          <w:bCs w:val="0"/>
          <w:color w:val="000000" w:themeColor="text1"/>
        </w:rPr>
        <w:t xml:space="preserve">Начальная цена Имущества: </w:t>
      </w:r>
      <w:r w:rsidRPr="00391065">
        <w:rPr>
          <w:color w:val="000000" w:themeColor="text1"/>
          <w:sz w:val="20"/>
          <w:szCs w:val="20"/>
        </w:rPr>
        <w:t xml:space="preserve">84 968 816 (Восемьдесят четыре миллиона девятьсот </w:t>
      </w:r>
      <w:r>
        <w:rPr>
          <w:color w:val="000000" w:themeColor="text1"/>
          <w:sz w:val="20"/>
          <w:szCs w:val="20"/>
        </w:rPr>
        <w:t>шестьдесят</w:t>
      </w:r>
      <w:r w:rsidRPr="00391065">
        <w:rPr>
          <w:color w:val="000000" w:themeColor="text1"/>
          <w:sz w:val="20"/>
          <w:szCs w:val="20"/>
        </w:rPr>
        <w:t xml:space="preserve"> восемь тысяч восемьсот шестнадцать) </w:t>
      </w:r>
      <w:r w:rsidRPr="00391065">
        <w:rPr>
          <w:bCs/>
          <w:color w:val="000000" w:themeColor="text1"/>
          <w:sz w:val="20"/>
          <w:szCs w:val="20"/>
        </w:rPr>
        <w:t>рублей (с учетом НДС).</w:t>
      </w:r>
    </w:p>
    <w:p w:rsidR="00391065" w:rsidRPr="00391065" w:rsidRDefault="00391065" w:rsidP="00391065">
      <w:pPr>
        <w:pStyle w:val="a9"/>
        <w:spacing w:after="0"/>
        <w:rPr>
          <w:b/>
          <w:color w:val="000000" w:themeColor="text1"/>
          <w:sz w:val="20"/>
          <w:szCs w:val="20"/>
        </w:rPr>
      </w:pPr>
      <w:r w:rsidRPr="00391065">
        <w:rPr>
          <w:b/>
          <w:color w:val="000000" w:themeColor="text1"/>
          <w:sz w:val="20"/>
          <w:szCs w:val="20"/>
        </w:rPr>
        <w:t xml:space="preserve">Шаг повышения цены: </w:t>
      </w:r>
      <w:r w:rsidRPr="00391065">
        <w:rPr>
          <w:color w:val="000000" w:themeColor="text1"/>
          <w:sz w:val="20"/>
          <w:szCs w:val="20"/>
        </w:rPr>
        <w:t>850 000 (Восемьсот пятьдесят тысяч) рублей;</w:t>
      </w:r>
    </w:p>
    <w:p w:rsidR="00391065" w:rsidRPr="00391065" w:rsidRDefault="00391065" w:rsidP="00391065">
      <w:pPr>
        <w:pStyle w:val="rvps48222"/>
        <w:spacing w:after="0"/>
        <w:jc w:val="both"/>
        <w:rPr>
          <w:bCs/>
          <w:color w:val="000000" w:themeColor="text1"/>
          <w:sz w:val="20"/>
          <w:szCs w:val="20"/>
        </w:rPr>
      </w:pPr>
      <w:r w:rsidRPr="00391065">
        <w:rPr>
          <w:rStyle w:val="rvts48223"/>
          <w:rFonts w:ascii="Times New Roman" w:hAnsi="Times New Roman" w:cs="Times New Roman"/>
          <w:color w:val="000000" w:themeColor="text1"/>
        </w:rPr>
        <w:t>Размер задатка: </w:t>
      </w:r>
      <w:r w:rsidRPr="00391065">
        <w:rPr>
          <w:color w:val="000000" w:themeColor="text1"/>
          <w:sz w:val="20"/>
          <w:szCs w:val="20"/>
        </w:rPr>
        <w:t>4 248 440 (Четыре миллиона двести сорок восемь тысяч четыреста сорок) рублей (НДС не облагается)</w:t>
      </w:r>
      <w:r w:rsidRPr="00391065">
        <w:rPr>
          <w:rStyle w:val="rvts48223"/>
          <w:rFonts w:ascii="Times New Roman" w:hAnsi="Times New Roman" w:cs="Times New Roman"/>
          <w:b w:val="0"/>
          <w:color w:val="000000" w:themeColor="text1"/>
        </w:rPr>
        <w:t>.</w:t>
      </w:r>
    </w:p>
    <w:p w:rsidR="00391065" w:rsidRPr="00391065" w:rsidRDefault="00391065" w:rsidP="00391065">
      <w:pPr>
        <w:widowControl w:val="0"/>
        <w:jc w:val="both"/>
        <w:rPr>
          <w:b/>
          <w:color w:val="000000" w:themeColor="text1"/>
          <w:sz w:val="20"/>
          <w:szCs w:val="20"/>
        </w:rPr>
      </w:pPr>
      <w:r w:rsidRPr="00391065">
        <w:rPr>
          <w:b/>
          <w:color w:val="000000" w:themeColor="text1"/>
          <w:sz w:val="20"/>
          <w:szCs w:val="20"/>
        </w:rPr>
        <w:t xml:space="preserve">Существующие ограничения (обременения) права: </w:t>
      </w:r>
      <w:r w:rsidRPr="00391065">
        <w:rPr>
          <w:color w:val="000000" w:themeColor="text1"/>
          <w:sz w:val="20"/>
          <w:szCs w:val="20"/>
        </w:rPr>
        <w:t>Залог в ПАО Сбербанк.</w:t>
      </w:r>
      <w:r w:rsidRPr="00391065">
        <w:rPr>
          <w:b/>
          <w:color w:val="000000" w:themeColor="text1"/>
          <w:sz w:val="20"/>
          <w:szCs w:val="20"/>
        </w:rPr>
        <w:t xml:space="preserve"> </w:t>
      </w:r>
    </w:p>
    <w:p w:rsidR="00391065" w:rsidRPr="00391065" w:rsidRDefault="00391065" w:rsidP="00391065">
      <w:pPr>
        <w:widowControl w:val="0"/>
        <w:jc w:val="both"/>
        <w:rPr>
          <w:color w:val="000000" w:themeColor="text1"/>
          <w:sz w:val="20"/>
          <w:szCs w:val="20"/>
        </w:rPr>
      </w:pPr>
      <w:r w:rsidRPr="00391065">
        <w:rPr>
          <w:color w:val="000000" w:themeColor="text1"/>
          <w:sz w:val="20"/>
          <w:szCs w:val="20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391065" w:rsidRDefault="00391065" w:rsidP="00391065">
      <w:pPr>
        <w:pStyle w:val="a3"/>
        <w:tabs>
          <w:tab w:val="left" w:pos="1080"/>
        </w:tabs>
        <w:spacing w:line="240" w:lineRule="auto"/>
        <w:ind w:firstLine="0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>В случае признания Претендента победителем аукциона по продаже имущества и подписания договора купли-продажи,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протокола об итогах аукциона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1.5.1.  Претендент не допущен к участию в аукционе.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 аукциона.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Аукцион признан несостоявшимся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391065" w:rsidRPr="00391065">
        <w:rPr>
          <w:color w:val="000000" w:themeColor="text1"/>
          <w:sz w:val="20"/>
          <w:szCs w:val="20"/>
        </w:rPr>
        <w:t xml:space="preserve">4 248 440 (Четыре миллиона двести сорок восемь тысяч четыреста сорок) </w:t>
      </w:r>
      <w:r w:rsidR="00480428" w:rsidRPr="00C91929">
        <w:rPr>
          <w:sz w:val="20"/>
          <w:szCs w:val="20"/>
        </w:rPr>
        <w:t>рубля</w:t>
      </w:r>
      <w:r w:rsidR="00136A52" w:rsidRPr="00C91929">
        <w:rPr>
          <w:bCs/>
          <w:color w:val="000000"/>
          <w:sz w:val="20"/>
          <w:szCs w:val="20"/>
        </w:rPr>
        <w:t xml:space="preserve"> </w:t>
      </w:r>
      <w:r w:rsidR="00185382" w:rsidRPr="00C91929">
        <w:rPr>
          <w:bCs/>
          <w:color w:val="000000"/>
          <w:sz w:val="20"/>
          <w:szCs w:val="20"/>
        </w:rPr>
        <w:t xml:space="preserve">(НДС не облагается) </w:t>
      </w:r>
      <w:r w:rsidRPr="00C91929">
        <w:rPr>
          <w:sz w:val="20"/>
          <w:szCs w:val="20"/>
        </w:rPr>
        <w:t xml:space="preserve">на расчетный счет Организатора аукциона в срок не позднее </w:t>
      </w:r>
      <w:r w:rsidR="00391065">
        <w:rPr>
          <w:rStyle w:val="rvts48220"/>
          <w:rFonts w:ascii="Times New Roman" w:hAnsi="Times New Roman" w:cs="Times New Roman"/>
          <w:b/>
        </w:rPr>
        <w:t>12</w:t>
      </w:r>
      <w:r w:rsidR="00136A52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91065">
        <w:rPr>
          <w:rStyle w:val="rvts48220"/>
          <w:rFonts w:ascii="Times New Roman" w:hAnsi="Times New Roman" w:cs="Times New Roman"/>
          <w:b/>
        </w:rPr>
        <w:t>сентября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C91929">
        <w:rPr>
          <w:rStyle w:val="rvts48220"/>
          <w:rFonts w:ascii="Times New Roman" w:hAnsi="Times New Roman" w:cs="Times New Roman"/>
          <w:b/>
        </w:rPr>
        <w:t>201</w:t>
      </w:r>
      <w:r w:rsidR="00185382" w:rsidRPr="00C91929">
        <w:rPr>
          <w:rStyle w:val="rvts48220"/>
          <w:rFonts w:ascii="Times New Roman" w:hAnsi="Times New Roman" w:cs="Times New Roman"/>
          <w:b/>
        </w:rPr>
        <w:t>9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>Организатора 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>в случае признания Претендента победителем аукциона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Дружинниковская,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>д.15, эт.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>А.С. Калемджиева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1065">
      <w:rPr>
        <w:rStyle w:val="a8"/>
        <w:noProof/>
      </w:rPr>
      <w:t>1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2381A18"/>
    <w:multiLevelType w:val="hybridMultilevel"/>
    <w:tmpl w:val="A670B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1065"/>
    <w:rsid w:val="00392C2F"/>
    <w:rsid w:val="003B168A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A3C19"/>
    <w:rsid w:val="006A503C"/>
    <w:rsid w:val="006B2598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33BF"/>
    <w:rsid w:val="00994BA7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305A6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C0246"/>
    <w:rsid w:val="00DF5369"/>
    <w:rsid w:val="00E002E6"/>
    <w:rsid w:val="00E03178"/>
    <w:rsid w:val="00E24C4A"/>
    <w:rsid w:val="00E3005F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CB17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Патрикеева Юлия Сергеевна</cp:lastModifiedBy>
  <cp:revision>2</cp:revision>
  <cp:lastPrinted>2011-11-28T09:50:00Z</cp:lastPrinted>
  <dcterms:created xsi:type="dcterms:W3CDTF">2019-08-08T08:40:00Z</dcterms:created>
  <dcterms:modified xsi:type="dcterms:W3CDTF">2019-08-08T08:40:00Z</dcterms:modified>
</cp:coreProperties>
</file>