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7839" w14:textId="3478CC05" w:rsidR="00071A67" w:rsidRPr="00C212A6" w:rsidRDefault="00071A67" w:rsidP="00824399">
      <w:pPr>
        <w:pStyle w:val="23"/>
        <w:widowControl w:val="0"/>
        <w:ind w:right="567" w:firstLine="720"/>
        <w:jc w:val="center"/>
        <w:rPr>
          <w:bCs w:val="0"/>
          <w:sz w:val="22"/>
          <w:szCs w:val="24"/>
        </w:rPr>
      </w:pPr>
      <w:r w:rsidRPr="00C212A6">
        <w:rPr>
          <w:bCs w:val="0"/>
          <w:sz w:val="22"/>
          <w:szCs w:val="24"/>
        </w:rPr>
        <w:t xml:space="preserve">ДОГОВОР УСТУПКИ ПРАВ (ТРЕБОВАНИЙ) № </w:t>
      </w:r>
      <w:r w:rsidR="00AE6571" w:rsidRPr="00932098">
        <w:rPr>
          <w:bCs w:val="0"/>
          <w:sz w:val="22"/>
          <w:szCs w:val="24"/>
        </w:rPr>
        <w:t>Ц-</w:t>
      </w:r>
      <w:r w:rsidR="00932098">
        <w:rPr>
          <w:bCs w:val="0"/>
          <w:sz w:val="22"/>
          <w:szCs w:val="24"/>
        </w:rPr>
        <w:t>000</w:t>
      </w:r>
    </w:p>
    <w:p w14:paraId="72D7E2D8" w14:textId="77777777" w:rsidR="00071A67" w:rsidRPr="00C212A6" w:rsidRDefault="00071A67" w:rsidP="00824399">
      <w:pPr>
        <w:pStyle w:val="af6"/>
        <w:rPr>
          <w:b w:val="0"/>
          <w:bCs w:val="0"/>
          <w:sz w:val="22"/>
          <w:szCs w:val="24"/>
        </w:rPr>
      </w:pPr>
    </w:p>
    <w:p w14:paraId="5F2664E3" w14:textId="77777777" w:rsidR="00071A67" w:rsidRPr="000635B1" w:rsidRDefault="00071A67" w:rsidP="00824399">
      <w:pPr>
        <w:pStyle w:val="23"/>
        <w:ind w:left="142"/>
        <w:rPr>
          <w:b w:val="0"/>
          <w:bCs w:val="0"/>
          <w:sz w:val="22"/>
          <w:szCs w:val="24"/>
        </w:rPr>
      </w:pPr>
      <w:r w:rsidRPr="00C212A6">
        <w:rPr>
          <w:b w:val="0"/>
          <w:bCs w:val="0"/>
          <w:sz w:val="22"/>
          <w:szCs w:val="24"/>
        </w:rPr>
        <w:t>г. Москва</w:t>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C212A6">
        <w:rPr>
          <w:b w:val="0"/>
          <w:bCs w:val="0"/>
          <w:sz w:val="22"/>
          <w:szCs w:val="24"/>
        </w:rPr>
        <w:tab/>
      </w:r>
      <w:r w:rsidRPr="000635B1">
        <w:rPr>
          <w:b w:val="0"/>
          <w:bCs w:val="0"/>
          <w:sz w:val="22"/>
          <w:szCs w:val="24"/>
        </w:rPr>
        <w:t xml:space="preserve"> </w:t>
      </w:r>
      <w:r w:rsidR="000635B1" w:rsidRPr="000635B1">
        <w:rPr>
          <w:b w:val="0"/>
          <w:bCs w:val="0"/>
          <w:sz w:val="22"/>
          <w:szCs w:val="24"/>
        </w:rPr>
        <w:t xml:space="preserve">   </w:t>
      </w:r>
      <w:r w:rsidRPr="000635B1">
        <w:rPr>
          <w:b w:val="0"/>
          <w:bCs w:val="0"/>
          <w:sz w:val="22"/>
          <w:szCs w:val="24"/>
        </w:rPr>
        <w:t>«</w:t>
      </w:r>
      <w:r w:rsidR="000330FC">
        <w:rPr>
          <w:b w:val="0"/>
          <w:bCs w:val="0"/>
          <w:sz w:val="22"/>
          <w:szCs w:val="24"/>
        </w:rPr>
        <w:t>00</w:t>
      </w:r>
      <w:r w:rsidRPr="000635B1">
        <w:rPr>
          <w:b w:val="0"/>
          <w:bCs w:val="0"/>
          <w:sz w:val="22"/>
          <w:szCs w:val="24"/>
        </w:rPr>
        <w:t xml:space="preserve">» </w:t>
      </w:r>
      <w:r w:rsidR="003C635C">
        <w:rPr>
          <w:b w:val="0"/>
          <w:bCs w:val="0"/>
          <w:sz w:val="22"/>
          <w:szCs w:val="24"/>
        </w:rPr>
        <w:t>сентября</w:t>
      </w:r>
      <w:r w:rsidRPr="000635B1">
        <w:rPr>
          <w:b w:val="0"/>
          <w:bCs w:val="0"/>
          <w:sz w:val="22"/>
          <w:szCs w:val="24"/>
        </w:rPr>
        <w:t xml:space="preserve"> 201</w:t>
      </w:r>
      <w:r w:rsidR="007A27DB">
        <w:rPr>
          <w:b w:val="0"/>
          <w:bCs w:val="0"/>
          <w:sz w:val="22"/>
          <w:szCs w:val="24"/>
        </w:rPr>
        <w:t>9</w:t>
      </w:r>
      <w:r w:rsidRPr="000635B1">
        <w:rPr>
          <w:b w:val="0"/>
          <w:bCs w:val="0"/>
          <w:sz w:val="22"/>
          <w:szCs w:val="24"/>
        </w:rPr>
        <w:t xml:space="preserve"> г.</w:t>
      </w:r>
    </w:p>
    <w:p w14:paraId="5EF9525F" w14:textId="77777777" w:rsidR="00071A67" w:rsidRPr="00C212A6" w:rsidRDefault="00071A67" w:rsidP="00824399">
      <w:pPr>
        <w:rPr>
          <w:sz w:val="22"/>
          <w:szCs w:val="24"/>
        </w:rPr>
      </w:pPr>
    </w:p>
    <w:p w14:paraId="1DD9F4A9" w14:textId="7F4D5C6F" w:rsidR="00071A67" w:rsidRPr="00C212A6" w:rsidRDefault="00777CB7" w:rsidP="00824399">
      <w:pPr>
        <w:ind w:firstLine="709"/>
        <w:jc w:val="both"/>
        <w:rPr>
          <w:sz w:val="22"/>
          <w:szCs w:val="24"/>
        </w:rPr>
      </w:pPr>
      <w:proofErr w:type="gramStart"/>
      <w:r w:rsidRPr="00C212A6">
        <w:rPr>
          <w:sz w:val="22"/>
          <w:szCs w:val="24"/>
        </w:rPr>
        <w:t>Публичное</w:t>
      </w:r>
      <w:r w:rsidR="00071A67" w:rsidRPr="00C212A6">
        <w:rPr>
          <w:sz w:val="22"/>
          <w:szCs w:val="24"/>
        </w:rPr>
        <w:t xml:space="preserve"> акционерное общество «Сбербанк России», именуемо</w:t>
      </w:r>
      <w:r w:rsidR="003A0E34">
        <w:rPr>
          <w:sz w:val="22"/>
          <w:szCs w:val="24"/>
        </w:rPr>
        <w:t>е в дальнейшем «ЦЕДЕНТ», в лице Д</w:t>
      </w:r>
      <w:r w:rsidR="00743459" w:rsidRPr="00C212A6">
        <w:rPr>
          <w:sz w:val="22"/>
          <w:szCs w:val="24"/>
        </w:rPr>
        <w:t>иректора Управления сопровождения процедур банкротства и исполнительных производств Московского банка ПАО Сбербанк</w:t>
      </w:r>
      <w:r w:rsidR="00071A67" w:rsidRPr="00C212A6">
        <w:rPr>
          <w:sz w:val="22"/>
          <w:szCs w:val="24"/>
        </w:rPr>
        <w:t xml:space="preserve"> </w:t>
      </w:r>
      <w:r w:rsidR="003A0E34">
        <w:rPr>
          <w:sz w:val="22"/>
          <w:szCs w:val="24"/>
        </w:rPr>
        <w:t>Дудина Василия Ивановича</w:t>
      </w:r>
      <w:r w:rsidR="00071A67" w:rsidRPr="00C212A6">
        <w:rPr>
          <w:sz w:val="22"/>
          <w:szCs w:val="24"/>
        </w:rPr>
        <w:t>, действующего на основании Устава, Положения о филиале ПАО Сбербанк – Московском банке ПАО</w:t>
      </w:r>
      <w:bookmarkStart w:id="0" w:name="_GoBack"/>
      <w:bookmarkEnd w:id="0"/>
      <w:r w:rsidR="00071A67" w:rsidRPr="00C212A6">
        <w:rPr>
          <w:sz w:val="22"/>
          <w:szCs w:val="24"/>
        </w:rPr>
        <w:t xml:space="preserve"> Сбербанк и доверенности № МБ</w:t>
      </w:r>
      <w:r w:rsidR="00743459" w:rsidRPr="00C212A6">
        <w:rPr>
          <w:sz w:val="22"/>
          <w:szCs w:val="24"/>
        </w:rPr>
        <w:t>/68</w:t>
      </w:r>
      <w:r w:rsidR="003A0E34">
        <w:rPr>
          <w:sz w:val="22"/>
          <w:szCs w:val="24"/>
        </w:rPr>
        <w:t>8</w:t>
      </w:r>
      <w:r w:rsidR="00743459" w:rsidRPr="00C212A6">
        <w:rPr>
          <w:sz w:val="22"/>
          <w:szCs w:val="24"/>
        </w:rPr>
        <w:t>-Д</w:t>
      </w:r>
      <w:r w:rsidR="00071A67" w:rsidRPr="00C212A6">
        <w:rPr>
          <w:sz w:val="22"/>
          <w:szCs w:val="24"/>
        </w:rPr>
        <w:t xml:space="preserve"> от “</w:t>
      </w:r>
      <w:r w:rsidR="00743459" w:rsidRPr="00C212A6">
        <w:rPr>
          <w:sz w:val="22"/>
          <w:szCs w:val="24"/>
        </w:rPr>
        <w:t>20</w:t>
      </w:r>
      <w:r w:rsidR="00071A67" w:rsidRPr="00C212A6">
        <w:rPr>
          <w:sz w:val="22"/>
          <w:szCs w:val="24"/>
        </w:rPr>
        <w:t xml:space="preserve">” </w:t>
      </w:r>
      <w:r w:rsidR="00743459" w:rsidRPr="00C212A6">
        <w:rPr>
          <w:sz w:val="22"/>
          <w:szCs w:val="24"/>
        </w:rPr>
        <w:t xml:space="preserve">февраля </w:t>
      </w:r>
      <w:r w:rsidR="00071A67" w:rsidRPr="00C212A6">
        <w:rPr>
          <w:sz w:val="22"/>
          <w:szCs w:val="24"/>
        </w:rPr>
        <w:t>2017 г., с одной стороны, и</w:t>
      </w:r>
      <w:r w:rsidR="002429F0">
        <w:rPr>
          <w:sz w:val="22"/>
          <w:szCs w:val="24"/>
        </w:rPr>
        <w:t xml:space="preserve"> </w:t>
      </w:r>
      <w:r w:rsidR="00932098">
        <w:rPr>
          <w:sz w:val="22"/>
          <w:szCs w:val="24"/>
        </w:rPr>
        <w:t>ФИО</w:t>
      </w:r>
      <w:r w:rsidR="00071A67" w:rsidRPr="00932098">
        <w:rPr>
          <w:sz w:val="22"/>
          <w:szCs w:val="24"/>
        </w:rPr>
        <w:t>,</w:t>
      </w:r>
      <w:r w:rsidR="00071A67" w:rsidRPr="00C212A6">
        <w:rPr>
          <w:sz w:val="22"/>
          <w:szCs w:val="24"/>
        </w:rPr>
        <w:t xml:space="preserve"> именуемый в дальнейшем «ЦЕССИОНАРИЙ», с другой стороны</w:t>
      </w:r>
      <w:proofErr w:type="gramEnd"/>
      <w:r w:rsidR="00071A67" w:rsidRPr="00C212A6">
        <w:rPr>
          <w:sz w:val="22"/>
          <w:szCs w:val="24"/>
        </w:rPr>
        <w:t>, далее совместно именуемые «Сторон</w:t>
      </w:r>
      <w:r w:rsidR="009A405A" w:rsidRPr="00C212A6">
        <w:rPr>
          <w:sz w:val="22"/>
          <w:szCs w:val="24"/>
        </w:rPr>
        <w:t>ы», заключили настоящий договор</w:t>
      </w:r>
      <w:r w:rsidR="00071A67" w:rsidRPr="00C212A6">
        <w:rPr>
          <w:sz w:val="22"/>
          <w:szCs w:val="24"/>
        </w:rPr>
        <w:t xml:space="preserve"> (именуемый в дальнейшем Договор), о нижеследующем:</w:t>
      </w:r>
    </w:p>
    <w:p w14:paraId="4D8BAB52" w14:textId="77777777" w:rsidR="00071A67" w:rsidRPr="00C212A6" w:rsidRDefault="00071A67" w:rsidP="00824399">
      <w:pPr>
        <w:ind w:firstLine="720"/>
        <w:jc w:val="both"/>
        <w:rPr>
          <w:sz w:val="22"/>
          <w:szCs w:val="24"/>
        </w:rPr>
      </w:pPr>
    </w:p>
    <w:p w14:paraId="02383DE9" w14:textId="77777777" w:rsidR="00071A67" w:rsidRDefault="00071A67" w:rsidP="00824399">
      <w:pPr>
        <w:pStyle w:val="23"/>
        <w:ind w:firstLine="426"/>
        <w:jc w:val="center"/>
        <w:rPr>
          <w:bCs w:val="0"/>
          <w:sz w:val="22"/>
          <w:szCs w:val="24"/>
        </w:rPr>
      </w:pPr>
      <w:r w:rsidRPr="00C212A6">
        <w:rPr>
          <w:bCs w:val="0"/>
          <w:sz w:val="22"/>
          <w:szCs w:val="24"/>
        </w:rPr>
        <w:t>1. Предмет Договора</w:t>
      </w:r>
    </w:p>
    <w:p w14:paraId="42ABD44F" w14:textId="77777777" w:rsidR="00697EC8" w:rsidRPr="00C212A6" w:rsidRDefault="00697EC8" w:rsidP="00824399">
      <w:pPr>
        <w:pStyle w:val="23"/>
        <w:ind w:firstLine="426"/>
        <w:jc w:val="center"/>
        <w:rPr>
          <w:bCs w:val="0"/>
          <w:sz w:val="22"/>
          <w:szCs w:val="24"/>
        </w:rPr>
      </w:pPr>
    </w:p>
    <w:p w14:paraId="54FCAB2C" w14:textId="68611BE8" w:rsidR="00071A67" w:rsidRPr="003D7925" w:rsidRDefault="00071A67" w:rsidP="00824399">
      <w:pPr>
        <w:pStyle w:val="21"/>
        <w:rPr>
          <w:sz w:val="22"/>
          <w:szCs w:val="24"/>
        </w:rPr>
      </w:pPr>
      <w:r w:rsidRPr="00C212A6">
        <w:rPr>
          <w:sz w:val="22"/>
          <w:szCs w:val="24"/>
        </w:rPr>
        <w:t xml:space="preserve">1.1. </w:t>
      </w:r>
      <w:proofErr w:type="gramStart"/>
      <w:r w:rsidRPr="00C212A6">
        <w:rPr>
          <w:sz w:val="22"/>
          <w:szCs w:val="24"/>
        </w:rPr>
        <w:t xml:space="preserve">ЦЕДЕНТ уступает ЦЕССИОНАРИЮ права (требования) </w:t>
      </w:r>
      <w:r w:rsidRPr="003D7925">
        <w:rPr>
          <w:sz w:val="22"/>
          <w:szCs w:val="24"/>
        </w:rPr>
        <w:t>к Обществу с ограниченной ответственностью «</w:t>
      </w:r>
      <w:r w:rsidR="006308A3" w:rsidRPr="003D7925">
        <w:rPr>
          <w:sz w:val="22"/>
          <w:szCs w:val="24"/>
        </w:rPr>
        <w:t>Арсенал</w:t>
      </w:r>
      <w:r w:rsidRPr="003D7925">
        <w:rPr>
          <w:sz w:val="22"/>
          <w:szCs w:val="24"/>
        </w:rPr>
        <w:t>»</w:t>
      </w:r>
      <w:r w:rsidR="00964A7B" w:rsidRPr="003D7925">
        <w:rPr>
          <w:sz w:val="22"/>
          <w:szCs w:val="24"/>
        </w:rPr>
        <w:t xml:space="preserve"> (ИНН </w:t>
      </w:r>
      <w:r w:rsidR="006308A3" w:rsidRPr="003D7925">
        <w:rPr>
          <w:sz w:val="22"/>
          <w:szCs w:val="24"/>
        </w:rPr>
        <w:t>7722723643</w:t>
      </w:r>
      <w:r w:rsidRPr="003D7925">
        <w:rPr>
          <w:sz w:val="22"/>
          <w:szCs w:val="24"/>
        </w:rPr>
        <w:t>,</w:t>
      </w:r>
      <w:r w:rsidR="00964A7B" w:rsidRPr="003D7925">
        <w:rPr>
          <w:sz w:val="22"/>
          <w:szCs w:val="24"/>
        </w:rPr>
        <w:t xml:space="preserve"> адрес: </w:t>
      </w:r>
      <w:r w:rsidR="006308A3" w:rsidRPr="003D7925">
        <w:rPr>
          <w:sz w:val="22"/>
          <w:szCs w:val="24"/>
        </w:rPr>
        <w:t>105082</w:t>
      </w:r>
      <w:r w:rsidR="00964A7B" w:rsidRPr="003D7925">
        <w:rPr>
          <w:sz w:val="22"/>
          <w:szCs w:val="24"/>
        </w:rPr>
        <w:t xml:space="preserve">, </w:t>
      </w:r>
      <w:r w:rsidR="006308A3" w:rsidRPr="003D7925">
        <w:rPr>
          <w:sz w:val="22"/>
          <w:szCs w:val="24"/>
        </w:rPr>
        <w:t>г. Москва</w:t>
      </w:r>
      <w:r w:rsidR="00964A7B" w:rsidRPr="003D7925">
        <w:rPr>
          <w:sz w:val="22"/>
          <w:szCs w:val="24"/>
        </w:rPr>
        <w:t xml:space="preserve">, ул. </w:t>
      </w:r>
      <w:r w:rsidR="006308A3" w:rsidRPr="003D7925">
        <w:rPr>
          <w:sz w:val="22"/>
          <w:szCs w:val="24"/>
        </w:rPr>
        <w:t>Фридриха Энгельса</w:t>
      </w:r>
      <w:r w:rsidR="00964A7B" w:rsidRPr="003D7925">
        <w:rPr>
          <w:sz w:val="22"/>
          <w:szCs w:val="24"/>
        </w:rPr>
        <w:t xml:space="preserve">, дом </w:t>
      </w:r>
      <w:r w:rsidR="006308A3" w:rsidRPr="003D7925">
        <w:rPr>
          <w:sz w:val="22"/>
          <w:szCs w:val="24"/>
        </w:rPr>
        <w:t>56, стр. 1</w:t>
      </w:r>
      <w:r w:rsidR="00964A7B" w:rsidRPr="003D7925">
        <w:rPr>
          <w:sz w:val="22"/>
          <w:szCs w:val="24"/>
        </w:rPr>
        <w:t>)</w:t>
      </w:r>
      <w:r w:rsidR="009A405A" w:rsidRPr="003D7925">
        <w:rPr>
          <w:sz w:val="22"/>
          <w:szCs w:val="24"/>
        </w:rPr>
        <w:t>,</w:t>
      </w:r>
      <w:r w:rsidRPr="003D7925">
        <w:rPr>
          <w:sz w:val="22"/>
          <w:szCs w:val="24"/>
        </w:rPr>
        <w:t xml:space="preserve"> именуемому в дальнейшем ДОЛЖНИК, вытекающие из</w:t>
      </w:r>
      <w:r w:rsidR="00964A7B" w:rsidRPr="003D7925">
        <w:rPr>
          <w:sz w:val="22"/>
          <w:szCs w:val="24"/>
        </w:rPr>
        <w:t xml:space="preserve"> Кредитн</w:t>
      </w:r>
      <w:r w:rsidR="006308A3" w:rsidRPr="003D7925">
        <w:rPr>
          <w:sz w:val="22"/>
          <w:szCs w:val="24"/>
        </w:rPr>
        <w:t>ых</w:t>
      </w:r>
      <w:r w:rsidR="00964A7B" w:rsidRPr="003D7925">
        <w:rPr>
          <w:sz w:val="22"/>
          <w:szCs w:val="24"/>
        </w:rPr>
        <w:t xml:space="preserve"> </w:t>
      </w:r>
      <w:r w:rsidRPr="003D7925">
        <w:rPr>
          <w:sz w:val="22"/>
          <w:szCs w:val="24"/>
        </w:rPr>
        <w:t>договор</w:t>
      </w:r>
      <w:r w:rsidR="006308A3" w:rsidRPr="003D7925">
        <w:rPr>
          <w:sz w:val="22"/>
          <w:szCs w:val="24"/>
        </w:rPr>
        <w:t>ов</w:t>
      </w:r>
      <w:r w:rsidRPr="003D7925">
        <w:rPr>
          <w:sz w:val="22"/>
          <w:szCs w:val="24"/>
        </w:rPr>
        <w:t xml:space="preserve"> </w:t>
      </w:r>
      <w:r w:rsidR="006308A3" w:rsidRPr="003D7925">
        <w:rPr>
          <w:sz w:val="22"/>
          <w:szCs w:val="24"/>
        </w:rPr>
        <w:t>№1310037 от 21.06.2013, №1310110 от 25.12.2013</w:t>
      </w:r>
      <w:r w:rsidR="00932098">
        <w:rPr>
          <w:sz w:val="22"/>
          <w:szCs w:val="24"/>
        </w:rPr>
        <w:t>, №1310111 от 25.12.2013 и</w:t>
      </w:r>
      <w:r w:rsidR="002429F0" w:rsidRPr="00932098">
        <w:rPr>
          <w:sz w:val="22"/>
          <w:szCs w:val="24"/>
        </w:rPr>
        <w:t xml:space="preserve"> </w:t>
      </w:r>
      <w:r w:rsidRPr="003D7925">
        <w:rPr>
          <w:sz w:val="22"/>
          <w:szCs w:val="24"/>
        </w:rPr>
        <w:t>заключенных к н</w:t>
      </w:r>
      <w:r w:rsidR="006308A3" w:rsidRPr="003D7925">
        <w:rPr>
          <w:sz w:val="22"/>
          <w:szCs w:val="24"/>
        </w:rPr>
        <w:t>им</w:t>
      </w:r>
      <w:r w:rsidRPr="003D7925">
        <w:rPr>
          <w:sz w:val="22"/>
          <w:szCs w:val="24"/>
        </w:rPr>
        <w:t xml:space="preserve"> дополнительных соглашений</w:t>
      </w:r>
      <w:r w:rsidR="00964A7B" w:rsidRPr="003D7925">
        <w:rPr>
          <w:sz w:val="22"/>
          <w:szCs w:val="24"/>
        </w:rPr>
        <w:t xml:space="preserve"> </w:t>
      </w:r>
      <w:r w:rsidRPr="003D7925">
        <w:rPr>
          <w:sz w:val="22"/>
          <w:szCs w:val="24"/>
        </w:rPr>
        <w:t>(именуем</w:t>
      </w:r>
      <w:r w:rsidR="006308A3" w:rsidRPr="003D7925">
        <w:rPr>
          <w:sz w:val="22"/>
          <w:szCs w:val="24"/>
        </w:rPr>
        <w:t>ые</w:t>
      </w:r>
      <w:r w:rsidRPr="003D7925">
        <w:rPr>
          <w:sz w:val="22"/>
          <w:szCs w:val="24"/>
        </w:rPr>
        <w:t xml:space="preserve"> далее – «Кредитны</w:t>
      </w:r>
      <w:r w:rsidR="00964A7B" w:rsidRPr="003D7925">
        <w:rPr>
          <w:sz w:val="22"/>
          <w:szCs w:val="24"/>
        </w:rPr>
        <w:t>й</w:t>
      </w:r>
      <w:r w:rsidRPr="003D7925">
        <w:rPr>
          <w:sz w:val="22"/>
          <w:szCs w:val="24"/>
        </w:rPr>
        <w:t xml:space="preserve"> договор»).</w:t>
      </w:r>
      <w:proofErr w:type="gramEnd"/>
    </w:p>
    <w:p w14:paraId="7C3FAAF8" w14:textId="15EE19D9" w:rsidR="00071A67" w:rsidRPr="003D7925" w:rsidRDefault="00071A67" w:rsidP="00824399">
      <w:pPr>
        <w:pStyle w:val="21"/>
        <w:rPr>
          <w:sz w:val="22"/>
          <w:szCs w:val="24"/>
        </w:rPr>
      </w:pPr>
      <w:r w:rsidRPr="003D7925">
        <w:rPr>
          <w:sz w:val="22"/>
          <w:szCs w:val="24"/>
        </w:rPr>
        <w:t>С учетом частичного погашения ДОЛЖНИКОМ обязательств по Кредитн</w:t>
      </w:r>
      <w:r w:rsidR="009A405A" w:rsidRPr="003D7925">
        <w:rPr>
          <w:sz w:val="22"/>
          <w:szCs w:val="24"/>
        </w:rPr>
        <w:t>о</w:t>
      </w:r>
      <w:r w:rsidRPr="003D7925">
        <w:rPr>
          <w:sz w:val="22"/>
          <w:szCs w:val="24"/>
        </w:rPr>
        <w:t>м</w:t>
      </w:r>
      <w:r w:rsidR="009A405A" w:rsidRPr="003D7925">
        <w:rPr>
          <w:sz w:val="22"/>
          <w:szCs w:val="24"/>
        </w:rPr>
        <w:t>у</w:t>
      </w:r>
      <w:r w:rsidRPr="003D7925">
        <w:rPr>
          <w:sz w:val="22"/>
          <w:szCs w:val="24"/>
        </w:rPr>
        <w:t xml:space="preserve"> договор</w:t>
      </w:r>
      <w:r w:rsidR="009A405A" w:rsidRPr="003D7925">
        <w:rPr>
          <w:sz w:val="22"/>
          <w:szCs w:val="24"/>
        </w:rPr>
        <w:t>у</w:t>
      </w:r>
      <w:r w:rsidRPr="003D7925">
        <w:rPr>
          <w:sz w:val="22"/>
          <w:szCs w:val="24"/>
        </w:rPr>
        <w:t xml:space="preserve">, общая сумма уступаемых ЦЕССИОНАРИЮ прав (требований) к ДОЛЖНИКУ составляет </w:t>
      </w:r>
      <w:r w:rsidR="006308A3" w:rsidRPr="003D7925">
        <w:rPr>
          <w:sz w:val="22"/>
          <w:szCs w:val="24"/>
        </w:rPr>
        <w:t>11 162 895</w:t>
      </w:r>
      <w:r w:rsidR="00964A7B" w:rsidRPr="003D7925">
        <w:rPr>
          <w:sz w:val="22"/>
          <w:szCs w:val="24"/>
        </w:rPr>
        <w:t xml:space="preserve"> </w:t>
      </w:r>
      <w:r w:rsidRPr="003D7925">
        <w:rPr>
          <w:sz w:val="22"/>
          <w:szCs w:val="24"/>
        </w:rPr>
        <w:t>(</w:t>
      </w:r>
      <w:r w:rsidR="006308A3" w:rsidRPr="003D7925">
        <w:rPr>
          <w:sz w:val="22"/>
          <w:szCs w:val="24"/>
        </w:rPr>
        <w:t>одиннадцать миллионов сто шестьдесят две тысячи восемьсот девяносто пять</w:t>
      </w:r>
      <w:r w:rsidRPr="003D7925">
        <w:rPr>
          <w:sz w:val="22"/>
          <w:szCs w:val="24"/>
        </w:rPr>
        <w:t>)</w:t>
      </w:r>
      <w:r w:rsidR="00964A7B" w:rsidRPr="003D7925">
        <w:rPr>
          <w:sz w:val="22"/>
          <w:szCs w:val="24"/>
        </w:rPr>
        <w:t xml:space="preserve"> рублей </w:t>
      </w:r>
      <w:r w:rsidR="006308A3" w:rsidRPr="003D7925">
        <w:rPr>
          <w:sz w:val="22"/>
          <w:szCs w:val="24"/>
        </w:rPr>
        <w:t>86</w:t>
      </w:r>
      <w:r w:rsidR="00964A7B" w:rsidRPr="003D7925">
        <w:rPr>
          <w:sz w:val="22"/>
          <w:szCs w:val="24"/>
        </w:rPr>
        <w:t xml:space="preserve"> коп</w:t>
      </w:r>
      <w:proofErr w:type="gramStart"/>
      <w:r w:rsidR="00964A7B" w:rsidRPr="003D7925">
        <w:rPr>
          <w:sz w:val="22"/>
          <w:szCs w:val="24"/>
        </w:rPr>
        <w:t>.</w:t>
      </w:r>
      <w:r w:rsidRPr="003D7925">
        <w:rPr>
          <w:sz w:val="22"/>
          <w:szCs w:val="24"/>
        </w:rPr>
        <w:t xml:space="preserve">, </w:t>
      </w:r>
      <w:proofErr w:type="gramEnd"/>
      <w:r w:rsidRPr="003D7925">
        <w:rPr>
          <w:sz w:val="22"/>
          <w:szCs w:val="24"/>
        </w:rPr>
        <w:t>в том числе:</w:t>
      </w:r>
    </w:p>
    <w:p w14:paraId="318EF331" w14:textId="77777777" w:rsidR="006308A3" w:rsidRPr="003D7925" w:rsidRDefault="00837E1F" w:rsidP="00824399">
      <w:pPr>
        <w:pStyle w:val="21"/>
        <w:rPr>
          <w:sz w:val="22"/>
          <w:szCs w:val="24"/>
        </w:rPr>
      </w:pPr>
      <w:r w:rsidRPr="003D7925">
        <w:rPr>
          <w:b/>
          <w:i/>
          <w:sz w:val="20"/>
          <w:szCs w:val="20"/>
        </w:rPr>
        <w:t xml:space="preserve">по </w:t>
      </w:r>
      <w:r w:rsidR="006308A3" w:rsidRPr="003D7925">
        <w:rPr>
          <w:b/>
          <w:i/>
          <w:sz w:val="20"/>
          <w:szCs w:val="20"/>
        </w:rPr>
        <w:t>Кредитный договор №1310037 от 21.06.2013</w:t>
      </w:r>
    </w:p>
    <w:p w14:paraId="54146575" w14:textId="77777777" w:rsidR="00964A7B" w:rsidRPr="003D7925" w:rsidRDefault="001422DB" w:rsidP="00824399">
      <w:pPr>
        <w:pStyle w:val="21"/>
        <w:rPr>
          <w:sz w:val="22"/>
          <w:szCs w:val="24"/>
        </w:rPr>
      </w:pPr>
      <w:r w:rsidRPr="003D7925">
        <w:rPr>
          <w:sz w:val="22"/>
          <w:szCs w:val="24"/>
        </w:rPr>
        <w:t>Пени за кредит</w:t>
      </w:r>
      <w:r w:rsidR="00964A7B" w:rsidRPr="003D7925">
        <w:rPr>
          <w:sz w:val="22"/>
          <w:szCs w:val="24"/>
        </w:rPr>
        <w:t xml:space="preserve"> </w:t>
      </w:r>
      <w:r w:rsidRPr="003D7925">
        <w:rPr>
          <w:sz w:val="22"/>
          <w:szCs w:val="24"/>
        </w:rPr>
        <w:t>–</w:t>
      </w:r>
      <w:r w:rsidR="00964A7B" w:rsidRPr="003D7925">
        <w:rPr>
          <w:sz w:val="22"/>
          <w:szCs w:val="24"/>
        </w:rPr>
        <w:t xml:space="preserve"> </w:t>
      </w:r>
      <w:r w:rsidRPr="003D7925">
        <w:rPr>
          <w:sz w:val="22"/>
          <w:szCs w:val="24"/>
        </w:rPr>
        <w:t>347 490, 34</w:t>
      </w:r>
      <w:r w:rsidR="00964A7B" w:rsidRPr="003D7925">
        <w:rPr>
          <w:sz w:val="22"/>
          <w:szCs w:val="24"/>
        </w:rPr>
        <w:t xml:space="preserve"> руб.</w:t>
      </w:r>
    </w:p>
    <w:p w14:paraId="2D851E5C" w14:textId="77777777" w:rsidR="00964A7B" w:rsidRPr="003D7925" w:rsidRDefault="006308A3" w:rsidP="00824399">
      <w:pPr>
        <w:pStyle w:val="21"/>
        <w:rPr>
          <w:sz w:val="22"/>
          <w:szCs w:val="24"/>
        </w:rPr>
      </w:pPr>
      <w:r w:rsidRPr="003D7925">
        <w:rPr>
          <w:sz w:val="22"/>
          <w:szCs w:val="24"/>
        </w:rPr>
        <w:t>Пени за проценты</w:t>
      </w:r>
      <w:r w:rsidR="00964A7B" w:rsidRPr="003D7925">
        <w:rPr>
          <w:sz w:val="22"/>
          <w:szCs w:val="24"/>
        </w:rPr>
        <w:t xml:space="preserve"> </w:t>
      </w:r>
      <w:r w:rsidRPr="003D7925">
        <w:rPr>
          <w:sz w:val="22"/>
          <w:szCs w:val="24"/>
        </w:rPr>
        <w:t>–</w:t>
      </w:r>
      <w:r w:rsidR="00964A7B" w:rsidRPr="003D7925">
        <w:rPr>
          <w:sz w:val="22"/>
          <w:szCs w:val="24"/>
        </w:rPr>
        <w:t xml:space="preserve"> </w:t>
      </w:r>
      <w:r w:rsidRPr="003D7925">
        <w:rPr>
          <w:sz w:val="22"/>
          <w:szCs w:val="24"/>
        </w:rPr>
        <w:t>3 405, 75</w:t>
      </w:r>
      <w:r w:rsidR="003A0E34" w:rsidRPr="003D7925">
        <w:rPr>
          <w:sz w:val="22"/>
          <w:szCs w:val="24"/>
        </w:rPr>
        <w:t xml:space="preserve"> </w:t>
      </w:r>
      <w:r w:rsidR="00964A7B" w:rsidRPr="003D7925">
        <w:rPr>
          <w:sz w:val="22"/>
          <w:szCs w:val="24"/>
        </w:rPr>
        <w:t xml:space="preserve">руб. </w:t>
      </w:r>
    </w:p>
    <w:p w14:paraId="66EA75A1" w14:textId="77777777" w:rsidR="00964A7B" w:rsidRPr="003D7925" w:rsidRDefault="00964A7B" w:rsidP="00824399">
      <w:pPr>
        <w:pStyle w:val="21"/>
        <w:rPr>
          <w:sz w:val="22"/>
          <w:szCs w:val="24"/>
        </w:rPr>
      </w:pPr>
      <w:r w:rsidRPr="003D7925">
        <w:rPr>
          <w:sz w:val="22"/>
          <w:szCs w:val="24"/>
        </w:rPr>
        <w:t xml:space="preserve">Просроченная ссудная задолженность </w:t>
      </w:r>
      <w:r w:rsidR="006308A3" w:rsidRPr="003D7925">
        <w:rPr>
          <w:sz w:val="22"/>
          <w:szCs w:val="24"/>
        </w:rPr>
        <w:t>–</w:t>
      </w:r>
      <w:r w:rsidRPr="003D7925">
        <w:rPr>
          <w:sz w:val="22"/>
          <w:szCs w:val="24"/>
        </w:rPr>
        <w:t xml:space="preserve"> </w:t>
      </w:r>
      <w:r w:rsidR="006308A3" w:rsidRPr="003D7925">
        <w:rPr>
          <w:sz w:val="22"/>
          <w:szCs w:val="24"/>
        </w:rPr>
        <w:t>2 148 146,</w:t>
      </w:r>
      <w:r w:rsidR="001422DB" w:rsidRPr="003D7925">
        <w:rPr>
          <w:sz w:val="22"/>
          <w:szCs w:val="24"/>
        </w:rPr>
        <w:t xml:space="preserve"> </w:t>
      </w:r>
      <w:r w:rsidR="006308A3" w:rsidRPr="003D7925">
        <w:rPr>
          <w:sz w:val="22"/>
          <w:szCs w:val="24"/>
        </w:rPr>
        <w:t xml:space="preserve">14 </w:t>
      </w:r>
      <w:r w:rsidRPr="003D7925">
        <w:rPr>
          <w:sz w:val="22"/>
          <w:szCs w:val="24"/>
        </w:rPr>
        <w:t>руб.</w:t>
      </w:r>
    </w:p>
    <w:p w14:paraId="4BAF82E5" w14:textId="77777777" w:rsidR="001422DB" w:rsidRPr="003D7925" w:rsidRDefault="001422DB" w:rsidP="00824399">
      <w:pPr>
        <w:pStyle w:val="21"/>
        <w:rPr>
          <w:sz w:val="22"/>
          <w:szCs w:val="24"/>
        </w:rPr>
      </w:pPr>
    </w:p>
    <w:p w14:paraId="273D6A21" w14:textId="77777777" w:rsidR="001422DB" w:rsidRPr="003D7925" w:rsidRDefault="00837E1F" w:rsidP="00824399">
      <w:pPr>
        <w:pStyle w:val="21"/>
        <w:rPr>
          <w:b/>
          <w:i/>
          <w:sz w:val="20"/>
          <w:szCs w:val="20"/>
        </w:rPr>
      </w:pPr>
      <w:r w:rsidRPr="003D7925">
        <w:rPr>
          <w:b/>
          <w:i/>
          <w:sz w:val="20"/>
          <w:szCs w:val="20"/>
        </w:rPr>
        <w:t xml:space="preserve">по </w:t>
      </w:r>
      <w:r w:rsidR="001422DB" w:rsidRPr="003D7925">
        <w:rPr>
          <w:b/>
          <w:i/>
          <w:sz w:val="20"/>
          <w:szCs w:val="20"/>
        </w:rPr>
        <w:t>Кредитный договор №1310110 от 25.12.2013</w:t>
      </w:r>
    </w:p>
    <w:p w14:paraId="7A1D2CC8" w14:textId="77777777" w:rsidR="001422DB" w:rsidRPr="003D7925" w:rsidRDefault="001422DB" w:rsidP="001422DB">
      <w:pPr>
        <w:pStyle w:val="21"/>
        <w:rPr>
          <w:sz w:val="22"/>
          <w:szCs w:val="24"/>
        </w:rPr>
      </w:pPr>
      <w:r w:rsidRPr="003D7925">
        <w:rPr>
          <w:sz w:val="22"/>
          <w:szCs w:val="24"/>
        </w:rPr>
        <w:t>Пени за кредит – 705 280, 59 руб.</w:t>
      </w:r>
    </w:p>
    <w:p w14:paraId="4C4BE8B8" w14:textId="77777777" w:rsidR="001422DB" w:rsidRPr="003D7925" w:rsidRDefault="001422DB" w:rsidP="001422DB">
      <w:pPr>
        <w:pStyle w:val="21"/>
        <w:rPr>
          <w:sz w:val="22"/>
          <w:szCs w:val="24"/>
        </w:rPr>
      </w:pPr>
      <w:r w:rsidRPr="003D7925">
        <w:rPr>
          <w:sz w:val="22"/>
          <w:szCs w:val="24"/>
        </w:rPr>
        <w:t>Пени за проценты – 27, 44 руб.</w:t>
      </w:r>
    </w:p>
    <w:p w14:paraId="172BC29F" w14:textId="77777777" w:rsidR="001422DB" w:rsidRPr="003D7925" w:rsidRDefault="001422DB" w:rsidP="001422DB">
      <w:pPr>
        <w:pStyle w:val="21"/>
        <w:rPr>
          <w:sz w:val="22"/>
          <w:szCs w:val="24"/>
        </w:rPr>
      </w:pPr>
      <w:r w:rsidRPr="003D7925">
        <w:rPr>
          <w:sz w:val="22"/>
          <w:szCs w:val="24"/>
        </w:rPr>
        <w:t>Просроченная задолженность по процентам -  57 260, 55 руб.</w:t>
      </w:r>
    </w:p>
    <w:p w14:paraId="04D61732" w14:textId="77777777" w:rsidR="001422DB" w:rsidRPr="003D7925" w:rsidRDefault="001422DB" w:rsidP="001422DB">
      <w:pPr>
        <w:pStyle w:val="21"/>
        <w:rPr>
          <w:sz w:val="22"/>
          <w:szCs w:val="24"/>
        </w:rPr>
      </w:pPr>
      <w:r w:rsidRPr="003D7925">
        <w:rPr>
          <w:sz w:val="22"/>
          <w:szCs w:val="24"/>
        </w:rPr>
        <w:t>Просроченная ссудная задолженность – 6 892 890, 54 руб.</w:t>
      </w:r>
    </w:p>
    <w:p w14:paraId="24448CF1" w14:textId="77777777" w:rsidR="001422DB" w:rsidRPr="003D7925" w:rsidRDefault="001422DB" w:rsidP="001422DB">
      <w:pPr>
        <w:pStyle w:val="21"/>
        <w:rPr>
          <w:sz w:val="22"/>
          <w:szCs w:val="24"/>
        </w:rPr>
      </w:pPr>
    </w:p>
    <w:p w14:paraId="74DFC0BB" w14:textId="56F3DFDC" w:rsidR="001422DB" w:rsidRPr="003D7925" w:rsidRDefault="00837E1F" w:rsidP="001422DB">
      <w:pPr>
        <w:pStyle w:val="21"/>
        <w:rPr>
          <w:b/>
          <w:i/>
          <w:sz w:val="20"/>
          <w:szCs w:val="20"/>
        </w:rPr>
      </w:pPr>
      <w:r w:rsidRPr="003D7925">
        <w:rPr>
          <w:b/>
          <w:i/>
          <w:sz w:val="20"/>
          <w:szCs w:val="20"/>
        </w:rPr>
        <w:t xml:space="preserve">по </w:t>
      </w:r>
      <w:r w:rsidR="001422DB" w:rsidRPr="003D7925">
        <w:rPr>
          <w:b/>
          <w:i/>
          <w:sz w:val="20"/>
          <w:szCs w:val="20"/>
        </w:rPr>
        <w:t>Кредитн</w:t>
      </w:r>
      <w:r w:rsidRPr="003D7925">
        <w:rPr>
          <w:b/>
          <w:i/>
          <w:sz w:val="20"/>
          <w:szCs w:val="20"/>
        </w:rPr>
        <w:t>ому</w:t>
      </w:r>
      <w:r w:rsidR="001422DB" w:rsidRPr="003D7925">
        <w:rPr>
          <w:b/>
          <w:i/>
          <w:sz w:val="20"/>
          <w:szCs w:val="20"/>
        </w:rPr>
        <w:t xml:space="preserve"> договор</w:t>
      </w:r>
      <w:r w:rsidRPr="003D7925">
        <w:rPr>
          <w:b/>
          <w:i/>
          <w:sz w:val="20"/>
          <w:szCs w:val="20"/>
        </w:rPr>
        <w:t>у</w:t>
      </w:r>
      <w:r w:rsidR="001422DB" w:rsidRPr="003D7925">
        <w:rPr>
          <w:b/>
          <w:i/>
          <w:sz w:val="20"/>
          <w:szCs w:val="20"/>
        </w:rPr>
        <w:t xml:space="preserve"> №1310111 от 25.12.2013</w:t>
      </w:r>
    </w:p>
    <w:p w14:paraId="46F1B534" w14:textId="77777777" w:rsidR="001422DB" w:rsidRPr="003D7925" w:rsidRDefault="001422DB" w:rsidP="001422DB">
      <w:pPr>
        <w:pStyle w:val="21"/>
        <w:rPr>
          <w:sz w:val="22"/>
          <w:szCs w:val="24"/>
        </w:rPr>
      </w:pPr>
      <w:r w:rsidRPr="003D7925">
        <w:rPr>
          <w:sz w:val="22"/>
          <w:szCs w:val="24"/>
        </w:rPr>
        <w:t>Пени за кредит – 84 120 руб.</w:t>
      </w:r>
    </w:p>
    <w:p w14:paraId="41C15BB1" w14:textId="77777777" w:rsidR="001422DB" w:rsidRPr="003D7925" w:rsidRDefault="001422DB" w:rsidP="001422DB">
      <w:pPr>
        <w:pStyle w:val="21"/>
        <w:rPr>
          <w:sz w:val="22"/>
          <w:szCs w:val="24"/>
        </w:rPr>
      </w:pPr>
      <w:r w:rsidRPr="003D7925">
        <w:rPr>
          <w:sz w:val="22"/>
          <w:szCs w:val="24"/>
        </w:rPr>
        <w:t>Пени за проценты – 1 145,66 руб.</w:t>
      </w:r>
    </w:p>
    <w:p w14:paraId="31E759F0" w14:textId="77777777" w:rsidR="001422DB" w:rsidRPr="003D7925" w:rsidRDefault="001422DB" w:rsidP="001422DB">
      <w:pPr>
        <w:pStyle w:val="21"/>
        <w:rPr>
          <w:sz w:val="22"/>
          <w:szCs w:val="24"/>
        </w:rPr>
      </w:pPr>
      <w:r w:rsidRPr="003D7925">
        <w:rPr>
          <w:sz w:val="22"/>
          <w:szCs w:val="24"/>
        </w:rPr>
        <w:t>Просроченная задолженность по процентам -  3 128,85 руб.</w:t>
      </w:r>
    </w:p>
    <w:p w14:paraId="13720E5A" w14:textId="77777777" w:rsidR="001422DB" w:rsidRDefault="001422DB" w:rsidP="001422DB">
      <w:pPr>
        <w:pStyle w:val="21"/>
        <w:rPr>
          <w:sz w:val="22"/>
          <w:szCs w:val="24"/>
        </w:rPr>
      </w:pPr>
      <w:r w:rsidRPr="003D7925">
        <w:rPr>
          <w:sz w:val="22"/>
          <w:szCs w:val="24"/>
        </w:rPr>
        <w:t>Просроченная ссудная задолженность – 920 000 руб.</w:t>
      </w:r>
    </w:p>
    <w:p w14:paraId="199D5516" w14:textId="77777777" w:rsidR="001422DB" w:rsidRPr="003E00A4" w:rsidRDefault="001422DB" w:rsidP="00824399">
      <w:pPr>
        <w:pStyle w:val="21"/>
        <w:rPr>
          <w:sz w:val="22"/>
          <w:szCs w:val="24"/>
        </w:rPr>
      </w:pPr>
    </w:p>
    <w:p w14:paraId="43D5DDEC" w14:textId="77777777" w:rsidR="00071A67" w:rsidRPr="00C212A6" w:rsidRDefault="00071A67" w:rsidP="00824399">
      <w:pPr>
        <w:overflowPunct w:val="0"/>
        <w:adjustRightInd w:val="0"/>
        <w:ind w:firstLine="708"/>
        <w:jc w:val="both"/>
        <w:rPr>
          <w:sz w:val="22"/>
          <w:szCs w:val="24"/>
        </w:rPr>
      </w:pPr>
      <w:r w:rsidRPr="00C212A6">
        <w:rPr>
          <w:sz w:val="22"/>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38E71DFE" w14:textId="6FA677DD" w:rsidR="00C71C9D" w:rsidRDefault="00071A67" w:rsidP="00837E1F">
      <w:pPr>
        <w:ind w:firstLine="709"/>
        <w:jc w:val="both"/>
        <w:rPr>
          <w:sz w:val="22"/>
          <w:szCs w:val="24"/>
        </w:rPr>
      </w:pPr>
      <w:r w:rsidRPr="00C212A6">
        <w:rPr>
          <w:sz w:val="22"/>
          <w:szCs w:val="24"/>
        </w:rPr>
        <w:t xml:space="preserve">1.2. </w:t>
      </w:r>
      <w:r w:rsidR="00964A7B" w:rsidRPr="00C212A6">
        <w:rPr>
          <w:sz w:val="22"/>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C212A6">
        <w:rPr>
          <w:sz w:val="22"/>
          <w:szCs w:val="24"/>
        </w:rPr>
        <w:t>ому</w:t>
      </w:r>
      <w:r w:rsidR="00964A7B" w:rsidRPr="00C212A6">
        <w:rPr>
          <w:sz w:val="22"/>
          <w:szCs w:val="24"/>
        </w:rPr>
        <w:t xml:space="preserve"> договор</w:t>
      </w:r>
      <w:r w:rsidR="009A405A" w:rsidRPr="00C212A6">
        <w:rPr>
          <w:sz w:val="22"/>
          <w:szCs w:val="24"/>
        </w:rPr>
        <w:t>у</w:t>
      </w:r>
      <w:r w:rsidR="00964A7B" w:rsidRPr="00C212A6">
        <w:rPr>
          <w:sz w:val="22"/>
          <w:szCs w:val="24"/>
        </w:rPr>
        <w:t>, указанн</w:t>
      </w:r>
      <w:r w:rsidR="009A405A" w:rsidRPr="00C212A6">
        <w:rPr>
          <w:sz w:val="22"/>
          <w:szCs w:val="24"/>
        </w:rPr>
        <w:t>ому</w:t>
      </w:r>
      <w:r w:rsidR="00964A7B" w:rsidRPr="00C212A6">
        <w:rPr>
          <w:sz w:val="22"/>
          <w:szCs w:val="24"/>
        </w:rPr>
        <w:t xml:space="preserve"> в п.1.1 (далее – «Обеспечительные договоры»), перечень которых указан в Приложении № 1 к Договору.</w:t>
      </w:r>
    </w:p>
    <w:p w14:paraId="15766B53" w14:textId="77777777" w:rsidR="009F0500" w:rsidRPr="00C212A6" w:rsidRDefault="009F0500" w:rsidP="00824399">
      <w:pPr>
        <w:ind w:firstLine="709"/>
        <w:jc w:val="both"/>
        <w:rPr>
          <w:sz w:val="22"/>
          <w:szCs w:val="24"/>
        </w:rPr>
      </w:pPr>
    </w:p>
    <w:p w14:paraId="7AFFFEA7" w14:textId="77777777" w:rsidR="00071A67" w:rsidRDefault="00071A67" w:rsidP="00824399">
      <w:pPr>
        <w:pStyle w:val="23"/>
        <w:jc w:val="center"/>
        <w:rPr>
          <w:bCs w:val="0"/>
          <w:sz w:val="22"/>
          <w:szCs w:val="24"/>
        </w:rPr>
      </w:pPr>
      <w:r w:rsidRPr="00C212A6">
        <w:rPr>
          <w:bCs w:val="0"/>
          <w:sz w:val="22"/>
          <w:szCs w:val="24"/>
        </w:rPr>
        <w:t>2. Обязанности Сторон</w:t>
      </w:r>
    </w:p>
    <w:p w14:paraId="49D95304" w14:textId="77777777" w:rsidR="00697EC8" w:rsidRPr="00C212A6" w:rsidRDefault="00697EC8" w:rsidP="00824399">
      <w:pPr>
        <w:pStyle w:val="23"/>
        <w:jc w:val="center"/>
        <w:rPr>
          <w:bCs w:val="0"/>
          <w:sz w:val="22"/>
          <w:szCs w:val="24"/>
        </w:rPr>
      </w:pPr>
    </w:p>
    <w:p w14:paraId="31528E28" w14:textId="601CADCD" w:rsidR="00356935" w:rsidRDefault="00071A67" w:rsidP="00824399">
      <w:pPr>
        <w:pStyle w:val="23"/>
        <w:ind w:firstLine="708"/>
        <w:jc w:val="both"/>
        <w:rPr>
          <w:b w:val="0"/>
          <w:bCs w:val="0"/>
          <w:sz w:val="22"/>
          <w:szCs w:val="24"/>
        </w:rPr>
      </w:pPr>
      <w:r w:rsidRPr="00C212A6">
        <w:rPr>
          <w:b w:val="0"/>
          <w:bCs w:val="0"/>
          <w:sz w:val="22"/>
          <w:szCs w:val="24"/>
        </w:rPr>
        <w:t>2.1.</w:t>
      </w:r>
      <w:r w:rsidR="009A405A" w:rsidRPr="00C212A6">
        <w:rPr>
          <w:b w:val="0"/>
          <w:bCs w:val="0"/>
          <w:sz w:val="22"/>
          <w:szCs w:val="24"/>
        </w:rPr>
        <w:t xml:space="preserve"> </w:t>
      </w:r>
      <w:r w:rsidRPr="00C212A6">
        <w:rPr>
          <w:b w:val="0"/>
          <w:bCs w:val="0"/>
          <w:sz w:val="22"/>
          <w:szCs w:val="24"/>
        </w:rPr>
        <w:t xml:space="preserve">В оплату уступаемых прав (требований) ЦЕССИОНАРИЙ обязуется </w:t>
      </w:r>
      <w:r w:rsidR="009A2D9A" w:rsidRPr="00C212A6">
        <w:rPr>
          <w:b w:val="0"/>
          <w:bCs w:val="0"/>
          <w:sz w:val="22"/>
          <w:szCs w:val="24"/>
        </w:rPr>
        <w:t xml:space="preserve">внести </w:t>
      </w:r>
      <w:r w:rsidR="00E70102">
        <w:rPr>
          <w:b w:val="0"/>
          <w:bCs w:val="0"/>
          <w:sz w:val="22"/>
          <w:szCs w:val="24"/>
        </w:rPr>
        <w:t>на счет ЦЕДЕНТА, указанный в п.6</w:t>
      </w:r>
      <w:r w:rsidRPr="00C212A6">
        <w:rPr>
          <w:b w:val="0"/>
          <w:bCs w:val="0"/>
          <w:sz w:val="22"/>
          <w:szCs w:val="24"/>
        </w:rPr>
        <w:t>.1 Договора</w:t>
      </w:r>
      <w:r w:rsidR="00DE5476" w:rsidRPr="00C212A6">
        <w:rPr>
          <w:b w:val="0"/>
          <w:bCs w:val="0"/>
          <w:sz w:val="22"/>
          <w:szCs w:val="24"/>
        </w:rPr>
        <w:t xml:space="preserve"> </w:t>
      </w:r>
      <w:r w:rsidR="003D7925" w:rsidRPr="003D7925">
        <w:rPr>
          <w:b w:val="0"/>
          <w:bCs w:val="0"/>
          <w:sz w:val="22"/>
          <w:szCs w:val="24"/>
        </w:rPr>
        <w:t>00</w:t>
      </w:r>
      <w:r w:rsidR="003A0E34" w:rsidRPr="003D7925">
        <w:rPr>
          <w:b w:val="0"/>
          <w:bCs w:val="0"/>
          <w:sz w:val="22"/>
          <w:szCs w:val="24"/>
        </w:rPr>
        <w:t xml:space="preserve"> рублей 0</w:t>
      </w:r>
      <w:r w:rsidR="00965664" w:rsidRPr="003D7925">
        <w:rPr>
          <w:b w:val="0"/>
          <w:bCs w:val="0"/>
          <w:sz w:val="22"/>
          <w:szCs w:val="24"/>
        </w:rPr>
        <w:t>0</w:t>
      </w:r>
      <w:r w:rsidR="003A0E34" w:rsidRPr="003D7925">
        <w:rPr>
          <w:b w:val="0"/>
          <w:bCs w:val="0"/>
          <w:sz w:val="22"/>
          <w:szCs w:val="24"/>
        </w:rPr>
        <w:t xml:space="preserve"> коп</w:t>
      </w:r>
      <w:r w:rsidR="003E00A4" w:rsidRPr="003D7925">
        <w:rPr>
          <w:b w:val="0"/>
          <w:bCs w:val="0"/>
          <w:sz w:val="22"/>
          <w:szCs w:val="24"/>
        </w:rPr>
        <w:t>.</w:t>
      </w:r>
      <w:r w:rsidR="00356935">
        <w:rPr>
          <w:b w:val="0"/>
          <w:bCs w:val="0"/>
          <w:sz w:val="22"/>
          <w:szCs w:val="24"/>
        </w:rPr>
        <w:t xml:space="preserve"> </w:t>
      </w:r>
    </w:p>
    <w:p w14:paraId="472455DE" w14:textId="77777777" w:rsidR="00071A67" w:rsidRPr="00C212A6" w:rsidRDefault="00071A67" w:rsidP="00824399">
      <w:pPr>
        <w:pStyle w:val="23"/>
        <w:ind w:firstLine="708"/>
        <w:jc w:val="both"/>
        <w:rPr>
          <w:b w:val="0"/>
          <w:bCs w:val="0"/>
          <w:sz w:val="22"/>
          <w:szCs w:val="24"/>
        </w:rPr>
      </w:pPr>
      <w:r w:rsidRPr="00C212A6">
        <w:rPr>
          <w:b w:val="0"/>
          <w:bCs w:val="0"/>
          <w:sz w:val="22"/>
          <w:szCs w:val="24"/>
        </w:rPr>
        <w:t>2.</w:t>
      </w:r>
      <w:r w:rsidR="001422DB">
        <w:rPr>
          <w:b w:val="0"/>
          <w:bCs w:val="0"/>
          <w:sz w:val="22"/>
          <w:szCs w:val="24"/>
        </w:rPr>
        <w:t>2</w:t>
      </w:r>
      <w:r w:rsidRPr="00C212A6">
        <w:rPr>
          <w:b w:val="0"/>
          <w:bCs w:val="0"/>
          <w:sz w:val="22"/>
          <w:szCs w:val="24"/>
        </w:rPr>
        <w:t xml:space="preserve">. Указанная в п.2.1 сумма выплачивается </w:t>
      </w:r>
      <w:r w:rsidR="00DE5476" w:rsidRPr="00C212A6">
        <w:rPr>
          <w:b w:val="0"/>
          <w:bCs w:val="0"/>
          <w:sz w:val="22"/>
          <w:szCs w:val="24"/>
        </w:rPr>
        <w:t>ЦЕССИОНАРИЕМ ЦЕДЕНТУ в течение 10</w:t>
      </w:r>
      <w:r w:rsidR="00F10014" w:rsidRPr="00C212A6">
        <w:rPr>
          <w:b w:val="0"/>
          <w:bCs w:val="0"/>
          <w:sz w:val="22"/>
          <w:szCs w:val="24"/>
        </w:rPr>
        <w:t xml:space="preserve"> (Десяти)</w:t>
      </w:r>
      <w:r w:rsidRPr="00C212A6">
        <w:rPr>
          <w:b w:val="0"/>
          <w:bCs w:val="0"/>
          <w:sz w:val="22"/>
          <w:szCs w:val="24"/>
        </w:rPr>
        <w:t xml:space="preserve"> рабочих дней </w:t>
      </w:r>
      <w:proofErr w:type="gramStart"/>
      <w:r w:rsidRPr="00C212A6">
        <w:rPr>
          <w:b w:val="0"/>
          <w:bCs w:val="0"/>
          <w:sz w:val="22"/>
          <w:szCs w:val="24"/>
        </w:rPr>
        <w:t>с даты подписания</w:t>
      </w:r>
      <w:proofErr w:type="gramEnd"/>
      <w:r w:rsidRPr="00C212A6">
        <w:rPr>
          <w:b w:val="0"/>
          <w:bCs w:val="0"/>
          <w:sz w:val="22"/>
          <w:szCs w:val="24"/>
        </w:rPr>
        <w:t xml:space="preserve"> Договора</w:t>
      </w:r>
      <w:r w:rsidR="00DE5476" w:rsidRPr="00C212A6">
        <w:rPr>
          <w:b w:val="0"/>
          <w:bCs w:val="0"/>
          <w:sz w:val="22"/>
          <w:szCs w:val="24"/>
        </w:rPr>
        <w:t>.</w:t>
      </w:r>
    </w:p>
    <w:p w14:paraId="57FF0E79" w14:textId="77777777" w:rsidR="00071A67" w:rsidRPr="00C212A6" w:rsidRDefault="00071A67" w:rsidP="00824399">
      <w:pPr>
        <w:pStyle w:val="23"/>
        <w:jc w:val="both"/>
        <w:rPr>
          <w:b w:val="0"/>
          <w:bCs w:val="0"/>
          <w:sz w:val="22"/>
          <w:szCs w:val="24"/>
        </w:rPr>
      </w:pPr>
      <w:r w:rsidRPr="00C212A6">
        <w:rPr>
          <w:b w:val="0"/>
          <w:bCs w:val="0"/>
          <w:sz w:val="22"/>
          <w:szCs w:val="24"/>
        </w:rPr>
        <w:tab/>
        <w:t>2.</w:t>
      </w:r>
      <w:r w:rsidR="001422DB">
        <w:rPr>
          <w:b w:val="0"/>
          <w:bCs w:val="0"/>
          <w:sz w:val="22"/>
          <w:szCs w:val="24"/>
        </w:rPr>
        <w:t>3</w:t>
      </w:r>
      <w:r w:rsidRPr="00C212A6">
        <w:rPr>
          <w:b w:val="0"/>
          <w:bCs w:val="0"/>
          <w:sz w:val="22"/>
          <w:szCs w:val="24"/>
        </w:rPr>
        <w:t>. Уступка прав (требований) по Договору происходит в момент поступления от ЦЕССИОНАРИЯ денежных сре</w:t>
      </w:r>
      <w:proofErr w:type="gramStart"/>
      <w:r w:rsidRPr="00C212A6">
        <w:rPr>
          <w:b w:val="0"/>
          <w:bCs w:val="0"/>
          <w:sz w:val="22"/>
          <w:szCs w:val="24"/>
        </w:rPr>
        <w:t>дств в с</w:t>
      </w:r>
      <w:proofErr w:type="gramEnd"/>
      <w:r w:rsidRPr="00C212A6">
        <w:rPr>
          <w:b w:val="0"/>
          <w:bCs w:val="0"/>
          <w:sz w:val="22"/>
          <w:szCs w:val="24"/>
        </w:rPr>
        <w:t>умме, указанной в п.2.1 Договора, в полном объеме на счет ЦЕДЕНТА, указанный в п.</w:t>
      </w:r>
      <w:r w:rsidR="000635B1">
        <w:rPr>
          <w:b w:val="0"/>
          <w:bCs w:val="0"/>
          <w:sz w:val="22"/>
          <w:szCs w:val="24"/>
        </w:rPr>
        <w:t>6</w:t>
      </w:r>
      <w:r w:rsidRPr="00C212A6">
        <w:rPr>
          <w:b w:val="0"/>
          <w:bCs w:val="0"/>
          <w:sz w:val="22"/>
          <w:szCs w:val="24"/>
        </w:rPr>
        <w:t>.1 Договора</w:t>
      </w:r>
      <w:r w:rsidRPr="00C212A6">
        <w:rPr>
          <w:b w:val="0"/>
          <w:bCs w:val="0"/>
          <w:i/>
          <w:sz w:val="22"/>
          <w:szCs w:val="24"/>
        </w:rPr>
        <w:t>.</w:t>
      </w:r>
    </w:p>
    <w:p w14:paraId="6EDB1637" w14:textId="09CA4616" w:rsidR="00071A67" w:rsidRPr="00C212A6" w:rsidRDefault="00071A67" w:rsidP="00824399">
      <w:pPr>
        <w:pStyle w:val="a3"/>
        <w:spacing w:after="0" w:line="240" w:lineRule="auto"/>
        <w:ind w:left="0" w:firstLine="709"/>
        <w:jc w:val="both"/>
        <w:rPr>
          <w:b/>
          <w:bCs/>
          <w:szCs w:val="24"/>
        </w:rPr>
      </w:pPr>
      <w:r w:rsidRPr="00C212A6">
        <w:rPr>
          <w:rFonts w:ascii="Times New Roman" w:hAnsi="Times New Roman"/>
          <w:bCs/>
          <w:szCs w:val="24"/>
        </w:rPr>
        <w:t>2.</w:t>
      </w:r>
      <w:r w:rsidR="001422DB">
        <w:rPr>
          <w:rFonts w:ascii="Times New Roman" w:hAnsi="Times New Roman"/>
          <w:bCs/>
          <w:szCs w:val="24"/>
        </w:rPr>
        <w:t>4</w:t>
      </w:r>
      <w:r w:rsidRPr="00C212A6">
        <w:rPr>
          <w:rFonts w:ascii="Times New Roman" w:hAnsi="Times New Roman"/>
          <w:bCs/>
          <w:szCs w:val="24"/>
        </w:rPr>
        <w:t xml:space="preserve">. В течение </w:t>
      </w:r>
      <w:r w:rsidR="00DE5476" w:rsidRPr="00C212A6">
        <w:rPr>
          <w:rFonts w:ascii="Times New Roman" w:hAnsi="Times New Roman"/>
          <w:bCs/>
          <w:szCs w:val="24"/>
        </w:rPr>
        <w:t>5</w:t>
      </w:r>
      <w:r w:rsidRPr="00C212A6">
        <w:rPr>
          <w:rFonts w:ascii="Times New Roman" w:hAnsi="Times New Roman"/>
          <w:bCs/>
          <w:szCs w:val="24"/>
        </w:rPr>
        <w:t xml:space="preserve"> рабочих дней</w:t>
      </w:r>
      <w:r w:rsidR="00DE5476" w:rsidRPr="00C212A6">
        <w:rPr>
          <w:rFonts w:ascii="Times New Roman" w:hAnsi="Times New Roman"/>
          <w:bCs/>
          <w:szCs w:val="24"/>
        </w:rPr>
        <w:t>,</w:t>
      </w:r>
      <w:r w:rsidRPr="00C212A6">
        <w:rPr>
          <w:rFonts w:ascii="Times New Roman" w:hAnsi="Times New Roman"/>
          <w:szCs w:val="24"/>
        </w:rPr>
        <w:t xml:space="preserve"> </w:t>
      </w:r>
      <w:r w:rsidR="00DE5476" w:rsidRPr="00C212A6">
        <w:rPr>
          <w:rFonts w:ascii="Times New Roman" w:hAnsi="Times New Roman"/>
          <w:szCs w:val="24"/>
        </w:rPr>
        <w:t>п</w:t>
      </w:r>
      <w:r w:rsidRPr="00C212A6">
        <w:rPr>
          <w:rFonts w:ascii="Times New Roman" w:hAnsi="Times New Roman"/>
          <w:szCs w:val="24"/>
        </w:rPr>
        <w:t xml:space="preserve">ри </w:t>
      </w:r>
      <w:proofErr w:type="gramStart"/>
      <w:r w:rsidRPr="00C212A6">
        <w:rPr>
          <w:rFonts w:ascii="Times New Roman" w:hAnsi="Times New Roman"/>
          <w:szCs w:val="24"/>
        </w:rPr>
        <w:t>этом</w:t>
      </w:r>
      <w:proofErr w:type="gramEnd"/>
      <w:r w:rsidRPr="00C212A6">
        <w:rPr>
          <w:rFonts w:ascii="Times New Roman" w:hAnsi="Times New Roman"/>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w:t>
      </w:r>
      <w:r w:rsidR="008C1121">
        <w:rPr>
          <w:rFonts w:ascii="Times New Roman" w:hAnsi="Times New Roman"/>
          <w:szCs w:val="24"/>
        </w:rPr>
        <w:t>Договора</w:t>
      </w:r>
      <w:r w:rsidR="00DE5476" w:rsidRPr="00C212A6">
        <w:rPr>
          <w:rFonts w:ascii="Times New Roman" w:hAnsi="Times New Roman"/>
          <w:bCs/>
          <w:szCs w:val="24"/>
        </w:rPr>
        <w:t>,</w:t>
      </w:r>
      <w:r w:rsidRPr="00C212A6">
        <w:rPr>
          <w:rFonts w:ascii="Times New Roman" w:hAnsi="Times New Roman"/>
          <w:bCs/>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w:t>
      </w:r>
      <w:r w:rsidRPr="00C212A6">
        <w:rPr>
          <w:rFonts w:ascii="Times New Roman" w:hAnsi="Times New Roman"/>
          <w:bCs/>
          <w:szCs w:val="24"/>
        </w:rPr>
        <w:lastRenderedPageBreak/>
        <w:t>уступаемые права (требования), согласно перечню, содержащемуся в Приложении №</w:t>
      </w:r>
      <w:r w:rsidR="008C1121">
        <w:rPr>
          <w:rFonts w:ascii="Times New Roman" w:hAnsi="Times New Roman"/>
          <w:bCs/>
          <w:szCs w:val="24"/>
        </w:rPr>
        <w:t>2</w:t>
      </w:r>
      <w:r w:rsidRPr="00C212A6">
        <w:rPr>
          <w:rFonts w:ascii="Times New Roman" w:hAnsi="Times New Roman"/>
          <w:bCs/>
          <w:szCs w:val="24"/>
        </w:rPr>
        <w:t>, которое являетс</w:t>
      </w:r>
      <w:r w:rsidR="001B5E87" w:rsidRPr="00C212A6">
        <w:rPr>
          <w:rFonts w:ascii="Times New Roman" w:hAnsi="Times New Roman"/>
          <w:bCs/>
          <w:szCs w:val="24"/>
        </w:rPr>
        <w:t>я неотъемлемой частью</w:t>
      </w:r>
      <w:r w:rsidRPr="00C212A6">
        <w:rPr>
          <w:rFonts w:ascii="Times New Roman" w:hAnsi="Times New Roman"/>
          <w:bCs/>
          <w:szCs w:val="24"/>
        </w:rPr>
        <w:t xml:space="preserve"> Договора.</w:t>
      </w:r>
    </w:p>
    <w:p w14:paraId="65F02926" w14:textId="77777777" w:rsidR="00071A67" w:rsidRPr="00C212A6" w:rsidRDefault="00071A67" w:rsidP="00824399">
      <w:pPr>
        <w:pStyle w:val="23"/>
        <w:ind w:firstLine="708"/>
        <w:jc w:val="both"/>
        <w:rPr>
          <w:b w:val="0"/>
          <w:bCs w:val="0"/>
          <w:sz w:val="22"/>
          <w:szCs w:val="24"/>
        </w:rPr>
      </w:pPr>
      <w:r w:rsidRPr="00C212A6">
        <w:rPr>
          <w:b w:val="0"/>
          <w:bCs w:val="0"/>
          <w:sz w:val="22"/>
          <w:szCs w:val="24"/>
        </w:rPr>
        <w:t>2.</w:t>
      </w:r>
      <w:r w:rsidR="00356935">
        <w:rPr>
          <w:b w:val="0"/>
          <w:bCs w:val="0"/>
          <w:sz w:val="22"/>
          <w:szCs w:val="24"/>
        </w:rPr>
        <w:t>6</w:t>
      </w:r>
      <w:r w:rsidRPr="00C212A6">
        <w:rPr>
          <w:b w:val="0"/>
          <w:bCs w:val="0"/>
          <w:sz w:val="22"/>
          <w:szCs w:val="24"/>
        </w:rPr>
        <w:t xml:space="preserve">. В течение </w:t>
      </w:r>
      <w:r w:rsidR="00DE5476" w:rsidRPr="00C212A6">
        <w:rPr>
          <w:b w:val="0"/>
          <w:bCs w:val="0"/>
          <w:sz w:val="22"/>
          <w:szCs w:val="24"/>
        </w:rPr>
        <w:t>5</w:t>
      </w:r>
      <w:r w:rsidRPr="00C212A6">
        <w:rPr>
          <w:b w:val="0"/>
          <w:bCs w:val="0"/>
          <w:sz w:val="22"/>
          <w:szCs w:val="24"/>
        </w:rPr>
        <w:t xml:space="preserve"> рабочих дней </w:t>
      </w:r>
      <w:proofErr w:type="gramStart"/>
      <w:r w:rsidRPr="00C212A6">
        <w:rPr>
          <w:b w:val="0"/>
          <w:bCs w:val="0"/>
          <w:sz w:val="22"/>
          <w:szCs w:val="24"/>
        </w:rPr>
        <w:t>с даты поступления</w:t>
      </w:r>
      <w:proofErr w:type="gramEnd"/>
      <w:r w:rsidRPr="00C212A6">
        <w:rPr>
          <w:b w:val="0"/>
          <w:bCs w:val="0"/>
          <w:sz w:val="22"/>
          <w:szCs w:val="24"/>
        </w:rPr>
        <w:t xml:space="preserve"> денежных средств на счет ЦЕДЕНТА в сумме, указанной в п.2.1 Договора, в полном объеме</w:t>
      </w:r>
      <w:r w:rsidRPr="00C212A6">
        <w:rPr>
          <w:b w:val="0"/>
          <w:bCs w:val="0"/>
          <w:i/>
          <w:sz w:val="22"/>
          <w:szCs w:val="24"/>
        </w:rPr>
        <w:t>,</w:t>
      </w:r>
      <w:r w:rsidRPr="00C212A6">
        <w:rPr>
          <w:b w:val="0"/>
          <w:bCs w:val="0"/>
          <w:sz w:val="22"/>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496789AB" w14:textId="77777777" w:rsidR="00071A67" w:rsidRPr="00C212A6" w:rsidRDefault="00071A67" w:rsidP="00824399">
      <w:pPr>
        <w:pStyle w:val="23"/>
        <w:ind w:firstLine="708"/>
        <w:jc w:val="both"/>
        <w:rPr>
          <w:b w:val="0"/>
          <w:bCs w:val="0"/>
          <w:sz w:val="22"/>
          <w:szCs w:val="24"/>
        </w:rPr>
      </w:pPr>
      <w:r w:rsidRPr="00C212A6">
        <w:rPr>
          <w:b w:val="0"/>
          <w:bCs w:val="0"/>
          <w:sz w:val="22"/>
          <w:szCs w:val="24"/>
        </w:rPr>
        <w:t>2.</w:t>
      </w:r>
      <w:r w:rsidR="00356935">
        <w:rPr>
          <w:b w:val="0"/>
          <w:bCs w:val="0"/>
          <w:sz w:val="22"/>
          <w:szCs w:val="24"/>
        </w:rPr>
        <w:t>7</w:t>
      </w:r>
      <w:r w:rsidRPr="00C212A6">
        <w:rPr>
          <w:b w:val="0"/>
          <w:bCs w:val="0"/>
          <w:sz w:val="22"/>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C212A6">
        <w:rPr>
          <w:b w:val="0"/>
          <w:bCs w:val="0"/>
          <w:sz w:val="22"/>
          <w:szCs w:val="24"/>
        </w:rPr>
        <w:t>с даты поступления</w:t>
      </w:r>
      <w:proofErr w:type="gramEnd"/>
      <w:r w:rsidRPr="00C212A6">
        <w:rPr>
          <w:b w:val="0"/>
          <w:bCs w:val="0"/>
          <w:sz w:val="22"/>
          <w:szCs w:val="24"/>
        </w:rPr>
        <w:t xml:space="preserve"> денежных средств на счет ЦЕДЕНТА в сумме,</w:t>
      </w:r>
      <w:r w:rsidR="00484C34" w:rsidRPr="00C212A6">
        <w:rPr>
          <w:b w:val="0"/>
          <w:bCs w:val="0"/>
          <w:sz w:val="22"/>
          <w:szCs w:val="24"/>
        </w:rPr>
        <w:t xml:space="preserve"> указанной в п.2.1</w:t>
      </w:r>
      <w:r w:rsidRPr="00C212A6">
        <w:rPr>
          <w:b w:val="0"/>
          <w:bCs w:val="0"/>
          <w:sz w:val="22"/>
          <w:szCs w:val="24"/>
        </w:rPr>
        <w:t xml:space="preserve"> Договора, в полном объеме.</w:t>
      </w:r>
    </w:p>
    <w:p w14:paraId="2419506C" w14:textId="77777777" w:rsidR="001031B0" w:rsidRDefault="001031B0" w:rsidP="00824399">
      <w:pPr>
        <w:pStyle w:val="23"/>
        <w:jc w:val="center"/>
        <w:rPr>
          <w:bCs w:val="0"/>
          <w:sz w:val="22"/>
          <w:szCs w:val="24"/>
        </w:rPr>
      </w:pPr>
    </w:p>
    <w:p w14:paraId="7A2EF6E7" w14:textId="77777777" w:rsidR="00071A67" w:rsidRDefault="00071A67" w:rsidP="00824399">
      <w:pPr>
        <w:pStyle w:val="23"/>
        <w:jc w:val="center"/>
        <w:rPr>
          <w:bCs w:val="0"/>
          <w:sz w:val="22"/>
          <w:szCs w:val="24"/>
        </w:rPr>
      </w:pPr>
      <w:r w:rsidRPr="00C212A6">
        <w:rPr>
          <w:bCs w:val="0"/>
          <w:sz w:val="22"/>
          <w:szCs w:val="24"/>
        </w:rPr>
        <w:t>3. Ответственность Сторон</w:t>
      </w:r>
    </w:p>
    <w:p w14:paraId="76C2FA8B" w14:textId="77777777" w:rsidR="00697EC8" w:rsidRPr="00C212A6" w:rsidRDefault="00697EC8" w:rsidP="00824399">
      <w:pPr>
        <w:pStyle w:val="23"/>
        <w:jc w:val="center"/>
        <w:rPr>
          <w:bCs w:val="0"/>
          <w:sz w:val="22"/>
          <w:szCs w:val="24"/>
        </w:rPr>
      </w:pPr>
    </w:p>
    <w:p w14:paraId="3112A5CD" w14:textId="77777777" w:rsidR="00071A67" w:rsidRPr="00C212A6" w:rsidRDefault="00071A67" w:rsidP="000C7A69">
      <w:pPr>
        <w:pStyle w:val="23"/>
        <w:tabs>
          <w:tab w:val="left" w:pos="1134"/>
        </w:tabs>
        <w:ind w:firstLine="708"/>
        <w:jc w:val="both"/>
        <w:rPr>
          <w:b w:val="0"/>
          <w:bCs w:val="0"/>
          <w:sz w:val="22"/>
          <w:szCs w:val="24"/>
        </w:rPr>
      </w:pPr>
      <w:r w:rsidRPr="00C212A6">
        <w:rPr>
          <w:b w:val="0"/>
          <w:bCs w:val="0"/>
          <w:sz w:val="22"/>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336F7454" w14:textId="77777777" w:rsidR="00071A67" w:rsidRPr="00C212A6" w:rsidRDefault="00071A67" w:rsidP="00824399">
      <w:pPr>
        <w:pStyle w:val="23"/>
        <w:ind w:left="142"/>
        <w:jc w:val="center"/>
        <w:rPr>
          <w:bCs w:val="0"/>
          <w:sz w:val="22"/>
          <w:szCs w:val="24"/>
        </w:rPr>
      </w:pPr>
    </w:p>
    <w:p w14:paraId="55CE7F99" w14:textId="77777777" w:rsidR="00071A67" w:rsidRDefault="00071A67" w:rsidP="00824399">
      <w:pPr>
        <w:pStyle w:val="23"/>
        <w:jc w:val="center"/>
        <w:rPr>
          <w:bCs w:val="0"/>
          <w:sz w:val="22"/>
          <w:szCs w:val="24"/>
        </w:rPr>
      </w:pPr>
      <w:r w:rsidRPr="00C212A6">
        <w:rPr>
          <w:bCs w:val="0"/>
          <w:sz w:val="22"/>
          <w:szCs w:val="24"/>
        </w:rPr>
        <w:t>4. Срок действия Договора</w:t>
      </w:r>
    </w:p>
    <w:p w14:paraId="6E01FC8D" w14:textId="77777777" w:rsidR="00697EC8" w:rsidRPr="00C212A6" w:rsidRDefault="00697EC8" w:rsidP="00824399">
      <w:pPr>
        <w:pStyle w:val="23"/>
        <w:jc w:val="center"/>
        <w:rPr>
          <w:bCs w:val="0"/>
          <w:sz w:val="22"/>
          <w:szCs w:val="24"/>
        </w:rPr>
      </w:pPr>
    </w:p>
    <w:p w14:paraId="5D42A39C" w14:textId="77777777" w:rsidR="00071A67" w:rsidRPr="00C212A6" w:rsidRDefault="00071A67" w:rsidP="00824399">
      <w:pPr>
        <w:pStyle w:val="23"/>
        <w:ind w:firstLine="708"/>
        <w:jc w:val="both"/>
        <w:rPr>
          <w:b w:val="0"/>
          <w:bCs w:val="0"/>
          <w:sz w:val="22"/>
          <w:szCs w:val="24"/>
        </w:rPr>
      </w:pPr>
      <w:r w:rsidRPr="00C212A6">
        <w:rPr>
          <w:b w:val="0"/>
          <w:bCs w:val="0"/>
          <w:sz w:val="22"/>
          <w:szCs w:val="24"/>
        </w:rPr>
        <w:t>4.1.   Договор вступает в силу</w:t>
      </w:r>
      <w:r w:rsidR="00484C34" w:rsidRPr="00C212A6">
        <w:rPr>
          <w:b w:val="0"/>
          <w:bCs w:val="0"/>
          <w:sz w:val="22"/>
          <w:szCs w:val="24"/>
        </w:rPr>
        <w:t xml:space="preserve"> </w:t>
      </w:r>
      <w:r w:rsidRPr="00C212A6">
        <w:rPr>
          <w:b w:val="0"/>
          <w:bCs w:val="0"/>
          <w:sz w:val="22"/>
          <w:szCs w:val="24"/>
        </w:rPr>
        <w:t>с момента его подписания Сторонами и действует до момента его исполнения Сторонами.</w:t>
      </w:r>
    </w:p>
    <w:p w14:paraId="608B7136" w14:textId="77777777" w:rsidR="00071A67" w:rsidRPr="00C212A6" w:rsidRDefault="00071A67" w:rsidP="00824399">
      <w:pPr>
        <w:pStyle w:val="23"/>
        <w:ind w:left="142"/>
        <w:jc w:val="center"/>
        <w:rPr>
          <w:b w:val="0"/>
          <w:bCs w:val="0"/>
          <w:sz w:val="22"/>
          <w:szCs w:val="24"/>
        </w:rPr>
      </w:pPr>
    </w:p>
    <w:p w14:paraId="608300C7" w14:textId="77777777" w:rsidR="00071A67" w:rsidRDefault="00071A67" w:rsidP="00824399">
      <w:pPr>
        <w:pStyle w:val="23"/>
        <w:jc w:val="center"/>
        <w:rPr>
          <w:bCs w:val="0"/>
          <w:sz w:val="22"/>
          <w:szCs w:val="24"/>
        </w:rPr>
      </w:pPr>
      <w:r w:rsidRPr="00C212A6">
        <w:rPr>
          <w:bCs w:val="0"/>
          <w:sz w:val="22"/>
          <w:szCs w:val="24"/>
        </w:rPr>
        <w:t>5. Прочие условия</w:t>
      </w:r>
    </w:p>
    <w:p w14:paraId="1CC1BC2B" w14:textId="77777777" w:rsidR="00697EC8" w:rsidRPr="00C212A6" w:rsidRDefault="00697EC8" w:rsidP="00824399">
      <w:pPr>
        <w:pStyle w:val="23"/>
        <w:jc w:val="center"/>
        <w:rPr>
          <w:bCs w:val="0"/>
          <w:sz w:val="22"/>
          <w:szCs w:val="24"/>
        </w:rPr>
      </w:pPr>
    </w:p>
    <w:p w14:paraId="4F5C8A59" w14:textId="77777777" w:rsidR="00071A67" w:rsidRPr="003E00A4" w:rsidRDefault="00071A67" w:rsidP="00824399">
      <w:pPr>
        <w:pStyle w:val="23"/>
        <w:ind w:firstLine="708"/>
        <w:jc w:val="both"/>
        <w:rPr>
          <w:b w:val="0"/>
          <w:bCs w:val="0"/>
          <w:sz w:val="22"/>
          <w:szCs w:val="24"/>
        </w:rPr>
      </w:pPr>
      <w:r w:rsidRPr="00C212A6">
        <w:rPr>
          <w:b w:val="0"/>
          <w:bCs w:val="0"/>
          <w:sz w:val="22"/>
          <w:szCs w:val="24"/>
        </w:rPr>
        <w:t xml:space="preserve">5.1. </w:t>
      </w:r>
      <w:r w:rsidRPr="003E00A4">
        <w:rPr>
          <w:b w:val="0"/>
          <w:bCs w:val="0"/>
          <w:sz w:val="22"/>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2C34522C" w14:textId="77777777" w:rsidR="000330FC" w:rsidRPr="003D7925" w:rsidRDefault="00071A67" w:rsidP="00824399">
      <w:pPr>
        <w:ind w:firstLine="709"/>
        <w:jc w:val="both"/>
        <w:rPr>
          <w:sz w:val="22"/>
          <w:szCs w:val="24"/>
        </w:rPr>
      </w:pPr>
      <w:r w:rsidRPr="007D4C25">
        <w:rPr>
          <w:sz w:val="22"/>
          <w:szCs w:val="24"/>
        </w:rPr>
        <w:t>5.</w:t>
      </w:r>
      <w:r w:rsidR="006C0BD5" w:rsidRPr="007D4C25">
        <w:rPr>
          <w:sz w:val="22"/>
          <w:szCs w:val="24"/>
        </w:rPr>
        <w:t>2</w:t>
      </w:r>
      <w:r w:rsidRPr="007D4C25">
        <w:rPr>
          <w:sz w:val="22"/>
          <w:szCs w:val="24"/>
        </w:rPr>
        <w:t xml:space="preserve">. ЦЕССИОНАРИЮ известно о том, </w:t>
      </w:r>
      <w:r w:rsidR="000330FC" w:rsidRPr="007D4C25">
        <w:rPr>
          <w:sz w:val="22"/>
          <w:szCs w:val="24"/>
        </w:rPr>
        <w:t>что:</w:t>
      </w:r>
    </w:p>
    <w:p w14:paraId="6E4133A7" w14:textId="5CDA4921" w:rsidR="003C635C" w:rsidRPr="007D4C25" w:rsidRDefault="003C635C" w:rsidP="003C635C">
      <w:pPr>
        <w:ind w:firstLine="709"/>
        <w:jc w:val="both"/>
        <w:rPr>
          <w:sz w:val="22"/>
          <w:szCs w:val="22"/>
        </w:rPr>
      </w:pPr>
      <w:r w:rsidRPr="007D4C25">
        <w:rPr>
          <w:sz w:val="22"/>
          <w:szCs w:val="22"/>
        </w:rPr>
        <w:t xml:space="preserve">- 19.04.2016 вынесено решение Преображенского районного суда города Москвы № 2-184/2016 о  взыскании задолженности солидарно с ООО «Арсенал», ООО «Гаджет», ООО «Розничные Технологии», </w:t>
      </w:r>
      <w:proofErr w:type="spellStart"/>
      <w:r w:rsidRPr="007D4C25">
        <w:rPr>
          <w:sz w:val="22"/>
          <w:szCs w:val="22"/>
        </w:rPr>
        <w:t>Федонина</w:t>
      </w:r>
      <w:proofErr w:type="spellEnd"/>
      <w:r w:rsidRPr="007D4C25">
        <w:rPr>
          <w:sz w:val="22"/>
          <w:szCs w:val="22"/>
        </w:rPr>
        <w:t xml:space="preserve"> Е.А., </w:t>
      </w:r>
      <w:proofErr w:type="spellStart"/>
      <w:r w:rsidRPr="007D4C25">
        <w:rPr>
          <w:sz w:val="22"/>
          <w:szCs w:val="22"/>
        </w:rPr>
        <w:t>Берилко</w:t>
      </w:r>
      <w:proofErr w:type="spellEnd"/>
      <w:r w:rsidRPr="007D4C25">
        <w:rPr>
          <w:sz w:val="22"/>
          <w:szCs w:val="22"/>
        </w:rPr>
        <w:t xml:space="preserve"> М.М. по </w:t>
      </w:r>
      <w:r w:rsidR="003D7925">
        <w:rPr>
          <w:sz w:val="22"/>
          <w:szCs w:val="22"/>
        </w:rPr>
        <w:t xml:space="preserve">Кредитным </w:t>
      </w:r>
      <w:r w:rsidRPr="007D4C25">
        <w:rPr>
          <w:sz w:val="22"/>
          <w:szCs w:val="22"/>
        </w:rPr>
        <w:t xml:space="preserve">договорам </w:t>
      </w:r>
      <w:r w:rsidR="003D7925">
        <w:rPr>
          <w:sz w:val="22"/>
          <w:szCs w:val="22"/>
        </w:rPr>
        <w:t>№</w:t>
      </w:r>
      <w:r w:rsidRPr="007D4C25">
        <w:rPr>
          <w:sz w:val="22"/>
          <w:szCs w:val="22"/>
        </w:rPr>
        <w:t xml:space="preserve">1310037 от 21.06.2013, </w:t>
      </w:r>
      <w:r w:rsidR="003D7925">
        <w:rPr>
          <w:sz w:val="22"/>
          <w:szCs w:val="22"/>
        </w:rPr>
        <w:t>№</w:t>
      </w:r>
      <w:r w:rsidRPr="007D4C25">
        <w:rPr>
          <w:sz w:val="22"/>
          <w:szCs w:val="22"/>
        </w:rPr>
        <w:t xml:space="preserve">1310110 от 25.12.2013, </w:t>
      </w:r>
      <w:r w:rsidR="003D7925">
        <w:rPr>
          <w:sz w:val="22"/>
          <w:szCs w:val="22"/>
        </w:rPr>
        <w:t>№</w:t>
      </w:r>
      <w:r w:rsidRPr="007D4C25">
        <w:rPr>
          <w:sz w:val="22"/>
          <w:szCs w:val="22"/>
        </w:rPr>
        <w:t>1310111 от 25.12.2013.</w:t>
      </w:r>
    </w:p>
    <w:p w14:paraId="56678D6B" w14:textId="77777777" w:rsidR="003C635C" w:rsidRPr="007D4C25" w:rsidRDefault="003C635C" w:rsidP="003C635C">
      <w:pPr>
        <w:ind w:firstLine="709"/>
        <w:jc w:val="both"/>
        <w:rPr>
          <w:sz w:val="22"/>
          <w:szCs w:val="22"/>
        </w:rPr>
      </w:pPr>
      <w:r w:rsidRPr="007D4C25">
        <w:rPr>
          <w:sz w:val="22"/>
          <w:szCs w:val="22"/>
        </w:rPr>
        <w:t>- 29.08.2016 вынесено решение Преображенского районного суда города Москвы об исправлении описки в решении Преображенского районного суда города Москвы № 2-184/2016 от 29.08.2016;</w:t>
      </w:r>
    </w:p>
    <w:p w14:paraId="5DA93688" w14:textId="77777777" w:rsidR="003C635C" w:rsidRPr="007D4C25" w:rsidRDefault="003C635C" w:rsidP="003C635C">
      <w:pPr>
        <w:ind w:firstLine="709"/>
        <w:jc w:val="both"/>
        <w:rPr>
          <w:sz w:val="22"/>
          <w:szCs w:val="22"/>
        </w:rPr>
      </w:pPr>
      <w:r w:rsidRPr="007D4C25">
        <w:rPr>
          <w:sz w:val="22"/>
          <w:szCs w:val="22"/>
        </w:rPr>
        <w:t>- 29.08.2016 вынесено определение Преображенского районного суда города Москвы о возмещении расходов по оплате госпошлины;</w:t>
      </w:r>
    </w:p>
    <w:p w14:paraId="3F9DF87E" w14:textId="77777777" w:rsidR="003C635C" w:rsidRPr="007D4C25" w:rsidRDefault="003C635C" w:rsidP="003C635C">
      <w:pPr>
        <w:ind w:firstLine="709"/>
        <w:jc w:val="both"/>
        <w:rPr>
          <w:sz w:val="22"/>
          <w:szCs w:val="22"/>
        </w:rPr>
      </w:pPr>
      <w:r w:rsidRPr="007D4C25">
        <w:rPr>
          <w:sz w:val="22"/>
          <w:szCs w:val="22"/>
        </w:rPr>
        <w:t xml:space="preserve">- 08.02.2018 вынесено апелляционное определение судебной коллегией по гражданским делам Московского городского суда по апелляционной жалобе ответчика </w:t>
      </w:r>
      <w:proofErr w:type="spellStart"/>
      <w:r w:rsidRPr="007D4C25">
        <w:rPr>
          <w:sz w:val="22"/>
          <w:szCs w:val="22"/>
        </w:rPr>
        <w:t>Берилко</w:t>
      </w:r>
      <w:proofErr w:type="spellEnd"/>
      <w:r w:rsidRPr="007D4C25">
        <w:rPr>
          <w:sz w:val="22"/>
          <w:szCs w:val="22"/>
        </w:rPr>
        <w:t xml:space="preserve"> М.М. на решение Преображенского районного суда города Москвы № 2-184/2016 (в редакции определения того же суда от 29 августа 2016 года об исправлении описки);</w:t>
      </w:r>
    </w:p>
    <w:p w14:paraId="2A52C1A2" w14:textId="77777777" w:rsidR="003C635C" w:rsidRPr="007D4C25" w:rsidRDefault="003C635C" w:rsidP="003C635C">
      <w:pPr>
        <w:ind w:firstLine="709"/>
        <w:jc w:val="both"/>
        <w:rPr>
          <w:sz w:val="22"/>
          <w:szCs w:val="22"/>
        </w:rPr>
      </w:pPr>
      <w:r w:rsidRPr="007D4C25">
        <w:rPr>
          <w:sz w:val="22"/>
          <w:szCs w:val="22"/>
        </w:rPr>
        <w:t>- 11.09.2018 вынесено определение Президиума Московского городского суда</w:t>
      </w:r>
    </w:p>
    <w:p w14:paraId="43DB1EBF" w14:textId="77777777" w:rsidR="003C635C" w:rsidRPr="007D4C25" w:rsidRDefault="003C635C" w:rsidP="003C635C">
      <w:pPr>
        <w:ind w:firstLine="709"/>
        <w:jc w:val="both"/>
        <w:rPr>
          <w:sz w:val="22"/>
          <w:szCs w:val="22"/>
        </w:rPr>
      </w:pPr>
      <w:proofErr w:type="gramStart"/>
      <w:r w:rsidRPr="007D4C25">
        <w:rPr>
          <w:sz w:val="22"/>
          <w:szCs w:val="22"/>
        </w:rPr>
        <w:t xml:space="preserve">по делу № 44г-255/18 об отмене решение Преображенского районного суда города Москвы № 2-184/2016 (в редакции определения того же суда от 29 августа 2016 года об исправлении описки) и апелляционное определение судебной коллегии по гражданским делам Московского городского суда от 08 февраля 2018 года по делу №33-2356/18 в части  взыскании задолженности с </w:t>
      </w:r>
      <w:proofErr w:type="spellStart"/>
      <w:r w:rsidRPr="007D4C25">
        <w:rPr>
          <w:sz w:val="22"/>
          <w:szCs w:val="22"/>
        </w:rPr>
        <w:t>Берилко</w:t>
      </w:r>
      <w:proofErr w:type="spellEnd"/>
      <w:r w:rsidRPr="007D4C25">
        <w:rPr>
          <w:sz w:val="22"/>
          <w:szCs w:val="22"/>
        </w:rPr>
        <w:t xml:space="preserve"> М.М., дело в данной части</w:t>
      </w:r>
      <w:proofErr w:type="gramEnd"/>
      <w:r w:rsidRPr="007D4C25">
        <w:rPr>
          <w:sz w:val="22"/>
          <w:szCs w:val="22"/>
        </w:rPr>
        <w:t xml:space="preserve"> направлено на новое рассмотрение в суд первой инстанции.  </w:t>
      </w:r>
    </w:p>
    <w:p w14:paraId="48375662" w14:textId="77777777" w:rsidR="003C635C" w:rsidRPr="007D4C25" w:rsidRDefault="003C635C" w:rsidP="003C635C">
      <w:pPr>
        <w:ind w:firstLine="709"/>
        <w:jc w:val="both"/>
        <w:rPr>
          <w:sz w:val="22"/>
          <w:szCs w:val="22"/>
        </w:rPr>
      </w:pPr>
      <w:r w:rsidRPr="007D4C25">
        <w:rPr>
          <w:sz w:val="22"/>
          <w:szCs w:val="22"/>
        </w:rPr>
        <w:t xml:space="preserve">- 30.08.2016 ООО «Арсенал» по делу № А41-90969/15 признан несостоятельным (банкротом). </w:t>
      </w:r>
      <w:proofErr w:type="gramStart"/>
      <w:r w:rsidRPr="007D4C25">
        <w:rPr>
          <w:sz w:val="22"/>
          <w:szCs w:val="22"/>
        </w:rPr>
        <w:t>Выявленное залоговое имущество по договорам залога 1330051/1310037 от 21.06.2013, 1330118/1310110 от 25.12.2013 ООО «Арсенал» реализовано в рамках процедуры банкротства.  20.02.2019 вынесено Определение Арбитражного суда Московской области о завершении процедуры банкротства и исключении юридического лица из ЕГРЮЛ. 13.03.2019 в отношении ООО «Арсенал» в ЕГРЮЛ внесена запись о прекращении деятельности ЮЛ в связи с его ликвидацией на основании определения Арбитражного</w:t>
      </w:r>
      <w:proofErr w:type="gramEnd"/>
      <w:r w:rsidRPr="007D4C25">
        <w:rPr>
          <w:sz w:val="22"/>
          <w:szCs w:val="22"/>
        </w:rPr>
        <w:t xml:space="preserve"> суда о завершении конкурсного производства. </w:t>
      </w:r>
    </w:p>
    <w:p w14:paraId="0DF9D502" w14:textId="77777777" w:rsidR="003C635C" w:rsidRPr="007D4C25" w:rsidRDefault="003C635C" w:rsidP="003C635C">
      <w:pPr>
        <w:pStyle w:val="aff1"/>
        <w:ind w:firstLine="709"/>
        <w:jc w:val="both"/>
        <w:rPr>
          <w:rFonts w:ascii="Times New Roman" w:hAnsi="Times New Roman" w:cs="Times New Roman"/>
        </w:rPr>
      </w:pPr>
      <w:r w:rsidRPr="007D4C25">
        <w:rPr>
          <w:rFonts w:ascii="Times New Roman" w:hAnsi="Times New Roman" w:cs="Times New Roman"/>
        </w:rPr>
        <w:t>- 25.04.2018 на основании исполнительного листа ФС № 015534595 Преображенским РОСП УФССП России по Москве возбужденно исполнительное производство №21458/18/77003-ИП в отношен</w:t>
      </w:r>
      <w:proofErr w:type="gramStart"/>
      <w:r w:rsidRPr="007D4C25">
        <w:rPr>
          <w:rFonts w:ascii="Times New Roman" w:hAnsi="Times New Roman" w:cs="Times New Roman"/>
        </w:rPr>
        <w:t>ии ООО</w:t>
      </w:r>
      <w:proofErr w:type="gramEnd"/>
      <w:r w:rsidRPr="007D4C25">
        <w:rPr>
          <w:rFonts w:ascii="Times New Roman" w:hAnsi="Times New Roman" w:cs="Times New Roman"/>
        </w:rPr>
        <w:t xml:space="preserve"> «Гаджет»;</w:t>
      </w:r>
    </w:p>
    <w:p w14:paraId="446D5451" w14:textId="77777777" w:rsidR="003C635C" w:rsidRPr="007D4C25" w:rsidRDefault="003C635C" w:rsidP="003C635C">
      <w:pPr>
        <w:pStyle w:val="aff1"/>
        <w:ind w:firstLine="709"/>
        <w:jc w:val="both"/>
        <w:rPr>
          <w:rFonts w:ascii="Times New Roman" w:hAnsi="Times New Roman" w:cs="Times New Roman"/>
        </w:rPr>
      </w:pPr>
      <w:r w:rsidRPr="007D4C25">
        <w:rPr>
          <w:rFonts w:ascii="Times New Roman" w:hAnsi="Times New Roman" w:cs="Times New Roman"/>
        </w:rPr>
        <w:t>- 11.02.2019 вынесено постановление об окончании исполнительного производства №21458/18/77003-ИП в соответствии с п.3, ч.1, ст. 46 ФЗ «Об исполнительном производстве»;</w:t>
      </w:r>
    </w:p>
    <w:p w14:paraId="31486FCF" w14:textId="77777777" w:rsidR="003C635C" w:rsidRPr="007D4C25" w:rsidRDefault="003C635C" w:rsidP="003C635C">
      <w:pPr>
        <w:pStyle w:val="aff1"/>
        <w:ind w:firstLine="709"/>
        <w:jc w:val="both"/>
        <w:rPr>
          <w:rFonts w:ascii="Times New Roman" w:hAnsi="Times New Roman" w:cs="Times New Roman"/>
        </w:rPr>
      </w:pPr>
      <w:r w:rsidRPr="007D4C25">
        <w:rPr>
          <w:rFonts w:ascii="Times New Roman" w:hAnsi="Times New Roman" w:cs="Times New Roman"/>
        </w:rPr>
        <w:t>- 25.04.2018 на основании исполнительного листа ФС №015534587 Преображенским РОСП УФССП России по Москве возбужденно исполнительное производство №21460/18/77003-ИП в отношен</w:t>
      </w:r>
      <w:proofErr w:type="gramStart"/>
      <w:r w:rsidRPr="007D4C25">
        <w:rPr>
          <w:rFonts w:ascii="Times New Roman" w:hAnsi="Times New Roman" w:cs="Times New Roman"/>
        </w:rPr>
        <w:t>ии ООО</w:t>
      </w:r>
      <w:proofErr w:type="gramEnd"/>
      <w:r w:rsidRPr="007D4C25">
        <w:rPr>
          <w:rFonts w:ascii="Times New Roman" w:hAnsi="Times New Roman" w:cs="Times New Roman"/>
        </w:rPr>
        <w:t xml:space="preserve"> «Розничные Технологии».</w:t>
      </w:r>
    </w:p>
    <w:p w14:paraId="42F61D82" w14:textId="77777777" w:rsidR="003C635C" w:rsidRPr="007D4C25" w:rsidRDefault="003C635C" w:rsidP="003C635C">
      <w:pPr>
        <w:pStyle w:val="aff1"/>
        <w:ind w:firstLine="709"/>
        <w:jc w:val="both"/>
        <w:rPr>
          <w:rFonts w:ascii="Times New Roman" w:hAnsi="Times New Roman" w:cs="Times New Roman"/>
        </w:rPr>
      </w:pPr>
      <w:r w:rsidRPr="007D4C25">
        <w:rPr>
          <w:rFonts w:ascii="Times New Roman" w:hAnsi="Times New Roman" w:cs="Times New Roman"/>
        </w:rPr>
        <w:lastRenderedPageBreak/>
        <w:t>- 19.06.2019 вынесено постановление об окончании исполнительного производства №21460/18/77003-ИП в соответствии с п.3, ч.1, ст. 46 ФЗ «Об исполнительном производстве»;</w:t>
      </w:r>
    </w:p>
    <w:p w14:paraId="76D6DEBD" w14:textId="77777777" w:rsidR="003C635C" w:rsidRPr="007D4C25" w:rsidRDefault="003C635C" w:rsidP="003C635C">
      <w:pPr>
        <w:ind w:firstLine="709"/>
        <w:jc w:val="both"/>
        <w:rPr>
          <w:sz w:val="22"/>
          <w:szCs w:val="22"/>
        </w:rPr>
      </w:pPr>
      <w:r w:rsidRPr="007D4C25">
        <w:rPr>
          <w:color w:val="000000" w:themeColor="text1"/>
          <w:sz w:val="22"/>
          <w:szCs w:val="22"/>
        </w:rPr>
        <w:t xml:space="preserve">- </w:t>
      </w:r>
      <w:r w:rsidRPr="007D4C25">
        <w:rPr>
          <w:sz w:val="22"/>
          <w:szCs w:val="22"/>
        </w:rPr>
        <w:t xml:space="preserve">11.05.2018 на основании исполнительного листа ФС № 015534588 </w:t>
      </w:r>
      <w:proofErr w:type="spellStart"/>
      <w:r w:rsidRPr="007D4C25">
        <w:rPr>
          <w:sz w:val="22"/>
          <w:szCs w:val="22"/>
        </w:rPr>
        <w:t>Даниловский</w:t>
      </w:r>
      <w:proofErr w:type="spellEnd"/>
      <w:r w:rsidRPr="007D4C25">
        <w:rPr>
          <w:sz w:val="22"/>
          <w:szCs w:val="22"/>
        </w:rPr>
        <w:t xml:space="preserve"> ОСП УФССП России по Москве возбужденно исполнительное производство № 290385/18/77005-ИП в отношении </w:t>
      </w:r>
      <w:proofErr w:type="spellStart"/>
      <w:r w:rsidRPr="007D4C25">
        <w:rPr>
          <w:sz w:val="22"/>
          <w:szCs w:val="22"/>
        </w:rPr>
        <w:t>Федонина</w:t>
      </w:r>
      <w:proofErr w:type="spellEnd"/>
      <w:r w:rsidRPr="007D4C25">
        <w:rPr>
          <w:sz w:val="22"/>
          <w:szCs w:val="22"/>
        </w:rPr>
        <w:t xml:space="preserve"> Евгения Александровича;</w:t>
      </w:r>
    </w:p>
    <w:p w14:paraId="2C2BE2AF" w14:textId="77777777" w:rsidR="003C635C" w:rsidRPr="007D4C25" w:rsidRDefault="003C635C" w:rsidP="003C635C">
      <w:pPr>
        <w:ind w:firstLine="709"/>
        <w:jc w:val="both"/>
        <w:rPr>
          <w:sz w:val="22"/>
          <w:szCs w:val="22"/>
        </w:rPr>
      </w:pPr>
      <w:r w:rsidRPr="007D4C25">
        <w:rPr>
          <w:color w:val="000000" w:themeColor="text1"/>
          <w:sz w:val="22"/>
          <w:szCs w:val="22"/>
        </w:rPr>
        <w:t xml:space="preserve">- </w:t>
      </w:r>
      <w:r w:rsidRPr="007D4C25">
        <w:rPr>
          <w:sz w:val="22"/>
          <w:szCs w:val="22"/>
        </w:rPr>
        <w:t xml:space="preserve">27.04.2018 на основании исполнительного листа ФС № 015534588 ОСП по ЮВАО УФССП России по Москве возбужденно исполнительное производство № 48253/18/77056-ИП в отношении </w:t>
      </w:r>
      <w:proofErr w:type="spellStart"/>
      <w:r w:rsidRPr="007D4C25">
        <w:rPr>
          <w:sz w:val="22"/>
          <w:szCs w:val="22"/>
        </w:rPr>
        <w:t>Берилко</w:t>
      </w:r>
      <w:proofErr w:type="spellEnd"/>
      <w:r w:rsidRPr="007D4C25">
        <w:rPr>
          <w:sz w:val="22"/>
          <w:szCs w:val="22"/>
        </w:rPr>
        <w:t xml:space="preserve"> Максима Михайловича;</w:t>
      </w:r>
    </w:p>
    <w:p w14:paraId="2AA42E50" w14:textId="77777777" w:rsidR="003C635C" w:rsidRPr="007D4C25" w:rsidRDefault="003C635C" w:rsidP="003C635C">
      <w:pPr>
        <w:pStyle w:val="aff1"/>
        <w:ind w:firstLine="709"/>
        <w:jc w:val="both"/>
        <w:rPr>
          <w:rFonts w:ascii="Times New Roman" w:hAnsi="Times New Roman" w:cs="Times New Roman"/>
          <w:color w:val="000000" w:themeColor="text1"/>
        </w:rPr>
      </w:pPr>
      <w:r w:rsidRPr="007D4C25">
        <w:rPr>
          <w:rFonts w:ascii="Times New Roman" w:hAnsi="Times New Roman" w:cs="Times New Roman"/>
        </w:rPr>
        <w:t>18.10.2018 вынесено постановление о прекращении исполнительного производства №48253/18/77056-ИП в соответствии с п.4, ч.2, ст. 43 ФЗ «Об исполнительном производстве»;</w:t>
      </w:r>
    </w:p>
    <w:p w14:paraId="77918BA0" w14:textId="426EF886" w:rsidR="003C635C" w:rsidRPr="007D4C25" w:rsidRDefault="003C635C" w:rsidP="003C635C">
      <w:pPr>
        <w:ind w:firstLine="709"/>
        <w:jc w:val="both"/>
        <w:rPr>
          <w:sz w:val="22"/>
          <w:szCs w:val="22"/>
        </w:rPr>
      </w:pPr>
      <w:r w:rsidRPr="007D4C25">
        <w:rPr>
          <w:sz w:val="22"/>
          <w:szCs w:val="22"/>
        </w:rPr>
        <w:t>- договор поручительства № 405/06-13/к/</w:t>
      </w:r>
      <w:proofErr w:type="spellStart"/>
      <w:r w:rsidRPr="007D4C25">
        <w:rPr>
          <w:sz w:val="22"/>
          <w:szCs w:val="22"/>
        </w:rPr>
        <w:t>сбр</w:t>
      </w:r>
      <w:proofErr w:type="spellEnd"/>
      <w:r w:rsidRPr="007D4C25">
        <w:rPr>
          <w:sz w:val="22"/>
          <w:szCs w:val="22"/>
        </w:rPr>
        <w:t xml:space="preserve"> от 21.06.2013, заключенный с Фондом содействия кредитованию малого бизнеса Москвы в обеспечение исполнения обязательств </w:t>
      </w:r>
      <w:r w:rsidR="005A6541">
        <w:rPr>
          <w:sz w:val="22"/>
          <w:szCs w:val="22"/>
        </w:rPr>
        <w:t>ДОЛЖНИКА</w:t>
      </w:r>
      <w:r w:rsidRPr="007D4C25">
        <w:rPr>
          <w:sz w:val="22"/>
          <w:szCs w:val="22"/>
        </w:rPr>
        <w:t xml:space="preserve"> по договору № 1310037 об открытии возобновляемой кредитной линии от 21.06.2013 прекращен в связи с исполнением поручителем своих обязательств по договору поручительства и частичном погашении задолженности </w:t>
      </w:r>
      <w:r w:rsidR="005A6541">
        <w:rPr>
          <w:sz w:val="22"/>
          <w:szCs w:val="22"/>
        </w:rPr>
        <w:t>ДОЛЖНИКА</w:t>
      </w:r>
      <w:r w:rsidRPr="007D4C25">
        <w:rPr>
          <w:sz w:val="22"/>
          <w:szCs w:val="22"/>
        </w:rPr>
        <w:t>. Цессионарий уведомлен о возможности заключения с Фондом содействия кредитованию малого бизнеса Москвы соглашения кредиторов о порядке удовлетворения их требований к Д</w:t>
      </w:r>
      <w:r w:rsidR="005A6541">
        <w:rPr>
          <w:sz w:val="22"/>
          <w:szCs w:val="22"/>
        </w:rPr>
        <w:t>ОЛЖНИК</w:t>
      </w:r>
      <w:r w:rsidR="003D7925">
        <w:rPr>
          <w:sz w:val="22"/>
          <w:szCs w:val="22"/>
        </w:rPr>
        <w:t>У</w:t>
      </w:r>
      <w:r w:rsidRPr="007D4C25">
        <w:rPr>
          <w:sz w:val="22"/>
          <w:szCs w:val="22"/>
        </w:rPr>
        <w:t xml:space="preserve"> по договору № 1310037 об открытии возобновляемой кредитной линии от 21.06.2013 в соответствии со ст.309.1 ГК РФ.</w:t>
      </w:r>
    </w:p>
    <w:p w14:paraId="25A66DCA" w14:textId="77777777" w:rsidR="003C635C" w:rsidRPr="007D4C25" w:rsidRDefault="003C635C" w:rsidP="003C635C">
      <w:pPr>
        <w:ind w:firstLine="709"/>
        <w:jc w:val="both"/>
        <w:rPr>
          <w:sz w:val="22"/>
          <w:szCs w:val="22"/>
        </w:rPr>
      </w:pPr>
      <w:r w:rsidRPr="007D4C25">
        <w:rPr>
          <w:sz w:val="22"/>
          <w:szCs w:val="22"/>
        </w:rPr>
        <w:t>- налоговым органом принимались решения о предстоящем исключен</w:t>
      </w:r>
      <w:proofErr w:type="gramStart"/>
      <w:r w:rsidRPr="007D4C25">
        <w:rPr>
          <w:sz w:val="22"/>
          <w:szCs w:val="22"/>
        </w:rPr>
        <w:t>ии ООО</w:t>
      </w:r>
      <w:proofErr w:type="gramEnd"/>
      <w:r w:rsidRPr="007D4C25">
        <w:rPr>
          <w:sz w:val="22"/>
          <w:szCs w:val="22"/>
        </w:rPr>
        <w:t xml:space="preserve"> «Гаджет» и ООО «Розничные Технологии» из ЕГРЮЛ, как недействующее юридическое лицо.</w:t>
      </w:r>
    </w:p>
    <w:p w14:paraId="7CCEB12D" w14:textId="77777777" w:rsidR="003C635C" w:rsidRPr="007D4C25" w:rsidRDefault="003C635C" w:rsidP="003C635C">
      <w:pPr>
        <w:ind w:firstLine="709"/>
        <w:jc w:val="both"/>
        <w:rPr>
          <w:sz w:val="22"/>
          <w:szCs w:val="22"/>
        </w:rPr>
      </w:pPr>
      <w:r w:rsidRPr="007D4C25">
        <w:rPr>
          <w:sz w:val="22"/>
          <w:szCs w:val="22"/>
        </w:rPr>
        <w:t>- ООО «</w:t>
      </w:r>
      <w:proofErr w:type="spellStart"/>
      <w:r w:rsidRPr="007D4C25">
        <w:rPr>
          <w:sz w:val="22"/>
          <w:szCs w:val="22"/>
        </w:rPr>
        <w:t>Бэст</w:t>
      </w:r>
      <w:proofErr w:type="spellEnd"/>
      <w:r w:rsidRPr="007D4C25">
        <w:rPr>
          <w:sz w:val="22"/>
          <w:szCs w:val="22"/>
        </w:rPr>
        <w:t xml:space="preserve">» </w:t>
      </w:r>
      <w:proofErr w:type="gramStart"/>
      <w:r w:rsidRPr="007D4C25">
        <w:rPr>
          <w:sz w:val="22"/>
          <w:szCs w:val="22"/>
        </w:rPr>
        <w:t>исключен</w:t>
      </w:r>
      <w:proofErr w:type="gramEnd"/>
      <w:r w:rsidRPr="007D4C25">
        <w:rPr>
          <w:sz w:val="22"/>
          <w:szCs w:val="22"/>
        </w:rPr>
        <w:t xml:space="preserve"> из состава поручителей.</w:t>
      </w:r>
    </w:p>
    <w:p w14:paraId="03D164E9" w14:textId="4F2A4972" w:rsidR="00071A67" w:rsidRPr="007D4C25" w:rsidDel="00EC0C16" w:rsidRDefault="00071A67" w:rsidP="00824399">
      <w:pPr>
        <w:ind w:firstLine="709"/>
        <w:jc w:val="both"/>
        <w:rPr>
          <w:sz w:val="22"/>
          <w:szCs w:val="24"/>
        </w:rPr>
      </w:pPr>
      <w:r w:rsidRPr="007D4C25" w:rsidDel="00EC0C16">
        <w:rPr>
          <w:sz w:val="22"/>
          <w:szCs w:val="24"/>
        </w:rPr>
        <w:t xml:space="preserve">Уступка прав (требований), указанных в </w:t>
      </w:r>
      <w:proofErr w:type="spellStart"/>
      <w:r w:rsidRPr="007D4C25" w:rsidDel="00EC0C16">
        <w:rPr>
          <w:sz w:val="22"/>
          <w:szCs w:val="24"/>
        </w:rPr>
        <w:t>п.</w:t>
      </w:r>
      <w:r w:rsidR="00824399" w:rsidRPr="007D4C25" w:rsidDel="00EC0C16">
        <w:rPr>
          <w:sz w:val="22"/>
          <w:szCs w:val="24"/>
        </w:rPr>
        <w:t>п</w:t>
      </w:r>
      <w:proofErr w:type="spellEnd"/>
      <w:r w:rsidR="00824399" w:rsidRPr="007D4C25" w:rsidDel="00EC0C16">
        <w:rPr>
          <w:sz w:val="22"/>
          <w:szCs w:val="24"/>
        </w:rPr>
        <w:t>.</w:t>
      </w:r>
      <w:r w:rsidRPr="007D4C25" w:rsidDel="00EC0C16">
        <w:rPr>
          <w:sz w:val="22"/>
          <w:szCs w:val="24"/>
        </w:rPr>
        <w:t xml:space="preserve"> 1.1.- 1.2. Договора, является основанием для производства Сторонами процессуального правопреемства по указанным процедурам. </w:t>
      </w:r>
    </w:p>
    <w:p w14:paraId="1318E9A8" w14:textId="5277BFA7" w:rsidR="00484C34" w:rsidRPr="007D4C25" w:rsidRDefault="00071A67" w:rsidP="003D7925">
      <w:pPr>
        <w:ind w:firstLine="709"/>
        <w:jc w:val="both"/>
        <w:rPr>
          <w:sz w:val="22"/>
          <w:szCs w:val="24"/>
        </w:rPr>
      </w:pPr>
      <w:r w:rsidRPr="007D4C25">
        <w:rPr>
          <w:sz w:val="22"/>
          <w:szCs w:val="24"/>
        </w:rPr>
        <w:t>5.</w:t>
      </w:r>
      <w:r w:rsidR="006C0BD5" w:rsidRPr="007D4C25">
        <w:rPr>
          <w:sz w:val="22"/>
          <w:szCs w:val="24"/>
        </w:rPr>
        <w:t>3</w:t>
      </w:r>
      <w:r w:rsidRPr="007D4C25">
        <w:rPr>
          <w:sz w:val="22"/>
          <w:szCs w:val="24"/>
        </w:rPr>
        <w:t xml:space="preserve">. </w:t>
      </w:r>
      <w:r w:rsidR="00484C34" w:rsidRPr="007D4C25">
        <w:rPr>
          <w:sz w:val="22"/>
          <w:szCs w:val="24"/>
        </w:rPr>
        <w:t>ЦЕССИОНАРИЙ подтверждает</w:t>
      </w:r>
      <w:r w:rsidR="00211679" w:rsidRPr="003D7925">
        <w:rPr>
          <w:b/>
          <w:bCs/>
          <w:sz w:val="22"/>
          <w:szCs w:val="24"/>
        </w:rPr>
        <w:t>, что</w:t>
      </w:r>
      <w:r w:rsidR="00484C34" w:rsidRPr="007D4C25">
        <w:rPr>
          <w:sz w:val="22"/>
          <w:szCs w:val="24"/>
        </w:rPr>
        <w:t>:</w:t>
      </w:r>
    </w:p>
    <w:p w14:paraId="3DC88F8C" w14:textId="3924D2E4" w:rsidR="00484C34" w:rsidRPr="007D4C25" w:rsidRDefault="00484C34" w:rsidP="00824399">
      <w:pPr>
        <w:ind w:firstLine="708"/>
        <w:contextualSpacing/>
        <w:jc w:val="both"/>
        <w:rPr>
          <w:sz w:val="22"/>
          <w:szCs w:val="24"/>
        </w:rPr>
      </w:pPr>
      <w:r w:rsidRPr="007D4C25">
        <w:rPr>
          <w:sz w:val="22"/>
          <w:szCs w:val="24"/>
        </w:rPr>
        <w:t xml:space="preserve">-  </w:t>
      </w:r>
      <w:proofErr w:type="gramStart"/>
      <w:r w:rsidRPr="007D4C25">
        <w:rPr>
          <w:sz w:val="22"/>
          <w:szCs w:val="24"/>
        </w:rPr>
        <w:t>ознакомлен</w:t>
      </w:r>
      <w:proofErr w:type="gramEnd"/>
      <w:r w:rsidRPr="007D4C25">
        <w:rPr>
          <w:sz w:val="22"/>
          <w:szCs w:val="24"/>
        </w:rPr>
        <w:t xml:space="preserve"> с условиями Кредитного договора и всех Обеспечительных договоров;</w:t>
      </w:r>
    </w:p>
    <w:p w14:paraId="5237CC91" w14:textId="54BB4A52" w:rsidR="00484C34" w:rsidRPr="007D4C25" w:rsidRDefault="00484C34" w:rsidP="00824399">
      <w:pPr>
        <w:ind w:firstLine="708"/>
        <w:contextualSpacing/>
        <w:jc w:val="both"/>
        <w:rPr>
          <w:sz w:val="22"/>
          <w:szCs w:val="24"/>
        </w:rPr>
      </w:pPr>
      <w:r w:rsidRPr="007D4C25">
        <w:rPr>
          <w:sz w:val="22"/>
          <w:szCs w:val="24"/>
        </w:rPr>
        <w:t xml:space="preserve">-  провел все необходимые и достаточные действия, которые позволили ему убедиться в действительности (существовании) </w:t>
      </w:r>
      <w:proofErr w:type="gramStart"/>
      <w:r w:rsidRPr="007D4C25">
        <w:rPr>
          <w:sz w:val="22"/>
          <w:szCs w:val="24"/>
        </w:rPr>
        <w:t>передаваемых</w:t>
      </w:r>
      <w:proofErr w:type="gramEnd"/>
      <w:r w:rsidRPr="007D4C25">
        <w:rPr>
          <w:sz w:val="22"/>
          <w:szCs w:val="24"/>
        </w:rPr>
        <w:t xml:space="preserve"> по Договору;</w:t>
      </w:r>
    </w:p>
    <w:p w14:paraId="41AFC74B" w14:textId="5C5589E6" w:rsidR="00484C34" w:rsidRPr="003D7925" w:rsidRDefault="00484C34" w:rsidP="00824399">
      <w:pPr>
        <w:ind w:firstLine="708"/>
        <w:contextualSpacing/>
        <w:jc w:val="both"/>
        <w:rPr>
          <w:sz w:val="22"/>
          <w:szCs w:val="24"/>
        </w:rPr>
      </w:pPr>
      <w:proofErr w:type="gramStart"/>
      <w:r w:rsidRPr="007D4C25">
        <w:rPr>
          <w:sz w:val="22"/>
          <w:szCs w:val="24"/>
        </w:rPr>
        <w:t>- ознакомился с документами, связанны</w:t>
      </w:r>
      <w:r w:rsidR="00DC6DC3" w:rsidRPr="007D4C25">
        <w:rPr>
          <w:sz w:val="22"/>
          <w:szCs w:val="24"/>
        </w:rPr>
        <w:t xml:space="preserve">ми с заключением и исполнением </w:t>
      </w:r>
      <w:r w:rsidRPr="007D4C25">
        <w:rPr>
          <w:sz w:val="22"/>
          <w:szCs w:val="24"/>
        </w:rPr>
        <w:t xml:space="preserve">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в том числе не имеют оснований к оспариванию в соответствии со </w:t>
      </w:r>
      <w:proofErr w:type="spellStart"/>
      <w:r w:rsidRPr="007D4C25">
        <w:rPr>
          <w:sz w:val="22"/>
          <w:szCs w:val="24"/>
        </w:rPr>
        <w:t>ст.ст</w:t>
      </w:r>
      <w:proofErr w:type="spellEnd"/>
      <w:r w:rsidRPr="007D4C25">
        <w:rPr>
          <w:sz w:val="22"/>
          <w:szCs w:val="24"/>
        </w:rPr>
        <w:t>. 61.2, 61.3 Федерального закона от 26 октября 2002 года № 127-ФЗ «О несостоятельности (банкротстве)», что права (требования), вытекающие из</w:t>
      </w:r>
      <w:proofErr w:type="gramEnd"/>
      <w:r w:rsidRPr="007D4C25">
        <w:rPr>
          <w:sz w:val="22"/>
          <w:szCs w:val="24"/>
        </w:rPr>
        <w:t xml:space="preserve"> указанных сделок, являются действительными;</w:t>
      </w:r>
    </w:p>
    <w:p w14:paraId="2489903E" w14:textId="7941B92D" w:rsidR="00EC0C16" w:rsidRPr="007D4C25" w:rsidRDefault="00EC0C16" w:rsidP="00EC0C16">
      <w:pPr>
        <w:ind w:firstLine="708"/>
        <w:contextualSpacing/>
        <w:jc w:val="both"/>
        <w:rPr>
          <w:sz w:val="22"/>
          <w:szCs w:val="24"/>
        </w:rPr>
      </w:pPr>
      <w:r w:rsidRPr="003D7925">
        <w:rPr>
          <w:sz w:val="22"/>
          <w:szCs w:val="24"/>
        </w:rPr>
        <w:t xml:space="preserve">- </w:t>
      </w:r>
      <w:r w:rsidRPr="007D4C25">
        <w:rPr>
          <w:sz w:val="22"/>
          <w:szCs w:val="24"/>
        </w:rPr>
        <w:t xml:space="preserve">при определении размера денежных средств, которые ЦЕССИОНАРИЙ </w:t>
      </w:r>
      <w:proofErr w:type="gramStart"/>
      <w:r w:rsidRPr="007D4C25">
        <w:rPr>
          <w:sz w:val="22"/>
          <w:szCs w:val="24"/>
        </w:rPr>
        <w:t>обязан</w:t>
      </w:r>
      <w:proofErr w:type="gramEnd"/>
      <w:r w:rsidRPr="007D4C25">
        <w:rPr>
          <w:sz w:val="22"/>
          <w:szCs w:val="24"/>
        </w:rPr>
        <w:t xml:space="preserve">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иски и иные заявления, предъявленные в суд в отношении </w:t>
      </w:r>
      <w:r w:rsidR="005A6541">
        <w:rPr>
          <w:sz w:val="22"/>
          <w:szCs w:val="24"/>
        </w:rPr>
        <w:t>ДОЛЖНИКА</w:t>
      </w:r>
      <w:r w:rsidRPr="007D4C25">
        <w:rPr>
          <w:sz w:val="22"/>
          <w:szCs w:val="24"/>
        </w:rPr>
        <w:t>, Поручителей</w:t>
      </w:r>
      <w:r w:rsidR="005A6541">
        <w:rPr>
          <w:sz w:val="22"/>
          <w:szCs w:val="24"/>
        </w:rPr>
        <w:t xml:space="preserve"> по Кредитному договору</w:t>
      </w:r>
      <w:r w:rsidRPr="007D4C25">
        <w:rPr>
          <w:sz w:val="22"/>
          <w:szCs w:val="24"/>
        </w:rPr>
        <w:t>.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674A3E58" w14:textId="275A3F4D" w:rsidR="00211679" w:rsidRPr="007D4C25" w:rsidRDefault="00211679" w:rsidP="00EC0C16">
      <w:pPr>
        <w:ind w:firstLine="708"/>
        <w:contextualSpacing/>
        <w:jc w:val="both"/>
        <w:rPr>
          <w:sz w:val="22"/>
          <w:szCs w:val="24"/>
        </w:rPr>
      </w:pPr>
      <w:r w:rsidRPr="007D4C25">
        <w:rPr>
          <w:sz w:val="22"/>
          <w:szCs w:val="24"/>
        </w:rPr>
        <w:t xml:space="preserve">- </w:t>
      </w:r>
      <w:r w:rsidRPr="003D7925">
        <w:rPr>
          <w:sz w:val="22"/>
          <w:szCs w:val="24"/>
        </w:rPr>
        <w:t>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порядке по инициативе ЦЕССИОНАРИЯ</w:t>
      </w:r>
      <w:r w:rsidR="009A4D9A" w:rsidRPr="007D4C25">
        <w:rPr>
          <w:sz w:val="22"/>
          <w:szCs w:val="24"/>
        </w:rPr>
        <w:t>;</w:t>
      </w:r>
    </w:p>
    <w:p w14:paraId="32545E4A" w14:textId="4E53D3BA" w:rsidR="00EC0C16" w:rsidRPr="007D4C25" w:rsidRDefault="00EC0C16" w:rsidP="00EC0C16">
      <w:pPr>
        <w:ind w:firstLine="708"/>
        <w:contextualSpacing/>
        <w:jc w:val="both"/>
        <w:rPr>
          <w:sz w:val="22"/>
          <w:szCs w:val="24"/>
        </w:rPr>
      </w:pPr>
      <w:r w:rsidRPr="007D4C25">
        <w:rPr>
          <w:sz w:val="22"/>
          <w:szCs w:val="24"/>
        </w:rPr>
        <w:t>- не имеет на момент заключения Договора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r w:rsidR="00211679" w:rsidRPr="007D4C25">
        <w:rPr>
          <w:sz w:val="22"/>
          <w:szCs w:val="24"/>
        </w:rPr>
        <w:t>;</w:t>
      </w:r>
    </w:p>
    <w:p w14:paraId="58315746" w14:textId="179C0BB6" w:rsidR="00484C34" w:rsidRPr="007D4C25" w:rsidRDefault="00484C34" w:rsidP="00824399">
      <w:pPr>
        <w:ind w:firstLine="709"/>
        <w:contextualSpacing/>
        <w:jc w:val="both"/>
        <w:rPr>
          <w:sz w:val="22"/>
          <w:szCs w:val="24"/>
        </w:rPr>
      </w:pPr>
      <w:r w:rsidRPr="007D4C25">
        <w:rPr>
          <w:sz w:val="22"/>
          <w:szCs w:val="24"/>
        </w:rPr>
        <w:t xml:space="preserve">- что при заключении настоящего Договора ЦЕССИОНАРИЙ действует </w:t>
      </w:r>
      <w:r w:rsidR="009A4D9A" w:rsidRPr="003D7925">
        <w:rPr>
          <w:sz w:val="22"/>
          <w:szCs w:val="24"/>
        </w:rPr>
        <w:t xml:space="preserve">добросовестно, </w:t>
      </w:r>
      <w:r w:rsidRPr="007D4C25">
        <w:rPr>
          <w:sz w:val="22"/>
          <w:szCs w:val="24"/>
        </w:rPr>
        <w:t>в своих коммерческих интересах</w:t>
      </w:r>
      <w:r w:rsidR="009A4D9A" w:rsidRPr="003D7925">
        <w:rPr>
          <w:sz w:val="22"/>
          <w:szCs w:val="24"/>
        </w:rPr>
        <w:t xml:space="preserve"> и учитывает риски,</w:t>
      </w:r>
      <w:proofErr w:type="gramStart"/>
      <w:r w:rsidR="009A4D9A" w:rsidRPr="003D7925">
        <w:rPr>
          <w:sz w:val="22"/>
          <w:szCs w:val="24"/>
        </w:rPr>
        <w:t xml:space="preserve"> </w:t>
      </w:r>
      <w:r w:rsidRPr="007D4C25">
        <w:rPr>
          <w:sz w:val="22"/>
          <w:szCs w:val="24"/>
        </w:rPr>
        <w:t>,</w:t>
      </w:r>
      <w:proofErr w:type="gramEnd"/>
      <w:r w:rsidRPr="007D4C25">
        <w:rPr>
          <w:sz w:val="22"/>
          <w:szCs w:val="24"/>
        </w:rPr>
        <w:t xml:space="preserve"> сопровождающие полученные им </w:t>
      </w:r>
      <w:r w:rsidR="009A4D9A" w:rsidRPr="003D7925">
        <w:rPr>
          <w:sz w:val="22"/>
          <w:szCs w:val="24"/>
        </w:rPr>
        <w:t xml:space="preserve">по Договору права к </w:t>
      </w:r>
      <w:r w:rsidR="005A6541">
        <w:rPr>
          <w:sz w:val="22"/>
          <w:szCs w:val="24"/>
        </w:rPr>
        <w:t>ДОЛЖНИКУ</w:t>
      </w:r>
      <w:r w:rsidR="009A4D9A" w:rsidRPr="003D7925">
        <w:rPr>
          <w:sz w:val="22"/>
          <w:szCs w:val="24"/>
        </w:rPr>
        <w:t xml:space="preserve">, и к лицам, предоставившим обеспечение за </w:t>
      </w:r>
      <w:r w:rsidR="005A6541">
        <w:rPr>
          <w:sz w:val="22"/>
          <w:szCs w:val="24"/>
        </w:rPr>
        <w:t>ДОЛЖНИКА</w:t>
      </w:r>
      <w:r w:rsidRPr="007D4C25">
        <w:rPr>
          <w:sz w:val="22"/>
          <w:szCs w:val="24"/>
        </w:rPr>
        <w:t>.</w:t>
      </w:r>
    </w:p>
    <w:p w14:paraId="77EE0BD1" w14:textId="46E16057" w:rsidR="00484C34" w:rsidRPr="007D4C25" w:rsidRDefault="00484C34" w:rsidP="00824399">
      <w:pPr>
        <w:pStyle w:val="23"/>
        <w:tabs>
          <w:tab w:val="left" w:pos="1276"/>
        </w:tabs>
        <w:ind w:firstLine="709"/>
        <w:contextualSpacing/>
        <w:jc w:val="both"/>
        <w:rPr>
          <w:b w:val="0"/>
          <w:bCs w:val="0"/>
          <w:sz w:val="22"/>
          <w:szCs w:val="24"/>
        </w:rPr>
      </w:pPr>
      <w:r w:rsidRPr="007D4C25">
        <w:rPr>
          <w:b w:val="0"/>
          <w:bCs w:val="0"/>
          <w:sz w:val="22"/>
          <w:szCs w:val="24"/>
        </w:rPr>
        <w:t>5.4.</w:t>
      </w:r>
      <w:r w:rsidRPr="007D4C25">
        <w:rPr>
          <w:b w:val="0"/>
          <w:bCs w:val="0"/>
          <w:sz w:val="22"/>
          <w:szCs w:val="24"/>
        </w:rPr>
        <w:tab/>
      </w:r>
      <w:r w:rsidR="00211679" w:rsidRPr="003D7925">
        <w:rPr>
          <w:b w:val="0"/>
          <w:bCs w:val="0"/>
          <w:sz w:val="22"/>
          <w:szCs w:val="24"/>
        </w:rPr>
        <w:t xml:space="preserve">Цессионарий в порядке ст.431.2 Гражданского кодекса Российской Федерации несет ответственность за недостоверные заверения о своей неплатежеспособности и </w:t>
      </w:r>
      <w:r w:rsidR="009A4D9A" w:rsidRPr="003D7925">
        <w:rPr>
          <w:b w:val="0"/>
          <w:bCs w:val="0"/>
          <w:sz w:val="22"/>
          <w:szCs w:val="24"/>
        </w:rPr>
        <w:t>достаточность</w:t>
      </w:r>
      <w:r w:rsidR="00211679" w:rsidRPr="003D7925">
        <w:rPr>
          <w:b w:val="0"/>
          <w:bCs w:val="0"/>
          <w:sz w:val="22"/>
          <w:szCs w:val="24"/>
        </w:rPr>
        <w:t xml:space="preserve"> имущества в размере 1% от цены сделки</w:t>
      </w:r>
      <w:r w:rsidR="005A6541">
        <w:rPr>
          <w:b w:val="0"/>
          <w:bCs w:val="0"/>
          <w:sz w:val="22"/>
          <w:szCs w:val="24"/>
        </w:rPr>
        <w:t>.</w:t>
      </w:r>
    </w:p>
    <w:p w14:paraId="58DDDFEE" w14:textId="2B07972E" w:rsidR="009A4D9A" w:rsidRPr="007D4C25" w:rsidRDefault="009A4D9A" w:rsidP="00824399">
      <w:pPr>
        <w:pStyle w:val="23"/>
        <w:tabs>
          <w:tab w:val="left" w:pos="1276"/>
        </w:tabs>
        <w:ind w:firstLine="709"/>
        <w:contextualSpacing/>
        <w:jc w:val="both"/>
        <w:rPr>
          <w:b w:val="0"/>
          <w:bCs w:val="0"/>
          <w:sz w:val="22"/>
          <w:szCs w:val="24"/>
        </w:rPr>
      </w:pPr>
      <w:r w:rsidRPr="007D4C25">
        <w:rPr>
          <w:b w:val="0"/>
          <w:bCs w:val="0"/>
          <w:sz w:val="22"/>
          <w:szCs w:val="24"/>
        </w:rPr>
        <w:t>5.</w:t>
      </w:r>
      <w:r w:rsidR="007D4C25">
        <w:rPr>
          <w:b w:val="0"/>
          <w:bCs w:val="0"/>
          <w:sz w:val="22"/>
          <w:szCs w:val="24"/>
        </w:rPr>
        <w:t>5</w:t>
      </w:r>
      <w:r w:rsidRPr="007D4C25">
        <w:rPr>
          <w:b w:val="0"/>
          <w:bCs w:val="0"/>
          <w:sz w:val="22"/>
          <w:szCs w:val="24"/>
        </w:rPr>
        <w:t xml:space="preserve">. </w:t>
      </w:r>
      <w:proofErr w:type="gramStart"/>
      <w:r w:rsidRPr="007D4C25">
        <w:rPr>
          <w:b w:val="0"/>
          <w:bCs w:val="0"/>
          <w:sz w:val="22"/>
          <w:szCs w:val="24"/>
        </w:rPr>
        <w:t>Стороны договорились,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w:t>
      </w:r>
      <w:proofErr w:type="gramEnd"/>
      <w:r w:rsidRPr="007D4C25">
        <w:rPr>
          <w:b w:val="0"/>
          <w:bCs w:val="0"/>
          <w:sz w:val="22"/>
          <w:szCs w:val="24"/>
        </w:rPr>
        <w:t xml:space="preserve"> исполнение обязательства, и правам на проценты.</w:t>
      </w:r>
    </w:p>
    <w:p w14:paraId="024846A4" w14:textId="4F39D43A" w:rsidR="00484C34" w:rsidRPr="007D4C25" w:rsidRDefault="00484C34" w:rsidP="00824399">
      <w:pPr>
        <w:ind w:firstLine="709"/>
        <w:jc w:val="both"/>
        <w:rPr>
          <w:sz w:val="22"/>
          <w:szCs w:val="24"/>
        </w:rPr>
      </w:pPr>
      <w:r w:rsidRPr="007D4C25">
        <w:rPr>
          <w:sz w:val="22"/>
          <w:szCs w:val="24"/>
        </w:rPr>
        <w:t>5.</w:t>
      </w:r>
      <w:r w:rsidR="007D4C25">
        <w:rPr>
          <w:sz w:val="22"/>
          <w:szCs w:val="24"/>
        </w:rPr>
        <w:t>6</w:t>
      </w:r>
      <w:r w:rsidRPr="007D4C25">
        <w:rPr>
          <w:sz w:val="22"/>
          <w:szCs w:val="24"/>
        </w:rPr>
        <w:t xml:space="preserve">.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14:paraId="29CAC2D8" w14:textId="77777777" w:rsidR="00484C34" w:rsidRPr="007D4C25"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Cs w:val="24"/>
        </w:rPr>
      </w:pPr>
      <w:proofErr w:type="gramStart"/>
      <w:r w:rsidRPr="007D4C25">
        <w:rPr>
          <w:rFonts w:ascii="Times New Roman" w:hAnsi="Times New Roman"/>
          <w:szCs w:val="24"/>
        </w:rPr>
        <w:lastRenderedPageBreak/>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7D4C25">
        <w:rPr>
          <w:rFonts w:ascii="Times New Roman" w:hAnsi="Times New Roman"/>
          <w:szCs w:val="24"/>
        </w:rPr>
        <w:t xml:space="preserve"> и всех судебных процессах от всех и любых исков и требований, направленных на признание уступаемых прав </w:t>
      </w:r>
      <w:proofErr w:type="gramStart"/>
      <w:r w:rsidRPr="007D4C25">
        <w:rPr>
          <w:rFonts w:ascii="Times New Roman" w:hAnsi="Times New Roman"/>
          <w:szCs w:val="24"/>
        </w:rPr>
        <w:t>недействительными</w:t>
      </w:r>
      <w:proofErr w:type="gramEnd"/>
      <w:r w:rsidRPr="007D4C25">
        <w:rPr>
          <w:rFonts w:ascii="Times New Roman" w:hAnsi="Times New Roman"/>
          <w:szCs w:val="24"/>
        </w:rPr>
        <w:t xml:space="preserve">/незаконными/неправомерными в целом либо в части; </w:t>
      </w:r>
    </w:p>
    <w:p w14:paraId="62A193F6" w14:textId="77777777" w:rsidR="00484C34" w:rsidRPr="007D4C25"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Cs w:val="24"/>
        </w:rPr>
      </w:pPr>
      <w:r w:rsidRPr="007D4C25">
        <w:rPr>
          <w:rFonts w:ascii="Times New Roman" w:hAnsi="Times New Roman"/>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6BB63DC0" w14:textId="77777777" w:rsidR="00484C34" w:rsidRPr="007D4C25" w:rsidRDefault="00484C34" w:rsidP="00824399">
      <w:pPr>
        <w:ind w:firstLine="709"/>
        <w:jc w:val="both"/>
        <w:rPr>
          <w:bCs/>
          <w:sz w:val="22"/>
          <w:szCs w:val="24"/>
        </w:rPr>
      </w:pPr>
      <w:r w:rsidRPr="007D4C25">
        <w:rPr>
          <w:bCs/>
          <w:sz w:val="22"/>
          <w:szCs w:val="24"/>
        </w:rPr>
        <w:t>Во избежание сомнений буллиты подпункта не заменяют и не исключают друг друга, но применяются одновременно.</w:t>
      </w:r>
    </w:p>
    <w:p w14:paraId="496BD27B" w14:textId="77777777" w:rsidR="00484C34" w:rsidRPr="007D4C25" w:rsidRDefault="00484C34" w:rsidP="00824399">
      <w:pPr>
        <w:pStyle w:val="23"/>
        <w:ind w:firstLine="709"/>
        <w:contextualSpacing/>
        <w:jc w:val="both"/>
        <w:rPr>
          <w:b w:val="0"/>
          <w:sz w:val="22"/>
          <w:szCs w:val="24"/>
        </w:rPr>
      </w:pPr>
      <w:r w:rsidRPr="007D4C25">
        <w:rPr>
          <w:b w:val="0"/>
          <w:sz w:val="22"/>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48768988" w14:textId="7D9F9FDB" w:rsidR="00484C34" w:rsidRPr="007D4C25" w:rsidRDefault="00484C34" w:rsidP="00824399">
      <w:pPr>
        <w:pStyle w:val="23"/>
        <w:ind w:firstLine="709"/>
        <w:contextualSpacing/>
        <w:jc w:val="both"/>
        <w:rPr>
          <w:b w:val="0"/>
          <w:sz w:val="22"/>
          <w:szCs w:val="24"/>
        </w:rPr>
      </w:pPr>
    </w:p>
    <w:p w14:paraId="0F4BF3C4" w14:textId="52F22DB8" w:rsidR="006F75BB" w:rsidRPr="002429F0" w:rsidRDefault="00211679" w:rsidP="006F75BB">
      <w:pPr>
        <w:pStyle w:val="23"/>
        <w:ind w:firstLine="709"/>
        <w:contextualSpacing/>
        <w:jc w:val="both"/>
        <w:rPr>
          <w:b w:val="0"/>
          <w:sz w:val="22"/>
          <w:szCs w:val="24"/>
          <w:u w:val="single"/>
        </w:rPr>
      </w:pPr>
      <w:r w:rsidRPr="002429F0">
        <w:rPr>
          <w:b w:val="0"/>
          <w:sz w:val="22"/>
          <w:szCs w:val="24"/>
          <w:u w:val="single"/>
        </w:rPr>
        <w:t>5.</w:t>
      </w:r>
      <w:r w:rsidR="007D4C25">
        <w:rPr>
          <w:b w:val="0"/>
          <w:sz w:val="22"/>
          <w:szCs w:val="24"/>
          <w:u w:val="single"/>
        </w:rPr>
        <w:t>7</w:t>
      </w:r>
      <w:r w:rsidR="006F75BB" w:rsidRPr="002429F0">
        <w:rPr>
          <w:b w:val="0"/>
          <w:sz w:val="22"/>
          <w:szCs w:val="24"/>
          <w:u w:val="single"/>
        </w:rPr>
        <w:t xml:space="preserve">. </w:t>
      </w:r>
      <w:proofErr w:type="gramStart"/>
      <w:r w:rsidR="006F75BB" w:rsidRPr="002429F0">
        <w:rPr>
          <w:b w:val="0"/>
          <w:sz w:val="22"/>
          <w:szCs w:val="24"/>
          <w:u w:val="single"/>
        </w:rPr>
        <w:t>Принимая во внимание исследования, проведенные Ц</w:t>
      </w:r>
      <w:r w:rsidR="006F75BB" w:rsidRPr="007D4C25">
        <w:rPr>
          <w:b w:val="0"/>
          <w:sz w:val="22"/>
          <w:szCs w:val="24"/>
          <w:u w:val="single"/>
        </w:rPr>
        <w:t>ЕССИОНАРИЕМ</w:t>
      </w:r>
      <w:r w:rsidR="006F75BB" w:rsidRPr="002429F0">
        <w:rPr>
          <w:b w:val="0"/>
          <w:sz w:val="22"/>
          <w:szCs w:val="24"/>
          <w:u w:val="single"/>
        </w:rPr>
        <w:t xml:space="preserve"> в отношении Кредитного договора и </w:t>
      </w:r>
      <w:r w:rsidR="006F75BB" w:rsidRPr="007D4C25">
        <w:rPr>
          <w:b w:val="0"/>
          <w:sz w:val="22"/>
          <w:szCs w:val="24"/>
          <w:u w:val="single"/>
        </w:rPr>
        <w:t>Обеспечительных сделок</w:t>
      </w:r>
      <w:r w:rsidR="006F75BB" w:rsidRPr="002429F0">
        <w:rPr>
          <w:b w:val="0"/>
          <w:sz w:val="22"/>
          <w:szCs w:val="24"/>
          <w:u w:val="single"/>
        </w:rPr>
        <w:t>, учитывая вывод Ц</w:t>
      </w:r>
      <w:r w:rsidR="006F75BB" w:rsidRPr="007D4C25">
        <w:rPr>
          <w:b w:val="0"/>
          <w:sz w:val="22"/>
          <w:szCs w:val="24"/>
          <w:u w:val="single"/>
        </w:rPr>
        <w:t>ЕССИОНАРИЯ</w:t>
      </w:r>
      <w:r w:rsidR="006F75BB" w:rsidRPr="002429F0">
        <w:rPr>
          <w:b w:val="0"/>
          <w:sz w:val="22"/>
          <w:szCs w:val="24"/>
          <w:u w:val="single"/>
        </w:rPr>
        <w:t xml:space="preserve"> о том, что </w:t>
      </w:r>
      <w:r w:rsidR="006F75BB" w:rsidRPr="007D4C25">
        <w:rPr>
          <w:b w:val="0"/>
          <w:sz w:val="22"/>
          <w:szCs w:val="24"/>
          <w:u w:val="single"/>
        </w:rPr>
        <w:t>Кредитный договор</w:t>
      </w:r>
      <w:r w:rsidR="006F75BB" w:rsidRPr="002429F0">
        <w:rPr>
          <w:b w:val="0"/>
          <w:sz w:val="22"/>
          <w:szCs w:val="24"/>
          <w:u w:val="single"/>
        </w:rPr>
        <w:t xml:space="preserve"> и </w:t>
      </w:r>
      <w:r w:rsidR="006F75BB" w:rsidRPr="007D4C25">
        <w:rPr>
          <w:b w:val="0"/>
          <w:sz w:val="22"/>
          <w:szCs w:val="24"/>
          <w:u w:val="single"/>
        </w:rPr>
        <w:t>Обеспечительные сделки</w:t>
      </w:r>
      <w:r w:rsidR="006F75BB" w:rsidRPr="002429F0">
        <w:rPr>
          <w:b w:val="0"/>
          <w:sz w:val="22"/>
          <w:szCs w:val="24"/>
          <w:u w:val="single"/>
        </w:rPr>
        <w:t xml:space="preserve">,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w:t>
      </w:r>
      <w:proofErr w:type="spellStart"/>
      <w:r w:rsidR="006F75BB" w:rsidRPr="002429F0">
        <w:rPr>
          <w:b w:val="0"/>
          <w:sz w:val="22"/>
          <w:szCs w:val="24"/>
          <w:u w:val="single"/>
        </w:rPr>
        <w:t>ст.ст</w:t>
      </w:r>
      <w:proofErr w:type="spellEnd"/>
      <w:r w:rsidR="006F75BB" w:rsidRPr="002429F0">
        <w:rPr>
          <w:b w:val="0"/>
          <w:sz w:val="22"/>
          <w:szCs w:val="24"/>
          <w:u w:val="single"/>
        </w:rPr>
        <w:t>. 15, 404 Гражданского кодекса Российской Федерации, Ц</w:t>
      </w:r>
      <w:r w:rsidR="006F75BB" w:rsidRPr="007D4C25">
        <w:rPr>
          <w:b w:val="0"/>
          <w:sz w:val="22"/>
          <w:szCs w:val="24"/>
          <w:u w:val="single"/>
        </w:rPr>
        <w:t>ЕССИОНАРИЙ</w:t>
      </w:r>
      <w:r w:rsidR="006F75BB" w:rsidRPr="002429F0">
        <w:rPr>
          <w:b w:val="0"/>
          <w:sz w:val="22"/>
          <w:szCs w:val="24"/>
          <w:u w:val="single"/>
        </w:rPr>
        <w:t xml:space="preserve"> и Ц</w:t>
      </w:r>
      <w:r w:rsidR="006F75BB" w:rsidRPr="007D4C25">
        <w:rPr>
          <w:b w:val="0"/>
          <w:sz w:val="22"/>
          <w:szCs w:val="24"/>
          <w:u w:val="single"/>
        </w:rPr>
        <w:t>ЕДЕНТ</w:t>
      </w:r>
      <w:r w:rsidR="006F75BB" w:rsidRPr="002429F0">
        <w:rPr>
          <w:b w:val="0"/>
          <w:sz w:val="22"/>
          <w:szCs w:val="24"/>
          <w:u w:val="single"/>
        </w:rPr>
        <w:t xml:space="preserve"> устанавливают предел ответственности Ц</w:t>
      </w:r>
      <w:r w:rsidR="006F75BB" w:rsidRPr="007D4C25">
        <w:rPr>
          <w:b w:val="0"/>
          <w:sz w:val="22"/>
          <w:szCs w:val="24"/>
          <w:u w:val="single"/>
        </w:rPr>
        <w:t>ЕДЕНТА</w:t>
      </w:r>
      <w:r w:rsidR="006F75BB" w:rsidRPr="002429F0">
        <w:rPr>
          <w:b w:val="0"/>
          <w:sz w:val="22"/>
          <w:szCs w:val="24"/>
          <w:u w:val="single"/>
        </w:rPr>
        <w:t xml:space="preserve"> в случае</w:t>
      </w:r>
      <w:proofErr w:type="gramEnd"/>
      <w:r w:rsidR="006F75BB" w:rsidRPr="002429F0">
        <w:rPr>
          <w:b w:val="0"/>
          <w:sz w:val="22"/>
          <w:szCs w:val="24"/>
          <w:u w:val="single"/>
        </w:rPr>
        <w:t xml:space="preserve">, если уступаемые права будут признаны недействительными по причинам, не относящимся к </w:t>
      </w:r>
      <w:proofErr w:type="gramStart"/>
      <w:r w:rsidR="006F75BB" w:rsidRPr="002429F0">
        <w:rPr>
          <w:b w:val="0"/>
          <w:sz w:val="22"/>
          <w:szCs w:val="24"/>
          <w:u w:val="single"/>
        </w:rPr>
        <w:t>обстоятельствам</w:t>
      </w:r>
      <w:proofErr w:type="gramEnd"/>
      <w:r w:rsidR="006F75BB" w:rsidRPr="002429F0">
        <w:rPr>
          <w:b w:val="0"/>
          <w:sz w:val="22"/>
          <w:szCs w:val="24"/>
          <w:u w:val="single"/>
        </w:rPr>
        <w:t xml:space="preserve"> закрепленным договором уступки прав (требований), как исключающим ответственность Ц</w:t>
      </w:r>
      <w:r w:rsidR="006F75BB" w:rsidRPr="007D4C25">
        <w:rPr>
          <w:b w:val="0"/>
          <w:sz w:val="22"/>
          <w:szCs w:val="24"/>
          <w:u w:val="single"/>
        </w:rPr>
        <w:t>ЕДЕНТА</w:t>
      </w:r>
      <w:r w:rsidR="006F75BB" w:rsidRPr="002429F0">
        <w:rPr>
          <w:b w:val="0"/>
          <w:sz w:val="22"/>
          <w:szCs w:val="24"/>
          <w:u w:val="single"/>
        </w:rPr>
        <w:t>, и определяют в объеме, не превышающим 0,1% от суммы сделки.</w:t>
      </w:r>
    </w:p>
    <w:p w14:paraId="1B0575EC" w14:textId="770261E6" w:rsidR="006F75BB" w:rsidRPr="002429F0" w:rsidRDefault="006F75BB" w:rsidP="006F75BB">
      <w:pPr>
        <w:pStyle w:val="23"/>
        <w:ind w:firstLine="709"/>
        <w:contextualSpacing/>
        <w:jc w:val="both"/>
        <w:rPr>
          <w:b w:val="0"/>
          <w:sz w:val="22"/>
          <w:szCs w:val="24"/>
          <w:u w:val="single"/>
        </w:rPr>
      </w:pPr>
      <w:r w:rsidRPr="002429F0">
        <w:rPr>
          <w:b w:val="0"/>
          <w:sz w:val="22"/>
          <w:szCs w:val="24"/>
          <w:u w:val="single"/>
        </w:rPr>
        <w:t xml:space="preserve">  </w:t>
      </w:r>
      <w:proofErr w:type="gramStart"/>
      <w:r w:rsidRPr="002429F0">
        <w:rPr>
          <w:b w:val="0"/>
          <w:sz w:val="22"/>
          <w:szCs w:val="24"/>
          <w:u w:val="single"/>
        </w:rPr>
        <w:t>- Ц</w:t>
      </w:r>
      <w:r w:rsidRPr="007D4C25">
        <w:rPr>
          <w:b w:val="0"/>
          <w:sz w:val="22"/>
          <w:szCs w:val="24"/>
          <w:u w:val="single"/>
        </w:rPr>
        <w:t>ЕССИОНАРИЙ</w:t>
      </w:r>
      <w:r w:rsidRPr="002429F0">
        <w:rPr>
          <w:b w:val="0"/>
          <w:sz w:val="22"/>
          <w:szCs w:val="24"/>
          <w:u w:val="single"/>
        </w:rPr>
        <w:t xml:space="preserve"> может обратиться к </w:t>
      </w:r>
      <w:r w:rsidRPr="007D4C25">
        <w:rPr>
          <w:b w:val="0"/>
          <w:sz w:val="22"/>
          <w:szCs w:val="24"/>
          <w:u w:val="single"/>
        </w:rPr>
        <w:t>ЦЕДЕНТУ</w:t>
      </w:r>
      <w:r w:rsidRPr="002429F0">
        <w:rPr>
          <w:b w:val="0"/>
          <w:sz w:val="22"/>
          <w:szCs w:val="24"/>
          <w:u w:val="single"/>
        </w:rPr>
        <w:t xml:space="preserve"> за возмещением убытков, причиненных Ц</w:t>
      </w:r>
      <w:r w:rsidRPr="007D4C25">
        <w:rPr>
          <w:b w:val="0"/>
          <w:sz w:val="22"/>
          <w:szCs w:val="24"/>
          <w:u w:val="single"/>
        </w:rPr>
        <w:t>ЕССИОНАРИЮ</w:t>
      </w:r>
      <w:r w:rsidRPr="002429F0">
        <w:rPr>
          <w:b w:val="0"/>
          <w:sz w:val="22"/>
          <w:szCs w:val="24"/>
          <w:u w:val="single"/>
        </w:rPr>
        <w:t xml:space="preserve"> вследствие признания приобретенных им прав недействительными, в случае, если оспаривание прав осуществляется после совершения сделки цессии, только в случае, если сам Ц</w:t>
      </w:r>
      <w:r w:rsidRPr="007D4C25">
        <w:rPr>
          <w:b w:val="0"/>
          <w:sz w:val="22"/>
          <w:szCs w:val="24"/>
          <w:u w:val="single"/>
        </w:rPr>
        <w:t>ЕССИОНАРИЙ</w:t>
      </w:r>
      <w:r w:rsidRPr="002429F0">
        <w:rPr>
          <w:b w:val="0"/>
          <w:sz w:val="22"/>
          <w:szCs w:val="24"/>
          <w:u w:val="single"/>
        </w:rPr>
        <w:t xml:space="preserve">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w:t>
      </w:r>
      <w:r w:rsidRPr="007D4C25">
        <w:rPr>
          <w:b w:val="0"/>
          <w:sz w:val="22"/>
          <w:szCs w:val="24"/>
          <w:u w:val="single"/>
        </w:rPr>
        <w:t>ЦЕДЕНТУ</w:t>
      </w:r>
      <w:r w:rsidRPr="002429F0">
        <w:rPr>
          <w:b w:val="0"/>
          <w:sz w:val="22"/>
          <w:szCs w:val="24"/>
          <w:u w:val="single"/>
        </w:rPr>
        <w:t xml:space="preserve"> (в</w:t>
      </w:r>
      <w:proofErr w:type="gramEnd"/>
      <w:r w:rsidRPr="002429F0">
        <w:rPr>
          <w:b w:val="0"/>
          <w:sz w:val="22"/>
          <w:szCs w:val="24"/>
          <w:u w:val="single"/>
        </w:rPr>
        <w:t xml:space="preserve"> </w:t>
      </w:r>
      <w:proofErr w:type="spellStart"/>
      <w:r w:rsidRPr="002429F0">
        <w:rPr>
          <w:b w:val="0"/>
          <w:sz w:val="22"/>
          <w:szCs w:val="24"/>
          <w:u w:val="single"/>
        </w:rPr>
        <w:t>т.ч</w:t>
      </w:r>
      <w:proofErr w:type="spellEnd"/>
      <w:r w:rsidRPr="002429F0">
        <w:rPr>
          <w:b w:val="0"/>
          <w:sz w:val="22"/>
          <w:szCs w:val="24"/>
          <w:u w:val="single"/>
        </w:rPr>
        <w:t xml:space="preserve">. процессуальными средствами: путем направления в суд ходатайства о привлечении </w:t>
      </w:r>
      <w:r w:rsidRPr="007D4C25">
        <w:rPr>
          <w:b w:val="0"/>
          <w:sz w:val="22"/>
          <w:szCs w:val="24"/>
          <w:u w:val="single"/>
        </w:rPr>
        <w:t>ЦЕДЕНТА</w:t>
      </w:r>
      <w:r w:rsidRPr="002429F0">
        <w:rPr>
          <w:b w:val="0"/>
          <w:sz w:val="22"/>
          <w:szCs w:val="24"/>
          <w:u w:val="single"/>
        </w:rPr>
        <w:t xml:space="preserve"> в процесс в качестве третьего лица и/или предоставления представителям </w:t>
      </w:r>
      <w:r w:rsidRPr="007D4C25">
        <w:rPr>
          <w:b w:val="0"/>
          <w:sz w:val="22"/>
          <w:szCs w:val="24"/>
          <w:u w:val="single"/>
        </w:rPr>
        <w:t>ЦЕДЕНТА</w:t>
      </w:r>
      <w:r w:rsidRPr="002429F0">
        <w:rPr>
          <w:b w:val="0"/>
          <w:sz w:val="22"/>
          <w:szCs w:val="24"/>
          <w:u w:val="single"/>
        </w:rPr>
        <w:t xml:space="preserve"> судебных доверенностей) защитить переданные права от соответствующих исков.</w:t>
      </w:r>
    </w:p>
    <w:p w14:paraId="0686FFE0" w14:textId="10D003C7" w:rsidR="00484C34" w:rsidRPr="007D4C25" w:rsidRDefault="00484C34" w:rsidP="00824399">
      <w:pPr>
        <w:ind w:firstLine="709"/>
        <w:jc w:val="both"/>
        <w:rPr>
          <w:sz w:val="22"/>
          <w:szCs w:val="24"/>
        </w:rPr>
      </w:pPr>
      <w:r w:rsidRPr="007D4C25">
        <w:rPr>
          <w:sz w:val="22"/>
          <w:szCs w:val="24"/>
        </w:rPr>
        <w:t>5.</w:t>
      </w:r>
      <w:r w:rsidR="007D4C25">
        <w:rPr>
          <w:sz w:val="22"/>
          <w:szCs w:val="24"/>
        </w:rPr>
        <w:t>8</w:t>
      </w:r>
      <w:r w:rsidRPr="007D4C25">
        <w:rPr>
          <w:sz w:val="22"/>
          <w:szCs w:val="24"/>
        </w:rPr>
        <w:t>.</w:t>
      </w:r>
      <w:r w:rsidRPr="007D4C25">
        <w:rPr>
          <w:sz w:val="22"/>
          <w:szCs w:val="24"/>
        </w:rPr>
        <w:tab/>
        <w:t>ЦЕДЕНТ вправе отказаться в одностороннем внесудебном порядке от исполнения Договора в случае нарушения ЦЕССИОНАРИЕМ порядка и срока оплаты суммы стоимости уступаемых прав (требований) в соотве</w:t>
      </w:r>
      <w:r w:rsidR="00A951C5" w:rsidRPr="007D4C25">
        <w:rPr>
          <w:sz w:val="22"/>
          <w:szCs w:val="24"/>
        </w:rPr>
        <w:t xml:space="preserve">тствии с </w:t>
      </w:r>
      <w:proofErr w:type="spellStart"/>
      <w:r w:rsidR="00A951C5" w:rsidRPr="007D4C25">
        <w:rPr>
          <w:sz w:val="22"/>
          <w:szCs w:val="24"/>
        </w:rPr>
        <w:t>п.п</w:t>
      </w:r>
      <w:proofErr w:type="spellEnd"/>
      <w:r w:rsidR="00A951C5" w:rsidRPr="007D4C25">
        <w:rPr>
          <w:sz w:val="22"/>
          <w:szCs w:val="24"/>
        </w:rPr>
        <w:t>. 2.1, 2.2</w:t>
      </w:r>
      <w:r w:rsidR="00DC6DC3" w:rsidRPr="007D4C25">
        <w:rPr>
          <w:sz w:val="22"/>
          <w:szCs w:val="24"/>
        </w:rPr>
        <w:t>, 2.3</w:t>
      </w:r>
      <w:r w:rsidR="00A951C5" w:rsidRPr="007D4C25">
        <w:rPr>
          <w:sz w:val="22"/>
          <w:szCs w:val="24"/>
        </w:rPr>
        <w:t xml:space="preserve"> Договора, направив Ц</w:t>
      </w:r>
      <w:r w:rsidR="009A4D9A" w:rsidRPr="002429F0">
        <w:rPr>
          <w:sz w:val="22"/>
          <w:szCs w:val="24"/>
        </w:rPr>
        <w:t>ЕССИОНАРИЮ</w:t>
      </w:r>
      <w:r w:rsidR="007D4C25">
        <w:rPr>
          <w:sz w:val="22"/>
          <w:szCs w:val="24"/>
        </w:rPr>
        <w:t xml:space="preserve"> </w:t>
      </w:r>
      <w:r w:rsidR="00A951C5" w:rsidRPr="007D4C25">
        <w:rPr>
          <w:sz w:val="22"/>
          <w:szCs w:val="24"/>
        </w:rPr>
        <w:t>уведомление в порядке, предусмотренном в п.5.</w:t>
      </w:r>
      <w:r w:rsidR="007D4C25" w:rsidRPr="007D4C25">
        <w:rPr>
          <w:sz w:val="22"/>
          <w:szCs w:val="24"/>
        </w:rPr>
        <w:t>9</w:t>
      </w:r>
      <w:r w:rsidR="00A951C5" w:rsidRPr="007D4C25">
        <w:rPr>
          <w:sz w:val="22"/>
          <w:szCs w:val="24"/>
        </w:rPr>
        <w:t xml:space="preserve"> Договора.</w:t>
      </w:r>
    </w:p>
    <w:p w14:paraId="0412E336" w14:textId="172D9DBF" w:rsidR="00071A67" w:rsidRPr="007D4C25" w:rsidRDefault="00484C34" w:rsidP="00824399">
      <w:pPr>
        <w:ind w:firstLine="709"/>
        <w:jc w:val="both"/>
        <w:rPr>
          <w:sz w:val="22"/>
          <w:szCs w:val="24"/>
        </w:rPr>
      </w:pPr>
      <w:r w:rsidRPr="007D4C25">
        <w:rPr>
          <w:sz w:val="22"/>
          <w:szCs w:val="24"/>
        </w:rPr>
        <w:t>5.</w:t>
      </w:r>
      <w:r w:rsidR="007D4C25">
        <w:rPr>
          <w:sz w:val="22"/>
          <w:szCs w:val="24"/>
        </w:rPr>
        <w:t>9</w:t>
      </w:r>
      <w:r w:rsidRPr="007D4C25">
        <w:rPr>
          <w:sz w:val="22"/>
          <w:szCs w:val="24"/>
        </w:rPr>
        <w:t xml:space="preserve">. </w:t>
      </w:r>
      <w:r w:rsidR="00071A67" w:rsidRPr="007D4C25">
        <w:rPr>
          <w:sz w:val="22"/>
          <w:szCs w:val="24"/>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3A32FE2" w14:textId="77777777" w:rsidR="006C0BD5" w:rsidRPr="007D4C25" w:rsidRDefault="00071A67" w:rsidP="00824399">
      <w:pPr>
        <w:ind w:firstLine="709"/>
        <w:jc w:val="both"/>
        <w:rPr>
          <w:sz w:val="22"/>
          <w:szCs w:val="24"/>
        </w:rPr>
      </w:pPr>
      <w:proofErr w:type="gramStart"/>
      <w:r w:rsidRPr="007D4C25">
        <w:rPr>
          <w:sz w:val="22"/>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7D4C25">
        <w:rPr>
          <w:sz w:val="22"/>
          <w:szCs w:val="24"/>
        </w:rPr>
        <w:t xml:space="preserve"> проинформировал ЦЕДЕНТА. </w:t>
      </w:r>
      <w:proofErr w:type="gramStart"/>
      <w:r w:rsidRPr="007D4C25">
        <w:rPr>
          <w:sz w:val="22"/>
          <w:szCs w:val="24"/>
        </w:rPr>
        <w:t>Датой доставки уведомления или сообщения ЦЕДЕНТА считается дата его получения ЦЕССИОНАРИЕМ, а при неявке ЦЕССИОНАРИЯ</w:t>
      </w:r>
      <w:r w:rsidR="00484C34" w:rsidRPr="007D4C25">
        <w:rPr>
          <w:sz w:val="22"/>
          <w:szCs w:val="24"/>
        </w:rPr>
        <w:t xml:space="preserve"> </w:t>
      </w:r>
      <w:r w:rsidRPr="007D4C25">
        <w:rPr>
          <w:sz w:val="22"/>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14:paraId="0670E3D2" w14:textId="4C09618E" w:rsidR="00071A67" w:rsidRPr="007D4C25" w:rsidRDefault="00071A67" w:rsidP="00824399">
      <w:pPr>
        <w:ind w:firstLine="709"/>
        <w:jc w:val="both"/>
        <w:rPr>
          <w:sz w:val="22"/>
          <w:szCs w:val="24"/>
        </w:rPr>
      </w:pPr>
      <w:r w:rsidRPr="007D4C25">
        <w:rPr>
          <w:sz w:val="22"/>
          <w:szCs w:val="24"/>
        </w:rPr>
        <w:t>5.</w:t>
      </w:r>
      <w:r w:rsidR="007D4C25">
        <w:rPr>
          <w:sz w:val="22"/>
          <w:szCs w:val="24"/>
        </w:rPr>
        <w:t>10</w:t>
      </w:r>
      <w:r w:rsidRPr="007D4C25">
        <w:rPr>
          <w:sz w:val="22"/>
          <w:szCs w:val="24"/>
        </w:rPr>
        <w:t xml:space="preserve">. </w:t>
      </w:r>
      <w:r w:rsidR="00A951C5" w:rsidRPr="007D4C25">
        <w:rPr>
          <w:sz w:val="22"/>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A951C5" w:rsidRPr="007D4C25">
        <w:rPr>
          <w:sz w:val="22"/>
          <w:szCs w:val="24"/>
        </w:rPr>
        <w:t>незаключенности</w:t>
      </w:r>
      <w:proofErr w:type="spellEnd"/>
      <w:r w:rsidR="00A951C5" w:rsidRPr="007D4C25">
        <w:rPr>
          <w:sz w:val="22"/>
          <w:szCs w:val="24"/>
        </w:rPr>
        <w:t>, передаются по выбору истца на разрешение компетентного суда в соответствии с законодательством Российской Федерации.</w:t>
      </w:r>
    </w:p>
    <w:p w14:paraId="33E0A64A" w14:textId="1EF07521" w:rsidR="00071A67" w:rsidRPr="00C212A6" w:rsidRDefault="00071A67" w:rsidP="00824399">
      <w:pPr>
        <w:ind w:firstLine="709"/>
        <w:jc w:val="both"/>
        <w:rPr>
          <w:sz w:val="22"/>
          <w:szCs w:val="24"/>
        </w:rPr>
      </w:pPr>
      <w:r w:rsidRPr="007D4C25">
        <w:rPr>
          <w:sz w:val="22"/>
          <w:szCs w:val="24"/>
        </w:rPr>
        <w:lastRenderedPageBreak/>
        <w:t>5.</w:t>
      </w:r>
      <w:r w:rsidR="00484C34" w:rsidRPr="007D4C25">
        <w:rPr>
          <w:sz w:val="22"/>
          <w:szCs w:val="24"/>
        </w:rPr>
        <w:t>1</w:t>
      </w:r>
      <w:r w:rsidR="007D4C25">
        <w:rPr>
          <w:sz w:val="22"/>
          <w:szCs w:val="24"/>
        </w:rPr>
        <w:t>1</w:t>
      </w:r>
      <w:r w:rsidRPr="007D4C25">
        <w:rPr>
          <w:sz w:val="22"/>
          <w:szCs w:val="24"/>
        </w:rPr>
        <w:t>. Договор составлен в четырех подлинных экземплярах, имеющих одинаковую юридическую силу, при этом два экземпляра находятся</w:t>
      </w:r>
      <w:r w:rsidRPr="00C212A6">
        <w:rPr>
          <w:sz w:val="22"/>
          <w:szCs w:val="24"/>
        </w:rPr>
        <w:t xml:space="preserve"> у ЦЕДЕНТА и два - у ЦЕССИОНАРИЯ.</w:t>
      </w:r>
    </w:p>
    <w:p w14:paraId="4C5824CC" w14:textId="77777777" w:rsidR="001031B0" w:rsidRPr="000C7A69" w:rsidRDefault="001031B0" w:rsidP="00824399">
      <w:pPr>
        <w:pStyle w:val="23"/>
        <w:jc w:val="center"/>
        <w:rPr>
          <w:bCs w:val="0"/>
          <w:sz w:val="22"/>
          <w:szCs w:val="22"/>
        </w:rPr>
      </w:pPr>
    </w:p>
    <w:p w14:paraId="6C887DA0" w14:textId="77777777" w:rsidR="00071A67" w:rsidRPr="000C7A69" w:rsidRDefault="006C0BD5" w:rsidP="00824399">
      <w:pPr>
        <w:pStyle w:val="23"/>
        <w:jc w:val="center"/>
        <w:rPr>
          <w:bCs w:val="0"/>
          <w:sz w:val="22"/>
          <w:szCs w:val="22"/>
        </w:rPr>
      </w:pPr>
      <w:r w:rsidRPr="000C7A69">
        <w:rPr>
          <w:bCs w:val="0"/>
          <w:sz w:val="22"/>
          <w:szCs w:val="22"/>
        </w:rPr>
        <w:t>6</w:t>
      </w:r>
      <w:r w:rsidR="00071A67" w:rsidRPr="000C7A69">
        <w:rPr>
          <w:bCs w:val="0"/>
          <w:sz w:val="22"/>
          <w:szCs w:val="22"/>
        </w:rPr>
        <w:t>. Адреса и реквизиты Сторон:</w:t>
      </w:r>
    </w:p>
    <w:p w14:paraId="4B4842F5" w14:textId="77777777" w:rsidR="00697EC8" w:rsidRPr="000C7A69" w:rsidRDefault="00697EC8" w:rsidP="00824399">
      <w:pPr>
        <w:pStyle w:val="23"/>
        <w:jc w:val="center"/>
        <w:rPr>
          <w:bCs w:val="0"/>
          <w:sz w:val="22"/>
          <w:szCs w:val="22"/>
        </w:rPr>
      </w:pPr>
    </w:p>
    <w:p w14:paraId="2E3D9722" w14:textId="77777777" w:rsidR="006C0BD5" w:rsidRPr="000C7A69" w:rsidRDefault="0000125F" w:rsidP="0000125F">
      <w:pPr>
        <w:jc w:val="both"/>
        <w:rPr>
          <w:sz w:val="22"/>
          <w:szCs w:val="22"/>
        </w:rPr>
      </w:pPr>
      <w:r w:rsidRPr="000C7A69">
        <w:rPr>
          <w:sz w:val="22"/>
          <w:szCs w:val="22"/>
        </w:rPr>
        <w:t>6</w:t>
      </w:r>
      <w:r w:rsidR="00071A67" w:rsidRPr="000C7A69">
        <w:rPr>
          <w:sz w:val="22"/>
          <w:szCs w:val="22"/>
        </w:rPr>
        <w:t>.1. ЦЕДЕНТ:</w:t>
      </w:r>
      <w:r w:rsidRPr="000C7A69">
        <w:rPr>
          <w:sz w:val="22"/>
          <w:szCs w:val="22"/>
        </w:rPr>
        <w:t xml:space="preserve"> </w:t>
      </w:r>
      <w:r w:rsidR="006C0BD5" w:rsidRPr="000C7A69">
        <w:rPr>
          <w:b/>
          <w:sz w:val="22"/>
          <w:szCs w:val="22"/>
        </w:rPr>
        <w:t>ПАО Сбербанк</w:t>
      </w:r>
    </w:p>
    <w:p w14:paraId="0BDBBCEF" w14:textId="77777777" w:rsidR="006C0BD5" w:rsidRPr="000C7A69" w:rsidRDefault="006C0BD5" w:rsidP="006C0BD5">
      <w:pPr>
        <w:widowControl w:val="0"/>
        <w:autoSpaceDE/>
        <w:autoSpaceDN/>
        <w:jc w:val="both"/>
        <w:rPr>
          <w:sz w:val="22"/>
          <w:szCs w:val="22"/>
        </w:rPr>
      </w:pPr>
      <w:r w:rsidRPr="000C7A69">
        <w:rPr>
          <w:sz w:val="22"/>
          <w:szCs w:val="22"/>
        </w:rPr>
        <w:t>Местонахождение: г. Москва</w:t>
      </w:r>
    </w:p>
    <w:p w14:paraId="07EBDE8A" w14:textId="77777777" w:rsidR="006C0BD5" w:rsidRPr="000C7A69" w:rsidRDefault="006C0BD5" w:rsidP="006C0BD5">
      <w:pPr>
        <w:widowControl w:val="0"/>
        <w:autoSpaceDE/>
        <w:autoSpaceDN/>
        <w:jc w:val="both"/>
        <w:rPr>
          <w:sz w:val="22"/>
          <w:szCs w:val="22"/>
        </w:rPr>
      </w:pPr>
      <w:r w:rsidRPr="000C7A69">
        <w:rPr>
          <w:sz w:val="22"/>
          <w:szCs w:val="22"/>
        </w:rPr>
        <w:t>Адрес: 117997, г. Москва, ул. Вавилова, д. 19</w:t>
      </w:r>
    </w:p>
    <w:p w14:paraId="7EC51312" w14:textId="77777777" w:rsidR="006C0BD5" w:rsidRPr="000C7A69" w:rsidRDefault="006C0BD5" w:rsidP="006C0BD5">
      <w:pPr>
        <w:widowControl w:val="0"/>
        <w:autoSpaceDE/>
        <w:autoSpaceDN/>
        <w:jc w:val="both"/>
        <w:rPr>
          <w:sz w:val="22"/>
          <w:szCs w:val="22"/>
        </w:rPr>
      </w:pPr>
      <w:r w:rsidRPr="000C7A69">
        <w:rPr>
          <w:sz w:val="22"/>
          <w:szCs w:val="22"/>
        </w:rPr>
        <w:t>Почтовый адрес: 127006, г. Москва, Оружейный переулок, д. 41.</w:t>
      </w:r>
    </w:p>
    <w:p w14:paraId="6979898E" w14:textId="77777777" w:rsidR="006C0BD5" w:rsidRPr="000C7A69" w:rsidRDefault="006C0BD5" w:rsidP="006C0BD5">
      <w:pPr>
        <w:widowControl w:val="0"/>
        <w:autoSpaceDE/>
        <w:autoSpaceDN/>
        <w:jc w:val="both"/>
        <w:rPr>
          <w:sz w:val="22"/>
          <w:szCs w:val="22"/>
        </w:rPr>
      </w:pPr>
      <w:r w:rsidRPr="000C7A69">
        <w:rPr>
          <w:sz w:val="22"/>
          <w:szCs w:val="22"/>
        </w:rPr>
        <w:t xml:space="preserve">ИНН 7707083893, ОГРН 1027700132195, КПП 773643001, </w:t>
      </w:r>
    </w:p>
    <w:p w14:paraId="769EFBB4" w14:textId="77777777" w:rsidR="006C0BD5" w:rsidRPr="000C7A69" w:rsidRDefault="006C0BD5" w:rsidP="006C0BD5">
      <w:pPr>
        <w:widowControl w:val="0"/>
        <w:autoSpaceDE/>
        <w:autoSpaceDN/>
        <w:jc w:val="both"/>
        <w:rPr>
          <w:sz w:val="22"/>
          <w:szCs w:val="22"/>
        </w:rPr>
      </w:pPr>
      <w:r w:rsidRPr="000C7A69">
        <w:rPr>
          <w:sz w:val="22"/>
          <w:szCs w:val="22"/>
        </w:rPr>
        <w:t>Расчетный счет № 30301810000006000014 в ПАО Сбербанк, БИК 044525225</w:t>
      </w:r>
    </w:p>
    <w:p w14:paraId="4C2B108A" w14:textId="77777777" w:rsidR="006C0BD5" w:rsidRPr="000C7A69" w:rsidRDefault="006C0BD5" w:rsidP="006C0BD5">
      <w:pPr>
        <w:widowControl w:val="0"/>
        <w:autoSpaceDE/>
        <w:autoSpaceDN/>
        <w:jc w:val="both"/>
        <w:rPr>
          <w:sz w:val="22"/>
          <w:szCs w:val="22"/>
        </w:rPr>
      </w:pPr>
      <w:r w:rsidRPr="000C7A69">
        <w:rPr>
          <w:sz w:val="22"/>
          <w:szCs w:val="22"/>
        </w:rPr>
        <w:t>Корреспондентский счет № 30101810400000000225 в ОПЕРУ Москва</w:t>
      </w:r>
    </w:p>
    <w:p w14:paraId="2B266A8E" w14:textId="77777777" w:rsidR="006C0BD5" w:rsidRPr="000C7A69" w:rsidRDefault="006C0BD5" w:rsidP="006C0BD5">
      <w:pPr>
        <w:widowControl w:val="0"/>
        <w:jc w:val="both"/>
        <w:rPr>
          <w:sz w:val="22"/>
          <w:szCs w:val="22"/>
        </w:rPr>
      </w:pPr>
      <w:r w:rsidRPr="000C7A69">
        <w:rPr>
          <w:sz w:val="22"/>
          <w:szCs w:val="22"/>
        </w:rPr>
        <w:t>Телефон, факс: (495) 781-12-41</w:t>
      </w:r>
    </w:p>
    <w:p w14:paraId="7BD29D0D" w14:textId="77777777" w:rsidR="00071A67" w:rsidRPr="000C7A69" w:rsidRDefault="00071A67" w:rsidP="00071A67">
      <w:pPr>
        <w:ind w:firstLine="993"/>
        <w:jc w:val="both"/>
        <w:rPr>
          <w:sz w:val="22"/>
          <w:szCs w:val="22"/>
        </w:rPr>
      </w:pPr>
    </w:p>
    <w:p w14:paraId="3D58F1DA" w14:textId="5F993AA1" w:rsidR="00932098" w:rsidRDefault="0000125F" w:rsidP="0000125F">
      <w:pPr>
        <w:jc w:val="both"/>
        <w:rPr>
          <w:sz w:val="22"/>
          <w:szCs w:val="22"/>
        </w:rPr>
      </w:pPr>
      <w:r w:rsidRPr="000C7A69">
        <w:rPr>
          <w:sz w:val="22"/>
          <w:szCs w:val="22"/>
        </w:rPr>
        <w:t>6</w:t>
      </w:r>
      <w:r w:rsidR="00071A67" w:rsidRPr="000C7A69">
        <w:rPr>
          <w:sz w:val="22"/>
          <w:szCs w:val="22"/>
        </w:rPr>
        <w:t>.2. ЦЕССИОНАРИЙ:</w:t>
      </w:r>
      <w:r w:rsidRPr="000C7A69">
        <w:rPr>
          <w:sz w:val="22"/>
          <w:szCs w:val="22"/>
        </w:rPr>
        <w:t xml:space="preserve"> </w:t>
      </w:r>
      <w:r w:rsidR="00932098">
        <w:rPr>
          <w:sz w:val="22"/>
          <w:szCs w:val="22"/>
        </w:rPr>
        <w:t>ФИО</w:t>
      </w:r>
    </w:p>
    <w:p w14:paraId="66C53D7E" w14:textId="18430EBE" w:rsidR="00932098" w:rsidRDefault="00932098" w:rsidP="0000125F">
      <w:pPr>
        <w:jc w:val="both"/>
        <w:rPr>
          <w:sz w:val="22"/>
          <w:szCs w:val="22"/>
        </w:rPr>
      </w:pPr>
      <w:r w:rsidRPr="000C7A69">
        <w:rPr>
          <w:sz w:val="22"/>
          <w:szCs w:val="22"/>
        </w:rPr>
        <w:t>Местонахождение</w:t>
      </w:r>
      <w:r w:rsidR="00071A67" w:rsidRPr="000C7A69">
        <w:rPr>
          <w:sz w:val="22"/>
          <w:szCs w:val="22"/>
        </w:rPr>
        <w:t xml:space="preserve">: </w:t>
      </w:r>
      <w:r w:rsidR="0000125F" w:rsidRPr="002429F0">
        <w:rPr>
          <w:sz w:val="22"/>
          <w:szCs w:val="22"/>
        </w:rPr>
        <w:t>123458, г. Москва,</w:t>
      </w:r>
      <w:r w:rsidR="00071A67" w:rsidRPr="002429F0">
        <w:rPr>
          <w:sz w:val="22"/>
          <w:szCs w:val="22"/>
        </w:rPr>
        <w:t xml:space="preserve"> </w:t>
      </w:r>
      <w:r w:rsidR="0000125F" w:rsidRPr="002429F0">
        <w:rPr>
          <w:sz w:val="22"/>
          <w:szCs w:val="22"/>
        </w:rPr>
        <w:t xml:space="preserve">ул. </w:t>
      </w:r>
      <w:r w:rsidR="003C635C" w:rsidRPr="002429F0">
        <w:rPr>
          <w:sz w:val="22"/>
          <w:szCs w:val="22"/>
        </w:rPr>
        <w:t>000</w:t>
      </w:r>
      <w:r w:rsidR="0000125F" w:rsidRPr="002429F0">
        <w:rPr>
          <w:sz w:val="22"/>
          <w:szCs w:val="22"/>
        </w:rPr>
        <w:t>, д.</w:t>
      </w:r>
      <w:r w:rsidR="002429F0" w:rsidRPr="002429F0">
        <w:rPr>
          <w:sz w:val="22"/>
          <w:szCs w:val="22"/>
        </w:rPr>
        <w:t>00</w:t>
      </w:r>
      <w:r w:rsidR="0000125F" w:rsidRPr="002429F0">
        <w:rPr>
          <w:sz w:val="22"/>
          <w:szCs w:val="22"/>
        </w:rPr>
        <w:t>, корп.</w:t>
      </w:r>
      <w:r w:rsidR="002429F0" w:rsidRPr="002429F0">
        <w:rPr>
          <w:sz w:val="22"/>
          <w:szCs w:val="22"/>
        </w:rPr>
        <w:t>0</w:t>
      </w:r>
      <w:r w:rsidR="0000125F" w:rsidRPr="002429F0">
        <w:rPr>
          <w:sz w:val="22"/>
          <w:szCs w:val="22"/>
        </w:rPr>
        <w:t>, кв.</w:t>
      </w:r>
      <w:r w:rsidR="002429F0" w:rsidRPr="002429F0">
        <w:rPr>
          <w:sz w:val="22"/>
          <w:szCs w:val="22"/>
        </w:rPr>
        <w:t>0</w:t>
      </w:r>
      <w:r w:rsidR="002429F0" w:rsidRPr="002429F0">
        <w:rPr>
          <w:sz w:val="22"/>
          <w:szCs w:val="22"/>
        </w:rPr>
        <w:t xml:space="preserve"> </w:t>
      </w:r>
    </w:p>
    <w:p w14:paraId="077AD35E" w14:textId="37D4F3C0" w:rsidR="0000125F" w:rsidRPr="002429F0" w:rsidRDefault="00071A67" w:rsidP="0000125F">
      <w:pPr>
        <w:jc w:val="both"/>
        <w:rPr>
          <w:sz w:val="22"/>
          <w:szCs w:val="22"/>
        </w:rPr>
      </w:pPr>
      <w:r w:rsidRPr="002429F0">
        <w:rPr>
          <w:sz w:val="22"/>
          <w:szCs w:val="22"/>
        </w:rPr>
        <w:t xml:space="preserve">Почтовый адрес: </w:t>
      </w:r>
      <w:r w:rsidR="0000125F" w:rsidRPr="002429F0">
        <w:rPr>
          <w:sz w:val="22"/>
          <w:szCs w:val="22"/>
        </w:rPr>
        <w:t xml:space="preserve">123458, г. Москва, ул. </w:t>
      </w:r>
      <w:r w:rsidR="003C635C" w:rsidRPr="002429F0">
        <w:rPr>
          <w:sz w:val="22"/>
          <w:szCs w:val="22"/>
        </w:rPr>
        <w:t>000</w:t>
      </w:r>
      <w:r w:rsidR="0000125F" w:rsidRPr="002429F0">
        <w:rPr>
          <w:sz w:val="22"/>
          <w:szCs w:val="22"/>
        </w:rPr>
        <w:t>, д.</w:t>
      </w:r>
      <w:r w:rsidR="002429F0" w:rsidRPr="002429F0">
        <w:rPr>
          <w:sz w:val="22"/>
          <w:szCs w:val="22"/>
        </w:rPr>
        <w:t>00</w:t>
      </w:r>
      <w:r w:rsidR="0000125F" w:rsidRPr="002429F0">
        <w:rPr>
          <w:sz w:val="22"/>
          <w:szCs w:val="22"/>
        </w:rPr>
        <w:t>, корп.</w:t>
      </w:r>
      <w:r w:rsidR="002429F0" w:rsidRPr="002429F0">
        <w:rPr>
          <w:sz w:val="22"/>
          <w:szCs w:val="22"/>
        </w:rPr>
        <w:t>0</w:t>
      </w:r>
      <w:r w:rsidR="0000125F" w:rsidRPr="002429F0">
        <w:rPr>
          <w:sz w:val="22"/>
          <w:szCs w:val="22"/>
        </w:rPr>
        <w:t>, кв.</w:t>
      </w:r>
      <w:r w:rsidR="002429F0" w:rsidRPr="002429F0">
        <w:rPr>
          <w:sz w:val="22"/>
          <w:szCs w:val="22"/>
        </w:rPr>
        <w:t>0</w:t>
      </w:r>
      <w:r w:rsidR="002429F0" w:rsidRPr="002429F0">
        <w:rPr>
          <w:sz w:val="22"/>
          <w:szCs w:val="22"/>
        </w:rPr>
        <w:t xml:space="preserve"> </w:t>
      </w:r>
    </w:p>
    <w:p w14:paraId="0E0B7D38" w14:textId="77777777" w:rsidR="0000125F" w:rsidRPr="002429F0" w:rsidRDefault="0000125F" w:rsidP="0000125F">
      <w:pPr>
        <w:jc w:val="both"/>
        <w:rPr>
          <w:sz w:val="22"/>
          <w:szCs w:val="22"/>
        </w:rPr>
      </w:pPr>
      <w:r w:rsidRPr="002429F0">
        <w:rPr>
          <w:sz w:val="22"/>
          <w:szCs w:val="22"/>
        </w:rPr>
        <w:t xml:space="preserve">Паспорт: серия </w:t>
      </w:r>
      <w:r w:rsidR="003C635C" w:rsidRPr="002429F0">
        <w:rPr>
          <w:sz w:val="22"/>
          <w:szCs w:val="22"/>
        </w:rPr>
        <w:t>0000</w:t>
      </w:r>
      <w:r w:rsidRPr="002429F0">
        <w:rPr>
          <w:sz w:val="22"/>
          <w:szCs w:val="22"/>
        </w:rPr>
        <w:t xml:space="preserve"> №  </w:t>
      </w:r>
      <w:r w:rsidR="003C635C" w:rsidRPr="002429F0">
        <w:rPr>
          <w:sz w:val="22"/>
          <w:szCs w:val="22"/>
        </w:rPr>
        <w:t>000000</w:t>
      </w:r>
      <w:r w:rsidRPr="002429F0">
        <w:rPr>
          <w:sz w:val="22"/>
          <w:szCs w:val="22"/>
        </w:rPr>
        <w:t xml:space="preserve">, </w:t>
      </w:r>
    </w:p>
    <w:p w14:paraId="69CF7D10" w14:textId="77777777" w:rsidR="0000125F" w:rsidRPr="002429F0" w:rsidRDefault="0000125F" w:rsidP="0000125F">
      <w:pPr>
        <w:jc w:val="both"/>
        <w:rPr>
          <w:sz w:val="22"/>
          <w:szCs w:val="22"/>
        </w:rPr>
      </w:pPr>
      <w:r w:rsidRPr="002429F0">
        <w:rPr>
          <w:sz w:val="22"/>
          <w:szCs w:val="22"/>
        </w:rPr>
        <w:t xml:space="preserve">Выдан 26.01.2016, Отделом УФМС России по г. Москве по р-ну </w:t>
      </w:r>
      <w:r w:rsidR="003C635C" w:rsidRPr="002429F0">
        <w:rPr>
          <w:sz w:val="22"/>
          <w:szCs w:val="22"/>
        </w:rPr>
        <w:t>00000</w:t>
      </w:r>
      <w:r w:rsidRPr="002429F0">
        <w:rPr>
          <w:sz w:val="22"/>
          <w:szCs w:val="22"/>
        </w:rPr>
        <w:t xml:space="preserve"> </w:t>
      </w:r>
    </w:p>
    <w:p w14:paraId="57FDB474" w14:textId="77777777" w:rsidR="00071A67" w:rsidRPr="000C7A69" w:rsidRDefault="0000125F" w:rsidP="00071A67">
      <w:pPr>
        <w:jc w:val="both"/>
        <w:rPr>
          <w:sz w:val="22"/>
          <w:szCs w:val="22"/>
        </w:rPr>
      </w:pPr>
      <w:r w:rsidRPr="00932098">
        <w:rPr>
          <w:sz w:val="22"/>
          <w:szCs w:val="22"/>
        </w:rPr>
        <w:t>Телефоны: домашний ___________________, служебный __________________</w:t>
      </w:r>
    </w:p>
    <w:p w14:paraId="3B009C02" w14:textId="77777777" w:rsidR="002E1FB2" w:rsidRPr="000C7A69" w:rsidRDefault="002E1FB2" w:rsidP="00484C34">
      <w:pPr>
        <w:pStyle w:val="3"/>
        <w:rPr>
          <w:rFonts w:ascii="Times New Roman" w:hAnsi="Times New Roman" w:cs="Times New Roman"/>
        </w:rPr>
      </w:pPr>
    </w:p>
    <w:p w14:paraId="216DD8B6" w14:textId="77777777" w:rsidR="0000125F" w:rsidRPr="000C7A69" w:rsidRDefault="0000125F" w:rsidP="00484C34">
      <w:pPr>
        <w:pStyle w:val="3"/>
        <w:rPr>
          <w:rFonts w:ascii="Times New Roman" w:hAnsi="Times New Roman" w:cs="Times New Roman"/>
        </w:rPr>
      </w:pPr>
      <w:r w:rsidRPr="000C7A69">
        <w:rPr>
          <w:rFonts w:ascii="Times New Roman" w:hAnsi="Times New Roman" w:cs="Times New Roman"/>
        </w:rPr>
        <w:t>ПОДПИСИ СТОРОН</w:t>
      </w:r>
    </w:p>
    <w:p w14:paraId="0E1F8BBF" w14:textId="77777777" w:rsidR="0000125F" w:rsidRPr="00C212A6" w:rsidRDefault="0000125F" w:rsidP="00484C34">
      <w:pPr>
        <w:rPr>
          <w:sz w:val="22"/>
          <w:szCs w:val="24"/>
        </w:rPr>
      </w:pPr>
    </w:p>
    <w:tbl>
      <w:tblPr>
        <w:tblW w:w="0" w:type="auto"/>
        <w:tblLayout w:type="fixed"/>
        <w:tblLook w:val="01E0" w:firstRow="1" w:lastRow="1" w:firstColumn="1" w:lastColumn="1" w:noHBand="0" w:noVBand="0"/>
      </w:tblPr>
      <w:tblGrid>
        <w:gridCol w:w="4786"/>
        <w:gridCol w:w="4785"/>
      </w:tblGrid>
      <w:tr w:rsidR="00DE512D" w:rsidRPr="00C212A6" w14:paraId="6CDA8A7B" w14:textId="77777777" w:rsidTr="00743459">
        <w:tc>
          <w:tcPr>
            <w:tcW w:w="4786" w:type="dxa"/>
            <w:shd w:val="clear" w:color="auto" w:fill="auto"/>
          </w:tcPr>
          <w:p w14:paraId="6B40D8C1" w14:textId="77777777" w:rsidR="0000125F" w:rsidRPr="00C212A6" w:rsidRDefault="0000125F" w:rsidP="00484C34">
            <w:pPr>
              <w:pStyle w:val="23"/>
              <w:jc w:val="both"/>
              <w:rPr>
                <w:sz w:val="22"/>
                <w:szCs w:val="24"/>
              </w:rPr>
            </w:pPr>
            <w:r w:rsidRPr="00C212A6">
              <w:rPr>
                <w:sz w:val="22"/>
                <w:szCs w:val="24"/>
              </w:rPr>
              <w:t>ЦЕДЕНТ</w:t>
            </w:r>
          </w:p>
        </w:tc>
        <w:tc>
          <w:tcPr>
            <w:tcW w:w="4785" w:type="dxa"/>
            <w:shd w:val="clear" w:color="auto" w:fill="auto"/>
          </w:tcPr>
          <w:p w14:paraId="31C8510F" w14:textId="77777777" w:rsidR="0000125F" w:rsidRPr="00C212A6" w:rsidRDefault="0000125F" w:rsidP="00484C34">
            <w:pPr>
              <w:pStyle w:val="23"/>
              <w:rPr>
                <w:b w:val="0"/>
                <w:sz w:val="22"/>
                <w:szCs w:val="24"/>
              </w:rPr>
            </w:pPr>
            <w:r w:rsidRPr="00C212A6">
              <w:rPr>
                <w:bCs w:val="0"/>
                <w:sz w:val="22"/>
                <w:szCs w:val="24"/>
              </w:rPr>
              <w:t>ЦЕССИОНАРИЙ</w:t>
            </w:r>
          </w:p>
        </w:tc>
      </w:tr>
      <w:tr w:rsidR="00DE512D" w:rsidRPr="00C212A6" w14:paraId="3E467CD7" w14:textId="77777777" w:rsidTr="00743459">
        <w:tblPrEx>
          <w:tblLook w:val="04A0" w:firstRow="1" w:lastRow="0" w:firstColumn="1" w:lastColumn="0" w:noHBand="0" w:noVBand="1"/>
        </w:tblPrEx>
        <w:tc>
          <w:tcPr>
            <w:tcW w:w="4786" w:type="dxa"/>
            <w:hideMark/>
          </w:tcPr>
          <w:p w14:paraId="16FF8F51" w14:textId="77777777" w:rsidR="0000125F" w:rsidRPr="00C212A6" w:rsidRDefault="0000125F" w:rsidP="00484C34">
            <w:pPr>
              <w:widowControl w:val="0"/>
              <w:jc w:val="both"/>
              <w:rPr>
                <w:sz w:val="22"/>
                <w:szCs w:val="24"/>
              </w:rPr>
            </w:pPr>
          </w:p>
          <w:p w14:paraId="6529C900" w14:textId="77777777" w:rsidR="003A0E34" w:rsidRDefault="00DC6DC3" w:rsidP="00484C34">
            <w:pPr>
              <w:widowControl w:val="0"/>
              <w:jc w:val="both"/>
              <w:rPr>
                <w:sz w:val="22"/>
                <w:szCs w:val="24"/>
              </w:rPr>
            </w:pPr>
            <w:r w:rsidRPr="00DC6DC3">
              <w:rPr>
                <w:sz w:val="22"/>
                <w:szCs w:val="24"/>
              </w:rPr>
              <w:t>Директор</w:t>
            </w:r>
            <w:r w:rsidR="00743459" w:rsidRPr="00DC6DC3">
              <w:rPr>
                <w:sz w:val="22"/>
                <w:szCs w:val="24"/>
              </w:rPr>
              <w:t xml:space="preserve"> Управления </w:t>
            </w:r>
          </w:p>
          <w:p w14:paraId="0F10F625" w14:textId="77777777" w:rsidR="000330FC" w:rsidRDefault="00743459" w:rsidP="00484C34">
            <w:pPr>
              <w:widowControl w:val="0"/>
              <w:jc w:val="both"/>
              <w:rPr>
                <w:sz w:val="22"/>
                <w:szCs w:val="24"/>
              </w:rPr>
            </w:pPr>
            <w:r w:rsidRPr="00DC6DC3">
              <w:rPr>
                <w:sz w:val="22"/>
                <w:szCs w:val="24"/>
              </w:rPr>
              <w:t xml:space="preserve">сопровождения процедур банкротства </w:t>
            </w:r>
          </w:p>
          <w:p w14:paraId="18BFA78F" w14:textId="77777777" w:rsidR="00743459" w:rsidRPr="00DC6DC3" w:rsidRDefault="00743459" w:rsidP="00484C34">
            <w:pPr>
              <w:widowControl w:val="0"/>
              <w:jc w:val="both"/>
              <w:rPr>
                <w:sz w:val="22"/>
                <w:szCs w:val="24"/>
              </w:rPr>
            </w:pPr>
            <w:r w:rsidRPr="00DC6DC3">
              <w:rPr>
                <w:sz w:val="22"/>
                <w:szCs w:val="24"/>
              </w:rPr>
              <w:t xml:space="preserve">и исполнительных производств </w:t>
            </w:r>
          </w:p>
          <w:p w14:paraId="0B8BE2AF" w14:textId="77777777" w:rsidR="00743459" w:rsidRPr="00DC6DC3" w:rsidRDefault="00743459" w:rsidP="00484C34">
            <w:pPr>
              <w:widowControl w:val="0"/>
              <w:jc w:val="both"/>
              <w:rPr>
                <w:sz w:val="22"/>
                <w:szCs w:val="24"/>
              </w:rPr>
            </w:pPr>
            <w:r w:rsidRPr="00DC6DC3">
              <w:rPr>
                <w:sz w:val="22"/>
                <w:szCs w:val="24"/>
              </w:rPr>
              <w:t xml:space="preserve">Московского банка </w:t>
            </w:r>
          </w:p>
          <w:p w14:paraId="1083FCDD" w14:textId="77777777" w:rsidR="0000125F" w:rsidRPr="00DC6DC3" w:rsidRDefault="00743459" w:rsidP="00484C34">
            <w:pPr>
              <w:widowControl w:val="0"/>
              <w:jc w:val="both"/>
              <w:rPr>
                <w:sz w:val="22"/>
                <w:szCs w:val="24"/>
              </w:rPr>
            </w:pPr>
            <w:r w:rsidRPr="00DC6DC3">
              <w:rPr>
                <w:sz w:val="22"/>
                <w:szCs w:val="24"/>
              </w:rPr>
              <w:t xml:space="preserve">ПАО Сбербанк </w:t>
            </w:r>
          </w:p>
          <w:p w14:paraId="328860FC" w14:textId="77777777" w:rsidR="0000125F" w:rsidRPr="00C212A6" w:rsidRDefault="0000125F" w:rsidP="00484C34">
            <w:pPr>
              <w:widowControl w:val="0"/>
              <w:jc w:val="both"/>
              <w:rPr>
                <w:sz w:val="22"/>
                <w:szCs w:val="24"/>
              </w:rPr>
            </w:pPr>
          </w:p>
        </w:tc>
        <w:tc>
          <w:tcPr>
            <w:tcW w:w="4785" w:type="dxa"/>
          </w:tcPr>
          <w:p w14:paraId="34FD6DF4" w14:textId="77777777" w:rsidR="0000125F" w:rsidRPr="00DC6DC3" w:rsidRDefault="0000125F" w:rsidP="00484C34">
            <w:pPr>
              <w:pBdr>
                <w:bottom w:val="single" w:sz="12" w:space="1" w:color="auto"/>
              </w:pBdr>
              <w:rPr>
                <w:sz w:val="22"/>
                <w:szCs w:val="24"/>
              </w:rPr>
            </w:pPr>
          </w:p>
          <w:p w14:paraId="796FEB46" w14:textId="77777777" w:rsidR="0000125F" w:rsidRPr="00DC6DC3" w:rsidRDefault="0000125F" w:rsidP="00484C34">
            <w:pPr>
              <w:widowControl w:val="0"/>
              <w:jc w:val="both"/>
              <w:rPr>
                <w:sz w:val="22"/>
                <w:szCs w:val="24"/>
              </w:rPr>
            </w:pPr>
          </w:p>
          <w:p w14:paraId="55A1E120" w14:textId="77777777" w:rsidR="0000125F" w:rsidRPr="00DC6DC3" w:rsidRDefault="0000125F" w:rsidP="00743459">
            <w:pPr>
              <w:widowControl w:val="0"/>
              <w:jc w:val="both"/>
              <w:rPr>
                <w:sz w:val="22"/>
                <w:szCs w:val="24"/>
              </w:rPr>
            </w:pPr>
            <w:r w:rsidRPr="00DC6DC3">
              <w:rPr>
                <w:sz w:val="22"/>
                <w:szCs w:val="24"/>
              </w:rPr>
              <w:t>______________________________________</w:t>
            </w:r>
          </w:p>
        </w:tc>
      </w:tr>
      <w:tr w:rsidR="00C212A6" w:rsidRPr="00C212A6" w14:paraId="6552803D" w14:textId="77777777" w:rsidTr="00743459">
        <w:tblPrEx>
          <w:tblLook w:val="04A0" w:firstRow="1" w:lastRow="0" w:firstColumn="1" w:lastColumn="0" w:noHBand="0" w:noVBand="1"/>
        </w:tblPrEx>
        <w:trPr>
          <w:trHeight w:val="74"/>
        </w:trPr>
        <w:tc>
          <w:tcPr>
            <w:tcW w:w="4786" w:type="dxa"/>
            <w:hideMark/>
          </w:tcPr>
          <w:p w14:paraId="31301361" w14:textId="77777777" w:rsidR="0000125F" w:rsidRPr="00C212A6" w:rsidRDefault="0000125F" w:rsidP="00484C34">
            <w:pPr>
              <w:widowControl w:val="0"/>
              <w:rPr>
                <w:sz w:val="22"/>
                <w:szCs w:val="24"/>
                <w:lang w:eastAsia="en-US"/>
              </w:rPr>
            </w:pPr>
            <w:r w:rsidRPr="00C212A6">
              <w:rPr>
                <w:sz w:val="22"/>
                <w:szCs w:val="24"/>
                <w:lang w:eastAsia="en-US"/>
              </w:rPr>
              <w:t>______________</w:t>
            </w:r>
            <w:r w:rsidR="00DC6DC3">
              <w:rPr>
                <w:sz w:val="22"/>
                <w:szCs w:val="24"/>
                <w:lang w:eastAsia="en-US"/>
              </w:rPr>
              <w:t>________________</w:t>
            </w:r>
            <w:r w:rsidRPr="00C212A6">
              <w:rPr>
                <w:sz w:val="22"/>
                <w:szCs w:val="24"/>
                <w:lang w:eastAsia="en-US"/>
              </w:rPr>
              <w:t xml:space="preserve">_ </w:t>
            </w:r>
            <w:r w:rsidR="00DC6DC3">
              <w:rPr>
                <w:sz w:val="22"/>
                <w:szCs w:val="24"/>
                <w:lang w:eastAsia="en-US"/>
              </w:rPr>
              <w:t>В.И. Дудин</w:t>
            </w:r>
            <w:r w:rsidRPr="00C212A6">
              <w:rPr>
                <w:sz w:val="22"/>
                <w:szCs w:val="24"/>
                <w:lang w:eastAsia="en-US"/>
              </w:rPr>
              <w:t xml:space="preserve"> </w:t>
            </w:r>
          </w:p>
          <w:p w14:paraId="1C6450D3" w14:textId="77777777" w:rsidR="0000125F" w:rsidRPr="00C212A6" w:rsidRDefault="0000125F" w:rsidP="00484C34">
            <w:pPr>
              <w:widowControl w:val="0"/>
              <w:rPr>
                <w:sz w:val="22"/>
                <w:szCs w:val="24"/>
                <w:lang w:eastAsia="en-US"/>
              </w:rPr>
            </w:pPr>
            <w:r w:rsidRPr="00C212A6">
              <w:rPr>
                <w:sz w:val="22"/>
                <w:szCs w:val="24"/>
                <w:lang w:eastAsia="en-US"/>
              </w:rPr>
              <w:t>М.П.</w:t>
            </w:r>
          </w:p>
        </w:tc>
        <w:tc>
          <w:tcPr>
            <w:tcW w:w="4785" w:type="dxa"/>
          </w:tcPr>
          <w:p w14:paraId="4F7D674C" w14:textId="77777777" w:rsidR="0000125F" w:rsidRPr="00C212A6" w:rsidRDefault="0000125F" w:rsidP="00484C34">
            <w:pPr>
              <w:widowControl w:val="0"/>
              <w:pBdr>
                <w:bottom w:val="single" w:sz="12" w:space="1" w:color="auto"/>
              </w:pBdr>
              <w:rPr>
                <w:sz w:val="22"/>
                <w:szCs w:val="24"/>
                <w:lang w:eastAsia="en-US"/>
              </w:rPr>
            </w:pPr>
          </w:p>
          <w:p w14:paraId="18F0B4BD" w14:textId="77777777" w:rsidR="0000125F" w:rsidRPr="00C212A6" w:rsidRDefault="0000125F" w:rsidP="00484C34">
            <w:pPr>
              <w:widowControl w:val="0"/>
              <w:jc w:val="center"/>
              <w:rPr>
                <w:sz w:val="22"/>
                <w:szCs w:val="24"/>
                <w:lang w:eastAsia="en-US"/>
              </w:rPr>
            </w:pPr>
            <w:r w:rsidRPr="00C212A6">
              <w:rPr>
                <w:sz w:val="22"/>
                <w:szCs w:val="24"/>
                <w:lang w:eastAsia="en-US"/>
              </w:rPr>
              <w:t>(ФИО полностью)</w:t>
            </w:r>
          </w:p>
        </w:tc>
      </w:tr>
    </w:tbl>
    <w:p w14:paraId="290E8C3D" w14:textId="77777777" w:rsidR="00071A67" w:rsidRPr="00C212A6" w:rsidRDefault="00071A67" w:rsidP="00484C34">
      <w:pPr>
        <w:pStyle w:val="23"/>
        <w:widowControl w:val="0"/>
        <w:ind w:right="567"/>
        <w:jc w:val="both"/>
        <w:rPr>
          <w:b w:val="0"/>
          <w:bCs w:val="0"/>
          <w:sz w:val="22"/>
          <w:szCs w:val="24"/>
        </w:rPr>
      </w:pPr>
    </w:p>
    <w:p w14:paraId="2E26BF1A" w14:textId="77777777" w:rsidR="000505EC" w:rsidRPr="00C212A6" w:rsidRDefault="000505EC" w:rsidP="00484C34">
      <w:pPr>
        <w:autoSpaceDE/>
        <w:autoSpaceDN/>
        <w:rPr>
          <w:sz w:val="22"/>
          <w:szCs w:val="24"/>
          <w:u w:val="single"/>
        </w:rPr>
      </w:pPr>
      <w:r w:rsidRPr="00C212A6">
        <w:rPr>
          <w:b/>
          <w:bCs/>
          <w:sz w:val="22"/>
          <w:szCs w:val="24"/>
          <w:u w:val="single"/>
        </w:rPr>
        <w:br w:type="page"/>
      </w:r>
    </w:p>
    <w:p w14:paraId="1F7E121A" w14:textId="574E4FEF" w:rsidR="000A464C" w:rsidRPr="00350B19" w:rsidRDefault="000A464C" w:rsidP="000A464C">
      <w:pPr>
        <w:pStyle w:val="23"/>
        <w:pageBreakBefore/>
        <w:widowControl w:val="0"/>
        <w:tabs>
          <w:tab w:val="left" w:pos="9638"/>
        </w:tabs>
        <w:ind w:right="-1"/>
        <w:jc w:val="right"/>
        <w:rPr>
          <w:bCs w:val="0"/>
          <w:sz w:val="22"/>
          <w:szCs w:val="24"/>
          <w:u w:val="single"/>
        </w:rPr>
      </w:pPr>
      <w:r w:rsidRPr="00350B19">
        <w:rPr>
          <w:bCs w:val="0"/>
          <w:sz w:val="22"/>
          <w:szCs w:val="24"/>
          <w:u w:val="single"/>
        </w:rPr>
        <w:lastRenderedPageBreak/>
        <w:t xml:space="preserve">Приложение №1 к Договору уступки прав (требований) № </w:t>
      </w:r>
      <w:r w:rsidRPr="002429F0">
        <w:rPr>
          <w:bCs w:val="0"/>
          <w:sz w:val="22"/>
          <w:szCs w:val="24"/>
          <w:u w:val="single"/>
        </w:rPr>
        <w:t>Ц-</w:t>
      </w:r>
      <w:r w:rsidR="000330FC" w:rsidRPr="002429F0">
        <w:rPr>
          <w:bCs w:val="0"/>
          <w:sz w:val="22"/>
          <w:szCs w:val="24"/>
          <w:u w:val="single"/>
        </w:rPr>
        <w:t>000</w:t>
      </w:r>
      <w:r w:rsidR="00350B19" w:rsidRPr="002429F0">
        <w:rPr>
          <w:bCs w:val="0"/>
          <w:sz w:val="22"/>
          <w:szCs w:val="24"/>
          <w:u w:val="single"/>
        </w:rPr>
        <w:t xml:space="preserve"> </w:t>
      </w:r>
      <w:r w:rsidRPr="002429F0">
        <w:rPr>
          <w:bCs w:val="0"/>
          <w:sz w:val="22"/>
          <w:szCs w:val="24"/>
          <w:u w:val="single"/>
        </w:rPr>
        <w:t>от «</w:t>
      </w:r>
      <w:r w:rsidR="000330FC" w:rsidRPr="002429F0">
        <w:rPr>
          <w:bCs w:val="0"/>
          <w:sz w:val="22"/>
          <w:szCs w:val="24"/>
          <w:u w:val="single"/>
        </w:rPr>
        <w:t>00</w:t>
      </w:r>
      <w:r w:rsidRPr="002429F0">
        <w:rPr>
          <w:bCs w:val="0"/>
          <w:sz w:val="22"/>
          <w:szCs w:val="24"/>
          <w:u w:val="single"/>
        </w:rPr>
        <w:t xml:space="preserve">» </w:t>
      </w:r>
      <w:r w:rsidR="00F823DD" w:rsidRPr="002429F0">
        <w:rPr>
          <w:bCs w:val="0"/>
          <w:sz w:val="22"/>
          <w:szCs w:val="24"/>
          <w:u w:val="single"/>
        </w:rPr>
        <w:t>сентября</w:t>
      </w:r>
      <w:r w:rsidRPr="002429F0">
        <w:rPr>
          <w:bCs w:val="0"/>
          <w:sz w:val="22"/>
          <w:szCs w:val="24"/>
          <w:u w:val="single"/>
        </w:rPr>
        <w:t xml:space="preserve"> 201</w:t>
      </w:r>
      <w:r w:rsidR="003A0E34" w:rsidRPr="002429F0">
        <w:rPr>
          <w:bCs w:val="0"/>
          <w:sz w:val="22"/>
          <w:szCs w:val="24"/>
          <w:u w:val="single"/>
        </w:rPr>
        <w:t>9</w:t>
      </w:r>
      <w:r w:rsidRPr="002429F0">
        <w:rPr>
          <w:bCs w:val="0"/>
          <w:sz w:val="22"/>
          <w:szCs w:val="24"/>
          <w:u w:val="single"/>
        </w:rPr>
        <w:t xml:space="preserve"> г.</w:t>
      </w:r>
    </w:p>
    <w:p w14:paraId="42893820" w14:textId="77777777" w:rsidR="000505EC" w:rsidRPr="00C212A6" w:rsidRDefault="000505EC">
      <w:pPr>
        <w:autoSpaceDE/>
        <w:autoSpaceDN/>
        <w:spacing w:after="200" w:line="276" w:lineRule="auto"/>
        <w:rPr>
          <w:sz w:val="22"/>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89"/>
      </w:tblGrid>
      <w:tr w:rsidR="001031B0" w:rsidRPr="001031B0" w14:paraId="4403F398" w14:textId="77777777" w:rsidTr="0099427F">
        <w:tc>
          <w:tcPr>
            <w:tcW w:w="675" w:type="dxa"/>
            <w:shd w:val="clear" w:color="auto" w:fill="auto"/>
          </w:tcPr>
          <w:p w14:paraId="253B04CF" w14:textId="77777777" w:rsidR="000A464C" w:rsidRPr="00697EC8" w:rsidRDefault="000A464C" w:rsidP="0099427F">
            <w:pPr>
              <w:pStyle w:val="af6"/>
              <w:rPr>
                <w:bCs w:val="0"/>
                <w:sz w:val="20"/>
                <w:szCs w:val="22"/>
              </w:rPr>
            </w:pPr>
            <w:r w:rsidRPr="00697EC8">
              <w:rPr>
                <w:bCs w:val="0"/>
                <w:sz w:val="20"/>
                <w:szCs w:val="22"/>
              </w:rPr>
              <w:t xml:space="preserve">№ </w:t>
            </w:r>
          </w:p>
        </w:tc>
        <w:tc>
          <w:tcPr>
            <w:tcW w:w="8789" w:type="dxa"/>
            <w:shd w:val="clear" w:color="auto" w:fill="auto"/>
          </w:tcPr>
          <w:p w14:paraId="6434433A" w14:textId="77777777" w:rsidR="000A464C" w:rsidRPr="00697EC8" w:rsidRDefault="000A464C" w:rsidP="0099427F">
            <w:pPr>
              <w:pStyle w:val="af6"/>
              <w:rPr>
                <w:bCs w:val="0"/>
                <w:sz w:val="20"/>
                <w:szCs w:val="22"/>
              </w:rPr>
            </w:pPr>
            <w:r w:rsidRPr="00697EC8">
              <w:rPr>
                <w:bCs w:val="0"/>
                <w:sz w:val="20"/>
                <w:szCs w:val="22"/>
              </w:rPr>
              <w:t>Наименование документа</w:t>
            </w:r>
          </w:p>
        </w:tc>
      </w:tr>
      <w:tr w:rsidR="00697EC8" w:rsidRPr="001031B0" w14:paraId="5C239D01" w14:textId="77777777" w:rsidTr="0099427F">
        <w:tc>
          <w:tcPr>
            <w:tcW w:w="675" w:type="dxa"/>
            <w:shd w:val="clear" w:color="auto" w:fill="auto"/>
          </w:tcPr>
          <w:p w14:paraId="66A4DACB" w14:textId="77777777" w:rsidR="00697EC8" w:rsidRPr="009035C5" w:rsidRDefault="00697EC8" w:rsidP="00295C68">
            <w:pPr>
              <w:pStyle w:val="af6"/>
              <w:rPr>
                <w:b w:val="0"/>
                <w:bCs w:val="0"/>
                <w:sz w:val="22"/>
                <w:szCs w:val="22"/>
              </w:rPr>
            </w:pPr>
            <w:r w:rsidRPr="009035C5">
              <w:rPr>
                <w:b w:val="0"/>
                <w:bCs w:val="0"/>
                <w:sz w:val="22"/>
                <w:szCs w:val="22"/>
              </w:rPr>
              <w:t>1</w:t>
            </w:r>
          </w:p>
        </w:tc>
        <w:tc>
          <w:tcPr>
            <w:tcW w:w="8789" w:type="dxa"/>
            <w:shd w:val="clear" w:color="auto" w:fill="auto"/>
          </w:tcPr>
          <w:p w14:paraId="5D6A9003" w14:textId="77777777" w:rsidR="00697EC8" w:rsidRPr="009035C5" w:rsidRDefault="00697EC8" w:rsidP="000330FC">
            <w:pPr>
              <w:tabs>
                <w:tab w:val="left" w:pos="-142"/>
                <w:tab w:val="left" w:pos="360"/>
              </w:tabs>
              <w:jc w:val="both"/>
              <w:rPr>
                <w:sz w:val="22"/>
                <w:szCs w:val="22"/>
              </w:rPr>
            </w:pPr>
            <w:r w:rsidRPr="009035C5">
              <w:rPr>
                <w:sz w:val="22"/>
                <w:szCs w:val="24"/>
              </w:rPr>
              <w:t xml:space="preserve">Кредитный договор № </w:t>
            </w:r>
            <w:r w:rsidR="000330FC">
              <w:rPr>
                <w:sz w:val="22"/>
                <w:szCs w:val="24"/>
              </w:rPr>
              <w:t>000</w:t>
            </w:r>
            <w:r w:rsidRPr="009035C5">
              <w:rPr>
                <w:sz w:val="22"/>
                <w:szCs w:val="24"/>
              </w:rPr>
              <w:t xml:space="preserve"> от </w:t>
            </w:r>
            <w:r w:rsidR="000330FC">
              <w:rPr>
                <w:sz w:val="22"/>
                <w:szCs w:val="24"/>
              </w:rPr>
              <w:t>00.00.2019</w:t>
            </w:r>
            <w:r w:rsidRPr="009035C5">
              <w:rPr>
                <w:sz w:val="22"/>
                <w:szCs w:val="24"/>
              </w:rPr>
              <w:t xml:space="preserve"> и заключенное к нему Дополнительное соглашение №1 от </w:t>
            </w:r>
            <w:r w:rsidR="000330FC">
              <w:rPr>
                <w:sz w:val="22"/>
                <w:szCs w:val="24"/>
              </w:rPr>
              <w:t>00.00.2019</w:t>
            </w:r>
          </w:p>
        </w:tc>
      </w:tr>
      <w:tr w:rsidR="000330FC" w:rsidRPr="001031B0" w14:paraId="78EF8C73" w14:textId="77777777" w:rsidTr="0099427F">
        <w:tc>
          <w:tcPr>
            <w:tcW w:w="675" w:type="dxa"/>
            <w:shd w:val="clear" w:color="auto" w:fill="auto"/>
          </w:tcPr>
          <w:p w14:paraId="5D4B0801" w14:textId="77777777" w:rsidR="000330FC" w:rsidRPr="009035C5" w:rsidRDefault="000330FC" w:rsidP="00295C68">
            <w:pPr>
              <w:pStyle w:val="af6"/>
              <w:rPr>
                <w:b w:val="0"/>
                <w:bCs w:val="0"/>
                <w:sz w:val="22"/>
                <w:szCs w:val="22"/>
              </w:rPr>
            </w:pPr>
            <w:r w:rsidRPr="009035C5">
              <w:rPr>
                <w:b w:val="0"/>
                <w:bCs w:val="0"/>
                <w:sz w:val="22"/>
                <w:szCs w:val="22"/>
              </w:rPr>
              <w:t>2</w:t>
            </w:r>
          </w:p>
        </w:tc>
        <w:tc>
          <w:tcPr>
            <w:tcW w:w="8789" w:type="dxa"/>
            <w:shd w:val="clear" w:color="auto" w:fill="auto"/>
          </w:tcPr>
          <w:p w14:paraId="227EE3A2" w14:textId="77777777" w:rsidR="000330FC" w:rsidRPr="002429F0" w:rsidRDefault="000330FC" w:rsidP="00FD6541">
            <w:pPr>
              <w:tabs>
                <w:tab w:val="left" w:pos="-142"/>
                <w:tab w:val="left" w:pos="360"/>
              </w:tabs>
              <w:jc w:val="both"/>
              <w:rPr>
                <w:sz w:val="22"/>
                <w:szCs w:val="22"/>
              </w:rPr>
            </w:pPr>
            <w:r w:rsidRPr="002429F0">
              <w:rPr>
                <w:sz w:val="22"/>
                <w:szCs w:val="22"/>
              </w:rPr>
              <w:t>Договор поручительства 1440087/1310037 от 14.11.2014 (ООО «Гаджет)</w:t>
            </w:r>
          </w:p>
        </w:tc>
      </w:tr>
      <w:tr w:rsidR="000330FC" w:rsidRPr="001031B0" w14:paraId="45897BA4" w14:textId="77777777" w:rsidTr="0099427F">
        <w:tc>
          <w:tcPr>
            <w:tcW w:w="675" w:type="dxa"/>
            <w:shd w:val="clear" w:color="auto" w:fill="auto"/>
          </w:tcPr>
          <w:p w14:paraId="18EC0660" w14:textId="77777777" w:rsidR="000330FC" w:rsidRPr="009035C5" w:rsidRDefault="000330FC" w:rsidP="00295C68">
            <w:pPr>
              <w:pStyle w:val="af6"/>
              <w:rPr>
                <w:b w:val="0"/>
                <w:bCs w:val="0"/>
                <w:sz w:val="22"/>
                <w:szCs w:val="22"/>
              </w:rPr>
            </w:pPr>
            <w:r w:rsidRPr="009035C5">
              <w:rPr>
                <w:b w:val="0"/>
                <w:bCs w:val="0"/>
                <w:sz w:val="22"/>
                <w:szCs w:val="22"/>
              </w:rPr>
              <w:t>3</w:t>
            </w:r>
          </w:p>
        </w:tc>
        <w:tc>
          <w:tcPr>
            <w:tcW w:w="8789" w:type="dxa"/>
            <w:shd w:val="clear" w:color="auto" w:fill="auto"/>
          </w:tcPr>
          <w:p w14:paraId="31BD4840" w14:textId="77777777" w:rsidR="000330FC" w:rsidRPr="002429F0" w:rsidRDefault="000330FC" w:rsidP="00FD6541">
            <w:pPr>
              <w:tabs>
                <w:tab w:val="left" w:pos="-142"/>
                <w:tab w:val="left" w:pos="360"/>
              </w:tabs>
              <w:jc w:val="both"/>
              <w:rPr>
                <w:sz w:val="22"/>
                <w:szCs w:val="22"/>
              </w:rPr>
            </w:pPr>
            <w:r w:rsidRPr="002429F0">
              <w:rPr>
                <w:sz w:val="22"/>
                <w:szCs w:val="22"/>
              </w:rPr>
              <w:t>Договор поручительства 1340368/1310110 от 25.12.2013 (ООО «Гаджет)</w:t>
            </w:r>
          </w:p>
        </w:tc>
      </w:tr>
      <w:tr w:rsidR="000330FC" w:rsidRPr="001031B0" w14:paraId="6345115C" w14:textId="77777777" w:rsidTr="0099427F">
        <w:tc>
          <w:tcPr>
            <w:tcW w:w="675" w:type="dxa"/>
            <w:shd w:val="clear" w:color="auto" w:fill="auto"/>
          </w:tcPr>
          <w:p w14:paraId="46592BDA" w14:textId="77777777" w:rsidR="000330FC" w:rsidRPr="009035C5" w:rsidRDefault="000330FC" w:rsidP="00295C68">
            <w:pPr>
              <w:pStyle w:val="af6"/>
              <w:rPr>
                <w:b w:val="0"/>
                <w:bCs w:val="0"/>
                <w:sz w:val="22"/>
                <w:szCs w:val="22"/>
              </w:rPr>
            </w:pPr>
            <w:r w:rsidRPr="009035C5">
              <w:rPr>
                <w:b w:val="0"/>
                <w:bCs w:val="0"/>
                <w:sz w:val="22"/>
                <w:szCs w:val="22"/>
              </w:rPr>
              <w:t>4</w:t>
            </w:r>
          </w:p>
        </w:tc>
        <w:tc>
          <w:tcPr>
            <w:tcW w:w="8789" w:type="dxa"/>
            <w:shd w:val="clear" w:color="auto" w:fill="auto"/>
          </w:tcPr>
          <w:p w14:paraId="65F42BE6" w14:textId="77777777" w:rsidR="000330FC" w:rsidRPr="002429F0" w:rsidRDefault="000330FC" w:rsidP="000330FC">
            <w:pPr>
              <w:tabs>
                <w:tab w:val="left" w:pos="-142"/>
                <w:tab w:val="left" w:pos="360"/>
              </w:tabs>
              <w:jc w:val="both"/>
              <w:rPr>
                <w:sz w:val="22"/>
                <w:szCs w:val="22"/>
              </w:rPr>
            </w:pPr>
            <w:r w:rsidRPr="002429F0">
              <w:rPr>
                <w:sz w:val="22"/>
                <w:szCs w:val="22"/>
              </w:rPr>
              <w:t>Договор поручительства 1440088/1310037 от 14.11.2014</w:t>
            </w:r>
            <w:r w:rsidR="001A5EF3" w:rsidRPr="002429F0">
              <w:rPr>
                <w:sz w:val="22"/>
                <w:szCs w:val="22"/>
              </w:rPr>
              <w:t xml:space="preserve"> (ООО «Розничные Технологии»)</w:t>
            </w:r>
          </w:p>
        </w:tc>
      </w:tr>
      <w:tr w:rsidR="000330FC" w:rsidRPr="001031B0" w14:paraId="2CBDAEDE" w14:textId="77777777" w:rsidTr="0099427F">
        <w:tc>
          <w:tcPr>
            <w:tcW w:w="675" w:type="dxa"/>
            <w:shd w:val="clear" w:color="auto" w:fill="auto"/>
          </w:tcPr>
          <w:p w14:paraId="6BB7EB75" w14:textId="77777777" w:rsidR="000330FC" w:rsidRPr="009035C5" w:rsidRDefault="000330FC" w:rsidP="00295C68">
            <w:pPr>
              <w:pStyle w:val="af6"/>
              <w:rPr>
                <w:b w:val="0"/>
                <w:bCs w:val="0"/>
                <w:sz w:val="22"/>
                <w:szCs w:val="22"/>
              </w:rPr>
            </w:pPr>
            <w:r>
              <w:rPr>
                <w:b w:val="0"/>
                <w:bCs w:val="0"/>
                <w:sz w:val="22"/>
                <w:szCs w:val="22"/>
              </w:rPr>
              <w:t>5</w:t>
            </w:r>
          </w:p>
        </w:tc>
        <w:tc>
          <w:tcPr>
            <w:tcW w:w="8789" w:type="dxa"/>
            <w:shd w:val="clear" w:color="auto" w:fill="auto"/>
          </w:tcPr>
          <w:p w14:paraId="09D0DD12" w14:textId="77777777" w:rsidR="000330FC" w:rsidRPr="002429F0" w:rsidRDefault="000330FC" w:rsidP="00FD6541">
            <w:pPr>
              <w:tabs>
                <w:tab w:val="left" w:pos="-142"/>
                <w:tab w:val="left" w:pos="360"/>
              </w:tabs>
              <w:jc w:val="both"/>
              <w:rPr>
                <w:sz w:val="22"/>
                <w:szCs w:val="22"/>
              </w:rPr>
            </w:pPr>
            <w:r w:rsidRPr="002429F0">
              <w:rPr>
                <w:sz w:val="22"/>
                <w:szCs w:val="22"/>
              </w:rPr>
              <w:t>Договор поручительства 1340367/1310110 от  25.12.2013</w:t>
            </w:r>
            <w:r w:rsidR="001A5EF3" w:rsidRPr="002429F0">
              <w:rPr>
                <w:sz w:val="22"/>
                <w:szCs w:val="22"/>
              </w:rPr>
              <w:t xml:space="preserve"> (ООО «Розничные Технологии»)</w:t>
            </w:r>
          </w:p>
        </w:tc>
      </w:tr>
      <w:tr w:rsidR="000330FC" w:rsidRPr="001031B0" w14:paraId="50502646" w14:textId="77777777" w:rsidTr="0099427F">
        <w:tc>
          <w:tcPr>
            <w:tcW w:w="675" w:type="dxa"/>
            <w:shd w:val="clear" w:color="auto" w:fill="auto"/>
          </w:tcPr>
          <w:p w14:paraId="03EA3E63" w14:textId="77777777" w:rsidR="000330FC" w:rsidRPr="009035C5" w:rsidRDefault="000330FC" w:rsidP="00295C68">
            <w:pPr>
              <w:pStyle w:val="af6"/>
              <w:rPr>
                <w:b w:val="0"/>
                <w:bCs w:val="0"/>
                <w:sz w:val="22"/>
                <w:szCs w:val="22"/>
              </w:rPr>
            </w:pPr>
            <w:r>
              <w:rPr>
                <w:b w:val="0"/>
                <w:bCs w:val="0"/>
                <w:sz w:val="22"/>
                <w:szCs w:val="22"/>
              </w:rPr>
              <w:t>6</w:t>
            </w:r>
          </w:p>
        </w:tc>
        <w:tc>
          <w:tcPr>
            <w:tcW w:w="8789" w:type="dxa"/>
            <w:shd w:val="clear" w:color="auto" w:fill="auto"/>
          </w:tcPr>
          <w:p w14:paraId="4C68173C" w14:textId="77777777" w:rsidR="000330FC" w:rsidRPr="002429F0" w:rsidRDefault="000330FC" w:rsidP="00FD6541">
            <w:pPr>
              <w:tabs>
                <w:tab w:val="left" w:pos="-142"/>
                <w:tab w:val="left" w:pos="360"/>
              </w:tabs>
              <w:jc w:val="both"/>
              <w:rPr>
                <w:sz w:val="22"/>
                <w:szCs w:val="22"/>
              </w:rPr>
            </w:pPr>
            <w:r w:rsidRPr="002429F0">
              <w:rPr>
                <w:sz w:val="22"/>
                <w:szCs w:val="22"/>
              </w:rPr>
              <w:t xml:space="preserve">Договор поручительства </w:t>
            </w:r>
            <w:r w:rsidR="001A5EF3" w:rsidRPr="002429F0">
              <w:rPr>
                <w:sz w:val="22"/>
                <w:szCs w:val="22"/>
              </w:rPr>
              <w:t>1340084/1310037 от 21.06.2013 (</w:t>
            </w:r>
            <w:proofErr w:type="spellStart"/>
            <w:r w:rsidR="001A5EF3" w:rsidRPr="002429F0">
              <w:rPr>
                <w:sz w:val="22"/>
                <w:szCs w:val="22"/>
              </w:rPr>
              <w:t>Федонин</w:t>
            </w:r>
            <w:proofErr w:type="spellEnd"/>
            <w:r w:rsidR="001A5EF3" w:rsidRPr="002429F0">
              <w:rPr>
                <w:sz w:val="22"/>
                <w:szCs w:val="22"/>
              </w:rPr>
              <w:t xml:space="preserve"> Е.А.)</w:t>
            </w:r>
          </w:p>
        </w:tc>
      </w:tr>
      <w:tr w:rsidR="000330FC" w:rsidRPr="001031B0" w14:paraId="4F76DF54" w14:textId="77777777" w:rsidTr="0099427F">
        <w:tc>
          <w:tcPr>
            <w:tcW w:w="675" w:type="dxa"/>
            <w:shd w:val="clear" w:color="auto" w:fill="auto"/>
          </w:tcPr>
          <w:p w14:paraId="2DD91E3A" w14:textId="77777777" w:rsidR="000330FC" w:rsidRPr="009035C5" w:rsidRDefault="000330FC" w:rsidP="00295C68">
            <w:pPr>
              <w:pStyle w:val="af6"/>
              <w:rPr>
                <w:b w:val="0"/>
                <w:bCs w:val="0"/>
                <w:sz w:val="22"/>
                <w:szCs w:val="22"/>
              </w:rPr>
            </w:pPr>
            <w:r>
              <w:rPr>
                <w:b w:val="0"/>
                <w:bCs w:val="0"/>
                <w:sz w:val="22"/>
                <w:szCs w:val="22"/>
              </w:rPr>
              <w:t>7</w:t>
            </w:r>
          </w:p>
        </w:tc>
        <w:tc>
          <w:tcPr>
            <w:tcW w:w="8789" w:type="dxa"/>
            <w:shd w:val="clear" w:color="auto" w:fill="auto"/>
          </w:tcPr>
          <w:p w14:paraId="7D6965E4" w14:textId="77777777" w:rsidR="000330FC" w:rsidRPr="002429F0" w:rsidRDefault="000330FC" w:rsidP="00FD6541">
            <w:pPr>
              <w:tabs>
                <w:tab w:val="left" w:pos="-142"/>
                <w:tab w:val="left" w:pos="360"/>
              </w:tabs>
              <w:jc w:val="both"/>
              <w:rPr>
                <w:sz w:val="22"/>
                <w:szCs w:val="22"/>
              </w:rPr>
            </w:pPr>
            <w:r w:rsidRPr="002429F0">
              <w:rPr>
                <w:sz w:val="22"/>
                <w:szCs w:val="22"/>
              </w:rPr>
              <w:t xml:space="preserve">Договор поручительства </w:t>
            </w:r>
            <w:r w:rsidR="001A5EF3" w:rsidRPr="002429F0">
              <w:rPr>
                <w:sz w:val="22"/>
                <w:szCs w:val="22"/>
              </w:rPr>
              <w:t>1340369/1310110 от 25.12.2013 (</w:t>
            </w:r>
            <w:proofErr w:type="spellStart"/>
            <w:r w:rsidR="001A5EF3" w:rsidRPr="002429F0">
              <w:rPr>
                <w:sz w:val="22"/>
                <w:szCs w:val="22"/>
              </w:rPr>
              <w:t>Федонин</w:t>
            </w:r>
            <w:proofErr w:type="spellEnd"/>
            <w:r w:rsidR="001A5EF3" w:rsidRPr="002429F0">
              <w:rPr>
                <w:sz w:val="22"/>
                <w:szCs w:val="22"/>
              </w:rPr>
              <w:t xml:space="preserve"> Е.А.)</w:t>
            </w:r>
          </w:p>
        </w:tc>
      </w:tr>
      <w:tr w:rsidR="000330FC" w:rsidRPr="001031B0" w14:paraId="7961FA91" w14:textId="77777777" w:rsidTr="0099427F">
        <w:tc>
          <w:tcPr>
            <w:tcW w:w="675" w:type="dxa"/>
            <w:shd w:val="clear" w:color="auto" w:fill="auto"/>
          </w:tcPr>
          <w:p w14:paraId="1E626AF7" w14:textId="77777777" w:rsidR="000330FC" w:rsidRPr="009035C5" w:rsidRDefault="000330FC" w:rsidP="00295C68">
            <w:pPr>
              <w:pStyle w:val="af6"/>
              <w:rPr>
                <w:b w:val="0"/>
                <w:bCs w:val="0"/>
                <w:sz w:val="22"/>
                <w:szCs w:val="22"/>
              </w:rPr>
            </w:pPr>
            <w:r>
              <w:rPr>
                <w:b w:val="0"/>
                <w:bCs w:val="0"/>
                <w:sz w:val="22"/>
                <w:szCs w:val="22"/>
              </w:rPr>
              <w:t>8</w:t>
            </w:r>
          </w:p>
        </w:tc>
        <w:tc>
          <w:tcPr>
            <w:tcW w:w="8789" w:type="dxa"/>
            <w:shd w:val="clear" w:color="auto" w:fill="auto"/>
          </w:tcPr>
          <w:p w14:paraId="40AE4A37" w14:textId="77777777" w:rsidR="000330FC" w:rsidRPr="002429F0" w:rsidRDefault="000330FC" w:rsidP="00FD6541">
            <w:pPr>
              <w:tabs>
                <w:tab w:val="left" w:pos="-142"/>
                <w:tab w:val="left" w:pos="360"/>
              </w:tabs>
              <w:jc w:val="both"/>
              <w:rPr>
                <w:sz w:val="22"/>
                <w:szCs w:val="22"/>
              </w:rPr>
            </w:pPr>
            <w:r w:rsidRPr="002429F0">
              <w:rPr>
                <w:sz w:val="22"/>
                <w:szCs w:val="22"/>
              </w:rPr>
              <w:t xml:space="preserve">Договор поручительства </w:t>
            </w:r>
            <w:r w:rsidR="001A5EF3" w:rsidRPr="002429F0">
              <w:rPr>
                <w:sz w:val="22"/>
                <w:szCs w:val="22"/>
              </w:rPr>
              <w:t>1340371/1310111 от 25.12.2013 (</w:t>
            </w:r>
            <w:proofErr w:type="spellStart"/>
            <w:r w:rsidR="001A5EF3" w:rsidRPr="002429F0">
              <w:rPr>
                <w:sz w:val="22"/>
                <w:szCs w:val="22"/>
              </w:rPr>
              <w:t>Федонин</w:t>
            </w:r>
            <w:proofErr w:type="spellEnd"/>
            <w:r w:rsidR="001A5EF3" w:rsidRPr="002429F0">
              <w:rPr>
                <w:sz w:val="22"/>
                <w:szCs w:val="22"/>
              </w:rPr>
              <w:t xml:space="preserve"> Е.А.)</w:t>
            </w:r>
          </w:p>
        </w:tc>
      </w:tr>
      <w:tr w:rsidR="000330FC" w:rsidRPr="001031B0" w14:paraId="21544EBB" w14:textId="77777777" w:rsidTr="0099427F">
        <w:tc>
          <w:tcPr>
            <w:tcW w:w="675" w:type="dxa"/>
            <w:shd w:val="clear" w:color="auto" w:fill="auto"/>
          </w:tcPr>
          <w:p w14:paraId="3ED67DAB" w14:textId="77777777" w:rsidR="000330FC" w:rsidRPr="009035C5" w:rsidRDefault="000330FC" w:rsidP="00295C68">
            <w:pPr>
              <w:pStyle w:val="af6"/>
              <w:rPr>
                <w:b w:val="0"/>
                <w:bCs w:val="0"/>
                <w:sz w:val="22"/>
                <w:szCs w:val="22"/>
              </w:rPr>
            </w:pPr>
            <w:r>
              <w:rPr>
                <w:b w:val="0"/>
                <w:bCs w:val="0"/>
                <w:sz w:val="22"/>
                <w:szCs w:val="22"/>
              </w:rPr>
              <w:t>9</w:t>
            </w:r>
          </w:p>
        </w:tc>
        <w:tc>
          <w:tcPr>
            <w:tcW w:w="8789" w:type="dxa"/>
            <w:shd w:val="clear" w:color="auto" w:fill="auto"/>
          </w:tcPr>
          <w:p w14:paraId="459FDFAA" w14:textId="77777777" w:rsidR="000330FC" w:rsidRPr="002429F0" w:rsidRDefault="000330FC" w:rsidP="00FD6541">
            <w:pPr>
              <w:tabs>
                <w:tab w:val="left" w:pos="-142"/>
                <w:tab w:val="left" w:pos="360"/>
              </w:tabs>
              <w:jc w:val="both"/>
              <w:rPr>
                <w:sz w:val="22"/>
                <w:szCs w:val="22"/>
              </w:rPr>
            </w:pPr>
            <w:r w:rsidRPr="002429F0">
              <w:rPr>
                <w:sz w:val="22"/>
                <w:szCs w:val="22"/>
              </w:rPr>
              <w:t xml:space="preserve">Договор поручительства </w:t>
            </w:r>
            <w:r w:rsidR="001A5EF3" w:rsidRPr="002429F0">
              <w:rPr>
                <w:sz w:val="22"/>
                <w:szCs w:val="22"/>
              </w:rPr>
              <w:t>1440086/1310037 от 14.11.2014 (</w:t>
            </w:r>
            <w:proofErr w:type="spellStart"/>
            <w:r w:rsidR="001A5EF3" w:rsidRPr="002429F0">
              <w:rPr>
                <w:sz w:val="22"/>
                <w:szCs w:val="22"/>
              </w:rPr>
              <w:t>Берилко</w:t>
            </w:r>
            <w:proofErr w:type="spellEnd"/>
            <w:r w:rsidR="001A5EF3" w:rsidRPr="002429F0">
              <w:rPr>
                <w:sz w:val="22"/>
                <w:szCs w:val="22"/>
              </w:rPr>
              <w:t xml:space="preserve"> М.М.)</w:t>
            </w:r>
          </w:p>
        </w:tc>
      </w:tr>
      <w:tr w:rsidR="000330FC" w:rsidRPr="001031B0" w14:paraId="12488F4D" w14:textId="77777777" w:rsidTr="0099427F">
        <w:tc>
          <w:tcPr>
            <w:tcW w:w="675" w:type="dxa"/>
            <w:shd w:val="clear" w:color="auto" w:fill="auto"/>
          </w:tcPr>
          <w:p w14:paraId="3A5D2AD5" w14:textId="77777777" w:rsidR="000330FC" w:rsidRPr="009035C5" w:rsidRDefault="000330FC" w:rsidP="00295C68">
            <w:pPr>
              <w:pStyle w:val="af6"/>
              <w:rPr>
                <w:b w:val="0"/>
                <w:bCs w:val="0"/>
                <w:sz w:val="22"/>
                <w:szCs w:val="22"/>
              </w:rPr>
            </w:pPr>
            <w:r>
              <w:rPr>
                <w:b w:val="0"/>
                <w:bCs w:val="0"/>
                <w:sz w:val="22"/>
                <w:szCs w:val="22"/>
              </w:rPr>
              <w:t>10</w:t>
            </w:r>
          </w:p>
        </w:tc>
        <w:tc>
          <w:tcPr>
            <w:tcW w:w="8789" w:type="dxa"/>
            <w:shd w:val="clear" w:color="auto" w:fill="auto"/>
          </w:tcPr>
          <w:p w14:paraId="2341117C" w14:textId="77777777" w:rsidR="000330FC" w:rsidRPr="002429F0" w:rsidRDefault="000330FC" w:rsidP="00FD6541">
            <w:pPr>
              <w:tabs>
                <w:tab w:val="left" w:pos="-142"/>
                <w:tab w:val="left" w:pos="360"/>
              </w:tabs>
              <w:jc w:val="both"/>
              <w:rPr>
                <w:sz w:val="22"/>
                <w:szCs w:val="22"/>
              </w:rPr>
            </w:pPr>
            <w:r w:rsidRPr="002429F0">
              <w:rPr>
                <w:sz w:val="22"/>
                <w:szCs w:val="22"/>
              </w:rPr>
              <w:t xml:space="preserve">Договор поручительства </w:t>
            </w:r>
            <w:r w:rsidR="001A5EF3" w:rsidRPr="002429F0">
              <w:rPr>
                <w:sz w:val="22"/>
                <w:szCs w:val="22"/>
              </w:rPr>
              <w:t>1340370/1310110 от 25.12.2013 (</w:t>
            </w:r>
            <w:proofErr w:type="spellStart"/>
            <w:r w:rsidR="001A5EF3" w:rsidRPr="002429F0">
              <w:rPr>
                <w:sz w:val="22"/>
                <w:szCs w:val="22"/>
              </w:rPr>
              <w:t>Берилко</w:t>
            </w:r>
            <w:proofErr w:type="spellEnd"/>
            <w:r w:rsidR="001A5EF3" w:rsidRPr="002429F0">
              <w:rPr>
                <w:sz w:val="22"/>
                <w:szCs w:val="22"/>
              </w:rPr>
              <w:t xml:space="preserve"> М.М.)</w:t>
            </w:r>
          </w:p>
        </w:tc>
      </w:tr>
    </w:tbl>
    <w:p w14:paraId="653981A5" w14:textId="77777777" w:rsidR="008C1121" w:rsidRDefault="008C1121" w:rsidP="008C1121">
      <w:pPr>
        <w:autoSpaceDE/>
        <w:autoSpaceDN/>
        <w:spacing w:after="200" w:line="276" w:lineRule="auto"/>
        <w:rPr>
          <w:b/>
          <w:bCs/>
          <w:szCs w:val="22"/>
        </w:rPr>
      </w:pPr>
    </w:p>
    <w:p w14:paraId="5FE5AF3A" w14:textId="03155A65" w:rsidR="008C1121" w:rsidRPr="008C1121" w:rsidRDefault="008C1121" w:rsidP="008C1121">
      <w:pPr>
        <w:autoSpaceDE/>
        <w:autoSpaceDN/>
        <w:spacing w:after="200" w:line="276" w:lineRule="auto"/>
        <w:rPr>
          <w:b/>
          <w:bCs/>
          <w:szCs w:val="22"/>
        </w:rPr>
      </w:pPr>
      <w:r w:rsidRPr="008C1121">
        <w:rPr>
          <w:b/>
          <w:bCs/>
          <w:szCs w:val="22"/>
        </w:rPr>
        <w:t>ПОДПИСИ СТОРОН</w:t>
      </w:r>
    </w:p>
    <w:tbl>
      <w:tblPr>
        <w:tblW w:w="9639" w:type="dxa"/>
        <w:tblInd w:w="108" w:type="dxa"/>
        <w:tblLook w:val="01E0" w:firstRow="1" w:lastRow="1" w:firstColumn="1" w:lastColumn="1" w:noHBand="0" w:noVBand="0"/>
      </w:tblPr>
      <w:tblGrid>
        <w:gridCol w:w="4678"/>
        <w:gridCol w:w="4961"/>
      </w:tblGrid>
      <w:tr w:rsidR="008C1121" w:rsidRPr="008C1121" w14:paraId="48BB6507" w14:textId="77777777" w:rsidTr="00A013D7">
        <w:tc>
          <w:tcPr>
            <w:tcW w:w="4678" w:type="dxa"/>
            <w:shd w:val="clear" w:color="auto" w:fill="auto"/>
          </w:tcPr>
          <w:p w14:paraId="09803045" w14:textId="77777777" w:rsidR="008C1121" w:rsidRPr="008C1121" w:rsidRDefault="008C1121" w:rsidP="008C1121">
            <w:pPr>
              <w:autoSpaceDE/>
              <w:autoSpaceDN/>
              <w:spacing w:after="200" w:line="276" w:lineRule="auto"/>
              <w:rPr>
                <w:b/>
                <w:bCs/>
                <w:szCs w:val="22"/>
              </w:rPr>
            </w:pPr>
            <w:r w:rsidRPr="008C1121">
              <w:rPr>
                <w:b/>
                <w:bCs/>
                <w:szCs w:val="22"/>
              </w:rPr>
              <w:t>ЦЕДЕНТ</w:t>
            </w:r>
          </w:p>
        </w:tc>
        <w:tc>
          <w:tcPr>
            <w:tcW w:w="4961" w:type="dxa"/>
            <w:shd w:val="clear" w:color="auto" w:fill="auto"/>
          </w:tcPr>
          <w:p w14:paraId="15C885A2" w14:textId="77777777" w:rsidR="008C1121" w:rsidRPr="008C1121" w:rsidRDefault="008C1121" w:rsidP="008C1121">
            <w:pPr>
              <w:autoSpaceDE/>
              <w:autoSpaceDN/>
              <w:spacing w:after="200" w:line="276" w:lineRule="auto"/>
              <w:rPr>
                <w:bCs/>
                <w:szCs w:val="22"/>
              </w:rPr>
            </w:pPr>
            <w:r w:rsidRPr="008C1121">
              <w:rPr>
                <w:b/>
                <w:szCs w:val="22"/>
              </w:rPr>
              <w:t>ЦЕССИОНАРИЙ</w:t>
            </w:r>
          </w:p>
        </w:tc>
      </w:tr>
      <w:tr w:rsidR="008C1121" w:rsidRPr="008C1121" w14:paraId="340FE8FC" w14:textId="77777777" w:rsidTr="00A013D7">
        <w:tblPrEx>
          <w:tblLook w:val="04A0" w:firstRow="1" w:lastRow="0" w:firstColumn="1" w:lastColumn="0" w:noHBand="0" w:noVBand="1"/>
        </w:tblPrEx>
        <w:trPr>
          <w:trHeight w:val="990"/>
        </w:trPr>
        <w:tc>
          <w:tcPr>
            <w:tcW w:w="4678" w:type="dxa"/>
            <w:hideMark/>
          </w:tcPr>
          <w:p w14:paraId="2D34BD0B" w14:textId="77777777" w:rsidR="0024486D" w:rsidRDefault="0024486D" w:rsidP="0024486D">
            <w:pPr>
              <w:widowControl w:val="0"/>
              <w:jc w:val="both"/>
              <w:rPr>
                <w:sz w:val="22"/>
                <w:szCs w:val="24"/>
              </w:rPr>
            </w:pPr>
            <w:r w:rsidRPr="00DC6DC3">
              <w:rPr>
                <w:sz w:val="22"/>
                <w:szCs w:val="24"/>
              </w:rPr>
              <w:t xml:space="preserve">Директор Управления </w:t>
            </w:r>
          </w:p>
          <w:p w14:paraId="5B451786" w14:textId="77777777" w:rsidR="0024486D" w:rsidRDefault="0024486D" w:rsidP="0024486D">
            <w:pPr>
              <w:widowControl w:val="0"/>
              <w:jc w:val="both"/>
              <w:rPr>
                <w:sz w:val="22"/>
                <w:szCs w:val="24"/>
              </w:rPr>
            </w:pPr>
            <w:r w:rsidRPr="00DC6DC3">
              <w:rPr>
                <w:sz w:val="22"/>
                <w:szCs w:val="24"/>
              </w:rPr>
              <w:t xml:space="preserve">сопровождения процедур банкротства </w:t>
            </w:r>
          </w:p>
          <w:p w14:paraId="04A4694B" w14:textId="77777777" w:rsidR="0024486D" w:rsidRPr="00DC6DC3" w:rsidRDefault="0024486D" w:rsidP="0024486D">
            <w:pPr>
              <w:widowControl w:val="0"/>
              <w:jc w:val="both"/>
              <w:rPr>
                <w:sz w:val="22"/>
                <w:szCs w:val="24"/>
              </w:rPr>
            </w:pPr>
            <w:r w:rsidRPr="00DC6DC3">
              <w:rPr>
                <w:sz w:val="22"/>
                <w:szCs w:val="24"/>
              </w:rPr>
              <w:t xml:space="preserve">и исполнительных производств </w:t>
            </w:r>
          </w:p>
          <w:p w14:paraId="32680E28" w14:textId="77777777" w:rsidR="0024486D" w:rsidRPr="00DC6DC3" w:rsidRDefault="0024486D" w:rsidP="0024486D">
            <w:pPr>
              <w:widowControl w:val="0"/>
              <w:jc w:val="both"/>
              <w:rPr>
                <w:sz w:val="22"/>
                <w:szCs w:val="24"/>
              </w:rPr>
            </w:pPr>
            <w:r w:rsidRPr="00DC6DC3">
              <w:rPr>
                <w:sz w:val="22"/>
                <w:szCs w:val="24"/>
              </w:rPr>
              <w:t xml:space="preserve">Московского банка </w:t>
            </w:r>
          </w:p>
          <w:p w14:paraId="5CF3D8F0" w14:textId="77777777" w:rsidR="0024486D" w:rsidRPr="00DC6DC3" w:rsidRDefault="0024486D" w:rsidP="0024486D">
            <w:pPr>
              <w:widowControl w:val="0"/>
              <w:jc w:val="both"/>
              <w:rPr>
                <w:sz w:val="22"/>
                <w:szCs w:val="24"/>
              </w:rPr>
            </w:pPr>
            <w:r w:rsidRPr="00DC6DC3">
              <w:rPr>
                <w:sz w:val="22"/>
                <w:szCs w:val="24"/>
              </w:rPr>
              <w:t xml:space="preserve">ПАО Сбербанк </w:t>
            </w:r>
          </w:p>
          <w:p w14:paraId="062AC9CB" w14:textId="1A0782E1" w:rsidR="008C1121" w:rsidRPr="008C1121" w:rsidRDefault="008C1121" w:rsidP="008C1121">
            <w:pPr>
              <w:autoSpaceDE/>
              <w:autoSpaceDN/>
              <w:spacing w:after="200" w:line="276" w:lineRule="auto"/>
              <w:rPr>
                <w:szCs w:val="22"/>
              </w:rPr>
            </w:pPr>
          </w:p>
        </w:tc>
        <w:tc>
          <w:tcPr>
            <w:tcW w:w="4961" w:type="dxa"/>
          </w:tcPr>
          <w:p w14:paraId="328C29D8" w14:textId="77777777" w:rsidR="008C1121" w:rsidRPr="008C1121" w:rsidRDefault="008C1121" w:rsidP="008C1121">
            <w:pPr>
              <w:autoSpaceDE/>
              <w:autoSpaceDN/>
              <w:spacing w:after="200" w:line="276" w:lineRule="auto"/>
              <w:rPr>
                <w:szCs w:val="22"/>
              </w:rPr>
            </w:pPr>
          </w:p>
          <w:p w14:paraId="462E06AE" w14:textId="77777777" w:rsidR="008C1121" w:rsidRPr="008C1121" w:rsidRDefault="008C1121" w:rsidP="008C1121">
            <w:pPr>
              <w:autoSpaceDE/>
              <w:autoSpaceDN/>
              <w:spacing w:after="200" w:line="276" w:lineRule="auto"/>
              <w:rPr>
                <w:szCs w:val="22"/>
              </w:rPr>
            </w:pPr>
          </w:p>
          <w:p w14:paraId="6EC3186D" w14:textId="77777777" w:rsidR="008C1121" w:rsidRPr="008C1121" w:rsidRDefault="008C1121" w:rsidP="008C1121">
            <w:pPr>
              <w:autoSpaceDE/>
              <w:autoSpaceDN/>
              <w:spacing w:after="200" w:line="276" w:lineRule="auto"/>
              <w:rPr>
                <w:szCs w:val="22"/>
              </w:rPr>
            </w:pPr>
          </w:p>
          <w:p w14:paraId="4D8CF7EC" w14:textId="77777777" w:rsidR="008C1121" w:rsidRPr="008C1121" w:rsidRDefault="008C1121" w:rsidP="008C1121">
            <w:pPr>
              <w:autoSpaceDE/>
              <w:autoSpaceDN/>
              <w:spacing w:after="200" w:line="276" w:lineRule="auto"/>
              <w:rPr>
                <w:szCs w:val="22"/>
              </w:rPr>
            </w:pPr>
            <w:r w:rsidRPr="008C1121">
              <w:rPr>
                <w:szCs w:val="22"/>
              </w:rPr>
              <w:t>__________________________________________</w:t>
            </w:r>
          </w:p>
        </w:tc>
      </w:tr>
      <w:tr w:rsidR="008C1121" w:rsidRPr="008C1121" w14:paraId="460C0725" w14:textId="77777777" w:rsidTr="00A013D7">
        <w:tblPrEx>
          <w:tblLook w:val="04A0" w:firstRow="1" w:lastRow="0" w:firstColumn="1" w:lastColumn="0" w:noHBand="0" w:noVBand="1"/>
        </w:tblPrEx>
        <w:trPr>
          <w:trHeight w:val="74"/>
        </w:trPr>
        <w:tc>
          <w:tcPr>
            <w:tcW w:w="4678" w:type="dxa"/>
            <w:hideMark/>
          </w:tcPr>
          <w:p w14:paraId="6169D3A0" w14:textId="77777777" w:rsidR="008C1121" w:rsidRPr="008C1121" w:rsidRDefault="008C1121" w:rsidP="008C1121">
            <w:pPr>
              <w:autoSpaceDE/>
              <w:autoSpaceDN/>
              <w:spacing w:after="200" w:line="276" w:lineRule="auto"/>
              <w:rPr>
                <w:szCs w:val="22"/>
              </w:rPr>
            </w:pPr>
            <w:r w:rsidRPr="008C1121">
              <w:rPr>
                <w:szCs w:val="22"/>
              </w:rPr>
              <w:t xml:space="preserve">_____________________________ В.И. Дудин </w:t>
            </w:r>
          </w:p>
          <w:p w14:paraId="33E8974A" w14:textId="77777777" w:rsidR="008C1121" w:rsidRPr="008C1121" w:rsidRDefault="008C1121" w:rsidP="008C1121">
            <w:pPr>
              <w:autoSpaceDE/>
              <w:autoSpaceDN/>
              <w:spacing w:after="200" w:line="276" w:lineRule="auto"/>
              <w:rPr>
                <w:szCs w:val="22"/>
              </w:rPr>
            </w:pPr>
            <w:r w:rsidRPr="008C1121">
              <w:rPr>
                <w:szCs w:val="22"/>
              </w:rPr>
              <w:t>М.П.</w:t>
            </w:r>
          </w:p>
        </w:tc>
        <w:tc>
          <w:tcPr>
            <w:tcW w:w="4961" w:type="dxa"/>
          </w:tcPr>
          <w:p w14:paraId="7D00B684" w14:textId="77777777" w:rsidR="008C1121" w:rsidRPr="008C1121" w:rsidRDefault="008C1121" w:rsidP="008C1121">
            <w:pPr>
              <w:autoSpaceDE/>
              <w:autoSpaceDN/>
              <w:spacing w:after="200" w:line="276" w:lineRule="auto"/>
              <w:rPr>
                <w:szCs w:val="22"/>
              </w:rPr>
            </w:pPr>
          </w:p>
          <w:p w14:paraId="1F66CE7B" w14:textId="77777777" w:rsidR="008C1121" w:rsidRPr="008C1121" w:rsidRDefault="008C1121" w:rsidP="008C1121">
            <w:pPr>
              <w:autoSpaceDE/>
              <w:autoSpaceDN/>
              <w:spacing w:after="200" w:line="276" w:lineRule="auto"/>
              <w:rPr>
                <w:szCs w:val="22"/>
              </w:rPr>
            </w:pPr>
            <w:r w:rsidRPr="008C1121">
              <w:rPr>
                <w:szCs w:val="22"/>
              </w:rPr>
              <w:t>(ФИО полностью)</w:t>
            </w:r>
          </w:p>
        </w:tc>
      </w:tr>
    </w:tbl>
    <w:p w14:paraId="04AE3ADE" w14:textId="77777777" w:rsidR="000A464C" w:rsidRPr="00C212A6" w:rsidRDefault="000A464C">
      <w:pPr>
        <w:autoSpaceDE/>
        <w:autoSpaceDN/>
        <w:spacing w:after="200" w:line="276" w:lineRule="auto"/>
        <w:rPr>
          <w:szCs w:val="22"/>
        </w:rPr>
      </w:pPr>
    </w:p>
    <w:p w14:paraId="2B150B79" w14:textId="77777777" w:rsidR="00071A67" w:rsidRPr="00665623" w:rsidRDefault="00071A67" w:rsidP="00071A67">
      <w:pPr>
        <w:pStyle w:val="23"/>
        <w:pageBreakBefore/>
        <w:widowControl w:val="0"/>
        <w:tabs>
          <w:tab w:val="left" w:pos="9638"/>
        </w:tabs>
        <w:ind w:right="-1"/>
        <w:jc w:val="right"/>
        <w:rPr>
          <w:bCs w:val="0"/>
          <w:color w:val="FF0000"/>
          <w:sz w:val="22"/>
          <w:szCs w:val="24"/>
          <w:u w:val="single"/>
        </w:rPr>
      </w:pPr>
      <w:r w:rsidRPr="00665623">
        <w:rPr>
          <w:bCs w:val="0"/>
          <w:sz w:val="22"/>
          <w:szCs w:val="24"/>
          <w:u w:val="single"/>
        </w:rPr>
        <w:lastRenderedPageBreak/>
        <w:t>Приложение №</w:t>
      </w:r>
      <w:r w:rsidR="000505EC" w:rsidRPr="00665623">
        <w:rPr>
          <w:bCs w:val="0"/>
          <w:sz w:val="22"/>
          <w:szCs w:val="24"/>
          <w:u w:val="single"/>
        </w:rPr>
        <w:t>2</w:t>
      </w:r>
      <w:r w:rsidRPr="00665623">
        <w:rPr>
          <w:bCs w:val="0"/>
          <w:sz w:val="22"/>
          <w:szCs w:val="24"/>
          <w:u w:val="single"/>
        </w:rPr>
        <w:t xml:space="preserve"> к Договору уступки прав (требований) </w:t>
      </w:r>
      <w:r w:rsidRPr="00350B19">
        <w:rPr>
          <w:bCs w:val="0"/>
          <w:sz w:val="22"/>
          <w:szCs w:val="24"/>
          <w:u w:val="single"/>
        </w:rPr>
        <w:t>№</w:t>
      </w:r>
      <w:r w:rsidR="00AE6571" w:rsidRPr="00350B19">
        <w:rPr>
          <w:bCs w:val="0"/>
          <w:sz w:val="22"/>
          <w:szCs w:val="24"/>
          <w:u w:val="single"/>
        </w:rPr>
        <w:t xml:space="preserve"> </w:t>
      </w:r>
      <w:r w:rsidR="00AE6571" w:rsidRPr="002429F0">
        <w:rPr>
          <w:bCs w:val="0"/>
          <w:sz w:val="22"/>
          <w:szCs w:val="24"/>
          <w:u w:val="single"/>
        </w:rPr>
        <w:t>Ц-</w:t>
      </w:r>
      <w:r w:rsidR="001A5EF3" w:rsidRPr="002429F0">
        <w:rPr>
          <w:bCs w:val="0"/>
          <w:sz w:val="22"/>
          <w:szCs w:val="24"/>
          <w:u w:val="single"/>
        </w:rPr>
        <w:t>000</w:t>
      </w:r>
      <w:r w:rsidRPr="002429F0">
        <w:rPr>
          <w:bCs w:val="0"/>
          <w:sz w:val="22"/>
          <w:szCs w:val="24"/>
          <w:u w:val="single"/>
        </w:rPr>
        <w:t xml:space="preserve"> от </w:t>
      </w:r>
      <w:r w:rsidR="00E337DC" w:rsidRPr="002429F0">
        <w:rPr>
          <w:bCs w:val="0"/>
          <w:sz w:val="22"/>
          <w:szCs w:val="24"/>
          <w:u w:val="single"/>
        </w:rPr>
        <w:t>«</w:t>
      </w:r>
      <w:r w:rsidR="001A5EF3" w:rsidRPr="002429F0">
        <w:rPr>
          <w:bCs w:val="0"/>
          <w:sz w:val="22"/>
          <w:szCs w:val="24"/>
          <w:u w:val="single"/>
        </w:rPr>
        <w:t>00</w:t>
      </w:r>
      <w:r w:rsidR="00E337DC" w:rsidRPr="002429F0">
        <w:rPr>
          <w:bCs w:val="0"/>
          <w:sz w:val="22"/>
          <w:szCs w:val="24"/>
          <w:u w:val="single"/>
        </w:rPr>
        <w:t xml:space="preserve">» </w:t>
      </w:r>
      <w:r w:rsidR="003A0E34" w:rsidRPr="002429F0">
        <w:rPr>
          <w:bCs w:val="0"/>
          <w:sz w:val="22"/>
          <w:szCs w:val="24"/>
          <w:u w:val="single"/>
        </w:rPr>
        <w:t>февраля</w:t>
      </w:r>
      <w:r w:rsidR="00E337DC" w:rsidRPr="002429F0">
        <w:rPr>
          <w:bCs w:val="0"/>
          <w:sz w:val="22"/>
          <w:szCs w:val="24"/>
          <w:u w:val="single"/>
        </w:rPr>
        <w:t xml:space="preserve"> 201</w:t>
      </w:r>
      <w:r w:rsidR="003A0E34" w:rsidRPr="002429F0">
        <w:rPr>
          <w:bCs w:val="0"/>
          <w:sz w:val="22"/>
          <w:szCs w:val="24"/>
          <w:u w:val="single"/>
        </w:rPr>
        <w:t>9</w:t>
      </w:r>
      <w:r w:rsidR="00E337DC" w:rsidRPr="002429F0">
        <w:rPr>
          <w:bCs w:val="0"/>
          <w:sz w:val="22"/>
          <w:szCs w:val="24"/>
          <w:u w:val="single"/>
        </w:rPr>
        <w:t xml:space="preserve"> </w:t>
      </w:r>
      <w:r w:rsidRPr="002429F0">
        <w:rPr>
          <w:bCs w:val="0"/>
          <w:sz w:val="22"/>
          <w:szCs w:val="24"/>
          <w:u w:val="single"/>
        </w:rPr>
        <w:t>г.</w:t>
      </w:r>
    </w:p>
    <w:p w14:paraId="6165FCF8" w14:textId="77777777" w:rsidR="00071A67" w:rsidRPr="00C212A6" w:rsidRDefault="00071A67" w:rsidP="00071A67">
      <w:pPr>
        <w:pStyle w:val="23"/>
        <w:widowControl w:val="0"/>
        <w:ind w:right="567" w:firstLine="720"/>
        <w:jc w:val="both"/>
        <w:rPr>
          <w:b w:val="0"/>
          <w:bCs w:val="0"/>
          <w:sz w:val="22"/>
          <w:szCs w:val="24"/>
        </w:rPr>
      </w:pPr>
    </w:p>
    <w:p w14:paraId="20A69208" w14:textId="76368176" w:rsidR="001031B0" w:rsidRPr="00C212A6" w:rsidRDefault="001031B0" w:rsidP="007729DB">
      <w:pPr>
        <w:pStyle w:val="af6"/>
        <w:ind w:firstLine="709"/>
        <w:jc w:val="both"/>
        <w:rPr>
          <w:b w:val="0"/>
          <w:bCs w:val="0"/>
          <w:sz w:val="22"/>
          <w:szCs w:val="24"/>
        </w:rPr>
      </w:pPr>
      <w:proofErr w:type="gramStart"/>
      <w:r w:rsidRPr="001031B0">
        <w:rPr>
          <w:b w:val="0"/>
          <w:bCs w:val="0"/>
          <w:sz w:val="22"/>
          <w:szCs w:val="24"/>
        </w:rPr>
        <w:t xml:space="preserve">Публичное акционерное общество «Сбербанк России», именуемое в дальнейшем «ЦЕДЕНТ», в лице </w:t>
      </w:r>
      <w:r w:rsidR="003A0E34" w:rsidRPr="003A0E34">
        <w:rPr>
          <w:b w:val="0"/>
          <w:bCs w:val="0"/>
          <w:sz w:val="22"/>
          <w:szCs w:val="24"/>
        </w:rPr>
        <w:t>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МБ/688-Д от “20” февраля 2017 г.</w:t>
      </w:r>
      <w:r w:rsidRPr="001031B0">
        <w:rPr>
          <w:b w:val="0"/>
          <w:bCs w:val="0"/>
          <w:sz w:val="22"/>
          <w:szCs w:val="24"/>
        </w:rPr>
        <w:t xml:space="preserve">, с одной стороны, и </w:t>
      </w:r>
      <w:r w:rsidR="0024486D">
        <w:rPr>
          <w:b w:val="0"/>
          <w:bCs w:val="0"/>
          <w:sz w:val="22"/>
          <w:szCs w:val="24"/>
        </w:rPr>
        <w:t>ФИО</w:t>
      </w:r>
      <w:r w:rsidRPr="001031B0">
        <w:rPr>
          <w:b w:val="0"/>
          <w:bCs w:val="0"/>
          <w:sz w:val="22"/>
          <w:szCs w:val="24"/>
        </w:rPr>
        <w:t>, именуемый в дальнейшем «ЦЕССИОНАРИЙ», с другой стороны</w:t>
      </w:r>
      <w:proofErr w:type="gramEnd"/>
      <w:r w:rsidRPr="001031B0">
        <w:rPr>
          <w:b w:val="0"/>
          <w:bCs w:val="0"/>
          <w:sz w:val="22"/>
          <w:szCs w:val="24"/>
        </w:rPr>
        <w:t>,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C212A6" w14:paraId="57E40AA5" w14:textId="77777777" w:rsidTr="000C7A69">
        <w:trPr>
          <w:trHeight w:val="560"/>
        </w:trPr>
        <w:tc>
          <w:tcPr>
            <w:tcW w:w="567" w:type="dxa"/>
          </w:tcPr>
          <w:p w14:paraId="313D11E0" w14:textId="77777777" w:rsidR="001031B0" w:rsidRPr="00C212A6" w:rsidRDefault="001031B0" w:rsidP="00295C68">
            <w:pPr>
              <w:pStyle w:val="af6"/>
              <w:rPr>
                <w:b w:val="0"/>
                <w:bCs w:val="0"/>
                <w:sz w:val="22"/>
                <w:szCs w:val="24"/>
              </w:rPr>
            </w:pPr>
            <w:r w:rsidRPr="00C212A6">
              <w:rPr>
                <w:b w:val="0"/>
                <w:bCs w:val="0"/>
                <w:sz w:val="22"/>
                <w:szCs w:val="24"/>
              </w:rPr>
              <w:t>№ п/п</w:t>
            </w:r>
          </w:p>
        </w:tc>
        <w:tc>
          <w:tcPr>
            <w:tcW w:w="6521" w:type="dxa"/>
          </w:tcPr>
          <w:p w14:paraId="0EE39778" w14:textId="77777777" w:rsidR="001031B0" w:rsidRPr="00C212A6" w:rsidRDefault="001031B0" w:rsidP="00295C68">
            <w:pPr>
              <w:pStyle w:val="af6"/>
              <w:rPr>
                <w:b w:val="0"/>
                <w:bCs w:val="0"/>
                <w:sz w:val="22"/>
                <w:szCs w:val="24"/>
              </w:rPr>
            </w:pPr>
            <w:r w:rsidRPr="00C212A6">
              <w:rPr>
                <w:b w:val="0"/>
                <w:bCs w:val="0"/>
                <w:sz w:val="22"/>
                <w:szCs w:val="24"/>
              </w:rPr>
              <w:t>Наименование документа</w:t>
            </w:r>
          </w:p>
        </w:tc>
        <w:tc>
          <w:tcPr>
            <w:tcW w:w="992" w:type="dxa"/>
          </w:tcPr>
          <w:p w14:paraId="4C3688F2" w14:textId="77777777" w:rsidR="001031B0" w:rsidRPr="00C212A6" w:rsidRDefault="001031B0" w:rsidP="00295C68">
            <w:pPr>
              <w:pStyle w:val="af6"/>
              <w:rPr>
                <w:b w:val="0"/>
                <w:bCs w:val="0"/>
                <w:sz w:val="22"/>
                <w:szCs w:val="24"/>
              </w:rPr>
            </w:pPr>
            <w:r w:rsidRPr="00C212A6">
              <w:rPr>
                <w:b w:val="0"/>
                <w:bCs w:val="0"/>
                <w:sz w:val="22"/>
                <w:szCs w:val="24"/>
              </w:rPr>
              <w:t>Кол-во листов</w:t>
            </w:r>
          </w:p>
        </w:tc>
        <w:tc>
          <w:tcPr>
            <w:tcW w:w="1559" w:type="dxa"/>
          </w:tcPr>
          <w:p w14:paraId="63308826" w14:textId="77777777" w:rsidR="001031B0" w:rsidRPr="00C212A6" w:rsidRDefault="001031B0" w:rsidP="00295C68">
            <w:pPr>
              <w:pStyle w:val="af6"/>
              <w:rPr>
                <w:b w:val="0"/>
                <w:bCs w:val="0"/>
                <w:sz w:val="22"/>
                <w:szCs w:val="24"/>
              </w:rPr>
            </w:pPr>
            <w:r w:rsidRPr="00C212A6">
              <w:rPr>
                <w:b w:val="0"/>
                <w:bCs w:val="0"/>
                <w:sz w:val="22"/>
                <w:szCs w:val="24"/>
              </w:rPr>
              <w:t>Примечание</w:t>
            </w:r>
          </w:p>
        </w:tc>
      </w:tr>
      <w:tr w:rsidR="001031B0" w:rsidRPr="00C212A6" w14:paraId="7419ED08" w14:textId="77777777" w:rsidTr="000C7A69">
        <w:trPr>
          <w:trHeight w:val="281"/>
        </w:trPr>
        <w:tc>
          <w:tcPr>
            <w:tcW w:w="567" w:type="dxa"/>
          </w:tcPr>
          <w:p w14:paraId="62794AE9" w14:textId="77777777" w:rsidR="001031B0" w:rsidRPr="009035C5" w:rsidRDefault="001031B0" w:rsidP="00295C68">
            <w:pPr>
              <w:pStyle w:val="af6"/>
              <w:rPr>
                <w:b w:val="0"/>
                <w:bCs w:val="0"/>
                <w:sz w:val="22"/>
                <w:szCs w:val="22"/>
              </w:rPr>
            </w:pPr>
            <w:r w:rsidRPr="009035C5">
              <w:rPr>
                <w:b w:val="0"/>
                <w:bCs w:val="0"/>
                <w:sz w:val="22"/>
                <w:szCs w:val="22"/>
              </w:rPr>
              <w:t>1</w:t>
            </w:r>
          </w:p>
        </w:tc>
        <w:tc>
          <w:tcPr>
            <w:tcW w:w="6521" w:type="dxa"/>
          </w:tcPr>
          <w:p w14:paraId="623BA6DB" w14:textId="77777777" w:rsidR="001031B0" w:rsidRPr="009035C5" w:rsidRDefault="001031B0" w:rsidP="007729DB">
            <w:pPr>
              <w:tabs>
                <w:tab w:val="left" w:pos="-142"/>
                <w:tab w:val="left" w:pos="360"/>
              </w:tabs>
              <w:jc w:val="both"/>
              <w:rPr>
                <w:sz w:val="22"/>
                <w:szCs w:val="22"/>
              </w:rPr>
            </w:pPr>
          </w:p>
        </w:tc>
        <w:tc>
          <w:tcPr>
            <w:tcW w:w="992" w:type="dxa"/>
          </w:tcPr>
          <w:p w14:paraId="257D1413" w14:textId="77777777" w:rsidR="001031B0" w:rsidRPr="001F4EE4" w:rsidRDefault="001031B0" w:rsidP="00295C68">
            <w:pPr>
              <w:pStyle w:val="af6"/>
              <w:jc w:val="both"/>
              <w:rPr>
                <w:b w:val="0"/>
                <w:bCs w:val="0"/>
                <w:color w:val="C00000"/>
                <w:sz w:val="22"/>
                <w:szCs w:val="24"/>
              </w:rPr>
            </w:pPr>
          </w:p>
        </w:tc>
        <w:tc>
          <w:tcPr>
            <w:tcW w:w="1559" w:type="dxa"/>
          </w:tcPr>
          <w:p w14:paraId="4A77E1B0" w14:textId="77777777" w:rsidR="001031B0" w:rsidRPr="001F4EE4" w:rsidRDefault="001031B0" w:rsidP="00295C68">
            <w:pPr>
              <w:pStyle w:val="af6"/>
              <w:jc w:val="both"/>
              <w:rPr>
                <w:b w:val="0"/>
                <w:bCs w:val="0"/>
                <w:color w:val="C00000"/>
                <w:sz w:val="22"/>
                <w:szCs w:val="24"/>
              </w:rPr>
            </w:pPr>
          </w:p>
        </w:tc>
      </w:tr>
      <w:tr w:rsidR="001031B0" w:rsidRPr="00C212A6" w14:paraId="68F39578" w14:textId="77777777" w:rsidTr="003D666B">
        <w:trPr>
          <w:trHeight w:val="211"/>
        </w:trPr>
        <w:tc>
          <w:tcPr>
            <w:tcW w:w="567" w:type="dxa"/>
          </w:tcPr>
          <w:p w14:paraId="21A752C8" w14:textId="77777777" w:rsidR="001031B0" w:rsidRPr="009035C5" w:rsidRDefault="001031B0" w:rsidP="00295C68">
            <w:pPr>
              <w:pStyle w:val="af6"/>
              <w:rPr>
                <w:b w:val="0"/>
                <w:bCs w:val="0"/>
                <w:sz w:val="22"/>
                <w:szCs w:val="22"/>
              </w:rPr>
            </w:pPr>
            <w:r w:rsidRPr="009035C5">
              <w:rPr>
                <w:b w:val="0"/>
                <w:bCs w:val="0"/>
                <w:sz w:val="22"/>
                <w:szCs w:val="22"/>
              </w:rPr>
              <w:t>2</w:t>
            </w:r>
          </w:p>
        </w:tc>
        <w:tc>
          <w:tcPr>
            <w:tcW w:w="6521" w:type="dxa"/>
          </w:tcPr>
          <w:p w14:paraId="2B1F7456" w14:textId="77777777" w:rsidR="001031B0" w:rsidRPr="009035C5" w:rsidRDefault="001031B0" w:rsidP="007729DB">
            <w:pPr>
              <w:tabs>
                <w:tab w:val="left" w:pos="-142"/>
                <w:tab w:val="left" w:pos="360"/>
              </w:tabs>
              <w:jc w:val="both"/>
              <w:rPr>
                <w:sz w:val="22"/>
                <w:szCs w:val="22"/>
              </w:rPr>
            </w:pPr>
          </w:p>
        </w:tc>
        <w:tc>
          <w:tcPr>
            <w:tcW w:w="992" w:type="dxa"/>
          </w:tcPr>
          <w:p w14:paraId="70BECB20" w14:textId="77777777" w:rsidR="001031B0" w:rsidRPr="001F4EE4" w:rsidRDefault="001031B0" w:rsidP="00295C68">
            <w:pPr>
              <w:pStyle w:val="af6"/>
              <w:jc w:val="both"/>
              <w:rPr>
                <w:b w:val="0"/>
                <w:bCs w:val="0"/>
                <w:color w:val="C00000"/>
                <w:sz w:val="22"/>
                <w:szCs w:val="24"/>
              </w:rPr>
            </w:pPr>
          </w:p>
        </w:tc>
        <w:tc>
          <w:tcPr>
            <w:tcW w:w="1559" w:type="dxa"/>
          </w:tcPr>
          <w:p w14:paraId="62837A31" w14:textId="77777777" w:rsidR="001031B0" w:rsidRPr="001F4EE4" w:rsidRDefault="001031B0" w:rsidP="00295C68">
            <w:pPr>
              <w:pStyle w:val="af6"/>
              <w:jc w:val="both"/>
              <w:rPr>
                <w:b w:val="0"/>
                <w:bCs w:val="0"/>
                <w:color w:val="C00000"/>
                <w:sz w:val="22"/>
                <w:szCs w:val="24"/>
              </w:rPr>
            </w:pPr>
          </w:p>
        </w:tc>
      </w:tr>
      <w:tr w:rsidR="001031B0" w:rsidRPr="00C212A6" w14:paraId="4809374F" w14:textId="77777777" w:rsidTr="003D666B">
        <w:trPr>
          <w:trHeight w:val="215"/>
        </w:trPr>
        <w:tc>
          <w:tcPr>
            <w:tcW w:w="567" w:type="dxa"/>
          </w:tcPr>
          <w:p w14:paraId="63BA1D78" w14:textId="77777777" w:rsidR="001031B0" w:rsidRPr="009035C5" w:rsidRDefault="001031B0" w:rsidP="00295C68">
            <w:pPr>
              <w:pStyle w:val="af6"/>
              <w:rPr>
                <w:b w:val="0"/>
                <w:bCs w:val="0"/>
                <w:sz w:val="22"/>
                <w:szCs w:val="22"/>
              </w:rPr>
            </w:pPr>
            <w:r w:rsidRPr="009035C5">
              <w:rPr>
                <w:b w:val="0"/>
                <w:bCs w:val="0"/>
                <w:sz w:val="22"/>
                <w:szCs w:val="22"/>
              </w:rPr>
              <w:t>3</w:t>
            </w:r>
          </w:p>
        </w:tc>
        <w:tc>
          <w:tcPr>
            <w:tcW w:w="6521" w:type="dxa"/>
          </w:tcPr>
          <w:p w14:paraId="76096E9D" w14:textId="77777777" w:rsidR="001031B0" w:rsidRPr="009035C5" w:rsidRDefault="001031B0" w:rsidP="007729DB">
            <w:pPr>
              <w:tabs>
                <w:tab w:val="left" w:pos="-142"/>
                <w:tab w:val="left" w:pos="360"/>
              </w:tabs>
              <w:jc w:val="both"/>
              <w:rPr>
                <w:sz w:val="22"/>
                <w:szCs w:val="22"/>
              </w:rPr>
            </w:pPr>
          </w:p>
        </w:tc>
        <w:tc>
          <w:tcPr>
            <w:tcW w:w="992" w:type="dxa"/>
          </w:tcPr>
          <w:p w14:paraId="62E57E0F" w14:textId="77777777" w:rsidR="001031B0" w:rsidRPr="001F4EE4" w:rsidRDefault="001031B0" w:rsidP="00295C68">
            <w:pPr>
              <w:pStyle w:val="af6"/>
              <w:jc w:val="both"/>
              <w:rPr>
                <w:b w:val="0"/>
                <w:bCs w:val="0"/>
                <w:color w:val="C00000"/>
                <w:sz w:val="22"/>
                <w:szCs w:val="24"/>
              </w:rPr>
            </w:pPr>
          </w:p>
        </w:tc>
        <w:tc>
          <w:tcPr>
            <w:tcW w:w="1559" w:type="dxa"/>
          </w:tcPr>
          <w:p w14:paraId="1921FD90" w14:textId="77777777" w:rsidR="001031B0" w:rsidRPr="001F4EE4" w:rsidRDefault="001031B0" w:rsidP="00295C68">
            <w:pPr>
              <w:pStyle w:val="af6"/>
              <w:jc w:val="both"/>
              <w:rPr>
                <w:b w:val="0"/>
                <w:bCs w:val="0"/>
                <w:color w:val="C00000"/>
                <w:sz w:val="22"/>
                <w:szCs w:val="24"/>
              </w:rPr>
            </w:pPr>
          </w:p>
        </w:tc>
      </w:tr>
      <w:tr w:rsidR="001031B0" w:rsidRPr="00C212A6" w14:paraId="5BBF4056" w14:textId="77777777" w:rsidTr="003D666B">
        <w:trPr>
          <w:trHeight w:val="219"/>
        </w:trPr>
        <w:tc>
          <w:tcPr>
            <w:tcW w:w="567" w:type="dxa"/>
          </w:tcPr>
          <w:p w14:paraId="249B9BCE" w14:textId="77777777" w:rsidR="001031B0" w:rsidRPr="009035C5" w:rsidRDefault="001031B0" w:rsidP="00295C68">
            <w:pPr>
              <w:pStyle w:val="af6"/>
              <w:rPr>
                <w:b w:val="0"/>
                <w:bCs w:val="0"/>
                <w:sz w:val="22"/>
                <w:szCs w:val="22"/>
              </w:rPr>
            </w:pPr>
            <w:r w:rsidRPr="009035C5">
              <w:rPr>
                <w:b w:val="0"/>
                <w:bCs w:val="0"/>
                <w:sz w:val="22"/>
                <w:szCs w:val="22"/>
              </w:rPr>
              <w:t>4</w:t>
            </w:r>
          </w:p>
        </w:tc>
        <w:tc>
          <w:tcPr>
            <w:tcW w:w="6521" w:type="dxa"/>
          </w:tcPr>
          <w:p w14:paraId="00B4F9F8" w14:textId="77777777" w:rsidR="001031B0" w:rsidRPr="009035C5" w:rsidRDefault="001031B0" w:rsidP="007729DB">
            <w:pPr>
              <w:tabs>
                <w:tab w:val="left" w:pos="-142"/>
                <w:tab w:val="left" w:pos="360"/>
              </w:tabs>
              <w:jc w:val="both"/>
              <w:rPr>
                <w:sz w:val="22"/>
                <w:szCs w:val="22"/>
              </w:rPr>
            </w:pPr>
          </w:p>
        </w:tc>
        <w:tc>
          <w:tcPr>
            <w:tcW w:w="992" w:type="dxa"/>
          </w:tcPr>
          <w:p w14:paraId="39E64130" w14:textId="77777777" w:rsidR="001031B0" w:rsidRPr="001F4EE4" w:rsidRDefault="001031B0" w:rsidP="00295C68">
            <w:pPr>
              <w:pStyle w:val="af6"/>
              <w:jc w:val="both"/>
              <w:rPr>
                <w:b w:val="0"/>
                <w:bCs w:val="0"/>
                <w:color w:val="C00000"/>
                <w:sz w:val="22"/>
                <w:szCs w:val="24"/>
              </w:rPr>
            </w:pPr>
          </w:p>
        </w:tc>
        <w:tc>
          <w:tcPr>
            <w:tcW w:w="1559" w:type="dxa"/>
          </w:tcPr>
          <w:p w14:paraId="515F9AB7" w14:textId="77777777" w:rsidR="001031B0" w:rsidRPr="001F4EE4" w:rsidRDefault="001031B0" w:rsidP="00295C68">
            <w:pPr>
              <w:pStyle w:val="af6"/>
              <w:jc w:val="both"/>
              <w:rPr>
                <w:b w:val="0"/>
                <w:bCs w:val="0"/>
                <w:color w:val="C00000"/>
                <w:sz w:val="22"/>
                <w:szCs w:val="24"/>
              </w:rPr>
            </w:pPr>
          </w:p>
        </w:tc>
      </w:tr>
      <w:tr w:rsidR="001031B0" w:rsidRPr="00C212A6" w14:paraId="173947E9" w14:textId="77777777" w:rsidTr="000C7A69">
        <w:trPr>
          <w:trHeight w:val="281"/>
        </w:trPr>
        <w:tc>
          <w:tcPr>
            <w:tcW w:w="567" w:type="dxa"/>
          </w:tcPr>
          <w:p w14:paraId="5314059F" w14:textId="77777777" w:rsidR="001031B0" w:rsidRPr="009035C5" w:rsidRDefault="001031B0" w:rsidP="00295C68">
            <w:pPr>
              <w:pStyle w:val="af6"/>
              <w:rPr>
                <w:b w:val="0"/>
                <w:bCs w:val="0"/>
                <w:sz w:val="22"/>
                <w:szCs w:val="22"/>
              </w:rPr>
            </w:pPr>
            <w:r w:rsidRPr="009035C5">
              <w:rPr>
                <w:b w:val="0"/>
                <w:bCs w:val="0"/>
                <w:sz w:val="22"/>
                <w:szCs w:val="22"/>
              </w:rPr>
              <w:t>5</w:t>
            </w:r>
          </w:p>
        </w:tc>
        <w:tc>
          <w:tcPr>
            <w:tcW w:w="6521" w:type="dxa"/>
          </w:tcPr>
          <w:p w14:paraId="4228918F" w14:textId="77777777" w:rsidR="001031B0" w:rsidRPr="009035C5" w:rsidRDefault="001031B0" w:rsidP="007729DB">
            <w:pPr>
              <w:tabs>
                <w:tab w:val="left" w:pos="-142"/>
                <w:tab w:val="left" w:pos="360"/>
              </w:tabs>
              <w:jc w:val="both"/>
              <w:rPr>
                <w:sz w:val="22"/>
                <w:szCs w:val="22"/>
              </w:rPr>
            </w:pPr>
          </w:p>
        </w:tc>
        <w:tc>
          <w:tcPr>
            <w:tcW w:w="992" w:type="dxa"/>
          </w:tcPr>
          <w:p w14:paraId="2964EAE6" w14:textId="77777777" w:rsidR="001031B0" w:rsidRPr="001F4EE4" w:rsidRDefault="001031B0" w:rsidP="00295C68">
            <w:pPr>
              <w:pStyle w:val="af6"/>
              <w:jc w:val="both"/>
              <w:rPr>
                <w:b w:val="0"/>
                <w:bCs w:val="0"/>
                <w:color w:val="C00000"/>
                <w:sz w:val="22"/>
                <w:szCs w:val="24"/>
              </w:rPr>
            </w:pPr>
          </w:p>
        </w:tc>
        <w:tc>
          <w:tcPr>
            <w:tcW w:w="1559" w:type="dxa"/>
          </w:tcPr>
          <w:p w14:paraId="1F944C21" w14:textId="77777777" w:rsidR="001031B0" w:rsidRPr="001F4EE4" w:rsidRDefault="001031B0" w:rsidP="00295C68">
            <w:pPr>
              <w:pStyle w:val="af6"/>
              <w:jc w:val="both"/>
              <w:rPr>
                <w:b w:val="0"/>
                <w:bCs w:val="0"/>
                <w:color w:val="C00000"/>
                <w:sz w:val="22"/>
                <w:szCs w:val="24"/>
              </w:rPr>
            </w:pPr>
          </w:p>
        </w:tc>
      </w:tr>
      <w:tr w:rsidR="001031B0" w:rsidRPr="00C212A6" w14:paraId="71AD6E20" w14:textId="77777777" w:rsidTr="000C7A69">
        <w:trPr>
          <w:trHeight w:val="281"/>
        </w:trPr>
        <w:tc>
          <w:tcPr>
            <w:tcW w:w="567" w:type="dxa"/>
          </w:tcPr>
          <w:p w14:paraId="0B8878C9" w14:textId="77777777" w:rsidR="001031B0" w:rsidRPr="008F7D82" w:rsidRDefault="001031B0" w:rsidP="00295C68">
            <w:pPr>
              <w:pStyle w:val="af6"/>
              <w:rPr>
                <w:b w:val="0"/>
                <w:bCs w:val="0"/>
                <w:sz w:val="22"/>
                <w:szCs w:val="22"/>
              </w:rPr>
            </w:pPr>
            <w:r w:rsidRPr="008F7D82">
              <w:rPr>
                <w:b w:val="0"/>
                <w:bCs w:val="0"/>
                <w:sz w:val="22"/>
                <w:szCs w:val="22"/>
              </w:rPr>
              <w:t>6</w:t>
            </w:r>
          </w:p>
        </w:tc>
        <w:tc>
          <w:tcPr>
            <w:tcW w:w="6521" w:type="dxa"/>
          </w:tcPr>
          <w:p w14:paraId="0D8E60E8" w14:textId="77777777" w:rsidR="001031B0" w:rsidRPr="008F7D82" w:rsidRDefault="001031B0" w:rsidP="007729DB">
            <w:pPr>
              <w:tabs>
                <w:tab w:val="left" w:pos="-142"/>
                <w:tab w:val="left" w:pos="360"/>
              </w:tabs>
              <w:jc w:val="both"/>
              <w:rPr>
                <w:sz w:val="22"/>
                <w:szCs w:val="22"/>
              </w:rPr>
            </w:pPr>
          </w:p>
        </w:tc>
        <w:tc>
          <w:tcPr>
            <w:tcW w:w="992" w:type="dxa"/>
          </w:tcPr>
          <w:p w14:paraId="2A286C5D" w14:textId="77777777" w:rsidR="001031B0" w:rsidRPr="001F4EE4" w:rsidRDefault="001031B0" w:rsidP="00295C68">
            <w:pPr>
              <w:pStyle w:val="af6"/>
              <w:jc w:val="both"/>
              <w:rPr>
                <w:b w:val="0"/>
                <w:bCs w:val="0"/>
                <w:color w:val="C00000"/>
                <w:sz w:val="22"/>
                <w:szCs w:val="24"/>
              </w:rPr>
            </w:pPr>
          </w:p>
        </w:tc>
        <w:tc>
          <w:tcPr>
            <w:tcW w:w="1559" w:type="dxa"/>
          </w:tcPr>
          <w:p w14:paraId="6BD1FB95" w14:textId="77777777" w:rsidR="001031B0" w:rsidRPr="001F4EE4" w:rsidRDefault="001031B0" w:rsidP="00295C68">
            <w:pPr>
              <w:pStyle w:val="af6"/>
              <w:jc w:val="both"/>
              <w:rPr>
                <w:b w:val="0"/>
                <w:bCs w:val="0"/>
                <w:color w:val="C00000"/>
                <w:sz w:val="22"/>
                <w:szCs w:val="24"/>
              </w:rPr>
            </w:pPr>
          </w:p>
        </w:tc>
      </w:tr>
      <w:tr w:rsidR="001031B0" w:rsidRPr="00C212A6" w14:paraId="5A7D101E" w14:textId="77777777" w:rsidTr="000C7A69">
        <w:trPr>
          <w:trHeight w:val="281"/>
        </w:trPr>
        <w:tc>
          <w:tcPr>
            <w:tcW w:w="567" w:type="dxa"/>
          </w:tcPr>
          <w:p w14:paraId="2566AA27" w14:textId="77777777" w:rsidR="001031B0" w:rsidRPr="009035C5" w:rsidRDefault="001031B0" w:rsidP="00295C68">
            <w:pPr>
              <w:pStyle w:val="af6"/>
              <w:rPr>
                <w:b w:val="0"/>
                <w:bCs w:val="0"/>
                <w:sz w:val="22"/>
                <w:szCs w:val="22"/>
              </w:rPr>
            </w:pPr>
            <w:r w:rsidRPr="009035C5">
              <w:rPr>
                <w:b w:val="0"/>
                <w:bCs w:val="0"/>
                <w:sz w:val="22"/>
                <w:szCs w:val="22"/>
              </w:rPr>
              <w:t>7</w:t>
            </w:r>
          </w:p>
        </w:tc>
        <w:tc>
          <w:tcPr>
            <w:tcW w:w="6521" w:type="dxa"/>
          </w:tcPr>
          <w:p w14:paraId="6E9A5CA0" w14:textId="77777777" w:rsidR="001031B0" w:rsidRPr="009035C5" w:rsidRDefault="001031B0" w:rsidP="007729DB">
            <w:pPr>
              <w:tabs>
                <w:tab w:val="left" w:pos="-142"/>
                <w:tab w:val="left" w:pos="360"/>
              </w:tabs>
              <w:jc w:val="both"/>
              <w:rPr>
                <w:sz w:val="22"/>
                <w:szCs w:val="22"/>
              </w:rPr>
            </w:pPr>
          </w:p>
        </w:tc>
        <w:tc>
          <w:tcPr>
            <w:tcW w:w="992" w:type="dxa"/>
          </w:tcPr>
          <w:p w14:paraId="32E06AC0" w14:textId="77777777" w:rsidR="001031B0" w:rsidRPr="001F4EE4" w:rsidRDefault="001031B0" w:rsidP="00295C68">
            <w:pPr>
              <w:pStyle w:val="af6"/>
              <w:jc w:val="both"/>
              <w:rPr>
                <w:b w:val="0"/>
                <w:bCs w:val="0"/>
                <w:color w:val="C00000"/>
                <w:sz w:val="22"/>
                <w:szCs w:val="24"/>
              </w:rPr>
            </w:pPr>
          </w:p>
        </w:tc>
        <w:tc>
          <w:tcPr>
            <w:tcW w:w="1559" w:type="dxa"/>
          </w:tcPr>
          <w:p w14:paraId="666C0EB4" w14:textId="77777777" w:rsidR="001031B0" w:rsidRPr="001F4EE4" w:rsidRDefault="001031B0" w:rsidP="00295C68">
            <w:pPr>
              <w:pStyle w:val="af6"/>
              <w:jc w:val="both"/>
              <w:rPr>
                <w:b w:val="0"/>
                <w:bCs w:val="0"/>
                <w:color w:val="C00000"/>
                <w:sz w:val="22"/>
                <w:szCs w:val="24"/>
              </w:rPr>
            </w:pPr>
          </w:p>
        </w:tc>
      </w:tr>
      <w:tr w:rsidR="001031B0" w:rsidRPr="00C212A6" w14:paraId="26B2D912" w14:textId="77777777" w:rsidTr="000C7A69">
        <w:trPr>
          <w:trHeight w:val="281"/>
        </w:trPr>
        <w:tc>
          <w:tcPr>
            <w:tcW w:w="567" w:type="dxa"/>
          </w:tcPr>
          <w:p w14:paraId="0AE02AFD" w14:textId="77777777" w:rsidR="001031B0" w:rsidRPr="008F7D82" w:rsidRDefault="001031B0" w:rsidP="00295C68">
            <w:pPr>
              <w:pStyle w:val="af6"/>
              <w:rPr>
                <w:b w:val="0"/>
                <w:bCs w:val="0"/>
                <w:sz w:val="22"/>
                <w:szCs w:val="22"/>
              </w:rPr>
            </w:pPr>
            <w:r w:rsidRPr="008F7D82">
              <w:rPr>
                <w:b w:val="0"/>
                <w:bCs w:val="0"/>
                <w:sz w:val="22"/>
                <w:szCs w:val="22"/>
              </w:rPr>
              <w:t>8</w:t>
            </w:r>
          </w:p>
        </w:tc>
        <w:tc>
          <w:tcPr>
            <w:tcW w:w="6521" w:type="dxa"/>
          </w:tcPr>
          <w:p w14:paraId="54DDE874" w14:textId="77777777" w:rsidR="001031B0" w:rsidRPr="008F7D82" w:rsidRDefault="001031B0" w:rsidP="007729DB">
            <w:pPr>
              <w:tabs>
                <w:tab w:val="left" w:pos="-142"/>
                <w:tab w:val="left" w:pos="360"/>
              </w:tabs>
              <w:jc w:val="both"/>
              <w:rPr>
                <w:sz w:val="22"/>
                <w:szCs w:val="22"/>
              </w:rPr>
            </w:pPr>
          </w:p>
        </w:tc>
        <w:tc>
          <w:tcPr>
            <w:tcW w:w="992" w:type="dxa"/>
          </w:tcPr>
          <w:p w14:paraId="602B7AFD" w14:textId="77777777" w:rsidR="001031B0" w:rsidRPr="001F4EE4" w:rsidRDefault="001031B0" w:rsidP="00295C68">
            <w:pPr>
              <w:pStyle w:val="af6"/>
              <w:jc w:val="both"/>
              <w:rPr>
                <w:b w:val="0"/>
                <w:bCs w:val="0"/>
                <w:color w:val="C00000"/>
                <w:sz w:val="22"/>
                <w:szCs w:val="24"/>
              </w:rPr>
            </w:pPr>
          </w:p>
        </w:tc>
        <w:tc>
          <w:tcPr>
            <w:tcW w:w="1559" w:type="dxa"/>
          </w:tcPr>
          <w:p w14:paraId="7F1A155F" w14:textId="77777777" w:rsidR="001031B0" w:rsidRPr="001F4EE4" w:rsidRDefault="001031B0" w:rsidP="00295C68">
            <w:pPr>
              <w:pStyle w:val="af6"/>
              <w:jc w:val="both"/>
              <w:rPr>
                <w:b w:val="0"/>
                <w:bCs w:val="0"/>
                <w:color w:val="C00000"/>
                <w:sz w:val="22"/>
                <w:szCs w:val="24"/>
              </w:rPr>
            </w:pPr>
          </w:p>
        </w:tc>
      </w:tr>
      <w:tr w:rsidR="001031B0" w:rsidRPr="00C212A6" w14:paraId="33043E98" w14:textId="77777777" w:rsidTr="003D666B">
        <w:trPr>
          <w:trHeight w:val="157"/>
        </w:trPr>
        <w:tc>
          <w:tcPr>
            <w:tcW w:w="567" w:type="dxa"/>
          </w:tcPr>
          <w:p w14:paraId="363E4F3F" w14:textId="77777777" w:rsidR="001031B0" w:rsidRPr="008F7D82" w:rsidRDefault="001031B0" w:rsidP="00295C68">
            <w:pPr>
              <w:pStyle w:val="af6"/>
              <w:rPr>
                <w:b w:val="0"/>
                <w:bCs w:val="0"/>
                <w:sz w:val="22"/>
                <w:szCs w:val="22"/>
              </w:rPr>
            </w:pPr>
            <w:r w:rsidRPr="008F7D82">
              <w:rPr>
                <w:b w:val="0"/>
                <w:bCs w:val="0"/>
                <w:sz w:val="22"/>
                <w:szCs w:val="22"/>
              </w:rPr>
              <w:t>9</w:t>
            </w:r>
          </w:p>
        </w:tc>
        <w:tc>
          <w:tcPr>
            <w:tcW w:w="6521" w:type="dxa"/>
          </w:tcPr>
          <w:p w14:paraId="0F72F736" w14:textId="77777777" w:rsidR="001031B0" w:rsidRPr="008F7D82" w:rsidRDefault="001031B0" w:rsidP="007729DB">
            <w:pPr>
              <w:tabs>
                <w:tab w:val="left" w:pos="-142"/>
                <w:tab w:val="left" w:pos="360"/>
              </w:tabs>
              <w:jc w:val="both"/>
              <w:rPr>
                <w:sz w:val="22"/>
                <w:szCs w:val="22"/>
              </w:rPr>
            </w:pPr>
          </w:p>
        </w:tc>
        <w:tc>
          <w:tcPr>
            <w:tcW w:w="992" w:type="dxa"/>
          </w:tcPr>
          <w:p w14:paraId="4882857E" w14:textId="77777777" w:rsidR="001031B0" w:rsidRPr="001F4EE4" w:rsidRDefault="001031B0" w:rsidP="00295C68">
            <w:pPr>
              <w:pStyle w:val="af6"/>
              <w:jc w:val="both"/>
              <w:rPr>
                <w:b w:val="0"/>
                <w:bCs w:val="0"/>
                <w:color w:val="C00000"/>
                <w:sz w:val="22"/>
                <w:szCs w:val="24"/>
              </w:rPr>
            </w:pPr>
          </w:p>
        </w:tc>
        <w:tc>
          <w:tcPr>
            <w:tcW w:w="1559" w:type="dxa"/>
          </w:tcPr>
          <w:p w14:paraId="5248196D" w14:textId="77777777" w:rsidR="001031B0" w:rsidRPr="001F4EE4" w:rsidRDefault="001031B0" w:rsidP="00295C68">
            <w:pPr>
              <w:pStyle w:val="af6"/>
              <w:jc w:val="both"/>
              <w:rPr>
                <w:b w:val="0"/>
                <w:bCs w:val="0"/>
                <w:color w:val="C00000"/>
                <w:sz w:val="22"/>
                <w:szCs w:val="24"/>
              </w:rPr>
            </w:pPr>
          </w:p>
        </w:tc>
      </w:tr>
      <w:tr w:rsidR="001031B0" w:rsidRPr="00C212A6" w14:paraId="1F892DFE" w14:textId="77777777" w:rsidTr="00F823DD">
        <w:trPr>
          <w:trHeight w:val="343"/>
        </w:trPr>
        <w:tc>
          <w:tcPr>
            <w:tcW w:w="567" w:type="dxa"/>
          </w:tcPr>
          <w:p w14:paraId="44E21872" w14:textId="77777777" w:rsidR="001031B0" w:rsidRPr="008F7D82" w:rsidRDefault="001031B0" w:rsidP="00295C68">
            <w:pPr>
              <w:pStyle w:val="af6"/>
              <w:rPr>
                <w:b w:val="0"/>
                <w:bCs w:val="0"/>
                <w:sz w:val="22"/>
                <w:szCs w:val="22"/>
              </w:rPr>
            </w:pPr>
            <w:r w:rsidRPr="008F7D82">
              <w:rPr>
                <w:b w:val="0"/>
                <w:bCs w:val="0"/>
                <w:sz w:val="22"/>
                <w:szCs w:val="22"/>
              </w:rPr>
              <w:t>10</w:t>
            </w:r>
          </w:p>
        </w:tc>
        <w:tc>
          <w:tcPr>
            <w:tcW w:w="6521" w:type="dxa"/>
          </w:tcPr>
          <w:p w14:paraId="30D0B557" w14:textId="77777777" w:rsidR="001031B0" w:rsidRPr="008F7D82" w:rsidRDefault="001031B0" w:rsidP="007729DB">
            <w:pPr>
              <w:tabs>
                <w:tab w:val="left" w:pos="-142"/>
                <w:tab w:val="left" w:pos="360"/>
              </w:tabs>
              <w:jc w:val="both"/>
              <w:rPr>
                <w:sz w:val="22"/>
                <w:szCs w:val="22"/>
              </w:rPr>
            </w:pPr>
          </w:p>
        </w:tc>
        <w:tc>
          <w:tcPr>
            <w:tcW w:w="992" w:type="dxa"/>
          </w:tcPr>
          <w:p w14:paraId="51C9A1F9" w14:textId="77777777" w:rsidR="001031B0" w:rsidRPr="001F4EE4" w:rsidRDefault="001031B0" w:rsidP="00295C68">
            <w:pPr>
              <w:pStyle w:val="af6"/>
              <w:jc w:val="both"/>
              <w:rPr>
                <w:b w:val="0"/>
                <w:bCs w:val="0"/>
                <w:color w:val="C00000"/>
                <w:sz w:val="22"/>
                <w:szCs w:val="24"/>
              </w:rPr>
            </w:pPr>
          </w:p>
        </w:tc>
        <w:tc>
          <w:tcPr>
            <w:tcW w:w="1559" w:type="dxa"/>
          </w:tcPr>
          <w:p w14:paraId="3F579F5B" w14:textId="77777777" w:rsidR="001031B0" w:rsidRPr="001F4EE4" w:rsidRDefault="001031B0" w:rsidP="00295C68">
            <w:pPr>
              <w:pStyle w:val="af6"/>
              <w:jc w:val="both"/>
              <w:rPr>
                <w:b w:val="0"/>
                <w:bCs w:val="0"/>
                <w:color w:val="C00000"/>
                <w:sz w:val="22"/>
                <w:szCs w:val="24"/>
              </w:rPr>
            </w:pPr>
          </w:p>
        </w:tc>
      </w:tr>
      <w:tr w:rsidR="008F7D82" w:rsidRPr="00C212A6" w14:paraId="73C16213" w14:textId="77777777" w:rsidTr="000C7A69">
        <w:trPr>
          <w:trHeight w:val="281"/>
        </w:trPr>
        <w:tc>
          <w:tcPr>
            <w:tcW w:w="567" w:type="dxa"/>
          </w:tcPr>
          <w:p w14:paraId="6CB62B22" w14:textId="77777777" w:rsidR="008F7D82" w:rsidRPr="008F7D82" w:rsidRDefault="008F7D82" w:rsidP="00295C68">
            <w:pPr>
              <w:pStyle w:val="af6"/>
              <w:rPr>
                <w:b w:val="0"/>
                <w:bCs w:val="0"/>
                <w:sz w:val="22"/>
                <w:szCs w:val="22"/>
              </w:rPr>
            </w:pPr>
            <w:r w:rsidRPr="008F7D82">
              <w:rPr>
                <w:b w:val="0"/>
                <w:bCs w:val="0"/>
                <w:sz w:val="22"/>
                <w:szCs w:val="22"/>
              </w:rPr>
              <w:t>11</w:t>
            </w:r>
          </w:p>
        </w:tc>
        <w:tc>
          <w:tcPr>
            <w:tcW w:w="6521" w:type="dxa"/>
          </w:tcPr>
          <w:p w14:paraId="23A1AA98" w14:textId="77777777" w:rsidR="008F7D82" w:rsidRPr="008F7D82" w:rsidRDefault="008F7D82" w:rsidP="007729DB">
            <w:pPr>
              <w:tabs>
                <w:tab w:val="left" w:pos="-142"/>
                <w:tab w:val="left" w:pos="360"/>
              </w:tabs>
              <w:jc w:val="both"/>
              <w:rPr>
                <w:sz w:val="22"/>
                <w:szCs w:val="22"/>
              </w:rPr>
            </w:pPr>
          </w:p>
        </w:tc>
        <w:tc>
          <w:tcPr>
            <w:tcW w:w="992" w:type="dxa"/>
          </w:tcPr>
          <w:p w14:paraId="0C1A4AC9" w14:textId="77777777" w:rsidR="008F7D82" w:rsidRPr="001F4EE4" w:rsidRDefault="008F7D82" w:rsidP="00295C68">
            <w:pPr>
              <w:pStyle w:val="af6"/>
              <w:jc w:val="both"/>
              <w:rPr>
                <w:b w:val="0"/>
                <w:bCs w:val="0"/>
                <w:color w:val="C00000"/>
                <w:sz w:val="22"/>
                <w:szCs w:val="24"/>
              </w:rPr>
            </w:pPr>
          </w:p>
        </w:tc>
        <w:tc>
          <w:tcPr>
            <w:tcW w:w="1559" w:type="dxa"/>
          </w:tcPr>
          <w:p w14:paraId="67B3B205" w14:textId="77777777" w:rsidR="008F7D82" w:rsidRPr="001F4EE4" w:rsidRDefault="008F7D82" w:rsidP="00295C68">
            <w:pPr>
              <w:pStyle w:val="af6"/>
              <w:jc w:val="both"/>
              <w:rPr>
                <w:b w:val="0"/>
                <w:bCs w:val="0"/>
                <w:color w:val="C00000"/>
                <w:sz w:val="22"/>
                <w:szCs w:val="24"/>
              </w:rPr>
            </w:pPr>
          </w:p>
        </w:tc>
      </w:tr>
      <w:tr w:rsidR="001031B0" w:rsidRPr="00C212A6" w14:paraId="6B5513A0" w14:textId="77777777" w:rsidTr="000C7A69">
        <w:trPr>
          <w:trHeight w:val="281"/>
        </w:trPr>
        <w:tc>
          <w:tcPr>
            <w:tcW w:w="567" w:type="dxa"/>
          </w:tcPr>
          <w:p w14:paraId="5CDC6132" w14:textId="77777777" w:rsidR="001031B0" w:rsidRPr="008F7D82" w:rsidRDefault="001031B0" w:rsidP="008F7D82">
            <w:pPr>
              <w:pStyle w:val="af6"/>
              <w:rPr>
                <w:b w:val="0"/>
                <w:bCs w:val="0"/>
                <w:sz w:val="22"/>
                <w:szCs w:val="22"/>
              </w:rPr>
            </w:pPr>
            <w:r w:rsidRPr="008F7D82">
              <w:rPr>
                <w:b w:val="0"/>
                <w:bCs w:val="0"/>
                <w:sz w:val="22"/>
                <w:szCs w:val="22"/>
              </w:rPr>
              <w:t>1</w:t>
            </w:r>
            <w:r w:rsidR="008F7D82" w:rsidRPr="008F7D82">
              <w:rPr>
                <w:b w:val="0"/>
                <w:bCs w:val="0"/>
                <w:sz w:val="22"/>
                <w:szCs w:val="22"/>
              </w:rPr>
              <w:t>2</w:t>
            </w:r>
          </w:p>
        </w:tc>
        <w:tc>
          <w:tcPr>
            <w:tcW w:w="6521" w:type="dxa"/>
          </w:tcPr>
          <w:p w14:paraId="0D89A365" w14:textId="77777777" w:rsidR="001031B0" w:rsidRPr="008F7D82" w:rsidRDefault="001031B0" w:rsidP="007729DB">
            <w:pPr>
              <w:tabs>
                <w:tab w:val="left" w:pos="-142"/>
                <w:tab w:val="left" w:pos="360"/>
              </w:tabs>
              <w:jc w:val="both"/>
              <w:rPr>
                <w:sz w:val="22"/>
                <w:szCs w:val="22"/>
              </w:rPr>
            </w:pPr>
          </w:p>
        </w:tc>
        <w:tc>
          <w:tcPr>
            <w:tcW w:w="992" w:type="dxa"/>
          </w:tcPr>
          <w:p w14:paraId="744E0034" w14:textId="77777777" w:rsidR="001031B0" w:rsidRPr="001F4EE4" w:rsidRDefault="001031B0" w:rsidP="00295C68">
            <w:pPr>
              <w:pStyle w:val="af6"/>
              <w:jc w:val="both"/>
              <w:rPr>
                <w:b w:val="0"/>
                <w:bCs w:val="0"/>
                <w:color w:val="C00000"/>
                <w:sz w:val="22"/>
                <w:szCs w:val="24"/>
              </w:rPr>
            </w:pPr>
          </w:p>
        </w:tc>
        <w:tc>
          <w:tcPr>
            <w:tcW w:w="1559" w:type="dxa"/>
          </w:tcPr>
          <w:p w14:paraId="6F6AB2AA" w14:textId="77777777" w:rsidR="001031B0" w:rsidRPr="001F4EE4" w:rsidRDefault="001031B0" w:rsidP="00295C68">
            <w:pPr>
              <w:pStyle w:val="af6"/>
              <w:jc w:val="both"/>
              <w:rPr>
                <w:b w:val="0"/>
                <w:bCs w:val="0"/>
                <w:color w:val="C00000"/>
                <w:sz w:val="22"/>
                <w:szCs w:val="24"/>
              </w:rPr>
            </w:pPr>
          </w:p>
        </w:tc>
      </w:tr>
      <w:tr w:rsidR="001031B0" w:rsidRPr="00C212A6" w14:paraId="0BA315B8" w14:textId="77777777" w:rsidTr="000C7A69">
        <w:trPr>
          <w:trHeight w:val="281"/>
        </w:trPr>
        <w:tc>
          <w:tcPr>
            <w:tcW w:w="567" w:type="dxa"/>
          </w:tcPr>
          <w:p w14:paraId="39DEC24F" w14:textId="77777777" w:rsidR="001031B0" w:rsidRPr="009035C5" w:rsidRDefault="001031B0" w:rsidP="008F7D82">
            <w:pPr>
              <w:pStyle w:val="af6"/>
              <w:rPr>
                <w:b w:val="0"/>
                <w:bCs w:val="0"/>
                <w:sz w:val="22"/>
                <w:szCs w:val="22"/>
              </w:rPr>
            </w:pPr>
            <w:r w:rsidRPr="009035C5">
              <w:rPr>
                <w:b w:val="0"/>
                <w:bCs w:val="0"/>
                <w:sz w:val="22"/>
                <w:szCs w:val="22"/>
              </w:rPr>
              <w:t>1</w:t>
            </w:r>
            <w:r w:rsidR="008F7D82" w:rsidRPr="009035C5">
              <w:rPr>
                <w:b w:val="0"/>
                <w:bCs w:val="0"/>
                <w:sz w:val="22"/>
                <w:szCs w:val="22"/>
              </w:rPr>
              <w:t>3</w:t>
            </w:r>
          </w:p>
        </w:tc>
        <w:tc>
          <w:tcPr>
            <w:tcW w:w="6521" w:type="dxa"/>
          </w:tcPr>
          <w:p w14:paraId="31D11ACE" w14:textId="77777777" w:rsidR="001031B0" w:rsidRPr="009035C5" w:rsidRDefault="001031B0" w:rsidP="007729DB">
            <w:pPr>
              <w:tabs>
                <w:tab w:val="left" w:pos="-142"/>
                <w:tab w:val="left" w:pos="360"/>
              </w:tabs>
              <w:jc w:val="both"/>
              <w:rPr>
                <w:sz w:val="22"/>
                <w:szCs w:val="22"/>
              </w:rPr>
            </w:pPr>
          </w:p>
        </w:tc>
        <w:tc>
          <w:tcPr>
            <w:tcW w:w="992" w:type="dxa"/>
          </w:tcPr>
          <w:p w14:paraId="3DFE1CF7" w14:textId="77777777" w:rsidR="001031B0" w:rsidRPr="001F4EE4" w:rsidRDefault="001031B0" w:rsidP="00295C68">
            <w:pPr>
              <w:pStyle w:val="af6"/>
              <w:jc w:val="both"/>
              <w:rPr>
                <w:b w:val="0"/>
                <w:bCs w:val="0"/>
                <w:color w:val="C00000"/>
                <w:sz w:val="22"/>
                <w:szCs w:val="24"/>
              </w:rPr>
            </w:pPr>
          </w:p>
        </w:tc>
        <w:tc>
          <w:tcPr>
            <w:tcW w:w="1559" w:type="dxa"/>
          </w:tcPr>
          <w:p w14:paraId="58A9F82F" w14:textId="77777777" w:rsidR="001031B0" w:rsidRPr="001F4EE4" w:rsidRDefault="001031B0" w:rsidP="00295C68">
            <w:pPr>
              <w:pStyle w:val="af6"/>
              <w:jc w:val="both"/>
              <w:rPr>
                <w:b w:val="0"/>
                <w:bCs w:val="0"/>
                <w:color w:val="C00000"/>
                <w:sz w:val="22"/>
                <w:szCs w:val="24"/>
              </w:rPr>
            </w:pPr>
          </w:p>
        </w:tc>
      </w:tr>
      <w:tr w:rsidR="001031B0" w:rsidRPr="00C212A6" w14:paraId="424073AB" w14:textId="77777777" w:rsidTr="000C7A69">
        <w:trPr>
          <w:trHeight w:val="281"/>
        </w:trPr>
        <w:tc>
          <w:tcPr>
            <w:tcW w:w="567" w:type="dxa"/>
          </w:tcPr>
          <w:p w14:paraId="0A84E3E0" w14:textId="77777777" w:rsidR="001031B0" w:rsidRPr="00C71C9D" w:rsidRDefault="0030791C" w:rsidP="00295C68">
            <w:pPr>
              <w:pStyle w:val="af6"/>
              <w:rPr>
                <w:b w:val="0"/>
                <w:bCs w:val="0"/>
                <w:sz w:val="22"/>
                <w:szCs w:val="22"/>
              </w:rPr>
            </w:pPr>
            <w:r w:rsidRPr="00C71C9D">
              <w:rPr>
                <w:b w:val="0"/>
                <w:bCs w:val="0"/>
                <w:sz w:val="22"/>
                <w:szCs w:val="22"/>
              </w:rPr>
              <w:t>14</w:t>
            </w:r>
          </w:p>
        </w:tc>
        <w:tc>
          <w:tcPr>
            <w:tcW w:w="6521" w:type="dxa"/>
          </w:tcPr>
          <w:p w14:paraId="2726CC69" w14:textId="77777777" w:rsidR="001031B0" w:rsidRPr="00C71C9D" w:rsidRDefault="001031B0" w:rsidP="007729DB">
            <w:pPr>
              <w:tabs>
                <w:tab w:val="left" w:pos="-142"/>
                <w:tab w:val="left" w:pos="360"/>
              </w:tabs>
              <w:jc w:val="both"/>
              <w:rPr>
                <w:sz w:val="22"/>
                <w:szCs w:val="22"/>
              </w:rPr>
            </w:pPr>
          </w:p>
        </w:tc>
        <w:tc>
          <w:tcPr>
            <w:tcW w:w="992" w:type="dxa"/>
          </w:tcPr>
          <w:p w14:paraId="167CAF4A" w14:textId="77777777" w:rsidR="001031B0" w:rsidRPr="001F4EE4" w:rsidRDefault="001031B0" w:rsidP="00295C68">
            <w:pPr>
              <w:pStyle w:val="af6"/>
              <w:jc w:val="both"/>
              <w:rPr>
                <w:b w:val="0"/>
                <w:bCs w:val="0"/>
                <w:color w:val="C00000"/>
                <w:sz w:val="22"/>
                <w:szCs w:val="24"/>
              </w:rPr>
            </w:pPr>
          </w:p>
        </w:tc>
        <w:tc>
          <w:tcPr>
            <w:tcW w:w="1559" w:type="dxa"/>
          </w:tcPr>
          <w:p w14:paraId="485D66E0" w14:textId="77777777" w:rsidR="001031B0" w:rsidRPr="001F4EE4" w:rsidRDefault="001031B0" w:rsidP="00295C68">
            <w:pPr>
              <w:pStyle w:val="af6"/>
              <w:jc w:val="both"/>
              <w:rPr>
                <w:b w:val="0"/>
                <w:bCs w:val="0"/>
                <w:color w:val="C00000"/>
                <w:sz w:val="22"/>
                <w:szCs w:val="24"/>
              </w:rPr>
            </w:pPr>
          </w:p>
        </w:tc>
      </w:tr>
      <w:tr w:rsidR="0030791C" w:rsidRPr="00C212A6" w14:paraId="78E339D8" w14:textId="77777777" w:rsidTr="000C7A69">
        <w:trPr>
          <w:trHeight w:val="281"/>
        </w:trPr>
        <w:tc>
          <w:tcPr>
            <w:tcW w:w="567" w:type="dxa"/>
          </w:tcPr>
          <w:p w14:paraId="3DA24E39" w14:textId="77777777" w:rsidR="0030791C" w:rsidRPr="00C71C9D" w:rsidRDefault="0030791C" w:rsidP="00295C68">
            <w:pPr>
              <w:pStyle w:val="af6"/>
              <w:rPr>
                <w:b w:val="0"/>
                <w:bCs w:val="0"/>
                <w:sz w:val="22"/>
                <w:szCs w:val="22"/>
              </w:rPr>
            </w:pPr>
            <w:r w:rsidRPr="00C71C9D">
              <w:rPr>
                <w:b w:val="0"/>
                <w:bCs w:val="0"/>
                <w:sz w:val="22"/>
                <w:szCs w:val="22"/>
              </w:rPr>
              <w:t>15</w:t>
            </w:r>
          </w:p>
        </w:tc>
        <w:tc>
          <w:tcPr>
            <w:tcW w:w="6521" w:type="dxa"/>
          </w:tcPr>
          <w:p w14:paraId="169FB827" w14:textId="77777777" w:rsidR="0030791C" w:rsidRPr="00C71C9D" w:rsidRDefault="0030791C" w:rsidP="0030791C">
            <w:pPr>
              <w:tabs>
                <w:tab w:val="left" w:pos="-142"/>
                <w:tab w:val="left" w:pos="360"/>
              </w:tabs>
              <w:jc w:val="both"/>
              <w:rPr>
                <w:sz w:val="22"/>
                <w:szCs w:val="22"/>
              </w:rPr>
            </w:pPr>
          </w:p>
        </w:tc>
        <w:tc>
          <w:tcPr>
            <w:tcW w:w="992" w:type="dxa"/>
          </w:tcPr>
          <w:p w14:paraId="086862AC" w14:textId="77777777" w:rsidR="0030791C" w:rsidRPr="001F4EE4" w:rsidRDefault="0030791C" w:rsidP="00295C68">
            <w:pPr>
              <w:pStyle w:val="af6"/>
              <w:jc w:val="both"/>
              <w:rPr>
                <w:b w:val="0"/>
                <w:bCs w:val="0"/>
                <w:color w:val="C00000"/>
                <w:sz w:val="22"/>
                <w:szCs w:val="24"/>
              </w:rPr>
            </w:pPr>
          </w:p>
        </w:tc>
        <w:tc>
          <w:tcPr>
            <w:tcW w:w="1559" w:type="dxa"/>
          </w:tcPr>
          <w:p w14:paraId="279E244C" w14:textId="77777777" w:rsidR="0030791C" w:rsidRPr="001F4EE4" w:rsidRDefault="0030791C" w:rsidP="00295C68">
            <w:pPr>
              <w:pStyle w:val="af6"/>
              <w:jc w:val="both"/>
              <w:rPr>
                <w:b w:val="0"/>
                <w:bCs w:val="0"/>
                <w:color w:val="C00000"/>
                <w:sz w:val="22"/>
                <w:szCs w:val="24"/>
              </w:rPr>
            </w:pPr>
          </w:p>
        </w:tc>
      </w:tr>
      <w:tr w:rsidR="0030791C" w:rsidRPr="00C212A6" w14:paraId="3440CD25" w14:textId="77777777" w:rsidTr="000C7A69">
        <w:trPr>
          <w:trHeight w:val="281"/>
        </w:trPr>
        <w:tc>
          <w:tcPr>
            <w:tcW w:w="567" w:type="dxa"/>
          </w:tcPr>
          <w:p w14:paraId="402F0330" w14:textId="77777777" w:rsidR="0030791C" w:rsidRPr="00C71C9D" w:rsidRDefault="0030791C" w:rsidP="00295C68">
            <w:pPr>
              <w:pStyle w:val="af6"/>
              <w:rPr>
                <w:b w:val="0"/>
                <w:bCs w:val="0"/>
                <w:sz w:val="22"/>
                <w:szCs w:val="22"/>
              </w:rPr>
            </w:pPr>
            <w:r w:rsidRPr="00C71C9D">
              <w:rPr>
                <w:b w:val="0"/>
                <w:bCs w:val="0"/>
                <w:sz w:val="22"/>
                <w:szCs w:val="22"/>
              </w:rPr>
              <w:t>16</w:t>
            </w:r>
          </w:p>
        </w:tc>
        <w:tc>
          <w:tcPr>
            <w:tcW w:w="6521" w:type="dxa"/>
          </w:tcPr>
          <w:p w14:paraId="669A1BAE" w14:textId="77777777" w:rsidR="0030791C" w:rsidRPr="00C71C9D" w:rsidRDefault="0030791C" w:rsidP="007729DB">
            <w:pPr>
              <w:tabs>
                <w:tab w:val="left" w:pos="-142"/>
                <w:tab w:val="left" w:pos="360"/>
              </w:tabs>
              <w:jc w:val="both"/>
              <w:rPr>
                <w:sz w:val="22"/>
                <w:szCs w:val="22"/>
              </w:rPr>
            </w:pPr>
          </w:p>
        </w:tc>
        <w:tc>
          <w:tcPr>
            <w:tcW w:w="992" w:type="dxa"/>
          </w:tcPr>
          <w:p w14:paraId="4124DAD9" w14:textId="77777777" w:rsidR="0030791C" w:rsidRPr="001F4EE4" w:rsidRDefault="0030791C" w:rsidP="00295C68">
            <w:pPr>
              <w:pStyle w:val="af6"/>
              <w:jc w:val="both"/>
              <w:rPr>
                <w:b w:val="0"/>
                <w:bCs w:val="0"/>
                <w:color w:val="C00000"/>
                <w:sz w:val="22"/>
                <w:szCs w:val="24"/>
              </w:rPr>
            </w:pPr>
          </w:p>
        </w:tc>
        <w:tc>
          <w:tcPr>
            <w:tcW w:w="1559" w:type="dxa"/>
          </w:tcPr>
          <w:p w14:paraId="3DEC7B3E" w14:textId="77777777" w:rsidR="0030791C" w:rsidRPr="001F4EE4" w:rsidRDefault="0030791C" w:rsidP="00295C68">
            <w:pPr>
              <w:pStyle w:val="af6"/>
              <w:jc w:val="both"/>
              <w:rPr>
                <w:b w:val="0"/>
                <w:bCs w:val="0"/>
                <w:color w:val="C00000"/>
                <w:sz w:val="22"/>
                <w:szCs w:val="24"/>
              </w:rPr>
            </w:pPr>
          </w:p>
        </w:tc>
      </w:tr>
      <w:tr w:rsidR="0030791C" w:rsidRPr="00C212A6" w14:paraId="25A91CBE" w14:textId="77777777" w:rsidTr="000C7A69">
        <w:trPr>
          <w:trHeight w:val="281"/>
        </w:trPr>
        <w:tc>
          <w:tcPr>
            <w:tcW w:w="567" w:type="dxa"/>
          </w:tcPr>
          <w:p w14:paraId="350AD331" w14:textId="77777777" w:rsidR="0030791C" w:rsidRPr="00C71C9D" w:rsidRDefault="0030791C" w:rsidP="00295C68">
            <w:pPr>
              <w:pStyle w:val="af6"/>
              <w:rPr>
                <w:b w:val="0"/>
                <w:bCs w:val="0"/>
                <w:sz w:val="22"/>
                <w:szCs w:val="22"/>
              </w:rPr>
            </w:pPr>
            <w:r w:rsidRPr="00C71C9D">
              <w:rPr>
                <w:b w:val="0"/>
                <w:bCs w:val="0"/>
                <w:sz w:val="22"/>
                <w:szCs w:val="22"/>
              </w:rPr>
              <w:t>17</w:t>
            </w:r>
          </w:p>
        </w:tc>
        <w:tc>
          <w:tcPr>
            <w:tcW w:w="6521" w:type="dxa"/>
          </w:tcPr>
          <w:p w14:paraId="7B54D4F7" w14:textId="77777777" w:rsidR="0030791C" w:rsidRPr="00C71C9D" w:rsidRDefault="0030791C" w:rsidP="007729DB">
            <w:pPr>
              <w:tabs>
                <w:tab w:val="left" w:pos="-142"/>
                <w:tab w:val="left" w:pos="360"/>
              </w:tabs>
              <w:jc w:val="both"/>
              <w:rPr>
                <w:sz w:val="22"/>
                <w:szCs w:val="22"/>
              </w:rPr>
            </w:pPr>
          </w:p>
        </w:tc>
        <w:tc>
          <w:tcPr>
            <w:tcW w:w="992" w:type="dxa"/>
          </w:tcPr>
          <w:p w14:paraId="007B0397" w14:textId="77777777" w:rsidR="0030791C" w:rsidRPr="001F4EE4" w:rsidRDefault="0030791C" w:rsidP="00295C68">
            <w:pPr>
              <w:pStyle w:val="af6"/>
              <w:jc w:val="both"/>
              <w:rPr>
                <w:b w:val="0"/>
                <w:bCs w:val="0"/>
                <w:color w:val="C00000"/>
                <w:sz w:val="22"/>
                <w:szCs w:val="24"/>
              </w:rPr>
            </w:pPr>
          </w:p>
        </w:tc>
        <w:tc>
          <w:tcPr>
            <w:tcW w:w="1559" w:type="dxa"/>
          </w:tcPr>
          <w:p w14:paraId="0A457513" w14:textId="77777777" w:rsidR="0030791C" w:rsidRPr="001F4EE4" w:rsidRDefault="0030791C" w:rsidP="00295C68">
            <w:pPr>
              <w:pStyle w:val="af6"/>
              <w:jc w:val="both"/>
              <w:rPr>
                <w:b w:val="0"/>
                <w:bCs w:val="0"/>
                <w:color w:val="C00000"/>
                <w:sz w:val="22"/>
                <w:szCs w:val="24"/>
              </w:rPr>
            </w:pPr>
          </w:p>
        </w:tc>
      </w:tr>
      <w:tr w:rsidR="0030791C" w:rsidRPr="00C212A6" w14:paraId="55D015E5" w14:textId="77777777" w:rsidTr="000C7A69">
        <w:trPr>
          <w:trHeight w:val="281"/>
        </w:trPr>
        <w:tc>
          <w:tcPr>
            <w:tcW w:w="567" w:type="dxa"/>
          </w:tcPr>
          <w:p w14:paraId="63C064E6" w14:textId="77777777" w:rsidR="0030791C" w:rsidRPr="00C71C9D" w:rsidRDefault="0030791C" w:rsidP="00295C68">
            <w:pPr>
              <w:pStyle w:val="af6"/>
              <w:rPr>
                <w:b w:val="0"/>
                <w:bCs w:val="0"/>
                <w:sz w:val="22"/>
                <w:szCs w:val="22"/>
              </w:rPr>
            </w:pPr>
            <w:r w:rsidRPr="00C71C9D">
              <w:rPr>
                <w:b w:val="0"/>
                <w:bCs w:val="0"/>
                <w:sz w:val="22"/>
                <w:szCs w:val="22"/>
              </w:rPr>
              <w:t>18</w:t>
            </w:r>
          </w:p>
        </w:tc>
        <w:tc>
          <w:tcPr>
            <w:tcW w:w="6521" w:type="dxa"/>
          </w:tcPr>
          <w:p w14:paraId="66EBB2C4" w14:textId="77777777" w:rsidR="0030791C" w:rsidRPr="00C71C9D" w:rsidRDefault="0030791C" w:rsidP="007729DB">
            <w:pPr>
              <w:tabs>
                <w:tab w:val="left" w:pos="-142"/>
                <w:tab w:val="left" w:pos="360"/>
              </w:tabs>
              <w:jc w:val="both"/>
              <w:rPr>
                <w:sz w:val="22"/>
                <w:szCs w:val="22"/>
              </w:rPr>
            </w:pPr>
          </w:p>
        </w:tc>
        <w:tc>
          <w:tcPr>
            <w:tcW w:w="992" w:type="dxa"/>
          </w:tcPr>
          <w:p w14:paraId="7B35FE3D" w14:textId="77777777" w:rsidR="0030791C" w:rsidRPr="001F4EE4" w:rsidRDefault="0030791C" w:rsidP="00295C68">
            <w:pPr>
              <w:pStyle w:val="af6"/>
              <w:jc w:val="both"/>
              <w:rPr>
                <w:b w:val="0"/>
                <w:bCs w:val="0"/>
                <w:color w:val="C00000"/>
                <w:sz w:val="22"/>
                <w:szCs w:val="24"/>
              </w:rPr>
            </w:pPr>
          </w:p>
        </w:tc>
        <w:tc>
          <w:tcPr>
            <w:tcW w:w="1559" w:type="dxa"/>
          </w:tcPr>
          <w:p w14:paraId="61675FB9" w14:textId="77777777" w:rsidR="0030791C" w:rsidRPr="001F4EE4" w:rsidRDefault="0030791C" w:rsidP="00295C68">
            <w:pPr>
              <w:pStyle w:val="af6"/>
              <w:jc w:val="both"/>
              <w:rPr>
                <w:b w:val="0"/>
                <w:bCs w:val="0"/>
                <w:color w:val="C00000"/>
                <w:sz w:val="22"/>
                <w:szCs w:val="24"/>
              </w:rPr>
            </w:pPr>
          </w:p>
        </w:tc>
      </w:tr>
      <w:tr w:rsidR="0030791C" w:rsidRPr="00C212A6" w14:paraId="168CA84E" w14:textId="77777777" w:rsidTr="000C7A69">
        <w:trPr>
          <w:trHeight w:val="281"/>
        </w:trPr>
        <w:tc>
          <w:tcPr>
            <w:tcW w:w="567" w:type="dxa"/>
          </w:tcPr>
          <w:p w14:paraId="2AE4DC4B" w14:textId="77777777" w:rsidR="0030791C" w:rsidRPr="00C71C9D" w:rsidRDefault="0030791C" w:rsidP="00295C68">
            <w:pPr>
              <w:pStyle w:val="af6"/>
              <w:rPr>
                <w:b w:val="0"/>
                <w:bCs w:val="0"/>
                <w:sz w:val="22"/>
                <w:szCs w:val="22"/>
              </w:rPr>
            </w:pPr>
            <w:r w:rsidRPr="00C71C9D">
              <w:rPr>
                <w:b w:val="0"/>
                <w:bCs w:val="0"/>
                <w:sz w:val="22"/>
                <w:szCs w:val="22"/>
              </w:rPr>
              <w:t>19</w:t>
            </w:r>
          </w:p>
        </w:tc>
        <w:tc>
          <w:tcPr>
            <w:tcW w:w="6521" w:type="dxa"/>
          </w:tcPr>
          <w:p w14:paraId="28E3E484" w14:textId="77777777" w:rsidR="0030791C" w:rsidRPr="00C71C9D" w:rsidRDefault="0030791C" w:rsidP="007729DB">
            <w:pPr>
              <w:tabs>
                <w:tab w:val="left" w:pos="-142"/>
                <w:tab w:val="left" w:pos="360"/>
              </w:tabs>
              <w:jc w:val="both"/>
              <w:rPr>
                <w:sz w:val="22"/>
                <w:szCs w:val="22"/>
              </w:rPr>
            </w:pPr>
          </w:p>
        </w:tc>
        <w:tc>
          <w:tcPr>
            <w:tcW w:w="992" w:type="dxa"/>
          </w:tcPr>
          <w:p w14:paraId="49C2696E" w14:textId="77777777" w:rsidR="0030791C" w:rsidRPr="001F4EE4" w:rsidRDefault="0030791C" w:rsidP="00295C68">
            <w:pPr>
              <w:pStyle w:val="af6"/>
              <w:jc w:val="both"/>
              <w:rPr>
                <w:b w:val="0"/>
                <w:bCs w:val="0"/>
                <w:color w:val="C00000"/>
                <w:sz w:val="22"/>
                <w:szCs w:val="24"/>
              </w:rPr>
            </w:pPr>
          </w:p>
        </w:tc>
        <w:tc>
          <w:tcPr>
            <w:tcW w:w="1559" w:type="dxa"/>
          </w:tcPr>
          <w:p w14:paraId="425373C2" w14:textId="77777777" w:rsidR="0030791C" w:rsidRPr="001F4EE4" w:rsidRDefault="0030791C" w:rsidP="00295C68">
            <w:pPr>
              <w:pStyle w:val="af6"/>
              <w:jc w:val="both"/>
              <w:rPr>
                <w:b w:val="0"/>
                <w:bCs w:val="0"/>
                <w:color w:val="C00000"/>
                <w:sz w:val="22"/>
                <w:szCs w:val="24"/>
              </w:rPr>
            </w:pPr>
          </w:p>
        </w:tc>
      </w:tr>
      <w:tr w:rsidR="001031B0" w:rsidRPr="00C212A6" w14:paraId="70A5E79D" w14:textId="77777777" w:rsidTr="000C7A69">
        <w:trPr>
          <w:trHeight w:val="294"/>
        </w:trPr>
        <w:tc>
          <w:tcPr>
            <w:tcW w:w="567" w:type="dxa"/>
          </w:tcPr>
          <w:p w14:paraId="2D216F1C" w14:textId="77777777" w:rsidR="001031B0" w:rsidRPr="00C212A6" w:rsidRDefault="001031B0" w:rsidP="00295C68">
            <w:pPr>
              <w:pStyle w:val="af6"/>
              <w:rPr>
                <w:b w:val="0"/>
                <w:bCs w:val="0"/>
                <w:sz w:val="22"/>
                <w:szCs w:val="24"/>
              </w:rPr>
            </w:pPr>
          </w:p>
        </w:tc>
        <w:tc>
          <w:tcPr>
            <w:tcW w:w="6521" w:type="dxa"/>
          </w:tcPr>
          <w:p w14:paraId="76B0568A" w14:textId="77777777" w:rsidR="001031B0" w:rsidRPr="00C212A6" w:rsidRDefault="001031B0" w:rsidP="00295C68">
            <w:pPr>
              <w:tabs>
                <w:tab w:val="left" w:pos="-142"/>
              </w:tabs>
              <w:ind w:right="-765"/>
              <w:jc w:val="both"/>
              <w:rPr>
                <w:sz w:val="22"/>
                <w:szCs w:val="24"/>
              </w:rPr>
            </w:pPr>
            <w:r w:rsidRPr="00C212A6">
              <w:rPr>
                <w:sz w:val="22"/>
                <w:szCs w:val="24"/>
              </w:rPr>
              <w:t>Общее количество листов</w:t>
            </w:r>
          </w:p>
        </w:tc>
        <w:tc>
          <w:tcPr>
            <w:tcW w:w="992" w:type="dxa"/>
          </w:tcPr>
          <w:p w14:paraId="65F4F660" w14:textId="77777777" w:rsidR="001031B0" w:rsidRPr="00C212A6" w:rsidRDefault="001031B0" w:rsidP="00295C68">
            <w:pPr>
              <w:pStyle w:val="af6"/>
              <w:jc w:val="both"/>
              <w:rPr>
                <w:b w:val="0"/>
                <w:bCs w:val="0"/>
                <w:sz w:val="22"/>
                <w:szCs w:val="24"/>
              </w:rPr>
            </w:pPr>
          </w:p>
        </w:tc>
        <w:tc>
          <w:tcPr>
            <w:tcW w:w="1559" w:type="dxa"/>
          </w:tcPr>
          <w:p w14:paraId="019C9FAA" w14:textId="77777777" w:rsidR="001031B0" w:rsidRPr="00C212A6" w:rsidRDefault="001031B0" w:rsidP="00295C68">
            <w:pPr>
              <w:pStyle w:val="af6"/>
              <w:jc w:val="both"/>
              <w:rPr>
                <w:b w:val="0"/>
                <w:bCs w:val="0"/>
                <w:sz w:val="22"/>
                <w:szCs w:val="24"/>
              </w:rPr>
            </w:pPr>
          </w:p>
        </w:tc>
      </w:tr>
    </w:tbl>
    <w:p w14:paraId="27B36E58" w14:textId="77777777" w:rsidR="00AE6571" w:rsidRPr="007729DB" w:rsidRDefault="00AE6571" w:rsidP="00780D75">
      <w:pPr>
        <w:pStyle w:val="3"/>
        <w:rPr>
          <w:sz w:val="16"/>
          <w:szCs w:val="16"/>
        </w:rPr>
      </w:pPr>
      <w:r w:rsidRPr="00C212A6">
        <w:rPr>
          <w:szCs w:val="24"/>
        </w:rPr>
        <w:t>ПОДПИСИ СТОРОН</w:t>
      </w:r>
    </w:p>
    <w:tbl>
      <w:tblPr>
        <w:tblW w:w="9639" w:type="dxa"/>
        <w:tblInd w:w="108" w:type="dxa"/>
        <w:tblLook w:val="01E0" w:firstRow="1" w:lastRow="1" w:firstColumn="1" w:lastColumn="1" w:noHBand="0" w:noVBand="0"/>
      </w:tblPr>
      <w:tblGrid>
        <w:gridCol w:w="4678"/>
        <w:gridCol w:w="4961"/>
      </w:tblGrid>
      <w:tr w:rsidR="00DE512D" w:rsidRPr="00C212A6" w14:paraId="6B56F14C" w14:textId="77777777" w:rsidTr="00780D75">
        <w:tc>
          <w:tcPr>
            <w:tcW w:w="4678" w:type="dxa"/>
            <w:shd w:val="clear" w:color="auto" w:fill="auto"/>
          </w:tcPr>
          <w:p w14:paraId="299CF22C" w14:textId="77777777" w:rsidR="00AE6571" w:rsidRPr="00C212A6" w:rsidRDefault="00AE6571" w:rsidP="0099427F">
            <w:pPr>
              <w:pStyle w:val="23"/>
              <w:jc w:val="both"/>
              <w:rPr>
                <w:sz w:val="22"/>
                <w:szCs w:val="24"/>
              </w:rPr>
            </w:pPr>
            <w:r w:rsidRPr="00C212A6">
              <w:rPr>
                <w:sz w:val="22"/>
                <w:szCs w:val="24"/>
              </w:rPr>
              <w:t>ЦЕДЕНТ</w:t>
            </w:r>
          </w:p>
        </w:tc>
        <w:tc>
          <w:tcPr>
            <w:tcW w:w="4961" w:type="dxa"/>
            <w:shd w:val="clear" w:color="auto" w:fill="auto"/>
          </w:tcPr>
          <w:p w14:paraId="0503516A" w14:textId="77777777" w:rsidR="00AE6571" w:rsidRPr="00C212A6" w:rsidRDefault="00AE6571" w:rsidP="0099427F">
            <w:pPr>
              <w:pStyle w:val="23"/>
              <w:rPr>
                <w:b w:val="0"/>
                <w:sz w:val="22"/>
                <w:szCs w:val="24"/>
              </w:rPr>
            </w:pPr>
            <w:r w:rsidRPr="00C212A6">
              <w:rPr>
                <w:bCs w:val="0"/>
                <w:sz w:val="22"/>
                <w:szCs w:val="24"/>
              </w:rPr>
              <w:t>ЦЕССИОНАРИЙ</w:t>
            </w:r>
          </w:p>
        </w:tc>
      </w:tr>
      <w:tr w:rsidR="00DE512D" w:rsidRPr="00C212A6" w14:paraId="61FFFC8D" w14:textId="77777777" w:rsidTr="00780D75">
        <w:tblPrEx>
          <w:tblLook w:val="04A0" w:firstRow="1" w:lastRow="0" w:firstColumn="1" w:lastColumn="0" w:noHBand="0" w:noVBand="1"/>
        </w:tblPrEx>
        <w:trPr>
          <w:trHeight w:val="990"/>
        </w:trPr>
        <w:tc>
          <w:tcPr>
            <w:tcW w:w="4678" w:type="dxa"/>
            <w:hideMark/>
          </w:tcPr>
          <w:p w14:paraId="0173EDBE" w14:textId="77777777" w:rsidR="003A0E34" w:rsidRDefault="003A0E34" w:rsidP="0099427F">
            <w:pPr>
              <w:widowControl w:val="0"/>
              <w:jc w:val="both"/>
              <w:rPr>
                <w:sz w:val="22"/>
                <w:szCs w:val="24"/>
              </w:rPr>
            </w:pPr>
            <w:r>
              <w:rPr>
                <w:sz w:val="22"/>
                <w:szCs w:val="24"/>
              </w:rPr>
              <w:t xml:space="preserve">Директор </w:t>
            </w:r>
            <w:r w:rsidR="002977A6" w:rsidRPr="00C212A6">
              <w:rPr>
                <w:sz w:val="22"/>
                <w:szCs w:val="24"/>
              </w:rPr>
              <w:t xml:space="preserve">Управления </w:t>
            </w:r>
          </w:p>
          <w:p w14:paraId="577452AF" w14:textId="77777777" w:rsidR="002977A6" w:rsidRPr="00C212A6" w:rsidRDefault="002977A6" w:rsidP="0099427F">
            <w:pPr>
              <w:widowControl w:val="0"/>
              <w:jc w:val="both"/>
              <w:rPr>
                <w:sz w:val="22"/>
                <w:szCs w:val="24"/>
              </w:rPr>
            </w:pPr>
            <w:r w:rsidRPr="00C212A6">
              <w:rPr>
                <w:sz w:val="22"/>
                <w:szCs w:val="24"/>
              </w:rPr>
              <w:t xml:space="preserve">сопровождения процедур банкротства и исполнительных производств </w:t>
            </w:r>
          </w:p>
          <w:p w14:paraId="2494FA6A" w14:textId="77777777" w:rsidR="002977A6" w:rsidRPr="00C212A6" w:rsidRDefault="002977A6" w:rsidP="00780D75">
            <w:pPr>
              <w:widowControl w:val="0"/>
              <w:jc w:val="both"/>
              <w:rPr>
                <w:sz w:val="22"/>
                <w:szCs w:val="24"/>
              </w:rPr>
            </w:pPr>
            <w:r w:rsidRPr="00C212A6">
              <w:rPr>
                <w:sz w:val="22"/>
                <w:szCs w:val="24"/>
              </w:rPr>
              <w:t xml:space="preserve">Московского банка ПАО Сбербанк </w:t>
            </w:r>
          </w:p>
        </w:tc>
        <w:tc>
          <w:tcPr>
            <w:tcW w:w="4961" w:type="dxa"/>
          </w:tcPr>
          <w:p w14:paraId="02577699" w14:textId="77777777" w:rsidR="002977A6" w:rsidRPr="00C212A6" w:rsidRDefault="002977A6" w:rsidP="0099427F">
            <w:pPr>
              <w:pBdr>
                <w:bottom w:val="single" w:sz="12" w:space="1" w:color="auto"/>
              </w:pBdr>
              <w:rPr>
                <w:sz w:val="22"/>
                <w:szCs w:val="24"/>
              </w:rPr>
            </w:pPr>
          </w:p>
          <w:p w14:paraId="706D86FF" w14:textId="77777777" w:rsidR="002977A6" w:rsidRPr="00C212A6" w:rsidRDefault="002977A6" w:rsidP="0099427F">
            <w:pPr>
              <w:rPr>
                <w:sz w:val="22"/>
                <w:szCs w:val="24"/>
              </w:rPr>
            </w:pPr>
          </w:p>
          <w:p w14:paraId="34E0E66A" w14:textId="77777777" w:rsidR="002977A6" w:rsidRPr="00C212A6" w:rsidRDefault="002977A6" w:rsidP="0099427F">
            <w:pPr>
              <w:widowControl w:val="0"/>
              <w:jc w:val="both"/>
              <w:rPr>
                <w:sz w:val="22"/>
                <w:szCs w:val="24"/>
              </w:rPr>
            </w:pPr>
          </w:p>
          <w:p w14:paraId="32F45224" w14:textId="77777777" w:rsidR="002977A6" w:rsidRPr="00C212A6" w:rsidRDefault="002977A6" w:rsidP="0099427F">
            <w:pPr>
              <w:widowControl w:val="0"/>
              <w:jc w:val="both"/>
              <w:rPr>
                <w:sz w:val="22"/>
                <w:szCs w:val="24"/>
              </w:rPr>
            </w:pPr>
            <w:r w:rsidRPr="00C212A6">
              <w:rPr>
                <w:sz w:val="22"/>
                <w:szCs w:val="24"/>
              </w:rPr>
              <w:t>__________________________________________</w:t>
            </w:r>
          </w:p>
        </w:tc>
      </w:tr>
      <w:tr w:rsidR="00C212A6" w:rsidRPr="00C212A6" w14:paraId="2EC48ADF" w14:textId="77777777" w:rsidTr="00780D75">
        <w:tblPrEx>
          <w:tblLook w:val="04A0" w:firstRow="1" w:lastRow="0" w:firstColumn="1" w:lastColumn="0" w:noHBand="0" w:noVBand="1"/>
        </w:tblPrEx>
        <w:trPr>
          <w:trHeight w:val="74"/>
        </w:trPr>
        <w:tc>
          <w:tcPr>
            <w:tcW w:w="4678" w:type="dxa"/>
            <w:hideMark/>
          </w:tcPr>
          <w:p w14:paraId="3488A662" w14:textId="77777777" w:rsidR="002977A6" w:rsidRPr="00C212A6" w:rsidRDefault="002977A6" w:rsidP="0099427F">
            <w:pPr>
              <w:widowControl w:val="0"/>
              <w:rPr>
                <w:sz w:val="22"/>
                <w:szCs w:val="24"/>
                <w:lang w:eastAsia="en-US"/>
              </w:rPr>
            </w:pPr>
            <w:r w:rsidRPr="00C212A6">
              <w:rPr>
                <w:sz w:val="22"/>
                <w:szCs w:val="24"/>
                <w:lang w:eastAsia="en-US"/>
              </w:rPr>
              <w:t>_____________</w:t>
            </w:r>
            <w:r w:rsidR="003A0E34">
              <w:rPr>
                <w:sz w:val="22"/>
                <w:szCs w:val="24"/>
                <w:lang w:eastAsia="en-US"/>
              </w:rPr>
              <w:t>______________</w:t>
            </w:r>
            <w:r w:rsidRPr="00C212A6">
              <w:rPr>
                <w:sz w:val="22"/>
                <w:szCs w:val="24"/>
                <w:lang w:eastAsia="en-US"/>
              </w:rPr>
              <w:t xml:space="preserve">__ </w:t>
            </w:r>
            <w:r w:rsidR="003A0E34">
              <w:rPr>
                <w:sz w:val="22"/>
                <w:szCs w:val="24"/>
                <w:lang w:eastAsia="en-US"/>
              </w:rPr>
              <w:t>В.И. Дудин</w:t>
            </w:r>
            <w:r w:rsidRPr="00C212A6">
              <w:rPr>
                <w:sz w:val="22"/>
                <w:szCs w:val="24"/>
                <w:lang w:eastAsia="en-US"/>
              </w:rPr>
              <w:t xml:space="preserve"> </w:t>
            </w:r>
          </w:p>
          <w:p w14:paraId="7963CC6C" w14:textId="77777777" w:rsidR="002977A6" w:rsidRPr="00C212A6" w:rsidRDefault="002977A6" w:rsidP="0099427F">
            <w:pPr>
              <w:widowControl w:val="0"/>
              <w:rPr>
                <w:sz w:val="22"/>
                <w:szCs w:val="24"/>
                <w:lang w:eastAsia="en-US"/>
              </w:rPr>
            </w:pPr>
            <w:r w:rsidRPr="00C212A6">
              <w:rPr>
                <w:sz w:val="22"/>
                <w:szCs w:val="24"/>
                <w:lang w:eastAsia="en-US"/>
              </w:rPr>
              <w:t>М.П.</w:t>
            </w:r>
          </w:p>
        </w:tc>
        <w:tc>
          <w:tcPr>
            <w:tcW w:w="4961" w:type="dxa"/>
          </w:tcPr>
          <w:p w14:paraId="04A64EBD" w14:textId="77777777" w:rsidR="002977A6" w:rsidRPr="00C212A6" w:rsidRDefault="002977A6" w:rsidP="0099427F">
            <w:pPr>
              <w:widowControl w:val="0"/>
              <w:pBdr>
                <w:bottom w:val="single" w:sz="12" w:space="1" w:color="auto"/>
              </w:pBdr>
              <w:rPr>
                <w:sz w:val="22"/>
                <w:szCs w:val="24"/>
                <w:lang w:eastAsia="en-US"/>
              </w:rPr>
            </w:pPr>
          </w:p>
          <w:p w14:paraId="7B2753BE" w14:textId="77777777" w:rsidR="002977A6" w:rsidRPr="00C212A6" w:rsidRDefault="002977A6" w:rsidP="0099427F">
            <w:pPr>
              <w:widowControl w:val="0"/>
              <w:jc w:val="center"/>
              <w:rPr>
                <w:sz w:val="22"/>
                <w:szCs w:val="24"/>
                <w:lang w:eastAsia="en-US"/>
              </w:rPr>
            </w:pPr>
            <w:r w:rsidRPr="00C212A6">
              <w:rPr>
                <w:sz w:val="22"/>
                <w:szCs w:val="24"/>
                <w:lang w:eastAsia="en-US"/>
              </w:rPr>
              <w:t>(ФИО полностью)</w:t>
            </w:r>
          </w:p>
        </w:tc>
      </w:tr>
    </w:tbl>
    <w:p w14:paraId="451067C0" w14:textId="77777777" w:rsidR="000C7A69" w:rsidRDefault="000C7A69" w:rsidP="001031B0">
      <w:pPr>
        <w:pStyle w:val="23"/>
        <w:widowControl w:val="0"/>
        <w:ind w:right="567" w:firstLine="720"/>
        <w:jc w:val="center"/>
        <w:rPr>
          <w:b w:val="0"/>
          <w:bCs w:val="0"/>
          <w:sz w:val="22"/>
          <w:szCs w:val="24"/>
        </w:rPr>
        <w:sectPr w:rsidR="000C7A69" w:rsidSect="00780D75">
          <w:pgSz w:w="11906" w:h="16838"/>
          <w:pgMar w:top="709" w:right="991" w:bottom="284" w:left="1418" w:header="708" w:footer="708" w:gutter="0"/>
          <w:cols w:space="708"/>
          <w:docGrid w:linePitch="360"/>
        </w:sectPr>
      </w:pPr>
    </w:p>
    <w:p w14:paraId="21690951" w14:textId="77777777" w:rsidR="00780D75" w:rsidRDefault="00780D75" w:rsidP="000C7A69">
      <w:pPr>
        <w:pStyle w:val="23"/>
        <w:widowControl w:val="0"/>
        <w:ind w:right="567" w:firstLine="720"/>
        <w:jc w:val="center"/>
        <w:rPr>
          <w:b w:val="0"/>
          <w:bCs w:val="0"/>
          <w:sz w:val="22"/>
          <w:szCs w:val="22"/>
        </w:rPr>
      </w:pPr>
    </w:p>
    <w:p w14:paraId="559736BA" w14:textId="77777777" w:rsidR="001031B0" w:rsidRPr="000C7A69" w:rsidRDefault="001031B0" w:rsidP="000C7A69">
      <w:pPr>
        <w:pStyle w:val="23"/>
        <w:widowControl w:val="0"/>
        <w:ind w:right="567" w:firstLine="720"/>
        <w:jc w:val="center"/>
        <w:rPr>
          <w:b w:val="0"/>
          <w:bCs w:val="0"/>
          <w:sz w:val="22"/>
          <w:szCs w:val="22"/>
        </w:rPr>
      </w:pPr>
      <w:r w:rsidRPr="000C7A69">
        <w:rPr>
          <w:b w:val="0"/>
          <w:bCs w:val="0"/>
          <w:sz w:val="22"/>
          <w:szCs w:val="22"/>
        </w:rPr>
        <w:t>ФОРМА</w:t>
      </w:r>
    </w:p>
    <w:p w14:paraId="251B504B" w14:textId="77777777" w:rsidR="001031B0" w:rsidRPr="000C7A69" w:rsidRDefault="001031B0" w:rsidP="000C7A69">
      <w:pPr>
        <w:pStyle w:val="23"/>
        <w:widowControl w:val="0"/>
        <w:ind w:right="567" w:firstLine="720"/>
        <w:jc w:val="center"/>
        <w:rPr>
          <w:b w:val="0"/>
          <w:sz w:val="22"/>
          <w:szCs w:val="22"/>
        </w:rPr>
      </w:pPr>
      <w:r w:rsidRPr="000C7A69">
        <w:rPr>
          <w:sz w:val="22"/>
          <w:szCs w:val="22"/>
        </w:rPr>
        <w:t>АКТ приема - передачи документов</w:t>
      </w:r>
    </w:p>
    <w:p w14:paraId="23E4151B" w14:textId="77777777" w:rsidR="001031B0" w:rsidRPr="00932098" w:rsidRDefault="001031B0" w:rsidP="000C7A69">
      <w:pPr>
        <w:jc w:val="center"/>
        <w:rPr>
          <w:color w:val="FF0000"/>
          <w:sz w:val="22"/>
          <w:szCs w:val="22"/>
        </w:rPr>
      </w:pPr>
      <w:r w:rsidRPr="000C7A69">
        <w:rPr>
          <w:sz w:val="22"/>
          <w:szCs w:val="22"/>
        </w:rPr>
        <w:t xml:space="preserve">по Договору уступки прав (требований) </w:t>
      </w:r>
      <w:r w:rsidRPr="00932098">
        <w:rPr>
          <w:sz w:val="22"/>
          <w:szCs w:val="22"/>
        </w:rPr>
        <w:t>№ Ц-</w:t>
      </w:r>
      <w:r w:rsidR="001A5EF3" w:rsidRPr="00932098">
        <w:rPr>
          <w:sz w:val="22"/>
          <w:szCs w:val="22"/>
        </w:rPr>
        <w:t>000</w:t>
      </w:r>
      <w:r w:rsidRPr="00932098">
        <w:rPr>
          <w:sz w:val="22"/>
          <w:szCs w:val="22"/>
        </w:rPr>
        <w:t xml:space="preserve"> от «</w:t>
      </w:r>
      <w:r w:rsidR="001A5EF3" w:rsidRPr="00932098">
        <w:rPr>
          <w:sz w:val="22"/>
          <w:szCs w:val="22"/>
        </w:rPr>
        <w:t>00</w:t>
      </w:r>
      <w:r w:rsidRPr="00932098">
        <w:rPr>
          <w:sz w:val="22"/>
          <w:szCs w:val="22"/>
        </w:rPr>
        <w:t xml:space="preserve">» </w:t>
      </w:r>
      <w:r w:rsidR="00F823DD" w:rsidRPr="00932098">
        <w:rPr>
          <w:sz w:val="22"/>
          <w:szCs w:val="22"/>
        </w:rPr>
        <w:t>сентября</w:t>
      </w:r>
      <w:r w:rsidR="003A0E34" w:rsidRPr="00932098">
        <w:rPr>
          <w:sz w:val="22"/>
          <w:szCs w:val="22"/>
        </w:rPr>
        <w:t xml:space="preserve"> 2019</w:t>
      </w:r>
      <w:r w:rsidRPr="00932098">
        <w:rPr>
          <w:sz w:val="22"/>
          <w:szCs w:val="22"/>
        </w:rPr>
        <w:t xml:space="preserve"> г.</w:t>
      </w:r>
    </w:p>
    <w:p w14:paraId="000A67B5" w14:textId="77777777" w:rsidR="001031B0" w:rsidRPr="00932098" w:rsidRDefault="001031B0" w:rsidP="000C7A69">
      <w:pPr>
        <w:jc w:val="center"/>
        <w:rPr>
          <w:sz w:val="22"/>
          <w:szCs w:val="22"/>
        </w:rPr>
      </w:pPr>
    </w:p>
    <w:p w14:paraId="2A393564" w14:textId="77777777" w:rsidR="001031B0" w:rsidRPr="000C7A69" w:rsidRDefault="001031B0" w:rsidP="000C7A69">
      <w:pPr>
        <w:rPr>
          <w:sz w:val="22"/>
          <w:szCs w:val="22"/>
        </w:rPr>
      </w:pPr>
      <w:r w:rsidRPr="00932098">
        <w:rPr>
          <w:sz w:val="22"/>
          <w:szCs w:val="22"/>
        </w:rPr>
        <w:t xml:space="preserve"> г. Москва</w:t>
      </w:r>
      <w:r w:rsidRPr="00932098">
        <w:rPr>
          <w:sz w:val="22"/>
          <w:szCs w:val="22"/>
        </w:rPr>
        <w:tab/>
      </w:r>
      <w:r w:rsidRPr="00932098">
        <w:rPr>
          <w:sz w:val="22"/>
          <w:szCs w:val="22"/>
        </w:rPr>
        <w:tab/>
      </w:r>
      <w:r w:rsidRPr="00932098">
        <w:rPr>
          <w:sz w:val="22"/>
          <w:szCs w:val="22"/>
        </w:rPr>
        <w:tab/>
      </w:r>
      <w:r w:rsidRPr="00932098">
        <w:rPr>
          <w:sz w:val="22"/>
          <w:szCs w:val="22"/>
        </w:rPr>
        <w:tab/>
      </w:r>
      <w:r w:rsidRPr="00932098">
        <w:rPr>
          <w:sz w:val="22"/>
          <w:szCs w:val="22"/>
        </w:rPr>
        <w:tab/>
      </w:r>
      <w:r w:rsidRPr="00932098">
        <w:rPr>
          <w:sz w:val="22"/>
          <w:szCs w:val="22"/>
        </w:rPr>
        <w:tab/>
        <w:t xml:space="preserve">      </w:t>
      </w:r>
      <w:r w:rsidRPr="00932098">
        <w:rPr>
          <w:sz w:val="22"/>
          <w:szCs w:val="22"/>
        </w:rPr>
        <w:tab/>
      </w:r>
      <w:r w:rsidRPr="00932098">
        <w:rPr>
          <w:sz w:val="22"/>
          <w:szCs w:val="22"/>
        </w:rPr>
        <w:tab/>
        <w:t xml:space="preserve">          </w:t>
      </w:r>
      <w:r w:rsidRPr="00932098">
        <w:rPr>
          <w:sz w:val="22"/>
          <w:szCs w:val="22"/>
        </w:rPr>
        <w:tab/>
        <w:t xml:space="preserve">    «</w:t>
      </w:r>
      <w:r w:rsidR="001A5EF3" w:rsidRPr="00932098">
        <w:rPr>
          <w:sz w:val="22"/>
          <w:szCs w:val="22"/>
        </w:rPr>
        <w:t>00</w:t>
      </w:r>
      <w:r w:rsidRPr="00932098">
        <w:rPr>
          <w:sz w:val="22"/>
          <w:szCs w:val="22"/>
        </w:rPr>
        <w:t xml:space="preserve">» </w:t>
      </w:r>
      <w:r w:rsidR="00F823DD" w:rsidRPr="00932098">
        <w:rPr>
          <w:sz w:val="22"/>
          <w:szCs w:val="22"/>
        </w:rPr>
        <w:t>сентября</w:t>
      </w:r>
      <w:r w:rsidRPr="00932098">
        <w:rPr>
          <w:sz w:val="22"/>
          <w:szCs w:val="22"/>
        </w:rPr>
        <w:t xml:space="preserve"> 201</w:t>
      </w:r>
      <w:r w:rsidR="003A0E34" w:rsidRPr="00932098">
        <w:rPr>
          <w:sz w:val="22"/>
          <w:szCs w:val="22"/>
        </w:rPr>
        <w:t>9</w:t>
      </w:r>
      <w:r w:rsidRPr="00932098">
        <w:rPr>
          <w:sz w:val="22"/>
          <w:szCs w:val="22"/>
        </w:rPr>
        <w:t xml:space="preserve"> г.</w:t>
      </w:r>
    </w:p>
    <w:p w14:paraId="6FC1FE5D" w14:textId="77777777" w:rsidR="001031B0" w:rsidRPr="000C7A69" w:rsidRDefault="001031B0" w:rsidP="000C7A69">
      <w:pPr>
        <w:tabs>
          <w:tab w:val="left" w:pos="709"/>
        </w:tabs>
        <w:rPr>
          <w:sz w:val="22"/>
          <w:szCs w:val="22"/>
        </w:rPr>
      </w:pPr>
    </w:p>
    <w:p w14:paraId="004836BE" w14:textId="044ED237" w:rsidR="001031B0" w:rsidRPr="0024486D" w:rsidRDefault="001031B0" w:rsidP="000C7A69">
      <w:pPr>
        <w:ind w:right="-1" w:firstLine="426"/>
        <w:jc w:val="both"/>
        <w:rPr>
          <w:sz w:val="22"/>
          <w:szCs w:val="22"/>
        </w:rPr>
      </w:pPr>
      <w:proofErr w:type="gramStart"/>
      <w:r w:rsidRPr="0024486D">
        <w:rPr>
          <w:sz w:val="22"/>
          <w:szCs w:val="22"/>
        </w:rPr>
        <w:t xml:space="preserve">Публичное акционерное общество «Сбербанк России», именуемое в дальнейшем «ЦЕДЕНТ», в лице </w:t>
      </w:r>
      <w:r w:rsidR="003A0E34" w:rsidRPr="0024486D">
        <w:rPr>
          <w:sz w:val="22"/>
          <w:szCs w:val="22"/>
        </w:rPr>
        <w:t>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МБ/688-Д от “20” февраля 2017 г.</w:t>
      </w:r>
      <w:r w:rsidRPr="0024486D">
        <w:rPr>
          <w:sz w:val="22"/>
          <w:szCs w:val="22"/>
        </w:rPr>
        <w:t xml:space="preserve">, с одной стороны, и </w:t>
      </w:r>
      <w:r w:rsidR="00932098" w:rsidRPr="0024486D">
        <w:rPr>
          <w:sz w:val="22"/>
          <w:szCs w:val="22"/>
        </w:rPr>
        <w:t>ФИО</w:t>
      </w:r>
      <w:r w:rsidRPr="0024486D">
        <w:rPr>
          <w:sz w:val="22"/>
          <w:szCs w:val="22"/>
        </w:rPr>
        <w:t>, с другой стороны, в дальнейшем совместно именуемые</w:t>
      </w:r>
      <w:proofErr w:type="gramEnd"/>
      <w:r w:rsidRPr="0024486D">
        <w:rPr>
          <w:sz w:val="22"/>
          <w:szCs w:val="22"/>
        </w:rPr>
        <w:t xml:space="preserve"> «Стороны», составили настоящий Акт о нижеследующем:</w:t>
      </w:r>
    </w:p>
    <w:p w14:paraId="6D68BB5C" w14:textId="07957AFA" w:rsidR="001031B0" w:rsidRPr="0024486D" w:rsidRDefault="001031B0" w:rsidP="001A5EF3">
      <w:pPr>
        <w:numPr>
          <w:ilvl w:val="0"/>
          <w:numId w:val="3"/>
        </w:numPr>
        <w:tabs>
          <w:tab w:val="left" w:pos="360"/>
        </w:tabs>
        <w:ind w:right="-1"/>
        <w:jc w:val="both"/>
        <w:rPr>
          <w:sz w:val="22"/>
          <w:szCs w:val="22"/>
        </w:rPr>
      </w:pPr>
      <w:r w:rsidRPr="0024486D">
        <w:rPr>
          <w:sz w:val="22"/>
          <w:szCs w:val="22"/>
        </w:rPr>
        <w:t>В соответствии с условиями Договора уступки прав (требований) № Ц-</w:t>
      </w:r>
      <w:r w:rsidR="001A5EF3" w:rsidRPr="0024486D">
        <w:rPr>
          <w:bCs/>
          <w:sz w:val="22"/>
          <w:szCs w:val="22"/>
        </w:rPr>
        <w:t>000</w:t>
      </w:r>
      <w:r w:rsidRPr="0024486D">
        <w:rPr>
          <w:sz w:val="22"/>
          <w:szCs w:val="22"/>
        </w:rPr>
        <w:t xml:space="preserve"> от «</w:t>
      </w:r>
      <w:r w:rsidR="001A5EF3" w:rsidRPr="0024486D">
        <w:rPr>
          <w:sz w:val="22"/>
          <w:szCs w:val="22"/>
        </w:rPr>
        <w:t>00</w:t>
      </w:r>
      <w:r w:rsidRPr="0024486D">
        <w:rPr>
          <w:sz w:val="22"/>
          <w:szCs w:val="22"/>
        </w:rPr>
        <w:t xml:space="preserve">» </w:t>
      </w:r>
      <w:r w:rsidR="00F823DD" w:rsidRPr="0024486D">
        <w:rPr>
          <w:sz w:val="22"/>
          <w:szCs w:val="22"/>
        </w:rPr>
        <w:t>сентября</w:t>
      </w:r>
      <w:r w:rsidRPr="0024486D">
        <w:rPr>
          <w:sz w:val="22"/>
          <w:szCs w:val="22"/>
        </w:rPr>
        <w:t xml:space="preserve"> 201</w:t>
      </w:r>
      <w:r w:rsidR="003A0E34" w:rsidRPr="0024486D">
        <w:rPr>
          <w:sz w:val="22"/>
          <w:szCs w:val="22"/>
        </w:rPr>
        <w:t>9</w:t>
      </w:r>
      <w:r w:rsidRPr="0024486D">
        <w:rPr>
          <w:sz w:val="22"/>
          <w:szCs w:val="22"/>
        </w:rPr>
        <w:t>г., ЦЕДЕНТ передает, а ЦЕССИОНАРИЙ принимает следующие документы, подтверждающие права (требования) к ООО «</w:t>
      </w:r>
      <w:r w:rsidR="00104639" w:rsidRPr="0024486D">
        <w:rPr>
          <w:sz w:val="22"/>
          <w:szCs w:val="22"/>
        </w:rPr>
        <w:t>Арсенал</w:t>
      </w:r>
      <w:r w:rsidRPr="0024486D">
        <w:rPr>
          <w:sz w:val="22"/>
          <w:szCs w:val="22"/>
        </w:rPr>
        <w:t xml:space="preserve">» по </w:t>
      </w:r>
      <w:r w:rsidR="001A5EF3" w:rsidRPr="0024486D">
        <w:rPr>
          <w:sz w:val="22"/>
          <w:szCs w:val="24"/>
        </w:rPr>
        <w:t>Кредитным договорам</w:t>
      </w:r>
      <w:r w:rsidR="00932098" w:rsidRPr="0024486D">
        <w:rPr>
          <w:sz w:val="22"/>
          <w:szCs w:val="24"/>
        </w:rPr>
        <w:t>:</w:t>
      </w:r>
      <w:r w:rsidR="001A5EF3" w:rsidRPr="0024486D">
        <w:rPr>
          <w:sz w:val="22"/>
          <w:szCs w:val="24"/>
        </w:rPr>
        <w:t xml:space="preserve"> №1310037 от 21.06.2013, №1310110 от 25.12.2013, №1310111 от 25.12.2013</w:t>
      </w:r>
      <w:r w:rsidRPr="0024486D">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1031B0" w:rsidRPr="000C7A69" w14:paraId="17A0C956" w14:textId="77777777" w:rsidTr="00295C68">
        <w:tc>
          <w:tcPr>
            <w:tcW w:w="567" w:type="dxa"/>
            <w:vAlign w:val="center"/>
          </w:tcPr>
          <w:p w14:paraId="65E8BC4C"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 xml:space="preserve">№ </w:t>
            </w:r>
            <w:proofErr w:type="gramStart"/>
            <w:r w:rsidRPr="000C7A69">
              <w:rPr>
                <w:b w:val="0"/>
                <w:bCs w:val="0"/>
                <w:sz w:val="22"/>
                <w:szCs w:val="22"/>
              </w:rPr>
              <w:t>п</w:t>
            </w:r>
            <w:proofErr w:type="gramEnd"/>
            <w:r w:rsidRPr="000C7A69">
              <w:rPr>
                <w:b w:val="0"/>
                <w:bCs w:val="0"/>
                <w:sz w:val="22"/>
                <w:szCs w:val="22"/>
              </w:rPr>
              <w:t>/п</w:t>
            </w:r>
          </w:p>
        </w:tc>
        <w:tc>
          <w:tcPr>
            <w:tcW w:w="5013" w:type="dxa"/>
            <w:vAlign w:val="center"/>
          </w:tcPr>
          <w:p w14:paraId="2C8C8BD9"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Наименование документа</w:t>
            </w:r>
          </w:p>
        </w:tc>
        <w:tc>
          <w:tcPr>
            <w:tcW w:w="992" w:type="dxa"/>
            <w:vAlign w:val="center"/>
          </w:tcPr>
          <w:p w14:paraId="26DDCE50"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Кол-во листов</w:t>
            </w:r>
          </w:p>
        </w:tc>
        <w:tc>
          <w:tcPr>
            <w:tcW w:w="3067" w:type="dxa"/>
            <w:vAlign w:val="center"/>
          </w:tcPr>
          <w:p w14:paraId="26409BAB" w14:textId="77777777" w:rsidR="001031B0" w:rsidRPr="000C7A69" w:rsidRDefault="001031B0" w:rsidP="000C7A69">
            <w:pPr>
              <w:pStyle w:val="af6"/>
              <w:numPr>
                <w:ilvl w:val="12"/>
                <w:numId w:val="0"/>
              </w:numPr>
              <w:rPr>
                <w:b w:val="0"/>
                <w:bCs w:val="0"/>
                <w:sz w:val="22"/>
                <w:szCs w:val="22"/>
              </w:rPr>
            </w:pPr>
            <w:r w:rsidRPr="000C7A69">
              <w:rPr>
                <w:b w:val="0"/>
                <w:bCs w:val="0"/>
                <w:sz w:val="22"/>
                <w:szCs w:val="22"/>
              </w:rPr>
              <w:t>Примечание</w:t>
            </w:r>
          </w:p>
        </w:tc>
      </w:tr>
      <w:tr w:rsidR="001031B0" w:rsidRPr="000C7A69" w14:paraId="4800D726" w14:textId="77777777" w:rsidTr="00295C68">
        <w:tc>
          <w:tcPr>
            <w:tcW w:w="567" w:type="dxa"/>
          </w:tcPr>
          <w:p w14:paraId="0E58B665" w14:textId="77777777" w:rsidR="001031B0" w:rsidRPr="000C7A69" w:rsidRDefault="001031B0" w:rsidP="000C7A69">
            <w:pPr>
              <w:pStyle w:val="af6"/>
              <w:numPr>
                <w:ilvl w:val="12"/>
                <w:numId w:val="0"/>
              </w:numPr>
              <w:rPr>
                <w:b w:val="0"/>
                <w:bCs w:val="0"/>
                <w:sz w:val="22"/>
                <w:szCs w:val="22"/>
              </w:rPr>
            </w:pPr>
          </w:p>
        </w:tc>
        <w:tc>
          <w:tcPr>
            <w:tcW w:w="5013" w:type="dxa"/>
          </w:tcPr>
          <w:p w14:paraId="7C5A0579" w14:textId="77777777" w:rsidR="001031B0" w:rsidRPr="000C7A69" w:rsidRDefault="001031B0" w:rsidP="000C7A69">
            <w:pPr>
              <w:pStyle w:val="af6"/>
              <w:numPr>
                <w:ilvl w:val="12"/>
                <w:numId w:val="0"/>
              </w:numPr>
              <w:jc w:val="both"/>
              <w:rPr>
                <w:b w:val="0"/>
                <w:bCs w:val="0"/>
                <w:sz w:val="22"/>
                <w:szCs w:val="22"/>
              </w:rPr>
            </w:pPr>
          </w:p>
        </w:tc>
        <w:tc>
          <w:tcPr>
            <w:tcW w:w="992" w:type="dxa"/>
          </w:tcPr>
          <w:p w14:paraId="2490E96C" w14:textId="77777777" w:rsidR="001031B0" w:rsidRPr="000C7A69" w:rsidRDefault="001031B0" w:rsidP="000C7A69">
            <w:pPr>
              <w:pStyle w:val="af6"/>
              <w:numPr>
                <w:ilvl w:val="12"/>
                <w:numId w:val="0"/>
              </w:numPr>
              <w:rPr>
                <w:b w:val="0"/>
                <w:bCs w:val="0"/>
                <w:sz w:val="22"/>
                <w:szCs w:val="22"/>
              </w:rPr>
            </w:pPr>
          </w:p>
        </w:tc>
        <w:tc>
          <w:tcPr>
            <w:tcW w:w="3067" w:type="dxa"/>
          </w:tcPr>
          <w:p w14:paraId="66578E74" w14:textId="77777777" w:rsidR="001031B0" w:rsidRPr="000C7A69" w:rsidRDefault="001031B0" w:rsidP="000C7A69">
            <w:pPr>
              <w:pStyle w:val="af6"/>
              <w:numPr>
                <w:ilvl w:val="12"/>
                <w:numId w:val="0"/>
              </w:numPr>
              <w:jc w:val="both"/>
              <w:rPr>
                <w:b w:val="0"/>
                <w:bCs w:val="0"/>
                <w:sz w:val="22"/>
                <w:szCs w:val="22"/>
              </w:rPr>
            </w:pPr>
          </w:p>
        </w:tc>
      </w:tr>
      <w:tr w:rsidR="001031B0" w:rsidRPr="000C7A69" w14:paraId="177CB6EC" w14:textId="77777777" w:rsidTr="00295C68">
        <w:tc>
          <w:tcPr>
            <w:tcW w:w="567" w:type="dxa"/>
          </w:tcPr>
          <w:p w14:paraId="634AB2EE" w14:textId="77777777" w:rsidR="001031B0" w:rsidRPr="000C7A69" w:rsidRDefault="001031B0" w:rsidP="000C7A69">
            <w:pPr>
              <w:pStyle w:val="af6"/>
              <w:numPr>
                <w:ilvl w:val="12"/>
                <w:numId w:val="0"/>
              </w:numPr>
              <w:rPr>
                <w:b w:val="0"/>
                <w:bCs w:val="0"/>
                <w:sz w:val="22"/>
                <w:szCs w:val="22"/>
              </w:rPr>
            </w:pPr>
          </w:p>
        </w:tc>
        <w:tc>
          <w:tcPr>
            <w:tcW w:w="5013" w:type="dxa"/>
          </w:tcPr>
          <w:p w14:paraId="43BF4467" w14:textId="77777777" w:rsidR="001031B0" w:rsidRPr="000C7A69" w:rsidRDefault="001031B0" w:rsidP="000C7A69">
            <w:pPr>
              <w:pStyle w:val="af6"/>
              <w:numPr>
                <w:ilvl w:val="12"/>
                <w:numId w:val="0"/>
              </w:numPr>
              <w:jc w:val="both"/>
              <w:rPr>
                <w:b w:val="0"/>
                <w:bCs w:val="0"/>
                <w:sz w:val="22"/>
                <w:szCs w:val="22"/>
              </w:rPr>
            </w:pPr>
          </w:p>
        </w:tc>
        <w:tc>
          <w:tcPr>
            <w:tcW w:w="992" w:type="dxa"/>
          </w:tcPr>
          <w:p w14:paraId="1BB00B7F" w14:textId="77777777" w:rsidR="001031B0" w:rsidRPr="000C7A69" w:rsidRDefault="001031B0" w:rsidP="000C7A69">
            <w:pPr>
              <w:pStyle w:val="af6"/>
              <w:numPr>
                <w:ilvl w:val="12"/>
                <w:numId w:val="0"/>
              </w:numPr>
              <w:rPr>
                <w:b w:val="0"/>
                <w:bCs w:val="0"/>
                <w:sz w:val="22"/>
                <w:szCs w:val="22"/>
              </w:rPr>
            </w:pPr>
          </w:p>
        </w:tc>
        <w:tc>
          <w:tcPr>
            <w:tcW w:w="3067" w:type="dxa"/>
          </w:tcPr>
          <w:p w14:paraId="4BB5C613" w14:textId="77777777" w:rsidR="001031B0" w:rsidRPr="000C7A69" w:rsidRDefault="001031B0" w:rsidP="000C7A69">
            <w:pPr>
              <w:pStyle w:val="af6"/>
              <w:numPr>
                <w:ilvl w:val="12"/>
                <w:numId w:val="0"/>
              </w:numPr>
              <w:jc w:val="both"/>
              <w:rPr>
                <w:b w:val="0"/>
                <w:bCs w:val="0"/>
                <w:sz w:val="22"/>
                <w:szCs w:val="22"/>
              </w:rPr>
            </w:pPr>
          </w:p>
        </w:tc>
      </w:tr>
      <w:tr w:rsidR="001031B0" w:rsidRPr="000C7A69" w14:paraId="5729A935" w14:textId="77777777" w:rsidTr="00295C68">
        <w:tc>
          <w:tcPr>
            <w:tcW w:w="567" w:type="dxa"/>
          </w:tcPr>
          <w:p w14:paraId="2682446B" w14:textId="77777777" w:rsidR="001031B0" w:rsidRPr="000C7A69" w:rsidRDefault="001031B0" w:rsidP="000C7A69">
            <w:pPr>
              <w:pStyle w:val="af6"/>
              <w:numPr>
                <w:ilvl w:val="12"/>
                <w:numId w:val="0"/>
              </w:numPr>
              <w:rPr>
                <w:b w:val="0"/>
                <w:bCs w:val="0"/>
                <w:sz w:val="22"/>
                <w:szCs w:val="22"/>
              </w:rPr>
            </w:pPr>
          </w:p>
        </w:tc>
        <w:tc>
          <w:tcPr>
            <w:tcW w:w="5013" w:type="dxa"/>
          </w:tcPr>
          <w:p w14:paraId="6E8777B0" w14:textId="77777777" w:rsidR="001031B0" w:rsidRPr="000C7A69" w:rsidRDefault="001031B0" w:rsidP="000C7A69">
            <w:pPr>
              <w:numPr>
                <w:ilvl w:val="12"/>
                <w:numId w:val="0"/>
              </w:numPr>
              <w:tabs>
                <w:tab w:val="left" w:pos="-142"/>
              </w:tabs>
              <w:ind w:right="-765"/>
              <w:jc w:val="both"/>
              <w:rPr>
                <w:sz w:val="22"/>
                <w:szCs w:val="22"/>
              </w:rPr>
            </w:pPr>
            <w:r w:rsidRPr="000C7A69">
              <w:rPr>
                <w:sz w:val="22"/>
                <w:szCs w:val="22"/>
              </w:rPr>
              <w:t>Общее количество листов</w:t>
            </w:r>
          </w:p>
        </w:tc>
        <w:tc>
          <w:tcPr>
            <w:tcW w:w="992" w:type="dxa"/>
          </w:tcPr>
          <w:p w14:paraId="5E078B54" w14:textId="77777777" w:rsidR="001031B0" w:rsidRPr="000C7A69" w:rsidRDefault="001031B0" w:rsidP="000C7A69">
            <w:pPr>
              <w:pStyle w:val="af6"/>
              <w:numPr>
                <w:ilvl w:val="12"/>
                <w:numId w:val="0"/>
              </w:numPr>
              <w:rPr>
                <w:b w:val="0"/>
                <w:bCs w:val="0"/>
                <w:sz w:val="22"/>
                <w:szCs w:val="22"/>
              </w:rPr>
            </w:pPr>
          </w:p>
        </w:tc>
        <w:tc>
          <w:tcPr>
            <w:tcW w:w="3067" w:type="dxa"/>
          </w:tcPr>
          <w:p w14:paraId="62790109" w14:textId="77777777" w:rsidR="001031B0" w:rsidRPr="000C7A69" w:rsidRDefault="001031B0" w:rsidP="000C7A69">
            <w:pPr>
              <w:pStyle w:val="af6"/>
              <w:numPr>
                <w:ilvl w:val="12"/>
                <w:numId w:val="0"/>
              </w:numPr>
              <w:jc w:val="both"/>
              <w:rPr>
                <w:b w:val="0"/>
                <w:bCs w:val="0"/>
                <w:sz w:val="22"/>
                <w:szCs w:val="22"/>
              </w:rPr>
            </w:pPr>
          </w:p>
        </w:tc>
      </w:tr>
    </w:tbl>
    <w:p w14:paraId="744D4884" w14:textId="77777777" w:rsidR="001031B0" w:rsidRPr="000C7A69" w:rsidRDefault="001031B0" w:rsidP="000C7A69">
      <w:pPr>
        <w:numPr>
          <w:ilvl w:val="12"/>
          <w:numId w:val="0"/>
        </w:numPr>
        <w:tabs>
          <w:tab w:val="left" w:pos="284"/>
          <w:tab w:val="left" w:pos="360"/>
        </w:tabs>
        <w:ind w:right="-766" w:firstLine="851"/>
        <w:jc w:val="both"/>
        <w:rPr>
          <w:sz w:val="22"/>
          <w:szCs w:val="22"/>
        </w:rPr>
      </w:pPr>
    </w:p>
    <w:p w14:paraId="53E3F03B"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 xml:space="preserve">ЦЕССИОНАРИЙ подтверждает, что все документы, подлежащие передаче в соответствии с условиями Договора уступки прав (требований) </w:t>
      </w:r>
      <w:r w:rsidRPr="00932098">
        <w:rPr>
          <w:b w:val="0"/>
          <w:bCs w:val="0"/>
          <w:sz w:val="22"/>
          <w:szCs w:val="22"/>
        </w:rPr>
        <w:t>№ Ц-</w:t>
      </w:r>
      <w:r w:rsidR="00104639" w:rsidRPr="00932098">
        <w:rPr>
          <w:b w:val="0"/>
          <w:bCs w:val="0"/>
          <w:sz w:val="22"/>
          <w:szCs w:val="22"/>
        </w:rPr>
        <w:t>000</w:t>
      </w:r>
      <w:r w:rsidRPr="00932098">
        <w:rPr>
          <w:b w:val="0"/>
          <w:bCs w:val="0"/>
          <w:sz w:val="22"/>
          <w:szCs w:val="22"/>
        </w:rPr>
        <w:t xml:space="preserve"> от </w:t>
      </w:r>
      <w:r w:rsidR="00104639" w:rsidRPr="00932098">
        <w:rPr>
          <w:b w:val="0"/>
          <w:bCs w:val="0"/>
          <w:sz w:val="22"/>
          <w:szCs w:val="22"/>
        </w:rPr>
        <w:t>00</w:t>
      </w:r>
      <w:r w:rsidR="003A0E34" w:rsidRPr="00932098">
        <w:rPr>
          <w:b w:val="0"/>
          <w:bCs w:val="0"/>
          <w:sz w:val="22"/>
          <w:szCs w:val="22"/>
        </w:rPr>
        <w:t>.0</w:t>
      </w:r>
      <w:r w:rsidR="00104639" w:rsidRPr="00932098">
        <w:rPr>
          <w:b w:val="0"/>
          <w:bCs w:val="0"/>
          <w:sz w:val="22"/>
          <w:szCs w:val="22"/>
        </w:rPr>
        <w:t>0</w:t>
      </w:r>
      <w:r w:rsidR="003A0E34" w:rsidRPr="00932098">
        <w:rPr>
          <w:b w:val="0"/>
          <w:bCs w:val="0"/>
          <w:sz w:val="22"/>
          <w:szCs w:val="22"/>
        </w:rPr>
        <w:t>.2019</w:t>
      </w:r>
      <w:r w:rsidRPr="00932098">
        <w:rPr>
          <w:b w:val="0"/>
          <w:bCs w:val="0"/>
          <w:sz w:val="22"/>
          <w:szCs w:val="22"/>
        </w:rPr>
        <w:t>г.,</w:t>
      </w:r>
      <w:r w:rsidRPr="000C7A69">
        <w:rPr>
          <w:b w:val="0"/>
          <w:bCs w:val="0"/>
          <w:sz w:val="22"/>
          <w:szCs w:val="22"/>
        </w:rPr>
        <w:t xml:space="preserve"> получены им полностью.</w:t>
      </w:r>
    </w:p>
    <w:p w14:paraId="6A83E012"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Стороны подтверждают отсутствие претензий друг к другу по полноте и качеству документов.</w:t>
      </w:r>
    </w:p>
    <w:p w14:paraId="60380E2B"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Настоящий Акт приема-передачи составлен в двух экземплярах, имеющих равную юридическую силу, по одному для каждой из Сторон.</w:t>
      </w:r>
    </w:p>
    <w:p w14:paraId="61847C95" w14:textId="77777777" w:rsidR="001031B0" w:rsidRPr="000C7A69" w:rsidRDefault="001031B0" w:rsidP="000C7A69">
      <w:pPr>
        <w:pStyle w:val="3"/>
        <w:rPr>
          <w:rFonts w:ascii="Times New Roman" w:hAnsi="Times New Roman" w:cs="Times New Roman"/>
        </w:rPr>
      </w:pPr>
    </w:p>
    <w:p w14:paraId="32AC4EB9" w14:textId="77777777"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14:paraId="1754ECF2" w14:textId="77777777"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14:paraId="714B7360" w14:textId="77777777" w:rsidTr="00350B19">
        <w:tc>
          <w:tcPr>
            <w:tcW w:w="4644" w:type="dxa"/>
            <w:shd w:val="clear" w:color="auto" w:fill="auto"/>
          </w:tcPr>
          <w:p w14:paraId="3012BC4F" w14:textId="77777777"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14:paraId="59CEE59C" w14:textId="77777777"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14:paraId="52E2DFDE" w14:textId="77777777" w:rsidTr="00350B19">
        <w:tblPrEx>
          <w:tblLook w:val="04A0" w:firstRow="1" w:lastRow="0" w:firstColumn="1" w:lastColumn="0" w:noHBand="0" w:noVBand="1"/>
        </w:tblPrEx>
        <w:tc>
          <w:tcPr>
            <w:tcW w:w="4644" w:type="dxa"/>
            <w:hideMark/>
          </w:tcPr>
          <w:p w14:paraId="769624AE" w14:textId="77777777" w:rsidR="001031B0" w:rsidRPr="000C7A69" w:rsidRDefault="001031B0" w:rsidP="000C7A69">
            <w:pPr>
              <w:widowControl w:val="0"/>
              <w:jc w:val="both"/>
              <w:rPr>
                <w:sz w:val="22"/>
                <w:szCs w:val="22"/>
              </w:rPr>
            </w:pPr>
          </w:p>
          <w:p w14:paraId="790A1C52" w14:textId="77777777"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14:paraId="13ED7266" w14:textId="77777777"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14:paraId="174A693B" w14:textId="77777777"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14:paraId="1CB3BC6D" w14:textId="77777777" w:rsidR="001031B0" w:rsidRPr="000C7A69" w:rsidRDefault="001031B0" w:rsidP="000C7A69">
            <w:pPr>
              <w:widowControl w:val="0"/>
              <w:jc w:val="both"/>
              <w:rPr>
                <w:sz w:val="22"/>
                <w:szCs w:val="22"/>
              </w:rPr>
            </w:pPr>
          </w:p>
        </w:tc>
        <w:tc>
          <w:tcPr>
            <w:tcW w:w="4927" w:type="dxa"/>
          </w:tcPr>
          <w:p w14:paraId="365059B8" w14:textId="77777777" w:rsidR="001031B0" w:rsidRPr="000C7A69" w:rsidRDefault="001031B0" w:rsidP="000C7A69">
            <w:pPr>
              <w:pBdr>
                <w:bottom w:val="single" w:sz="12" w:space="1" w:color="auto"/>
              </w:pBdr>
              <w:rPr>
                <w:sz w:val="22"/>
                <w:szCs w:val="22"/>
              </w:rPr>
            </w:pPr>
          </w:p>
          <w:p w14:paraId="438EC38E" w14:textId="77777777" w:rsidR="001031B0" w:rsidRPr="000C7A69" w:rsidRDefault="001031B0" w:rsidP="000C7A69">
            <w:pPr>
              <w:pBdr>
                <w:bottom w:val="single" w:sz="12" w:space="1" w:color="auto"/>
              </w:pBdr>
              <w:rPr>
                <w:sz w:val="22"/>
                <w:szCs w:val="22"/>
              </w:rPr>
            </w:pPr>
          </w:p>
          <w:p w14:paraId="56F10503" w14:textId="77777777" w:rsidR="001031B0" w:rsidRPr="000C7A69" w:rsidRDefault="001031B0" w:rsidP="000C7A69">
            <w:pPr>
              <w:rPr>
                <w:sz w:val="22"/>
                <w:szCs w:val="22"/>
              </w:rPr>
            </w:pPr>
          </w:p>
          <w:p w14:paraId="775A298A" w14:textId="77777777" w:rsidR="001031B0" w:rsidRPr="000C7A69" w:rsidRDefault="001031B0" w:rsidP="000C7A69">
            <w:pPr>
              <w:widowControl w:val="0"/>
              <w:jc w:val="both"/>
              <w:rPr>
                <w:sz w:val="22"/>
                <w:szCs w:val="22"/>
              </w:rPr>
            </w:pPr>
          </w:p>
          <w:p w14:paraId="58F89116" w14:textId="77777777"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14:paraId="437509EB" w14:textId="77777777" w:rsidTr="00350B19">
        <w:tblPrEx>
          <w:tblLook w:val="04A0" w:firstRow="1" w:lastRow="0" w:firstColumn="1" w:lastColumn="0" w:noHBand="0" w:noVBand="1"/>
        </w:tblPrEx>
        <w:trPr>
          <w:trHeight w:val="74"/>
        </w:trPr>
        <w:tc>
          <w:tcPr>
            <w:tcW w:w="4644" w:type="dxa"/>
            <w:hideMark/>
          </w:tcPr>
          <w:p w14:paraId="64B3308C" w14:textId="77777777"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14:paraId="495A5016" w14:textId="77777777"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14:paraId="28BF450B" w14:textId="77777777" w:rsidR="001031B0" w:rsidRPr="000C7A69" w:rsidRDefault="001031B0" w:rsidP="000C7A69">
            <w:pPr>
              <w:widowControl w:val="0"/>
              <w:pBdr>
                <w:bottom w:val="single" w:sz="12" w:space="1" w:color="auto"/>
              </w:pBdr>
              <w:rPr>
                <w:sz w:val="22"/>
                <w:szCs w:val="22"/>
                <w:lang w:eastAsia="en-US"/>
              </w:rPr>
            </w:pPr>
          </w:p>
          <w:p w14:paraId="4CC883CC" w14:textId="77777777"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14:paraId="3E0730BF"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7C0A49EB" w14:textId="77777777" w:rsidR="001031B0" w:rsidRPr="000C7A69" w:rsidRDefault="001031B0" w:rsidP="000C7A69">
            <w:pPr>
              <w:pStyle w:val="4"/>
              <w:rPr>
                <w:b w:val="0"/>
                <w:bCs w:val="0"/>
                <w:sz w:val="22"/>
                <w:szCs w:val="22"/>
              </w:rPr>
            </w:pPr>
          </w:p>
          <w:p w14:paraId="31C2BC80" w14:textId="77777777" w:rsidR="000C7A69" w:rsidRDefault="000C7A69" w:rsidP="000C7A69">
            <w:pPr>
              <w:pStyle w:val="4"/>
              <w:jc w:val="left"/>
              <w:rPr>
                <w:b w:val="0"/>
                <w:bCs w:val="0"/>
                <w:sz w:val="22"/>
                <w:szCs w:val="22"/>
              </w:rPr>
            </w:pPr>
          </w:p>
          <w:p w14:paraId="16C6455B" w14:textId="77777777" w:rsidR="000C7A69" w:rsidRDefault="000C7A69" w:rsidP="000C7A69">
            <w:pPr>
              <w:pStyle w:val="4"/>
              <w:jc w:val="left"/>
              <w:rPr>
                <w:b w:val="0"/>
                <w:bCs w:val="0"/>
                <w:sz w:val="22"/>
                <w:szCs w:val="22"/>
              </w:rPr>
            </w:pPr>
          </w:p>
          <w:p w14:paraId="4F5F7924" w14:textId="77777777"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14:paraId="1CB7460D" w14:textId="77777777" w:rsidR="001031B0" w:rsidRPr="000C7A69" w:rsidRDefault="001031B0" w:rsidP="000C7A69">
            <w:pPr>
              <w:jc w:val="center"/>
              <w:rPr>
                <w:sz w:val="22"/>
                <w:szCs w:val="22"/>
              </w:rPr>
            </w:pPr>
          </w:p>
        </w:tc>
      </w:tr>
      <w:tr w:rsidR="001031B0" w:rsidRPr="000C7A69" w14:paraId="06B4D5DB"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34E5E8ED" w14:textId="77777777" w:rsidR="001031B0" w:rsidRPr="000C7A69" w:rsidRDefault="001031B0" w:rsidP="000C7A69">
            <w:pPr>
              <w:rPr>
                <w:sz w:val="22"/>
                <w:szCs w:val="22"/>
              </w:rPr>
            </w:pPr>
            <w:r w:rsidRPr="000C7A69">
              <w:rPr>
                <w:sz w:val="22"/>
                <w:szCs w:val="22"/>
              </w:rPr>
              <w:t>______________________</w:t>
            </w:r>
          </w:p>
          <w:p w14:paraId="7325A842" w14:textId="77777777" w:rsidR="001031B0" w:rsidRPr="000C7A69" w:rsidRDefault="001031B0" w:rsidP="000C7A69">
            <w:pPr>
              <w:rPr>
                <w:sz w:val="22"/>
                <w:szCs w:val="22"/>
              </w:rPr>
            </w:pPr>
            <w:r w:rsidRPr="000C7A69">
              <w:rPr>
                <w:sz w:val="22"/>
                <w:szCs w:val="22"/>
              </w:rPr>
              <w:t xml:space="preserve"> </w:t>
            </w:r>
          </w:p>
        </w:tc>
      </w:tr>
      <w:tr w:rsidR="001031B0" w:rsidRPr="000C7A69" w14:paraId="6A9D8F71"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627CD8FF" w14:textId="77777777"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14:paraId="3994D5F7" w14:textId="77777777" w:rsidR="001031B0" w:rsidRPr="000C7A69" w:rsidRDefault="001031B0" w:rsidP="000C7A69">
      <w:pPr>
        <w:jc w:val="center"/>
        <w:rPr>
          <w:sz w:val="22"/>
          <w:szCs w:val="22"/>
        </w:rPr>
      </w:pPr>
    </w:p>
    <w:p w14:paraId="1DE13E7F" w14:textId="77777777" w:rsidR="001031B0" w:rsidRPr="000C7A69" w:rsidRDefault="001031B0" w:rsidP="000C7A69">
      <w:pPr>
        <w:rPr>
          <w:sz w:val="22"/>
          <w:szCs w:val="22"/>
        </w:rPr>
      </w:pPr>
    </w:p>
    <w:p w14:paraId="652758D7" w14:textId="77777777" w:rsidR="00071A67" w:rsidRPr="000C7A69" w:rsidRDefault="00071A67" w:rsidP="000C7A69">
      <w:pPr>
        <w:pStyle w:val="23"/>
        <w:widowControl w:val="0"/>
        <w:ind w:right="567" w:firstLine="720"/>
        <w:jc w:val="center"/>
        <w:rPr>
          <w:sz w:val="22"/>
          <w:szCs w:val="22"/>
        </w:rPr>
      </w:pPr>
    </w:p>
    <w:sectPr w:rsidR="00071A67" w:rsidRPr="000C7A69" w:rsidSect="00824399">
      <w:pgSz w:w="11906" w:h="16838"/>
      <w:pgMar w:top="1134" w:right="850"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44A86" w15:done="0"/>
  <w15:commentEx w15:paraId="41ABD743" w15:done="0"/>
  <w15:commentEx w15:paraId="786E0459" w15:done="0"/>
  <w15:commentEx w15:paraId="2FA9B076" w15:done="0"/>
  <w15:commentEx w15:paraId="7A41EDB8" w15:done="0"/>
  <w15:commentEx w15:paraId="60F4EC7B" w15:done="0"/>
  <w15:commentEx w15:paraId="65D35DE1" w15:done="0"/>
  <w15:commentEx w15:paraId="3A584341" w15:done="0"/>
  <w15:commentEx w15:paraId="58E31F68" w15:done="0"/>
  <w15:commentEx w15:paraId="2A639F0E" w15:done="0"/>
  <w15:commentEx w15:paraId="4EB4CE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EE7C" w14:textId="77777777" w:rsidR="00993141" w:rsidRDefault="00993141" w:rsidP="00071A67">
      <w:r>
        <w:separator/>
      </w:r>
    </w:p>
  </w:endnote>
  <w:endnote w:type="continuationSeparator" w:id="0">
    <w:p w14:paraId="3E511F59" w14:textId="77777777" w:rsidR="00993141" w:rsidRDefault="00993141"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6CA1" w14:textId="77777777" w:rsidR="00993141" w:rsidRDefault="00993141" w:rsidP="00071A67">
      <w:r>
        <w:separator/>
      </w:r>
    </w:p>
  </w:footnote>
  <w:footnote w:type="continuationSeparator" w:id="0">
    <w:p w14:paraId="07F0041F" w14:textId="77777777" w:rsidR="00993141" w:rsidRDefault="00993141" w:rsidP="0007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рокофьева Наталья Александровна">
    <w15:presenceInfo w15:providerId="None" w15:userId="Прокофьева Наталья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505EC"/>
    <w:rsid w:val="000635B1"/>
    <w:rsid w:val="00071A67"/>
    <w:rsid w:val="00092D84"/>
    <w:rsid w:val="000A464C"/>
    <w:rsid w:val="000C7A69"/>
    <w:rsid w:val="000C7A7D"/>
    <w:rsid w:val="001031B0"/>
    <w:rsid w:val="00104639"/>
    <w:rsid w:val="001422DB"/>
    <w:rsid w:val="001565BD"/>
    <w:rsid w:val="001A5EF3"/>
    <w:rsid w:val="001B4FCE"/>
    <w:rsid w:val="001B5E87"/>
    <w:rsid w:val="001B75B9"/>
    <w:rsid w:val="001D4F24"/>
    <w:rsid w:val="001F5650"/>
    <w:rsid w:val="00211679"/>
    <w:rsid w:val="002429F0"/>
    <w:rsid w:val="0024486D"/>
    <w:rsid w:val="002977A6"/>
    <w:rsid w:val="002B5F0C"/>
    <w:rsid w:val="002E1FB2"/>
    <w:rsid w:val="0030791C"/>
    <w:rsid w:val="00350B19"/>
    <w:rsid w:val="00356935"/>
    <w:rsid w:val="00374B72"/>
    <w:rsid w:val="00391092"/>
    <w:rsid w:val="003A0E34"/>
    <w:rsid w:val="003B3CB9"/>
    <w:rsid w:val="003C635C"/>
    <w:rsid w:val="003D666B"/>
    <w:rsid w:val="003D7925"/>
    <w:rsid w:val="003E00A4"/>
    <w:rsid w:val="003F376A"/>
    <w:rsid w:val="004332A9"/>
    <w:rsid w:val="00480B5E"/>
    <w:rsid w:val="00484C34"/>
    <w:rsid w:val="004F766C"/>
    <w:rsid w:val="00535039"/>
    <w:rsid w:val="005A6541"/>
    <w:rsid w:val="005C234A"/>
    <w:rsid w:val="005C3A89"/>
    <w:rsid w:val="006202A2"/>
    <w:rsid w:val="006308A3"/>
    <w:rsid w:val="00665623"/>
    <w:rsid w:val="00666472"/>
    <w:rsid w:val="006765AA"/>
    <w:rsid w:val="00697EC8"/>
    <w:rsid w:val="006C0BD5"/>
    <w:rsid w:val="006C7668"/>
    <w:rsid w:val="006E2245"/>
    <w:rsid w:val="006F75BB"/>
    <w:rsid w:val="00720B29"/>
    <w:rsid w:val="007238A0"/>
    <w:rsid w:val="0073753D"/>
    <w:rsid w:val="00743459"/>
    <w:rsid w:val="007729DB"/>
    <w:rsid w:val="00777CB7"/>
    <w:rsid w:val="00780D75"/>
    <w:rsid w:val="007A27DB"/>
    <w:rsid w:val="007B32B4"/>
    <w:rsid w:val="007D4C25"/>
    <w:rsid w:val="007F1F51"/>
    <w:rsid w:val="00805B01"/>
    <w:rsid w:val="00824399"/>
    <w:rsid w:val="0083400E"/>
    <w:rsid w:val="00837E1F"/>
    <w:rsid w:val="0084610A"/>
    <w:rsid w:val="008517F1"/>
    <w:rsid w:val="00887415"/>
    <w:rsid w:val="008A0CD9"/>
    <w:rsid w:val="008C1121"/>
    <w:rsid w:val="008D2418"/>
    <w:rsid w:val="008D65AC"/>
    <w:rsid w:val="008D7312"/>
    <w:rsid w:val="008F7D82"/>
    <w:rsid w:val="009035C5"/>
    <w:rsid w:val="00932098"/>
    <w:rsid w:val="00964A7B"/>
    <w:rsid w:val="00965664"/>
    <w:rsid w:val="00993141"/>
    <w:rsid w:val="009A2D9A"/>
    <w:rsid w:val="009A405A"/>
    <w:rsid w:val="009A4D9A"/>
    <w:rsid w:val="009B64DC"/>
    <w:rsid w:val="009C052D"/>
    <w:rsid w:val="009C615D"/>
    <w:rsid w:val="009F0500"/>
    <w:rsid w:val="009F2B0D"/>
    <w:rsid w:val="00A7750F"/>
    <w:rsid w:val="00A951C5"/>
    <w:rsid w:val="00AA5BD7"/>
    <w:rsid w:val="00AB17BB"/>
    <w:rsid w:val="00AD3537"/>
    <w:rsid w:val="00AE6571"/>
    <w:rsid w:val="00B3207D"/>
    <w:rsid w:val="00B56FC4"/>
    <w:rsid w:val="00BB5C0F"/>
    <w:rsid w:val="00BD02FB"/>
    <w:rsid w:val="00C212A6"/>
    <w:rsid w:val="00C43266"/>
    <w:rsid w:val="00C71C9D"/>
    <w:rsid w:val="00CD6DBE"/>
    <w:rsid w:val="00D579BB"/>
    <w:rsid w:val="00D77980"/>
    <w:rsid w:val="00DC6DC3"/>
    <w:rsid w:val="00DE512D"/>
    <w:rsid w:val="00DE5476"/>
    <w:rsid w:val="00E337DC"/>
    <w:rsid w:val="00E47D7B"/>
    <w:rsid w:val="00E53F6F"/>
    <w:rsid w:val="00E64C32"/>
    <w:rsid w:val="00E70102"/>
    <w:rsid w:val="00E714E6"/>
    <w:rsid w:val="00EC0C16"/>
    <w:rsid w:val="00F10014"/>
    <w:rsid w:val="00F3034F"/>
    <w:rsid w:val="00F36675"/>
    <w:rsid w:val="00F823DD"/>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 w:type="paragraph" w:styleId="aff1">
    <w:name w:val="No Spacing"/>
    <w:uiPriority w:val="1"/>
    <w:qFormat/>
    <w:rsid w:val="003C635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Название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 w:type="paragraph" w:styleId="aff1">
    <w:name w:val="No Spacing"/>
    <w:uiPriority w:val="1"/>
    <w:qFormat/>
    <w:rsid w:val="003C635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4D05-65F1-43A3-B243-B0ADC65A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Алборов Сослан Маратович</cp:lastModifiedBy>
  <cp:revision>3</cp:revision>
  <cp:lastPrinted>2019-02-11T11:04:00Z</cp:lastPrinted>
  <dcterms:created xsi:type="dcterms:W3CDTF">2019-08-08T13:24:00Z</dcterms:created>
  <dcterms:modified xsi:type="dcterms:W3CDTF">2019-08-09T09:39:00Z</dcterms:modified>
</cp:coreProperties>
</file>