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67" w:rsidRPr="00886123" w:rsidRDefault="00071A67" w:rsidP="004B0FDC">
      <w:pPr>
        <w:pStyle w:val="23"/>
        <w:widowControl w:val="0"/>
        <w:ind w:right="567"/>
        <w:jc w:val="center"/>
        <w:rPr>
          <w:bCs w:val="0"/>
          <w:sz w:val="24"/>
          <w:szCs w:val="24"/>
        </w:rPr>
      </w:pPr>
      <w:r w:rsidRPr="00886123">
        <w:rPr>
          <w:bCs w:val="0"/>
          <w:sz w:val="24"/>
          <w:szCs w:val="24"/>
        </w:rPr>
        <w:t xml:space="preserve">ДОГОВОР УСТУПКИ ПРАВ (ТРЕБОВАНИЙ) </w:t>
      </w:r>
      <w:r w:rsidRPr="002E3BFF">
        <w:rPr>
          <w:bCs w:val="0"/>
          <w:sz w:val="24"/>
          <w:szCs w:val="24"/>
        </w:rPr>
        <w:t xml:space="preserve">№ </w:t>
      </w:r>
      <w:proofErr w:type="gramStart"/>
      <w:r w:rsidR="00AE6571" w:rsidRPr="002E3BFF">
        <w:rPr>
          <w:bCs w:val="0"/>
          <w:sz w:val="24"/>
          <w:szCs w:val="24"/>
        </w:rPr>
        <w:t>Ц</w:t>
      </w:r>
      <w:proofErr w:type="gramEnd"/>
      <w:r w:rsidR="00AE6571" w:rsidRPr="002E3BFF">
        <w:rPr>
          <w:bCs w:val="0"/>
          <w:sz w:val="24"/>
          <w:szCs w:val="24"/>
        </w:rPr>
        <w:t>-</w:t>
      </w:r>
      <w:r w:rsidR="002E3BFF" w:rsidRPr="002E3BFF">
        <w:rPr>
          <w:bCs w:val="0"/>
          <w:sz w:val="24"/>
          <w:szCs w:val="24"/>
        </w:rPr>
        <w:t>______</w:t>
      </w:r>
    </w:p>
    <w:p w:rsidR="00071A67" w:rsidRPr="00886123" w:rsidRDefault="00071A67" w:rsidP="00824399">
      <w:pPr>
        <w:pStyle w:val="af6"/>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886123" w:rsidTr="007536DB">
        <w:tc>
          <w:tcPr>
            <w:tcW w:w="4731" w:type="dxa"/>
          </w:tcPr>
          <w:p w:rsidR="00886123" w:rsidRDefault="00886123" w:rsidP="004B0FDC">
            <w:pPr>
              <w:pStyle w:val="23"/>
              <w:jc w:val="both"/>
              <w:rPr>
                <w:b w:val="0"/>
                <w:bCs w:val="0"/>
                <w:sz w:val="24"/>
                <w:szCs w:val="24"/>
              </w:rPr>
            </w:pPr>
            <w:r w:rsidRPr="00886123">
              <w:rPr>
                <w:b w:val="0"/>
                <w:bCs w:val="0"/>
                <w:sz w:val="24"/>
                <w:szCs w:val="24"/>
              </w:rPr>
              <w:t>г. Москва</w:t>
            </w:r>
            <w:r w:rsidRPr="00886123">
              <w:rPr>
                <w:b w:val="0"/>
                <w:bCs w:val="0"/>
                <w:sz w:val="24"/>
                <w:szCs w:val="24"/>
              </w:rPr>
              <w:tab/>
            </w:r>
            <w:r w:rsidRPr="00886123">
              <w:rPr>
                <w:b w:val="0"/>
                <w:bCs w:val="0"/>
                <w:sz w:val="24"/>
                <w:szCs w:val="24"/>
              </w:rPr>
              <w:tab/>
            </w:r>
            <w:r w:rsidRPr="00886123">
              <w:rPr>
                <w:b w:val="0"/>
                <w:bCs w:val="0"/>
                <w:sz w:val="24"/>
                <w:szCs w:val="24"/>
              </w:rPr>
              <w:tab/>
            </w:r>
            <w:r w:rsidRPr="00886123">
              <w:rPr>
                <w:b w:val="0"/>
                <w:bCs w:val="0"/>
                <w:sz w:val="24"/>
                <w:szCs w:val="24"/>
              </w:rPr>
              <w:tab/>
            </w:r>
            <w:r>
              <w:rPr>
                <w:b w:val="0"/>
                <w:bCs w:val="0"/>
                <w:sz w:val="24"/>
                <w:szCs w:val="24"/>
              </w:rPr>
              <w:tab/>
            </w:r>
          </w:p>
        </w:tc>
        <w:tc>
          <w:tcPr>
            <w:tcW w:w="4732" w:type="dxa"/>
          </w:tcPr>
          <w:p w:rsidR="00886123" w:rsidRDefault="00886123" w:rsidP="007536DB">
            <w:pPr>
              <w:pStyle w:val="23"/>
              <w:ind w:left="2102"/>
              <w:rPr>
                <w:b w:val="0"/>
                <w:bCs w:val="0"/>
                <w:sz w:val="24"/>
                <w:szCs w:val="24"/>
              </w:rPr>
            </w:pPr>
            <w:r w:rsidRPr="00886123">
              <w:rPr>
                <w:b w:val="0"/>
                <w:bCs w:val="0"/>
                <w:sz w:val="24"/>
                <w:szCs w:val="24"/>
              </w:rPr>
              <w:t>«___» сентября 2019 г.</w:t>
            </w:r>
          </w:p>
        </w:tc>
      </w:tr>
    </w:tbl>
    <w:p w:rsidR="00071A67" w:rsidRPr="00886123" w:rsidRDefault="00071A67" w:rsidP="00824399">
      <w:pPr>
        <w:pStyle w:val="23"/>
        <w:ind w:left="142"/>
        <w:rPr>
          <w:b w:val="0"/>
          <w:bCs w:val="0"/>
          <w:sz w:val="24"/>
          <w:szCs w:val="24"/>
        </w:rPr>
      </w:pPr>
    </w:p>
    <w:p w:rsidR="00071A67" w:rsidRPr="00886123" w:rsidRDefault="00071A67" w:rsidP="00824399">
      <w:pPr>
        <w:rPr>
          <w:sz w:val="24"/>
          <w:szCs w:val="24"/>
        </w:rPr>
      </w:pPr>
    </w:p>
    <w:p w:rsidR="00071A67" w:rsidRPr="00886123" w:rsidRDefault="00777CB7" w:rsidP="00824399">
      <w:pPr>
        <w:ind w:firstLine="709"/>
        <w:jc w:val="both"/>
        <w:rPr>
          <w:sz w:val="24"/>
          <w:szCs w:val="24"/>
        </w:rPr>
      </w:pPr>
      <w:proofErr w:type="gramStart"/>
      <w:r w:rsidRPr="00886123">
        <w:rPr>
          <w:sz w:val="24"/>
          <w:szCs w:val="24"/>
        </w:rPr>
        <w:t>Публичное</w:t>
      </w:r>
      <w:r w:rsidR="00071A67" w:rsidRPr="00886123">
        <w:rPr>
          <w:sz w:val="24"/>
          <w:szCs w:val="24"/>
        </w:rPr>
        <w:t xml:space="preserve"> акционерное общество «Сбербанк России», именуемо</w:t>
      </w:r>
      <w:r w:rsidR="003A0E34" w:rsidRPr="00886123">
        <w:rPr>
          <w:sz w:val="24"/>
          <w:szCs w:val="24"/>
        </w:rPr>
        <w:t>е в дальнейшем «ЦЕДЕНТ», в лице Д</w:t>
      </w:r>
      <w:r w:rsidR="00743459" w:rsidRPr="00886123">
        <w:rPr>
          <w:sz w:val="24"/>
          <w:szCs w:val="24"/>
        </w:rPr>
        <w:t>иректора Управления сопровождения процедур банкротства и исполнительных производств Московского банка ПАО Сбербанк</w:t>
      </w:r>
      <w:r w:rsidR="00071A67" w:rsidRPr="00886123">
        <w:rPr>
          <w:sz w:val="24"/>
          <w:szCs w:val="24"/>
        </w:rPr>
        <w:t xml:space="preserve"> </w:t>
      </w:r>
      <w:r w:rsidR="003A0E34" w:rsidRPr="00886123">
        <w:rPr>
          <w:sz w:val="24"/>
          <w:szCs w:val="24"/>
        </w:rPr>
        <w:t>Дудина Василия Ивановича</w:t>
      </w:r>
      <w:r w:rsidR="00071A67" w:rsidRPr="00886123">
        <w:rPr>
          <w:sz w:val="24"/>
          <w:szCs w:val="24"/>
        </w:rPr>
        <w:t>, действующего на основании Устава, Положения о филиале ПАО Сбербанк – Московском банке ПАО Сбербанк и доверенности № МБ</w:t>
      </w:r>
      <w:r w:rsidR="00743459" w:rsidRPr="00886123">
        <w:rPr>
          <w:sz w:val="24"/>
          <w:szCs w:val="24"/>
        </w:rPr>
        <w:t>/</w:t>
      </w:r>
      <w:r w:rsidR="00554298" w:rsidRPr="00886123">
        <w:rPr>
          <w:sz w:val="24"/>
          <w:szCs w:val="24"/>
        </w:rPr>
        <w:t>5845</w:t>
      </w:r>
      <w:r w:rsidR="00743459" w:rsidRPr="00886123">
        <w:rPr>
          <w:sz w:val="24"/>
          <w:szCs w:val="24"/>
        </w:rPr>
        <w:t>-Д</w:t>
      </w:r>
      <w:r w:rsidR="00554298" w:rsidRPr="00886123">
        <w:rPr>
          <w:sz w:val="24"/>
          <w:szCs w:val="24"/>
        </w:rPr>
        <w:t xml:space="preserve"> </w:t>
      </w:r>
      <w:r w:rsidR="002E3BFF">
        <w:rPr>
          <w:sz w:val="24"/>
          <w:szCs w:val="24"/>
        </w:rPr>
        <w:t xml:space="preserve">от </w:t>
      </w:r>
      <w:r w:rsidR="00554298" w:rsidRPr="00886123">
        <w:rPr>
          <w:sz w:val="24"/>
          <w:szCs w:val="24"/>
        </w:rPr>
        <w:t>19</w:t>
      </w:r>
      <w:r w:rsidR="00071A67" w:rsidRPr="00886123">
        <w:rPr>
          <w:sz w:val="24"/>
          <w:szCs w:val="24"/>
        </w:rPr>
        <w:t xml:space="preserve"> </w:t>
      </w:r>
      <w:r w:rsidR="00554298" w:rsidRPr="00886123">
        <w:rPr>
          <w:sz w:val="24"/>
          <w:szCs w:val="24"/>
        </w:rPr>
        <w:t>декабря</w:t>
      </w:r>
      <w:r w:rsidR="00743459" w:rsidRPr="00886123">
        <w:rPr>
          <w:sz w:val="24"/>
          <w:szCs w:val="24"/>
        </w:rPr>
        <w:t xml:space="preserve"> </w:t>
      </w:r>
      <w:r w:rsidR="00071A67" w:rsidRPr="00886123">
        <w:rPr>
          <w:sz w:val="24"/>
          <w:szCs w:val="24"/>
        </w:rPr>
        <w:t>201</w:t>
      </w:r>
      <w:r w:rsidR="00554298" w:rsidRPr="00886123">
        <w:rPr>
          <w:sz w:val="24"/>
          <w:szCs w:val="24"/>
        </w:rPr>
        <w:t>8</w:t>
      </w:r>
      <w:r w:rsidR="00071A67" w:rsidRPr="00886123">
        <w:rPr>
          <w:sz w:val="24"/>
          <w:szCs w:val="24"/>
        </w:rPr>
        <w:t xml:space="preserve"> г., с одной стороны, и </w:t>
      </w:r>
      <w:r w:rsidR="00C07BDB" w:rsidRPr="00C07BDB">
        <w:rPr>
          <w:sz w:val="24"/>
          <w:szCs w:val="24"/>
        </w:rPr>
        <w:t>[</w:t>
      </w:r>
      <w:r w:rsidR="00C07BDB" w:rsidRPr="00C07BDB">
        <w:rPr>
          <w:sz w:val="24"/>
          <w:szCs w:val="24"/>
          <w:highlight w:val="yellow"/>
        </w:rPr>
        <w:t>указать</w:t>
      </w:r>
      <w:r w:rsidR="00C07BDB" w:rsidRPr="00C07BDB">
        <w:rPr>
          <w:sz w:val="24"/>
          <w:szCs w:val="24"/>
        </w:rPr>
        <w:t>]</w:t>
      </w:r>
      <w:r w:rsidR="00071A67" w:rsidRPr="00886123">
        <w:rPr>
          <w:sz w:val="24"/>
          <w:szCs w:val="24"/>
        </w:rPr>
        <w:t>, именуемый в дальнейшем «ЦЕССИОНАРИЙ», с другой стороны</w:t>
      </w:r>
      <w:proofErr w:type="gramEnd"/>
      <w:r w:rsidR="00071A67" w:rsidRPr="00886123">
        <w:rPr>
          <w:sz w:val="24"/>
          <w:szCs w:val="24"/>
        </w:rPr>
        <w:t>, далее совместно именуемые «Сторон</w:t>
      </w:r>
      <w:r w:rsidR="009A405A" w:rsidRPr="00886123">
        <w:rPr>
          <w:sz w:val="24"/>
          <w:szCs w:val="24"/>
        </w:rPr>
        <w:t>ы», заключили настоящий договор</w:t>
      </w:r>
      <w:r w:rsidR="00071A67" w:rsidRPr="00886123">
        <w:rPr>
          <w:sz w:val="24"/>
          <w:szCs w:val="24"/>
        </w:rPr>
        <w:t xml:space="preserve"> (именуемый в дальнейшем Договор), о нижеследующем:</w:t>
      </w:r>
    </w:p>
    <w:p w:rsidR="00071A67" w:rsidRPr="00886123" w:rsidRDefault="00071A67" w:rsidP="004B0FDC">
      <w:pPr>
        <w:pStyle w:val="23"/>
        <w:spacing w:before="120" w:after="120"/>
        <w:jc w:val="center"/>
        <w:rPr>
          <w:bCs w:val="0"/>
          <w:sz w:val="24"/>
          <w:szCs w:val="24"/>
        </w:rPr>
      </w:pPr>
      <w:r w:rsidRPr="00886123">
        <w:rPr>
          <w:bCs w:val="0"/>
          <w:sz w:val="24"/>
          <w:szCs w:val="24"/>
        </w:rPr>
        <w:t>1. Предмет Договора</w:t>
      </w:r>
    </w:p>
    <w:p w:rsidR="00071A67" w:rsidRPr="00CB6AD3" w:rsidRDefault="00071A67" w:rsidP="00CB6AD3">
      <w:pPr>
        <w:pStyle w:val="21"/>
        <w:rPr>
          <w:sz w:val="24"/>
          <w:szCs w:val="24"/>
        </w:rPr>
      </w:pPr>
      <w:r w:rsidRPr="00CB6AD3">
        <w:rPr>
          <w:sz w:val="24"/>
          <w:szCs w:val="24"/>
        </w:rPr>
        <w:t xml:space="preserve">1.1. ЦЕДЕНТ уступает ЦЕССИОНАРИЮ права (требования) к </w:t>
      </w:r>
      <w:r w:rsidR="004B0FDC" w:rsidRPr="00CB6AD3">
        <w:rPr>
          <w:sz w:val="24"/>
          <w:szCs w:val="24"/>
        </w:rPr>
        <w:t xml:space="preserve">Акционерному обществу </w:t>
      </w:r>
      <w:r w:rsidRPr="00CB6AD3">
        <w:rPr>
          <w:sz w:val="24"/>
          <w:szCs w:val="24"/>
        </w:rPr>
        <w:t>«</w:t>
      </w:r>
      <w:proofErr w:type="spellStart"/>
      <w:r w:rsidR="004B0FDC" w:rsidRPr="00CB6AD3">
        <w:rPr>
          <w:sz w:val="24"/>
          <w:szCs w:val="24"/>
        </w:rPr>
        <w:t>Скинкеа</w:t>
      </w:r>
      <w:proofErr w:type="spellEnd"/>
      <w:r w:rsidRPr="00CB6AD3">
        <w:rPr>
          <w:sz w:val="24"/>
          <w:szCs w:val="24"/>
        </w:rPr>
        <w:t>»</w:t>
      </w:r>
      <w:r w:rsidR="00964A7B" w:rsidRPr="00CB6AD3">
        <w:rPr>
          <w:sz w:val="24"/>
          <w:szCs w:val="24"/>
        </w:rPr>
        <w:t xml:space="preserve"> (ИНН</w:t>
      </w:r>
      <w:r w:rsidR="004B0FDC" w:rsidRPr="00CB6AD3">
        <w:rPr>
          <w:sz w:val="24"/>
          <w:szCs w:val="24"/>
        </w:rPr>
        <w:t xml:space="preserve"> </w:t>
      </w:r>
      <w:r w:rsidR="004B0FDC" w:rsidRPr="00C07BDB">
        <w:rPr>
          <w:sz w:val="24"/>
          <w:szCs w:val="24"/>
        </w:rPr>
        <w:t>7724529722</w:t>
      </w:r>
      <w:r w:rsidR="00964A7B" w:rsidRPr="00CB6AD3">
        <w:rPr>
          <w:sz w:val="24"/>
          <w:szCs w:val="24"/>
        </w:rPr>
        <w:t>)</w:t>
      </w:r>
      <w:r w:rsidR="009A405A" w:rsidRPr="00CB6AD3">
        <w:rPr>
          <w:sz w:val="24"/>
          <w:szCs w:val="24"/>
        </w:rPr>
        <w:t>,</w:t>
      </w:r>
      <w:r w:rsidRPr="00CB6AD3">
        <w:rPr>
          <w:sz w:val="24"/>
          <w:szCs w:val="24"/>
        </w:rPr>
        <w:t xml:space="preserve"> именуемому в дальнейшем ДОЛЖНИК, вытекающие из</w:t>
      </w:r>
      <w:r w:rsidR="00964A7B" w:rsidRPr="00CB6AD3">
        <w:rPr>
          <w:sz w:val="24"/>
          <w:szCs w:val="24"/>
        </w:rPr>
        <w:t xml:space="preserve"> </w:t>
      </w:r>
      <w:r w:rsidR="00CB6AD3">
        <w:rPr>
          <w:sz w:val="24"/>
          <w:szCs w:val="24"/>
        </w:rPr>
        <w:t>Д</w:t>
      </w:r>
      <w:r w:rsidR="00CB6AD3" w:rsidRPr="00CB6AD3">
        <w:rPr>
          <w:sz w:val="24"/>
          <w:szCs w:val="24"/>
        </w:rPr>
        <w:t xml:space="preserve">оговора </w:t>
      </w:r>
      <w:r w:rsidR="004B0FDC" w:rsidRPr="00CB6AD3">
        <w:rPr>
          <w:sz w:val="24"/>
          <w:szCs w:val="24"/>
        </w:rPr>
        <w:t xml:space="preserve">№ 3927 от 21.08.2017 </w:t>
      </w:r>
      <w:r w:rsidR="00CB6AD3">
        <w:rPr>
          <w:sz w:val="24"/>
          <w:szCs w:val="24"/>
        </w:rPr>
        <w:t xml:space="preserve">об открытии возобновляемой кредитной линии </w:t>
      </w:r>
      <w:r w:rsidRPr="00CB6AD3">
        <w:rPr>
          <w:sz w:val="24"/>
          <w:szCs w:val="24"/>
        </w:rPr>
        <w:t>(далее – «Кредитны</w:t>
      </w:r>
      <w:r w:rsidR="004B0FDC" w:rsidRPr="00CB6AD3">
        <w:rPr>
          <w:sz w:val="24"/>
          <w:szCs w:val="24"/>
        </w:rPr>
        <w:t>й</w:t>
      </w:r>
      <w:r w:rsidRPr="00CB6AD3">
        <w:rPr>
          <w:sz w:val="24"/>
          <w:szCs w:val="24"/>
        </w:rPr>
        <w:t xml:space="preserve"> договор»).</w:t>
      </w:r>
    </w:p>
    <w:p w:rsidR="00071A67" w:rsidRPr="007F690F" w:rsidRDefault="00071A67" w:rsidP="00CB6AD3">
      <w:pPr>
        <w:pStyle w:val="21"/>
        <w:rPr>
          <w:sz w:val="24"/>
          <w:szCs w:val="24"/>
        </w:rPr>
      </w:pPr>
      <w:r w:rsidRPr="00CB6AD3">
        <w:rPr>
          <w:sz w:val="24"/>
          <w:szCs w:val="24"/>
        </w:rPr>
        <w:t>С учетом частичного погашения ДОЛЖНИКОМ обязательств по Кредитн</w:t>
      </w:r>
      <w:r w:rsidR="004B0FDC" w:rsidRPr="00CB6AD3">
        <w:rPr>
          <w:sz w:val="24"/>
          <w:szCs w:val="24"/>
        </w:rPr>
        <w:t>о</w:t>
      </w:r>
      <w:r w:rsidR="00C9783D" w:rsidRPr="00CB6AD3">
        <w:rPr>
          <w:sz w:val="24"/>
          <w:szCs w:val="24"/>
        </w:rPr>
        <w:t>м</w:t>
      </w:r>
      <w:r w:rsidR="004B0FDC" w:rsidRPr="007F690F">
        <w:rPr>
          <w:sz w:val="24"/>
          <w:szCs w:val="24"/>
        </w:rPr>
        <w:t xml:space="preserve">у </w:t>
      </w:r>
      <w:r w:rsidRPr="007F690F">
        <w:rPr>
          <w:sz w:val="24"/>
          <w:szCs w:val="24"/>
        </w:rPr>
        <w:t>договор</w:t>
      </w:r>
      <w:r w:rsidR="004B0FDC" w:rsidRPr="007F690F">
        <w:rPr>
          <w:sz w:val="24"/>
          <w:szCs w:val="24"/>
        </w:rPr>
        <w:t>у</w:t>
      </w:r>
      <w:r w:rsidR="00C9783D" w:rsidRPr="007F690F">
        <w:rPr>
          <w:sz w:val="24"/>
          <w:szCs w:val="24"/>
        </w:rPr>
        <w:t>,</w:t>
      </w:r>
      <w:r w:rsidRPr="007F690F">
        <w:rPr>
          <w:sz w:val="24"/>
          <w:szCs w:val="24"/>
        </w:rPr>
        <w:t xml:space="preserve"> общая сумма уступаемых ЦЕССИОНАРИЮ прав (требований) к ДОЛЖНИКУ составляет </w:t>
      </w:r>
      <w:r w:rsidR="004B0FDC" w:rsidRPr="007F690F">
        <w:rPr>
          <w:sz w:val="24"/>
          <w:szCs w:val="24"/>
        </w:rPr>
        <w:t>76 110 060 руб. 03 коп</w:t>
      </w:r>
      <w:proofErr w:type="gramStart"/>
      <w:r w:rsidR="004B0FDC" w:rsidRPr="007F690F">
        <w:rPr>
          <w:sz w:val="24"/>
          <w:szCs w:val="24"/>
        </w:rPr>
        <w:t>.</w:t>
      </w:r>
      <w:r w:rsidRPr="007F690F">
        <w:rPr>
          <w:sz w:val="24"/>
          <w:szCs w:val="24"/>
        </w:rPr>
        <w:t xml:space="preserve">, </w:t>
      </w:r>
      <w:proofErr w:type="gramEnd"/>
      <w:r w:rsidRPr="007F690F">
        <w:rPr>
          <w:sz w:val="24"/>
          <w:szCs w:val="24"/>
        </w:rPr>
        <w:t>в том числе:</w:t>
      </w:r>
    </w:p>
    <w:p w:rsidR="004B0FDC" w:rsidRPr="00CB6AD3" w:rsidRDefault="004B0FDC" w:rsidP="007F690F">
      <w:pPr>
        <w:pStyle w:val="21"/>
        <w:rPr>
          <w:sz w:val="24"/>
          <w:szCs w:val="24"/>
        </w:rPr>
      </w:pPr>
      <w:r w:rsidRPr="00CB6AD3">
        <w:rPr>
          <w:sz w:val="24"/>
          <w:szCs w:val="24"/>
        </w:rPr>
        <w:t>- просроченная ссудная задолженность – 68 920 813,21 руб.;</w:t>
      </w:r>
    </w:p>
    <w:p w:rsidR="004B0FDC" w:rsidRPr="00CB6AD3" w:rsidRDefault="004B0FDC" w:rsidP="007F690F">
      <w:pPr>
        <w:pStyle w:val="21"/>
        <w:rPr>
          <w:sz w:val="24"/>
          <w:szCs w:val="24"/>
        </w:rPr>
      </w:pPr>
      <w:r w:rsidRPr="00CB6AD3">
        <w:rPr>
          <w:sz w:val="24"/>
          <w:szCs w:val="24"/>
        </w:rPr>
        <w:t>- неустойка за несвоевременное погашение кредита – 5 407 026,30 руб.;</w:t>
      </w:r>
    </w:p>
    <w:p w:rsidR="004B0FDC" w:rsidRPr="00CB6AD3" w:rsidRDefault="004B0FDC">
      <w:pPr>
        <w:pStyle w:val="21"/>
        <w:rPr>
          <w:sz w:val="24"/>
          <w:szCs w:val="24"/>
        </w:rPr>
      </w:pPr>
      <w:r w:rsidRPr="00CB6AD3">
        <w:rPr>
          <w:sz w:val="24"/>
          <w:szCs w:val="24"/>
        </w:rPr>
        <w:t>- неустойка за неисполнение условий договора – 1 710 220,52 руб.;</w:t>
      </w:r>
    </w:p>
    <w:p w:rsidR="00C9783D" w:rsidRPr="00CB6AD3" w:rsidRDefault="004B0FDC">
      <w:pPr>
        <w:pStyle w:val="21"/>
        <w:rPr>
          <w:sz w:val="24"/>
          <w:szCs w:val="24"/>
        </w:rPr>
      </w:pPr>
      <w:r w:rsidRPr="00CB6AD3">
        <w:rPr>
          <w:sz w:val="24"/>
          <w:szCs w:val="24"/>
        </w:rPr>
        <w:t>- задолженность по государственной пошлине – 72 000 руб.</w:t>
      </w:r>
    </w:p>
    <w:p w:rsidR="00071A67" w:rsidRPr="00CB6AD3" w:rsidRDefault="00071A67">
      <w:pPr>
        <w:overflowPunct w:val="0"/>
        <w:adjustRightInd w:val="0"/>
        <w:ind w:firstLine="708"/>
        <w:jc w:val="both"/>
        <w:rPr>
          <w:sz w:val="24"/>
          <w:szCs w:val="24"/>
        </w:rPr>
      </w:pPr>
      <w:r w:rsidRPr="00CB6AD3">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rsidR="00C71C9D" w:rsidRPr="00CB6AD3" w:rsidRDefault="00071A67" w:rsidP="00C07BDB">
      <w:pPr>
        <w:ind w:firstLine="708"/>
        <w:jc w:val="both"/>
        <w:rPr>
          <w:sz w:val="24"/>
          <w:szCs w:val="24"/>
        </w:rPr>
      </w:pPr>
      <w:r w:rsidRPr="00CB6AD3">
        <w:rPr>
          <w:sz w:val="24"/>
          <w:szCs w:val="24"/>
        </w:rPr>
        <w:t xml:space="preserve">1.2. </w:t>
      </w:r>
      <w:r w:rsidR="00964A7B" w:rsidRPr="00CB6AD3">
        <w:rPr>
          <w:sz w:val="24"/>
          <w:szCs w:val="24"/>
        </w:rPr>
        <w:t>В соответствии со ст.</w:t>
      </w:r>
      <w:r w:rsidR="004B0FDC" w:rsidRPr="00CB6AD3">
        <w:rPr>
          <w:sz w:val="24"/>
          <w:szCs w:val="24"/>
        </w:rPr>
        <w:t xml:space="preserve"> </w:t>
      </w:r>
      <w:r w:rsidR="00964A7B" w:rsidRPr="00CB6AD3">
        <w:rPr>
          <w:sz w:val="24"/>
          <w:szCs w:val="24"/>
        </w:rPr>
        <w:t>384 ГК РФ к ЦЕССИОНАРИЮ переходят права по договорам, заключенным в обеспечение исполнения обязательств ДОЛЖНИКА по Кредитн</w:t>
      </w:r>
      <w:r w:rsidR="009A405A" w:rsidRPr="00CB6AD3">
        <w:rPr>
          <w:sz w:val="24"/>
          <w:szCs w:val="24"/>
        </w:rPr>
        <w:t>ому</w:t>
      </w:r>
      <w:r w:rsidR="00964A7B" w:rsidRPr="00CB6AD3">
        <w:rPr>
          <w:sz w:val="24"/>
          <w:szCs w:val="24"/>
        </w:rPr>
        <w:t xml:space="preserve"> договор</w:t>
      </w:r>
      <w:r w:rsidR="009A405A" w:rsidRPr="00CB6AD3">
        <w:rPr>
          <w:sz w:val="24"/>
          <w:szCs w:val="24"/>
        </w:rPr>
        <w:t>у</w:t>
      </w:r>
      <w:r w:rsidR="00964A7B" w:rsidRPr="00CB6AD3">
        <w:rPr>
          <w:sz w:val="24"/>
          <w:szCs w:val="24"/>
        </w:rPr>
        <w:t>, указанн</w:t>
      </w:r>
      <w:r w:rsidR="009A405A" w:rsidRPr="00CB6AD3">
        <w:rPr>
          <w:sz w:val="24"/>
          <w:szCs w:val="24"/>
        </w:rPr>
        <w:t>ому</w:t>
      </w:r>
      <w:r w:rsidR="00964A7B" w:rsidRPr="00CB6AD3">
        <w:rPr>
          <w:sz w:val="24"/>
          <w:szCs w:val="24"/>
        </w:rPr>
        <w:t xml:space="preserve"> в п.</w:t>
      </w:r>
      <w:r w:rsidR="004B0FDC" w:rsidRPr="00CB6AD3">
        <w:rPr>
          <w:sz w:val="24"/>
          <w:szCs w:val="24"/>
        </w:rPr>
        <w:t> </w:t>
      </w:r>
      <w:r w:rsidR="00964A7B" w:rsidRPr="00CB6AD3">
        <w:rPr>
          <w:sz w:val="24"/>
          <w:szCs w:val="24"/>
        </w:rPr>
        <w:t xml:space="preserve">1.1 (далее – «Обеспечительные договоры»), перечень которых указан в Приложении № </w:t>
      </w:r>
      <w:r w:rsidR="000117DF">
        <w:rPr>
          <w:sz w:val="24"/>
          <w:szCs w:val="24"/>
        </w:rPr>
        <w:t>2</w:t>
      </w:r>
      <w:r w:rsidR="00964A7B" w:rsidRPr="00CB6AD3">
        <w:rPr>
          <w:sz w:val="24"/>
          <w:szCs w:val="24"/>
        </w:rPr>
        <w:t xml:space="preserve"> к Договору.</w:t>
      </w:r>
    </w:p>
    <w:p w:rsidR="00071A67" w:rsidRPr="00886123" w:rsidRDefault="00071A67" w:rsidP="00886123">
      <w:pPr>
        <w:pStyle w:val="23"/>
        <w:spacing w:before="120" w:after="120"/>
        <w:jc w:val="center"/>
        <w:rPr>
          <w:bCs w:val="0"/>
          <w:sz w:val="24"/>
          <w:szCs w:val="24"/>
        </w:rPr>
      </w:pPr>
      <w:r w:rsidRPr="00886123">
        <w:rPr>
          <w:bCs w:val="0"/>
          <w:sz w:val="24"/>
          <w:szCs w:val="24"/>
        </w:rPr>
        <w:t>2. Обязанности Сторон</w:t>
      </w:r>
    </w:p>
    <w:p w:rsidR="00356935" w:rsidRPr="00886123" w:rsidRDefault="00071A67" w:rsidP="00CB6AD3">
      <w:pPr>
        <w:pStyle w:val="23"/>
        <w:ind w:firstLine="708"/>
        <w:jc w:val="both"/>
        <w:rPr>
          <w:b w:val="0"/>
          <w:bCs w:val="0"/>
          <w:sz w:val="24"/>
          <w:szCs w:val="24"/>
        </w:rPr>
      </w:pPr>
      <w:r w:rsidRPr="00886123">
        <w:rPr>
          <w:b w:val="0"/>
          <w:bCs w:val="0"/>
          <w:sz w:val="24"/>
          <w:szCs w:val="24"/>
        </w:rPr>
        <w:t>2.1.</w:t>
      </w:r>
      <w:r w:rsidR="009A405A" w:rsidRPr="00886123">
        <w:rPr>
          <w:b w:val="0"/>
          <w:bCs w:val="0"/>
          <w:sz w:val="24"/>
          <w:szCs w:val="24"/>
        </w:rPr>
        <w:t xml:space="preserve"> </w:t>
      </w:r>
      <w:r w:rsidRPr="00886123">
        <w:rPr>
          <w:b w:val="0"/>
          <w:bCs w:val="0"/>
          <w:sz w:val="24"/>
          <w:szCs w:val="24"/>
        </w:rPr>
        <w:t xml:space="preserve">В оплату уступаемых прав (требований) ЦЕССИОНАРИЙ обязуется </w:t>
      </w:r>
      <w:r w:rsidR="009A2D9A" w:rsidRPr="00886123">
        <w:rPr>
          <w:b w:val="0"/>
          <w:bCs w:val="0"/>
          <w:sz w:val="24"/>
          <w:szCs w:val="24"/>
        </w:rPr>
        <w:t xml:space="preserve">внести </w:t>
      </w:r>
      <w:r w:rsidR="00E70102" w:rsidRPr="00886123">
        <w:rPr>
          <w:b w:val="0"/>
          <w:bCs w:val="0"/>
          <w:sz w:val="24"/>
          <w:szCs w:val="24"/>
        </w:rPr>
        <w:t>на счет ЦЕДЕНТА, указанный в п.</w:t>
      </w:r>
      <w:r w:rsidR="004B0FDC">
        <w:rPr>
          <w:b w:val="0"/>
          <w:bCs w:val="0"/>
          <w:sz w:val="24"/>
          <w:szCs w:val="24"/>
        </w:rPr>
        <w:t> </w:t>
      </w:r>
      <w:r w:rsidR="00E70102" w:rsidRPr="00886123">
        <w:rPr>
          <w:b w:val="0"/>
          <w:bCs w:val="0"/>
          <w:sz w:val="24"/>
          <w:szCs w:val="24"/>
        </w:rPr>
        <w:t>6</w:t>
      </w:r>
      <w:r w:rsidRPr="00886123">
        <w:rPr>
          <w:b w:val="0"/>
          <w:bCs w:val="0"/>
          <w:sz w:val="24"/>
          <w:szCs w:val="24"/>
        </w:rPr>
        <w:t>.1 Договора</w:t>
      </w:r>
      <w:r w:rsidR="00DE5476" w:rsidRPr="00886123">
        <w:rPr>
          <w:b w:val="0"/>
          <w:bCs w:val="0"/>
          <w:sz w:val="24"/>
          <w:szCs w:val="24"/>
        </w:rPr>
        <w:t xml:space="preserve"> </w:t>
      </w:r>
      <w:r w:rsidR="000117DF" w:rsidRPr="000117DF">
        <w:rPr>
          <w:b w:val="0"/>
          <w:sz w:val="24"/>
          <w:szCs w:val="24"/>
        </w:rPr>
        <w:t>[</w:t>
      </w:r>
      <w:r w:rsidR="000117DF" w:rsidRPr="000117DF">
        <w:rPr>
          <w:b w:val="0"/>
          <w:sz w:val="24"/>
          <w:szCs w:val="24"/>
          <w:highlight w:val="yellow"/>
        </w:rPr>
        <w:t>указать</w:t>
      </w:r>
      <w:r w:rsidR="000117DF" w:rsidRPr="000117DF">
        <w:rPr>
          <w:b w:val="0"/>
          <w:sz w:val="24"/>
          <w:szCs w:val="24"/>
        </w:rPr>
        <w:t>]</w:t>
      </w:r>
      <w:r w:rsidR="00356935" w:rsidRPr="00886123">
        <w:rPr>
          <w:b w:val="0"/>
          <w:bCs w:val="0"/>
          <w:sz w:val="24"/>
          <w:szCs w:val="24"/>
        </w:rPr>
        <w:t xml:space="preserve"> </w:t>
      </w:r>
    </w:p>
    <w:p w:rsidR="00071A67" w:rsidRPr="00886123" w:rsidRDefault="00071A67" w:rsidP="00CB6AD3">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2</w:t>
      </w:r>
      <w:r w:rsidRPr="00886123">
        <w:rPr>
          <w:b w:val="0"/>
          <w:bCs w:val="0"/>
          <w:sz w:val="24"/>
          <w:szCs w:val="24"/>
        </w:rPr>
        <w:t>. Указанная в п.</w:t>
      </w:r>
      <w:r w:rsidR="004B0FDC">
        <w:rPr>
          <w:b w:val="0"/>
          <w:bCs w:val="0"/>
          <w:sz w:val="24"/>
          <w:szCs w:val="24"/>
        </w:rPr>
        <w:t> </w:t>
      </w:r>
      <w:r w:rsidRPr="00886123">
        <w:rPr>
          <w:b w:val="0"/>
          <w:bCs w:val="0"/>
          <w:sz w:val="24"/>
          <w:szCs w:val="24"/>
        </w:rPr>
        <w:t xml:space="preserve">2.1 сумма выплачивается </w:t>
      </w:r>
      <w:r w:rsidR="00DE5476" w:rsidRPr="00886123">
        <w:rPr>
          <w:b w:val="0"/>
          <w:bCs w:val="0"/>
          <w:sz w:val="24"/>
          <w:szCs w:val="24"/>
        </w:rPr>
        <w:t>ЦЕССИОНАРИЕМ ЦЕДЕНТУ в течение 10</w:t>
      </w:r>
      <w:r w:rsidR="00F10014" w:rsidRPr="00886123">
        <w:rPr>
          <w:b w:val="0"/>
          <w:bCs w:val="0"/>
          <w:sz w:val="24"/>
          <w:szCs w:val="24"/>
        </w:rPr>
        <w:t xml:space="preserve"> (Десяти)</w:t>
      </w:r>
      <w:r w:rsidRPr="00886123">
        <w:rPr>
          <w:b w:val="0"/>
          <w:bCs w:val="0"/>
          <w:sz w:val="24"/>
          <w:szCs w:val="24"/>
        </w:rPr>
        <w:t xml:space="preserve"> </w:t>
      </w:r>
      <w:r w:rsidR="00CB6AD3">
        <w:rPr>
          <w:b w:val="0"/>
          <w:bCs w:val="0"/>
          <w:sz w:val="24"/>
          <w:szCs w:val="24"/>
        </w:rPr>
        <w:t>календарных</w:t>
      </w:r>
      <w:r w:rsidR="00CB6AD3" w:rsidRPr="00886123">
        <w:rPr>
          <w:b w:val="0"/>
          <w:bCs w:val="0"/>
          <w:sz w:val="24"/>
          <w:szCs w:val="24"/>
        </w:rPr>
        <w:t xml:space="preserve"> </w:t>
      </w:r>
      <w:r w:rsidRPr="00886123">
        <w:rPr>
          <w:b w:val="0"/>
          <w:bCs w:val="0"/>
          <w:sz w:val="24"/>
          <w:szCs w:val="24"/>
        </w:rPr>
        <w:t xml:space="preserve">дней </w:t>
      </w:r>
      <w:proofErr w:type="gramStart"/>
      <w:r w:rsidRPr="00886123">
        <w:rPr>
          <w:b w:val="0"/>
          <w:bCs w:val="0"/>
          <w:sz w:val="24"/>
          <w:szCs w:val="24"/>
        </w:rPr>
        <w:t>с даты подписания</w:t>
      </w:r>
      <w:proofErr w:type="gramEnd"/>
      <w:r w:rsidRPr="00886123">
        <w:rPr>
          <w:b w:val="0"/>
          <w:bCs w:val="0"/>
          <w:sz w:val="24"/>
          <w:szCs w:val="24"/>
        </w:rPr>
        <w:t xml:space="preserve"> Договора</w:t>
      </w:r>
      <w:r w:rsidR="00DE5476" w:rsidRPr="00886123">
        <w:rPr>
          <w:b w:val="0"/>
          <w:bCs w:val="0"/>
          <w:sz w:val="24"/>
          <w:szCs w:val="24"/>
        </w:rPr>
        <w:t>.</w:t>
      </w:r>
    </w:p>
    <w:p w:rsidR="00071A67" w:rsidRPr="00886123" w:rsidRDefault="00071A67" w:rsidP="00C07BDB">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3</w:t>
      </w:r>
      <w:r w:rsidRPr="00886123">
        <w:rPr>
          <w:b w:val="0"/>
          <w:bCs w:val="0"/>
          <w:sz w:val="24"/>
          <w:szCs w:val="24"/>
        </w:rPr>
        <w:t>. Уступка прав (требований) по Договору происходит в момент поступления от ЦЕССИОНАРИЯ денежных сре</w:t>
      </w:r>
      <w:proofErr w:type="gramStart"/>
      <w:r w:rsidRPr="00886123">
        <w:rPr>
          <w:b w:val="0"/>
          <w:bCs w:val="0"/>
          <w:sz w:val="24"/>
          <w:szCs w:val="24"/>
        </w:rPr>
        <w:t>дств в с</w:t>
      </w:r>
      <w:proofErr w:type="gramEnd"/>
      <w:r w:rsidRPr="00886123">
        <w:rPr>
          <w:b w:val="0"/>
          <w:bCs w:val="0"/>
          <w:sz w:val="24"/>
          <w:szCs w:val="24"/>
        </w:rPr>
        <w:t>умме, указанной в п.</w:t>
      </w:r>
      <w:r w:rsidR="004B0FDC">
        <w:rPr>
          <w:b w:val="0"/>
          <w:bCs w:val="0"/>
          <w:sz w:val="24"/>
          <w:szCs w:val="24"/>
        </w:rPr>
        <w:t> </w:t>
      </w:r>
      <w:r w:rsidRPr="00886123">
        <w:rPr>
          <w:b w:val="0"/>
          <w:bCs w:val="0"/>
          <w:sz w:val="24"/>
          <w:szCs w:val="24"/>
        </w:rPr>
        <w:t>2.1 Договора, в полном объеме на счет ЦЕДЕНТА, указанный в п.</w:t>
      </w:r>
      <w:r w:rsidR="004B0FDC">
        <w:rPr>
          <w:b w:val="0"/>
          <w:bCs w:val="0"/>
          <w:sz w:val="24"/>
          <w:szCs w:val="24"/>
        </w:rPr>
        <w:t> </w:t>
      </w:r>
      <w:r w:rsidR="000635B1" w:rsidRPr="00886123">
        <w:rPr>
          <w:b w:val="0"/>
          <w:bCs w:val="0"/>
          <w:sz w:val="24"/>
          <w:szCs w:val="24"/>
        </w:rPr>
        <w:t>6</w:t>
      </w:r>
      <w:r w:rsidRPr="00886123">
        <w:rPr>
          <w:b w:val="0"/>
          <w:bCs w:val="0"/>
          <w:sz w:val="24"/>
          <w:szCs w:val="24"/>
        </w:rPr>
        <w:t>.1 Договора</w:t>
      </w:r>
      <w:r w:rsidRPr="00886123">
        <w:rPr>
          <w:b w:val="0"/>
          <w:bCs w:val="0"/>
          <w:i/>
          <w:sz w:val="24"/>
          <w:szCs w:val="24"/>
        </w:rPr>
        <w:t>.</w:t>
      </w:r>
    </w:p>
    <w:p w:rsidR="00071A67" w:rsidRPr="00886123" w:rsidRDefault="00071A67" w:rsidP="00C07BDB">
      <w:pPr>
        <w:pStyle w:val="a3"/>
        <w:spacing w:after="0" w:line="240" w:lineRule="auto"/>
        <w:ind w:left="0" w:firstLine="708"/>
        <w:jc w:val="both"/>
        <w:rPr>
          <w:b/>
          <w:bCs/>
          <w:sz w:val="24"/>
          <w:szCs w:val="24"/>
        </w:rPr>
      </w:pPr>
      <w:r w:rsidRPr="00886123">
        <w:rPr>
          <w:rFonts w:ascii="Times New Roman" w:hAnsi="Times New Roman"/>
          <w:bCs/>
          <w:sz w:val="24"/>
          <w:szCs w:val="24"/>
        </w:rPr>
        <w:t>2.</w:t>
      </w:r>
      <w:r w:rsidR="001422DB" w:rsidRPr="00886123">
        <w:rPr>
          <w:rFonts w:ascii="Times New Roman" w:hAnsi="Times New Roman"/>
          <w:bCs/>
          <w:sz w:val="24"/>
          <w:szCs w:val="24"/>
        </w:rPr>
        <w:t>4</w:t>
      </w:r>
      <w:r w:rsidRPr="00886123">
        <w:rPr>
          <w:rFonts w:ascii="Times New Roman" w:hAnsi="Times New Roman"/>
          <w:bCs/>
          <w:sz w:val="24"/>
          <w:szCs w:val="24"/>
        </w:rPr>
        <w:t xml:space="preserve">. В течение </w:t>
      </w:r>
      <w:r w:rsidR="00DE5476" w:rsidRPr="00886123">
        <w:rPr>
          <w:rFonts w:ascii="Times New Roman" w:hAnsi="Times New Roman"/>
          <w:bCs/>
          <w:sz w:val="24"/>
          <w:szCs w:val="24"/>
        </w:rPr>
        <w:t>5</w:t>
      </w:r>
      <w:r w:rsidRPr="00886123">
        <w:rPr>
          <w:rFonts w:ascii="Times New Roman" w:hAnsi="Times New Roman"/>
          <w:bCs/>
          <w:sz w:val="24"/>
          <w:szCs w:val="24"/>
        </w:rPr>
        <w:t xml:space="preserve"> рабочих дней</w:t>
      </w:r>
      <w:r w:rsidR="00DE5476" w:rsidRPr="00886123">
        <w:rPr>
          <w:rFonts w:ascii="Times New Roman" w:hAnsi="Times New Roman"/>
          <w:bCs/>
          <w:sz w:val="24"/>
          <w:szCs w:val="24"/>
        </w:rPr>
        <w:t>,</w:t>
      </w:r>
      <w:r w:rsidRPr="00886123">
        <w:rPr>
          <w:rFonts w:ascii="Times New Roman" w:hAnsi="Times New Roman"/>
          <w:sz w:val="24"/>
          <w:szCs w:val="24"/>
        </w:rPr>
        <w:t xml:space="preserve"> </w:t>
      </w:r>
      <w:r w:rsidR="00DE5476" w:rsidRPr="00886123">
        <w:rPr>
          <w:rFonts w:ascii="Times New Roman" w:hAnsi="Times New Roman"/>
          <w:sz w:val="24"/>
          <w:szCs w:val="24"/>
        </w:rPr>
        <w:t>п</w:t>
      </w:r>
      <w:r w:rsidRPr="00886123">
        <w:rPr>
          <w:rFonts w:ascii="Times New Roman" w:hAnsi="Times New Roman"/>
          <w:sz w:val="24"/>
          <w:szCs w:val="24"/>
        </w:rPr>
        <w:t xml:space="preserve">ри </w:t>
      </w:r>
      <w:proofErr w:type="gramStart"/>
      <w:r w:rsidRPr="00886123">
        <w:rPr>
          <w:rFonts w:ascii="Times New Roman" w:hAnsi="Times New Roman"/>
          <w:sz w:val="24"/>
          <w:szCs w:val="24"/>
        </w:rPr>
        <w:t>этом</w:t>
      </w:r>
      <w:proofErr w:type="gramEnd"/>
      <w:r w:rsidRPr="00886123">
        <w:rPr>
          <w:rFonts w:ascii="Times New Roman" w:hAnsi="Times New Roman"/>
          <w:sz w:val="24"/>
          <w:szCs w:val="24"/>
        </w:rPr>
        <w:t xml:space="preserve">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r w:rsidR="00DE5476" w:rsidRPr="00886123">
        <w:rPr>
          <w:rFonts w:ascii="Times New Roman" w:hAnsi="Times New Roman"/>
          <w:bCs/>
          <w:sz w:val="24"/>
          <w:szCs w:val="24"/>
        </w:rPr>
        <w:t>,</w:t>
      </w:r>
      <w:r w:rsidRPr="00886123">
        <w:rPr>
          <w:rFonts w:ascii="Times New Roman" w:hAnsi="Times New Roman"/>
          <w:bCs/>
          <w:sz w:val="24"/>
          <w:szCs w:val="24"/>
        </w:rPr>
        <w:t xml:space="preserve"> с даты поступления денежных средств на счет ЦЕДЕНТА в сумме, указанной в п.</w:t>
      </w:r>
      <w:r w:rsidR="004B0FDC">
        <w:rPr>
          <w:rFonts w:ascii="Times New Roman" w:hAnsi="Times New Roman"/>
          <w:bCs/>
          <w:sz w:val="24"/>
          <w:szCs w:val="24"/>
        </w:rPr>
        <w:t xml:space="preserve"> </w:t>
      </w:r>
      <w:r w:rsidRPr="00886123">
        <w:rPr>
          <w:rFonts w:ascii="Times New Roman" w:hAnsi="Times New Roman"/>
          <w:bCs/>
          <w:sz w:val="24"/>
          <w:szCs w:val="24"/>
        </w:rPr>
        <w:t>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9C615D" w:rsidRPr="00886123">
        <w:rPr>
          <w:rFonts w:ascii="Times New Roman" w:hAnsi="Times New Roman"/>
          <w:bCs/>
          <w:sz w:val="24"/>
          <w:szCs w:val="24"/>
        </w:rPr>
        <w:t>1</w:t>
      </w:r>
      <w:r w:rsidRPr="00886123">
        <w:rPr>
          <w:rFonts w:ascii="Times New Roman" w:hAnsi="Times New Roman"/>
          <w:bCs/>
          <w:sz w:val="24"/>
          <w:szCs w:val="24"/>
        </w:rPr>
        <w:t>, которое являетс</w:t>
      </w:r>
      <w:r w:rsidR="001B5E87" w:rsidRPr="00886123">
        <w:rPr>
          <w:rFonts w:ascii="Times New Roman" w:hAnsi="Times New Roman"/>
          <w:bCs/>
          <w:sz w:val="24"/>
          <w:szCs w:val="24"/>
        </w:rPr>
        <w:t>я неотъемлемой частью</w:t>
      </w:r>
      <w:r w:rsidRPr="00886123">
        <w:rPr>
          <w:rFonts w:ascii="Times New Roman" w:hAnsi="Times New Roman"/>
          <w:bCs/>
          <w:sz w:val="24"/>
          <w:szCs w:val="24"/>
        </w:rPr>
        <w:t xml:space="preserve"> Договора.</w:t>
      </w:r>
    </w:p>
    <w:p w:rsidR="00071A67" w:rsidRPr="00886123" w:rsidRDefault="00071A67" w:rsidP="00CB6AD3">
      <w:pPr>
        <w:pStyle w:val="23"/>
        <w:ind w:firstLine="708"/>
        <w:jc w:val="both"/>
        <w:rPr>
          <w:b w:val="0"/>
          <w:bCs w:val="0"/>
          <w:sz w:val="24"/>
          <w:szCs w:val="24"/>
        </w:rPr>
      </w:pPr>
      <w:r w:rsidRPr="00886123">
        <w:rPr>
          <w:b w:val="0"/>
          <w:bCs w:val="0"/>
          <w:sz w:val="24"/>
          <w:szCs w:val="24"/>
        </w:rPr>
        <w:t>2.</w:t>
      </w:r>
      <w:r w:rsidR="004B0FDC">
        <w:rPr>
          <w:b w:val="0"/>
          <w:bCs w:val="0"/>
          <w:sz w:val="24"/>
          <w:szCs w:val="24"/>
        </w:rPr>
        <w:t>5</w:t>
      </w:r>
      <w:r w:rsidRPr="00886123">
        <w:rPr>
          <w:b w:val="0"/>
          <w:bCs w:val="0"/>
          <w:sz w:val="24"/>
          <w:szCs w:val="24"/>
        </w:rPr>
        <w:t xml:space="preserve">. В течение </w:t>
      </w:r>
      <w:r w:rsidR="00DE5476" w:rsidRPr="00886123">
        <w:rPr>
          <w:b w:val="0"/>
          <w:bCs w:val="0"/>
          <w:sz w:val="24"/>
          <w:szCs w:val="24"/>
        </w:rPr>
        <w:t>5</w:t>
      </w:r>
      <w:r w:rsidRPr="00886123">
        <w:rPr>
          <w:b w:val="0"/>
          <w:bCs w:val="0"/>
          <w:sz w:val="24"/>
          <w:szCs w:val="24"/>
        </w:rPr>
        <w:t xml:space="preserve"> рабочих дней </w:t>
      </w:r>
      <w:proofErr w:type="gramStart"/>
      <w:r w:rsidRPr="00886123">
        <w:rPr>
          <w:b w:val="0"/>
          <w:bCs w:val="0"/>
          <w:sz w:val="24"/>
          <w:szCs w:val="24"/>
        </w:rPr>
        <w:t>с даты поступления</w:t>
      </w:r>
      <w:proofErr w:type="gramEnd"/>
      <w:r w:rsidRPr="00886123">
        <w:rPr>
          <w:b w:val="0"/>
          <w:bCs w:val="0"/>
          <w:sz w:val="24"/>
          <w:szCs w:val="24"/>
        </w:rPr>
        <w:t xml:space="preserve"> денежных средств на счет ЦЕДЕНТА в сумме, указанной в п.</w:t>
      </w:r>
      <w:r w:rsidR="004B0FDC">
        <w:rPr>
          <w:b w:val="0"/>
          <w:bCs w:val="0"/>
          <w:sz w:val="24"/>
          <w:szCs w:val="24"/>
        </w:rPr>
        <w:t xml:space="preserve"> </w:t>
      </w:r>
      <w:r w:rsidRPr="00886123">
        <w:rPr>
          <w:b w:val="0"/>
          <w:bCs w:val="0"/>
          <w:sz w:val="24"/>
          <w:szCs w:val="24"/>
        </w:rPr>
        <w:t>2.1 Договора, в полном объеме</w:t>
      </w:r>
      <w:r w:rsidRPr="00886123">
        <w:rPr>
          <w:b w:val="0"/>
          <w:bCs w:val="0"/>
          <w:i/>
          <w:sz w:val="24"/>
          <w:szCs w:val="24"/>
        </w:rPr>
        <w:t>,</w:t>
      </w:r>
      <w:r w:rsidRPr="0088612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071A67" w:rsidRPr="00886123" w:rsidRDefault="00071A67" w:rsidP="00CB6AD3">
      <w:pPr>
        <w:pStyle w:val="23"/>
        <w:ind w:firstLine="708"/>
        <w:jc w:val="both"/>
        <w:rPr>
          <w:b w:val="0"/>
          <w:bCs w:val="0"/>
          <w:sz w:val="24"/>
          <w:szCs w:val="24"/>
        </w:rPr>
      </w:pPr>
      <w:r w:rsidRPr="00886123">
        <w:rPr>
          <w:b w:val="0"/>
          <w:bCs w:val="0"/>
          <w:sz w:val="24"/>
          <w:szCs w:val="24"/>
        </w:rPr>
        <w:lastRenderedPageBreak/>
        <w:t>2.</w:t>
      </w:r>
      <w:r w:rsidR="004B0FDC">
        <w:rPr>
          <w:b w:val="0"/>
          <w:bCs w:val="0"/>
          <w:sz w:val="24"/>
          <w:szCs w:val="24"/>
        </w:rPr>
        <w:t>6</w:t>
      </w:r>
      <w:r w:rsidRPr="00886123">
        <w:rPr>
          <w:b w:val="0"/>
          <w:bCs w:val="0"/>
          <w:sz w:val="24"/>
          <w:szCs w:val="24"/>
        </w:rPr>
        <w:t>. ДОЛЖНИК считается обязанным перед ЦЕССИОНАРИЕМ по обязательствам, указанным в п.</w:t>
      </w:r>
      <w:r w:rsidR="004B0FDC">
        <w:rPr>
          <w:b w:val="0"/>
          <w:bCs w:val="0"/>
          <w:sz w:val="24"/>
          <w:szCs w:val="24"/>
        </w:rPr>
        <w:t xml:space="preserve"> </w:t>
      </w:r>
      <w:r w:rsidRPr="00886123">
        <w:rPr>
          <w:b w:val="0"/>
          <w:bCs w:val="0"/>
          <w:sz w:val="24"/>
          <w:szCs w:val="24"/>
        </w:rPr>
        <w:t xml:space="preserve">1 Договора, а его обязательства в отношении ЦЕДЕНТА считаются прекращенными </w:t>
      </w:r>
      <w:proofErr w:type="gramStart"/>
      <w:r w:rsidRPr="00886123">
        <w:rPr>
          <w:b w:val="0"/>
          <w:bCs w:val="0"/>
          <w:sz w:val="24"/>
          <w:szCs w:val="24"/>
        </w:rPr>
        <w:t>с даты поступления</w:t>
      </w:r>
      <w:proofErr w:type="gramEnd"/>
      <w:r w:rsidRPr="00886123">
        <w:rPr>
          <w:b w:val="0"/>
          <w:bCs w:val="0"/>
          <w:sz w:val="24"/>
          <w:szCs w:val="24"/>
        </w:rPr>
        <w:t xml:space="preserve"> денежных средств на счет ЦЕДЕНТА в сумме,</w:t>
      </w:r>
      <w:r w:rsidR="00484C34" w:rsidRPr="00886123">
        <w:rPr>
          <w:b w:val="0"/>
          <w:bCs w:val="0"/>
          <w:sz w:val="24"/>
          <w:szCs w:val="24"/>
        </w:rPr>
        <w:t xml:space="preserve"> указанной в п.</w:t>
      </w:r>
      <w:r w:rsidR="004B0FDC">
        <w:rPr>
          <w:b w:val="0"/>
          <w:bCs w:val="0"/>
          <w:sz w:val="24"/>
          <w:szCs w:val="24"/>
        </w:rPr>
        <w:t xml:space="preserve"> </w:t>
      </w:r>
      <w:r w:rsidR="00484C34" w:rsidRPr="00886123">
        <w:rPr>
          <w:b w:val="0"/>
          <w:bCs w:val="0"/>
          <w:sz w:val="24"/>
          <w:szCs w:val="24"/>
        </w:rPr>
        <w:t>2.1</w:t>
      </w:r>
      <w:r w:rsidRPr="00886123">
        <w:rPr>
          <w:b w:val="0"/>
          <w:bCs w:val="0"/>
          <w:sz w:val="24"/>
          <w:szCs w:val="24"/>
        </w:rPr>
        <w:t xml:space="preserve"> Договора, в полном объеме.</w:t>
      </w:r>
    </w:p>
    <w:p w:rsidR="00071A67" w:rsidRPr="00886123" w:rsidRDefault="00071A67" w:rsidP="00886123">
      <w:pPr>
        <w:pStyle w:val="23"/>
        <w:spacing w:before="120" w:after="120"/>
        <w:jc w:val="center"/>
        <w:rPr>
          <w:bCs w:val="0"/>
          <w:sz w:val="24"/>
          <w:szCs w:val="24"/>
        </w:rPr>
      </w:pPr>
      <w:r w:rsidRPr="00886123">
        <w:rPr>
          <w:bCs w:val="0"/>
          <w:sz w:val="24"/>
          <w:szCs w:val="24"/>
        </w:rPr>
        <w:t>3. Ответственность Сторон</w:t>
      </w:r>
    </w:p>
    <w:p w:rsidR="00071A67" w:rsidRPr="00886123" w:rsidRDefault="00071A67" w:rsidP="000C7A69">
      <w:pPr>
        <w:pStyle w:val="23"/>
        <w:tabs>
          <w:tab w:val="left" w:pos="1134"/>
        </w:tabs>
        <w:ind w:firstLine="708"/>
        <w:jc w:val="both"/>
        <w:rPr>
          <w:b w:val="0"/>
          <w:bCs w:val="0"/>
          <w:sz w:val="24"/>
          <w:szCs w:val="24"/>
        </w:rPr>
      </w:pPr>
      <w:r w:rsidRPr="00886123">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071A67" w:rsidRPr="00886123" w:rsidRDefault="00071A67" w:rsidP="00886123">
      <w:pPr>
        <w:pStyle w:val="23"/>
        <w:spacing w:before="120" w:after="120"/>
        <w:jc w:val="center"/>
        <w:rPr>
          <w:bCs w:val="0"/>
          <w:sz w:val="24"/>
          <w:szCs w:val="24"/>
        </w:rPr>
      </w:pPr>
      <w:r w:rsidRPr="00886123">
        <w:rPr>
          <w:bCs w:val="0"/>
          <w:sz w:val="24"/>
          <w:szCs w:val="24"/>
        </w:rPr>
        <w:t>4. Срок действия Договора</w:t>
      </w:r>
    </w:p>
    <w:p w:rsidR="00071A67" w:rsidRPr="00886123" w:rsidRDefault="00071A67" w:rsidP="00824399">
      <w:pPr>
        <w:pStyle w:val="23"/>
        <w:ind w:firstLine="708"/>
        <w:jc w:val="both"/>
        <w:rPr>
          <w:b w:val="0"/>
          <w:bCs w:val="0"/>
          <w:sz w:val="24"/>
          <w:szCs w:val="24"/>
        </w:rPr>
      </w:pPr>
      <w:r w:rsidRPr="00886123">
        <w:rPr>
          <w:b w:val="0"/>
          <w:bCs w:val="0"/>
          <w:sz w:val="24"/>
          <w:szCs w:val="24"/>
        </w:rPr>
        <w:t>4.1.   Договор вступает в силу</w:t>
      </w:r>
      <w:r w:rsidR="00484C34" w:rsidRPr="00886123">
        <w:rPr>
          <w:b w:val="0"/>
          <w:bCs w:val="0"/>
          <w:sz w:val="24"/>
          <w:szCs w:val="24"/>
        </w:rPr>
        <w:t xml:space="preserve"> </w:t>
      </w:r>
      <w:r w:rsidRPr="00886123">
        <w:rPr>
          <w:b w:val="0"/>
          <w:bCs w:val="0"/>
          <w:sz w:val="24"/>
          <w:szCs w:val="24"/>
        </w:rPr>
        <w:t>с момента его подписания Сторонами и действует до момента его исполнения Сторонами.</w:t>
      </w:r>
    </w:p>
    <w:p w:rsidR="00071A67" w:rsidRPr="00886123" w:rsidRDefault="00071A67" w:rsidP="00886123">
      <w:pPr>
        <w:pStyle w:val="23"/>
        <w:spacing w:before="120" w:after="120"/>
        <w:jc w:val="center"/>
        <w:rPr>
          <w:bCs w:val="0"/>
          <w:sz w:val="24"/>
          <w:szCs w:val="24"/>
        </w:rPr>
      </w:pPr>
      <w:r w:rsidRPr="00886123">
        <w:rPr>
          <w:bCs w:val="0"/>
          <w:sz w:val="24"/>
          <w:szCs w:val="24"/>
        </w:rPr>
        <w:t>5. Прочие условия</w:t>
      </w:r>
    </w:p>
    <w:p w:rsidR="00071A67" w:rsidRPr="00886123" w:rsidRDefault="00071A67" w:rsidP="00C07BDB">
      <w:pPr>
        <w:pStyle w:val="23"/>
        <w:tabs>
          <w:tab w:val="left" w:pos="993"/>
        </w:tabs>
        <w:ind w:firstLine="709"/>
        <w:jc w:val="both"/>
        <w:rPr>
          <w:b w:val="0"/>
          <w:bCs w:val="0"/>
          <w:sz w:val="24"/>
          <w:szCs w:val="24"/>
        </w:rPr>
      </w:pPr>
      <w:r w:rsidRPr="00886123">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4B0FDC">
        <w:rPr>
          <w:b w:val="0"/>
          <w:bCs w:val="0"/>
          <w:sz w:val="24"/>
          <w:szCs w:val="24"/>
        </w:rPr>
        <w:t xml:space="preserve"> </w:t>
      </w:r>
      <w:r w:rsidRPr="00886123">
        <w:rPr>
          <w:b w:val="0"/>
          <w:bCs w:val="0"/>
          <w:sz w:val="24"/>
          <w:szCs w:val="24"/>
        </w:rPr>
        <w:t>4.1 Договора.</w:t>
      </w:r>
    </w:p>
    <w:p w:rsidR="00291ABC" w:rsidRPr="00291ABC" w:rsidRDefault="00291ABC" w:rsidP="00C07BDB">
      <w:pPr>
        <w:pStyle w:val="23"/>
        <w:tabs>
          <w:tab w:val="left" w:pos="993"/>
        </w:tabs>
        <w:ind w:firstLine="709"/>
        <w:jc w:val="both"/>
        <w:rPr>
          <w:b w:val="0"/>
          <w:bCs w:val="0"/>
          <w:sz w:val="24"/>
          <w:szCs w:val="24"/>
        </w:rPr>
      </w:pPr>
      <w:r>
        <w:rPr>
          <w:b w:val="0"/>
          <w:bCs w:val="0"/>
          <w:sz w:val="24"/>
          <w:szCs w:val="24"/>
        </w:rPr>
        <w:t>5.2</w:t>
      </w:r>
      <w:r w:rsidRPr="00291ABC">
        <w:rPr>
          <w:b w:val="0"/>
          <w:bCs w:val="0"/>
          <w:sz w:val="24"/>
          <w:szCs w:val="24"/>
        </w:rPr>
        <w:t>. Цедент вправе отказаться в одностороннем внесудебном порядке от исполнения договора уступки прав (требования) в целом или в соответствующей части в случае нарушения Цессионарием порядка и срока оплаты цены договора уступки прав (требований).</w:t>
      </w:r>
    </w:p>
    <w:p w:rsidR="00291ABC" w:rsidRPr="00291ABC" w:rsidRDefault="00291ABC" w:rsidP="00C07BDB">
      <w:pPr>
        <w:pStyle w:val="23"/>
        <w:tabs>
          <w:tab w:val="left" w:pos="993"/>
        </w:tabs>
        <w:ind w:firstLine="709"/>
        <w:jc w:val="both"/>
        <w:rPr>
          <w:b w:val="0"/>
          <w:bCs w:val="0"/>
          <w:sz w:val="24"/>
          <w:szCs w:val="24"/>
        </w:rPr>
      </w:pPr>
      <w:r>
        <w:rPr>
          <w:b w:val="0"/>
          <w:bCs w:val="0"/>
          <w:sz w:val="24"/>
          <w:szCs w:val="24"/>
        </w:rPr>
        <w:t>5.3</w:t>
      </w:r>
      <w:r w:rsidRPr="00291ABC">
        <w:rPr>
          <w:b w:val="0"/>
          <w:bCs w:val="0"/>
          <w:sz w:val="24"/>
          <w:szCs w:val="24"/>
        </w:rPr>
        <w:t>.</w:t>
      </w:r>
      <w:r>
        <w:rPr>
          <w:b w:val="0"/>
          <w:bCs w:val="0"/>
          <w:sz w:val="24"/>
          <w:szCs w:val="24"/>
        </w:rPr>
        <w:t xml:space="preserve"> </w:t>
      </w:r>
      <w:r w:rsidRPr="00291ABC">
        <w:rPr>
          <w:b w:val="0"/>
          <w:bCs w:val="0"/>
          <w:sz w:val="24"/>
          <w:szCs w:val="24"/>
        </w:rPr>
        <w:t>Цессионарий подтверждает, что:</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 провел все необходимые и достаточные действия, которые позволили ему получить полную информацию о состоянии приобретаемых прав (требований) и убедиться в действительности уступаемых прав;  </w:t>
      </w:r>
    </w:p>
    <w:p w:rsidR="00291ABC" w:rsidRPr="00291ABC" w:rsidRDefault="00291ABC" w:rsidP="00C07BDB">
      <w:pPr>
        <w:pStyle w:val="23"/>
        <w:tabs>
          <w:tab w:val="left" w:pos="993"/>
        </w:tabs>
        <w:ind w:firstLine="709"/>
        <w:jc w:val="both"/>
        <w:rPr>
          <w:b w:val="0"/>
          <w:bCs w:val="0"/>
          <w:sz w:val="24"/>
          <w:szCs w:val="24"/>
        </w:rPr>
      </w:pPr>
      <w:proofErr w:type="gramStart"/>
      <w:r w:rsidRPr="00291ABC">
        <w:rPr>
          <w:b w:val="0"/>
          <w:bCs w:val="0"/>
          <w:sz w:val="24"/>
          <w:szCs w:val="24"/>
        </w:rPr>
        <w:t>- до заключения Договора Цессионарий ознакомился с условиями кредитных договоров, заключенных к ним дополнительных соглашений и приложений, ознакомился с документами, связанными с заключением и исполнением кредитных договоров, а также сделок, заключенных в обеспечение кредитных договоров, и пришел к выводу,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w:t>
      </w:r>
      <w:proofErr w:type="gramEnd"/>
      <w:r w:rsidRPr="00291ABC">
        <w:rPr>
          <w:b w:val="0"/>
          <w:bCs w:val="0"/>
          <w:sz w:val="24"/>
          <w:szCs w:val="24"/>
        </w:rPr>
        <w:t xml:space="preserve"> том числе не имеют оснований к оспариванию в соответствии со </w:t>
      </w:r>
      <w:proofErr w:type="spellStart"/>
      <w:r w:rsidRPr="00291ABC">
        <w:rPr>
          <w:b w:val="0"/>
          <w:bCs w:val="0"/>
          <w:sz w:val="24"/>
          <w:szCs w:val="24"/>
        </w:rPr>
        <w:t>ст.ст</w:t>
      </w:r>
      <w:proofErr w:type="spellEnd"/>
      <w:r w:rsidRPr="00291ABC">
        <w:rPr>
          <w:b w:val="0"/>
          <w:bCs w:val="0"/>
          <w:sz w:val="24"/>
          <w:szCs w:val="24"/>
        </w:rPr>
        <w:t>. 61.2, 61.3 Федерального закона от 26 октября 2002 года №127-ФЗ «О несостоятельности (банкротстве)», что права (требования), вытекающие из указанных сделок, являются действительными;</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291ABC">
        <w:rPr>
          <w:b w:val="0"/>
          <w:bCs w:val="0"/>
          <w:sz w:val="24"/>
          <w:szCs w:val="24"/>
        </w:rPr>
        <w:t>обязан</w:t>
      </w:r>
      <w:proofErr w:type="gramEnd"/>
      <w:r w:rsidRPr="00291ABC">
        <w:rPr>
          <w:b w:val="0"/>
          <w:bCs w:val="0"/>
          <w:sz w:val="24"/>
          <w:szCs w:val="24"/>
        </w:rPr>
        <w:t xml:space="preserve"> будет перечислить на основании договора уступки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поручителя.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уступки, равноценен реальной рыночной стоимости уступаемых прав в текущей ситуации; </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изменение объема уступаемых прав (требований) по договору цессии, не может являться основанием для расторжения договора цессии по инициативе цессионария;</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 Цессионарий при заключении договора цессии подтверждает, что действует добросовестно, в своих интересах и учитывает риски, </w:t>
      </w:r>
      <w:proofErr w:type="gramStart"/>
      <w:r w:rsidRPr="00291ABC">
        <w:rPr>
          <w:b w:val="0"/>
          <w:bCs w:val="0"/>
          <w:sz w:val="24"/>
          <w:szCs w:val="24"/>
        </w:rPr>
        <w:t>сопровождающие</w:t>
      </w:r>
      <w:proofErr w:type="gramEnd"/>
      <w:r w:rsidRPr="00291ABC">
        <w:rPr>
          <w:b w:val="0"/>
          <w:bCs w:val="0"/>
          <w:sz w:val="24"/>
          <w:szCs w:val="24"/>
        </w:rPr>
        <w:t xml:space="preserve"> полученные им по договору цессии права (требования) к Должнику, и к лицам, предоставившим обеспечение за Должника;</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N127-ФЗ </w:t>
      </w:r>
      <w:r>
        <w:rPr>
          <w:b w:val="0"/>
          <w:bCs w:val="0"/>
          <w:sz w:val="24"/>
          <w:szCs w:val="24"/>
        </w:rPr>
        <w:t>«</w:t>
      </w:r>
      <w:r w:rsidRPr="00291ABC">
        <w:rPr>
          <w:b w:val="0"/>
          <w:bCs w:val="0"/>
          <w:sz w:val="24"/>
          <w:szCs w:val="24"/>
        </w:rPr>
        <w:t>О несостоятельности (банкротстве)</w:t>
      </w:r>
      <w:r>
        <w:rPr>
          <w:b w:val="0"/>
          <w:bCs w:val="0"/>
          <w:sz w:val="24"/>
          <w:szCs w:val="24"/>
        </w:rPr>
        <w:t>»</w:t>
      </w:r>
      <w:r w:rsidRPr="00291ABC">
        <w:rPr>
          <w:b w:val="0"/>
          <w:bCs w:val="0"/>
          <w:sz w:val="24"/>
          <w:szCs w:val="24"/>
        </w:rPr>
        <w:t>;</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lastRenderedPageBreak/>
        <w:t>- Цессионарий в порядке ст. 431.2 ГК РФ несет ответственность за недостоверные заверения о своей платежеспособности и достаточности имущества в размере 1% от цены сделки.</w:t>
      </w:r>
    </w:p>
    <w:p w:rsidR="00291ABC" w:rsidRPr="00291ABC" w:rsidRDefault="00291ABC" w:rsidP="00C07BDB">
      <w:pPr>
        <w:pStyle w:val="23"/>
        <w:tabs>
          <w:tab w:val="left" w:pos="993"/>
        </w:tabs>
        <w:ind w:firstLine="709"/>
        <w:jc w:val="both"/>
        <w:rPr>
          <w:b w:val="0"/>
          <w:bCs w:val="0"/>
          <w:sz w:val="24"/>
          <w:szCs w:val="24"/>
        </w:rPr>
      </w:pPr>
      <w:r>
        <w:rPr>
          <w:b w:val="0"/>
          <w:bCs w:val="0"/>
          <w:sz w:val="24"/>
          <w:szCs w:val="24"/>
        </w:rPr>
        <w:t>5.4</w:t>
      </w:r>
      <w:r w:rsidRPr="00291ABC">
        <w:rPr>
          <w:b w:val="0"/>
          <w:bCs w:val="0"/>
          <w:sz w:val="24"/>
          <w:szCs w:val="24"/>
        </w:rPr>
        <w:t>. Цессионарию известно о том, что:</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23.04.2019 ПАО Сбербанк в рамках дела № А40-59509/2019 обратилось в Арбитражный суд города Москвы с заявлением о признан</w:t>
      </w:r>
      <w:proofErr w:type="gramStart"/>
      <w:r w:rsidRPr="00291ABC">
        <w:rPr>
          <w:b w:val="0"/>
          <w:bCs w:val="0"/>
          <w:sz w:val="24"/>
          <w:szCs w:val="24"/>
        </w:rPr>
        <w:t>ии АО</w:t>
      </w:r>
      <w:proofErr w:type="gramEnd"/>
      <w:r w:rsidRPr="00291ABC">
        <w:rPr>
          <w:b w:val="0"/>
          <w:bCs w:val="0"/>
          <w:sz w:val="24"/>
          <w:szCs w:val="24"/>
        </w:rPr>
        <w:t xml:space="preserve"> «</w:t>
      </w:r>
      <w:proofErr w:type="spellStart"/>
      <w:r w:rsidRPr="00291ABC">
        <w:rPr>
          <w:b w:val="0"/>
          <w:bCs w:val="0"/>
          <w:sz w:val="24"/>
          <w:szCs w:val="24"/>
        </w:rPr>
        <w:t>Скинкеа</w:t>
      </w:r>
      <w:proofErr w:type="spellEnd"/>
      <w:r w:rsidRPr="00291ABC">
        <w:rPr>
          <w:b w:val="0"/>
          <w:bCs w:val="0"/>
          <w:sz w:val="24"/>
          <w:szCs w:val="24"/>
        </w:rPr>
        <w:t xml:space="preserve">» несостоятельным (банкротом). </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07.05.2019 заявление банка принято к производству в качестве заявления о вступлении в </w:t>
      </w:r>
      <w:proofErr w:type="gramStart"/>
      <w:r w:rsidRPr="00291ABC">
        <w:rPr>
          <w:b w:val="0"/>
          <w:bCs w:val="0"/>
          <w:sz w:val="24"/>
          <w:szCs w:val="24"/>
        </w:rPr>
        <w:t>дело</w:t>
      </w:r>
      <w:proofErr w:type="gramEnd"/>
      <w:r w:rsidRPr="00291ABC">
        <w:rPr>
          <w:b w:val="0"/>
          <w:bCs w:val="0"/>
          <w:sz w:val="24"/>
          <w:szCs w:val="24"/>
        </w:rPr>
        <w:t xml:space="preserve"> о банкротстве. </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21.06.2019 ПАО Сбербанк в рамках дела № А40-154005/2019 обратилось в Арбитражный суд города Москвы с заявлением о признан</w:t>
      </w:r>
      <w:proofErr w:type="gramStart"/>
      <w:r w:rsidRPr="00291ABC">
        <w:rPr>
          <w:b w:val="0"/>
          <w:bCs w:val="0"/>
          <w:sz w:val="24"/>
          <w:szCs w:val="24"/>
        </w:rPr>
        <w:t>ии ООО</w:t>
      </w:r>
      <w:proofErr w:type="gramEnd"/>
      <w:r w:rsidRPr="00291ABC">
        <w:rPr>
          <w:b w:val="0"/>
          <w:bCs w:val="0"/>
          <w:sz w:val="24"/>
          <w:szCs w:val="24"/>
        </w:rPr>
        <w:t xml:space="preserve"> «ТД «</w:t>
      </w:r>
      <w:proofErr w:type="spellStart"/>
      <w:r w:rsidRPr="00291ABC">
        <w:rPr>
          <w:b w:val="0"/>
          <w:bCs w:val="0"/>
          <w:sz w:val="24"/>
          <w:szCs w:val="24"/>
        </w:rPr>
        <w:t>Скинкеа</w:t>
      </w:r>
      <w:proofErr w:type="spellEnd"/>
      <w:r w:rsidRPr="00291ABC">
        <w:rPr>
          <w:b w:val="0"/>
          <w:bCs w:val="0"/>
          <w:sz w:val="24"/>
          <w:szCs w:val="24"/>
        </w:rPr>
        <w:t xml:space="preserve">» несостоятельным (банкротом). </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25.06.2019 заявление банка принято к производству в качестве заявления о вступлении в </w:t>
      </w:r>
      <w:proofErr w:type="gramStart"/>
      <w:r w:rsidRPr="00291ABC">
        <w:rPr>
          <w:b w:val="0"/>
          <w:bCs w:val="0"/>
          <w:sz w:val="24"/>
          <w:szCs w:val="24"/>
        </w:rPr>
        <w:t>дело</w:t>
      </w:r>
      <w:proofErr w:type="gramEnd"/>
      <w:r w:rsidRPr="00291ABC">
        <w:rPr>
          <w:b w:val="0"/>
          <w:bCs w:val="0"/>
          <w:sz w:val="24"/>
          <w:szCs w:val="24"/>
        </w:rPr>
        <w:t xml:space="preserve"> о банкротстве.</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 xml:space="preserve">30.05.2019 решением </w:t>
      </w:r>
      <w:proofErr w:type="spellStart"/>
      <w:r w:rsidRPr="00291ABC">
        <w:rPr>
          <w:b w:val="0"/>
          <w:bCs w:val="0"/>
          <w:sz w:val="24"/>
          <w:szCs w:val="24"/>
        </w:rPr>
        <w:t>Кузьминского</w:t>
      </w:r>
      <w:proofErr w:type="spellEnd"/>
      <w:r w:rsidRPr="00291ABC">
        <w:rPr>
          <w:b w:val="0"/>
          <w:bCs w:val="0"/>
          <w:sz w:val="24"/>
          <w:szCs w:val="24"/>
        </w:rPr>
        <w:t xml:space="preserve"> районного суда города Москвы по делу №2-2292/2019 удовлетворен иск ПАО Сбербанк о взыскании задолженности с Ерохина Дмитрия Александровича. Судебный акт в законную силу не вступил.</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Цессионарий уведомлен о необходимости совершить действия по оформлению процессуального правопреемства в соответствии с законодательством.</w:t>
      </w:r>
    </w:p>
    <w:p w:rsidR="00291ABC" w:rsidRPr="00291ABC" w:rsidRDefault="00291ABC" w:rsidP="00C07BDB">
      <w:pPr>
        <w:pStyle w:val="23"/>
        <w:tabs>
          <w:tab w:val="left" w:pos="993"/>
        </w:tabs>
        <w:ind w:firstLine="709"/>
        <w:jc w:val="both"/>
        <w:rPr>
          <w:b w:val="0"/>
          <w:bCs w:val="0"/>
          <w:sz w:val="24"/>
          <w:szCs w:val="24"/>
        </w:rPr>
      </w:pPr>
      <w:r>
        <w:rPr>
          <w:b w:val="0"/>
          <w:bCs w:val="0"/>
          <w:sz w:val="24"/>
          <w:szCs w:val="24"/>
        </w:rPr>
        <w:t>5.5</w:t>
      </w:r>
      <w:r w:rsidRPr="00291ABC">
        <w:rPr>
          <w:b w:val="0"/>
          <w:bCs w:val="0"/>
          <w:sz w:val="24"/>
          <w:szCs w:val="24"/>
        </w:rPr>
        <w:t xml:space="preserve">. </w:t>
      </w:r>
      <w:proofErr w:type="gramStart"/>
      <w:r w:rsidRPr="00291ABC">
        <w:rPr>
          <w:b w:val="0"/>
          <w:bCs w:val="0"/>
          <w:sz w:val="24"/>
          <w:szCs w:val="24"/>
        </w:rPr>
        <w:t>Стороны договорились, что Цедент не несет ответственности перед Цессионарием за недействительность переданного ему требования по договору цессии,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w:t>
      </w:r>
      <w:proofErr w:type="gramEnd"/>
      <w:r w:rsidRPr="00291ABC">
        <w:rPr>
          <w:b w:val="0"/>
          <w:bCs w:val="0"/>
          <w:sz w:val="24"/>
          <w:szCs w:val="24"/>
        </w:rPr>
        <w:t>, обеспечивающим исполнение обязательства, и правам на проценты.</w:t>
      </w:r>
    </w:p>
    <w:p w:rsidR="00291ABC" w:rsidRPr="00291ABC" w:rsidRDefault="00291ABC" w:rsidP="00C07BDB">
      <w:pPr>
        <w:pStyle w:val="23"/>
        <w:tabs>
          <w:tab w:val="left" w:pos="993"/>
        </w:tabs>
        <w:ind w:firstLine="709"/>
        <w:jc w:val="both"/>
        <w:rPr>
          <w:b w:val="0"/>
          <w:bCs w:val="0"/>
          <w:sz w:val="24"/>
          <w:szCs w:val="24"/>
        </w:rPr>
      </w:pPr>
      <w:r>
        <w:rPr>
          <w:b w:val="0"/>
          <w:bCs w:val="0"/>
          <w:sz w:val="24"/>
          <w:szCs w:val="24"/>
        </w:rPr>
        <w:t>5.6</w:t>
      </w:r>
      <w:r w:rsidRPr="00291ABC">
        <w:rPr>
          <w:b w:val="0"/>
          <w:bCs w:val="0"/>
          <w:sz w:val="24"/>
          <w:szCs w:val="24"/>
        </w:rPr>
        <w:t xml:space="preserve">. 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 </w:t>
      </w:r>
    </w:p>
    <w:p w:rsidR="00291ABC" w:rsidRPr="00291ABC" w:rsidRDefault="00291ABC" w:rsidP="00C07BDB">
      <w:pPr>
        <w:pStyle w:val="23"/>
        <w:tabs>
          <w:tab w:val="left" w:pos="993"/>
        </w:tabs>
        <w:ind w:firstLine="709"/>
        <w:jc w:val="both"/>
        <w:rPr>
          <w:b w:val="0"/>
          <w:bCs w:val="0"/>
          <w:sz w:val="24"/>
          <w:szCs w:val="24"/>
        </w:rPr>
      </w:pPr>
      <w:proofErr w:type="gramStart"/>
      <w:r w:rsidRPr="00291ABC">
        <w:rPr>
          <w:b w:val="0"/>
          <w:bCs w:val="0"/>
          <w:sz w:val="24"/>
          <w:szCs w:val="24"/>
        </w:rPr>
        <w:t>−</w:t>
      </w:r>
      <w:r w:rsidRPr="00291ABC">
        <w:rPr>
          <w:b w:val="0"/>
          <w:bCs w:val="0"/>
          <w:sz w:val="24"/>
          <w:szCs w:val="24"/>
        </w:rPr>
        <w:tab/>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291ABC">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291ABC">
        <w:rPr>
          <w:b w:val="0"/>
          <w:bCs w:val="0"/>
          <w:sz w:val="24"/>
          <w:szCs w:val="24"/>
        </w:rPr>
        <w:t>недействительными</w:t>
      </w:r>
      <w:proofErr w:type="gramEnd"/>
      <w:r w:rsidRPr="00291ABC">
        <w:rPr>
          <w:b w:val="0"/>
          <w:bCs w:val="0"/>
          <w:sz w:val="24"/>
          <w:szCs w:val="24"/>
        </w:rPr>
        <w:t xml:space="preserve">/незаконными/неправомерными в целом либо в части; </w:t>
      </w:r>
    </w:p>
    <w:p w:rsidR="00291ABC" w:rsidRPr="00291ABC" w:rsidRDefault="00291ABC" w:rsidP="00C07BDB">
      <w:pPr>
        <w:pStyle w:val="23"/>
        <w:tabs>
          <w:tab w:val="left" w:pos="993"/>
        </w:tabs>
        <w:ind w:firstLine="709"/>
        <w:jc w:val="both"/>
        <w:rPr>
          <w:b w:val="0"/>
          <w:bCs w:val="0"/>
          <w:sz w:val="24"/>
          <w:szCs w:val="24"/>
        </w:rPr>
      </w:pPr>
      <w:r w:rsidRPr="00291ABC">
        <w:rPr>
          <w:b w:val="0"/>
          <w:bCs w:val="0"/>
          <w:sz w:val="24"/>
          <w:szCs w:val="24"/>
        </w:rPr>
        <w:t>−</w:t>
      </w:r>
      <w:r w:rsidRPr="00291ABC">
        <w:rPr>
          <w:b w:val="0"/>
          <w:bCs w:val="0"/>
          <w:sz w:val="24"/>
          <w:szCs w:val="24"/>
        </w:rPr>
        <w:tab/>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291ABC" w:rsidRPr="00291ABC" w:rsidRDefault="00291ABC" w:rsidP="00C07BDB">
      <w:pPr>
        <w:pStyle w:val="23"/>
        <w:tabs>
          <w:tab w:val="left" w:pos="993"/>
        </w:tabs>
        <w:ind w:firstLine="709"/>
        <w:jc w:val="both"/>
        <w:rPr>
          <w:b w:val="0"/>
          <w:bCs w:val="0"/>
          <w:sz w:val="24"/>
          <w:szCs w:val="24"/>
        </w:rPr>
      </w:pPr>
      <w:r>
        <w:rPr>
          <w:b w:val="0"/>
          <w:bCs w:val="0"/>
          <w:sz w:val="24"/>
          <w:szCs w:val="24"/>
        </w:rPr>
        <w:t>5.7</w:t>
      </w:r>
      <w:r w:rsidRPr="00291ABC">
        <w:rPr>
          <w:b w:val="0"/>
          <w:bCs w:val="0"/>
          <w:sz w:val="24"/>
          <w:szCs w:val="24"/>
        </w:rPr>
        <w:t xml:space="preserve">. </w:t>
      </w:r>
      <w:proofErr w:type="gramStart"/>
      <w:r w:rsidRPr="00291ABC">
        <w:rPr>
          <w:b w:val="0"/>
          <w:bCs w:val="0"/>
          <w:sz w:val="24"/>
          <w:szCs w:val="24"/>
        </w:rPr>
        <w:t xml:space="preserve">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Должников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w:t>
      </w:r>
      <w:proofErr w:type="spellStart"/>
      <w:r w:rsidRPr="00291ABC">
        <w:rPr>
          <w:b w:val="0"/>
          <w:bCs w:val="0"/>
          <w:sz w:val="24"/>
          <w:szCs w:val="24"/>
        </w:rPr>
        <w:t>ст.ст</w:t>
      </w:r>
      <w:proofErr w:type="spellEnd"/>
      <w:proofErr w:type="gramEnd"/>
      <w:r w:rsidRPr="00291ABC">
        <w:rPr>
          <w:b w:val="0"/>
          <w:bCs w:val="0"/>
          <w:sz w:val="24"/>
          <w:szCs w:val="24"/>
        </w:rPr>
        <w:t xml:space="preserve">. 15,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Pr="00291ABC">
        <w:rPr>
          <w:b w:val="0"/>
          <w:bCs w:val="0"/>
          <w:sz w:val="24"/>
          <w:szCs w:val="24"/>
        </w:rPr>
        <w:t>обстоятельствам</w:t>
      </w:r>
      <w:proofErr w:type="gramEnd"/>
      <w:r w:rsidRPr="00291ABC">
        <w:rPr>
          <w:b w:val="0"/>
          <w:bCs w:val="0"/>
          <w:sz w:val="24"/>
          <w:szCs w:val="24"/>
        </w:rPr>
        <w:t xml:space="preserve"> закрепленным </w:t>
      </w:r>
      <w:r w:rsidRPr="00291ABC">
        <w:rPr>
          <w:b w:val="0"/>
          <w:bCs w:val="0"/>
          <w:sz w:val="24"/>
          <w:szCs w:val="24"/>
        </w:rPr>
        <w:lastRenderedPageBreak/>
        <w:t>Договором, как исключающим ответственность Цедента, и определяют в объеме, не превышающим 10 000 руб.</w:t>
      </w:r>
    </w:p>
    <w:p w:rsidR="00291ABC" w:rsidRDefault="00291ABC" w:rsidP="00C07BDB">
      <w:pPr>
        <w:pStyle w:val="23"/>
        <w:tabs>
          <w:tab w:val="left" w:pos="993"/>
        </w:tabs>
        <w:ind w:firstLine="709"/>
        <w:jc w:val="both"/>
        <w:rPr>
          <w:b w:val="0"/>
          <w:bCs w:val="0"/>
          <w:sz w:val="24"/>
          <w:szCs w:val="24"/>
        </w:rPr>
      </w:pPr>
      <w:r>
        <w:rPr>
          <w:b w:val="0"/>
          <w:bCs w:val="0"/>
          <w:sz w:val="24"/>
          <w:szCs w:val="24"/>
        </w:rPr>
        <w:t>5.8</w:t>
      </w:r>
      <w:r w:rsidRPr="00291ABC">
        <w:rPr>
          <w:b w:val="0"/>
          <w:bCs w:val="0"/>
          <w:sz w:val="24"/>
          <w:szCs w:val="24"/>
        </w:rPr>
        <w:t>. Цессионарий уведомлен о судебных процессах, возбужденных в отношении Должника по заявлениям третьих лиц</w:t>
      </w:r>
      <w:r w:rsidRPr="00886123">
        <w:rPr>
          <w:b w:val="0"/>
          <w:bCs w:val="0"/>
          <w:sz w:val="24"/>
          <w:szCs w:val="24"/>
        </w:rPr>
        <w:t xml:space="preserve"> </w:t>
      </w:r>
    </w:p>
    <w:p w:rsidR="00071A67" w:rsidRPr="00886123" w:rsidRDefault="00484C34" w:rsidP="00C07BDB">
      <w:pPr>
        <w:tabs>
          <w:tab w:val="left" w:pos="993"/>
        </w:tabs>
        <w:ind w:firstLine="709"/>
        <w:jc w:val="both"/>
        <w:rPr>
          <w:sz w:val="24"/>
          <w:szCs w:val="24"/>
        </w:rPr>
      </w:pPr>
      <w:r w:rsidRPr="00886123">
        <w:rPr>
          <w:sz w:val="24"/>
          <w:szCs w:val="24"/>
        </w:rPr>
        <w:t>5.</w:t>
      </w:r>
      <w:r w:rsidR="00291ABC">
        <w:rPr>
          <w:sz w:val="24"/>
          <w:szCs w:val="24"/>
        </w:rPr>
        <w:t>9</w:t>
      </w:r>
      <w:r w:rsidRPr="00886123">
        <w:rPr>
          <w:sz w:val="24"/>
          <w:szCs w:val="24"/>
        </w:rPr>
        <w:t xml:space="preserve">. </w:t>
      </w:r>
      <w:r w:rsidR="00071A67" w:rsidRPr="00886123">
        <w:rPr>
          <w:sz w:val="24"/>
          <w:szCs w:val="24"/>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6C0BD5" w:rsidRPr="00886123" w:rsidRDefault="00071A67" w:rsidP="00C07BDB">
      <w:pPr>
        <w:tabs>
          <w:tab w:val="left" w:pos="993"/>
        </w:tabs>
        <w:ind w:firstLine="709"/>
        <w:jc w:val="both"/>
        <w:rPr>
          <w:sz w:val="24"/>
          <w:szCs w:val="24"/>
        </w:rPr>
      </w:pPr>
      <w:proofErr w:type="gramStart"/>
      <w:r w:rsidRPr="00886123">
        <w:rPr>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886123">
        <w:rPr>
          <w:sz w:val="24"/>
          <w:szCs w:val="24"/>
        </w:rPr>
        <w:t xml:space="preserve"> проинформировал ЦЕДЕНТА. </w:t>
      </w:r>
      <w:proofErr w:type="gramStart"/>
      <w:r w:rsidRPr="00886123">
        <w:rPr>
          <w:sz w:val="24"/>
          <w:szCs w:val="24"/>
        </w:rPr>
        <w:t>Датой доставки уведомления или сообщения ЦЕДЕНТА считается дата его получения ЦЕССИОНАРИЕМ, а при неявке ЦЕССИОНАРИЯ</w:t>
      </w:r>
      <w:r w:rsidR="00484C34" w:rsidRPr="00886123">
        <w:rPr>
          <w:sz w:val="24"/>
          <w:szCs w:val="24"/>
        </w:rPr>
        <w:t xml:space="preserve"> </w:t>
      </w:r>
      <w:r w:rsidRPr="00886123">
        <w:rPr>
          <w:sz w:val="24"/>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071A67" w:rsidRPr="00886123" w:rsidRDefault="00071A67" w:rsidP="00C07BDB">
      <w:pPr>
        <w:tabs>
          <w:tab w:val="left" w:pos="993"/>
        </w:tabs>
        <w:ind w:firstLine="709"/>
        <w:jc w:val="both"/>
        <w:rPr>
          <w:sz w:val="24"/>
          <w:szCs w:val="24"/>
        </w:rPr>
      </w:pPr>
      <w:r w:rsidRPr="00886123">
        <w:rPr>
          <w:sz w:val="24"/>
          <w:szCs w:val="24"/>
        </w:rPr>
        <w:t>5.</w:t>
      </w:r>
      <w:r w:rsidR="00291ABC">
        <w:rPr>
          <w:sz w:val="24"/>
          <w:szCs w:val="24"/>
        </w:rPr>
        <w:t>10</w:t>
      </w:r>
      <w:r w:rsidRPr="00886123">
        <w:rPr>
          <w:sz w:val="24"/>
          <w:szCs w:val="24"/>
        </w:rPr>
        <w:t xml:space="preserve">. </w:t>
      </w:r>
      <w:r w:rsidR="00A951C5" w:rsidRPr="00886123">
        <w:rPr>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A951C5" w:rsidRPr="00886123">
        <w:rPr>
          <w:sz w:val="24"/>
          <w:szCs w:val="24"/>
        </w:rPr>
        <w:t>незаключенности</w:t>
      </w:r>
      <w:proofErr w:type="spellEnd"/>
      <w:r w:rsidR="00A951C5" w:rsidRPr="00886123">
        <w:rPr>
          <w:sz w:val="24"/>
          <w:szCs w:val="24"/>
        </w:rPr>
        <w:t>, передаются по выбору истца на разрешение компетентного суда в соответствии с законодательством Российской Федерации.</w:t>
      </w:r>
    </w:p>
    <w:p w:rsidR="00071A67" w:rsidRPr="00886123" w:rsidRDefault="00071A67" w:rsidP="00C07BDB">
      <w:pPr>
        <w:tabs>
          <w:tab w:val="left" w:pos="993"/>
        </w:tabs>
        <w:ind w:firstLine="709"/>
        <w:jc w:val="both"/>
        <w:rPr>
          <w:sz w:val="24"/>
          <w:szCs w:val="24"/>
        </w:rPr>
      </w:pPr>
      <w:r w:rsidRPr="00886123">
        <w:rPr>
          <w:sz w:val="24"/>
          <w:szCs w:val="24"/>
        </w:rPr>
        <w:t>5.</w:t>
      </w:r>
      <w:r w:rsidR="00484C34" w:rsidRPr="00886123">
        <w:rPr>
          <w:sz w:val="24"/>
          <w:szCs w:val="24"/>
        </w:rPr>
        <w:t>1</w:t>
      </w:r>
      <w:r w:rsidR="00291ABC">
        <w:rPr>
          <w:sz w:val="24"/>
          <w:szCs w:val="24"/>
        </w:rPr>
        <w:t>1</w:t>
      </w:r>
      <w:r w:rsidRPr="00886123">
        <w:rPr>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1031B0" w:rsidRPr="00886123" w:rsidRDefault="001031B0" w:rsidP="00824399">
      <w:pPr>
        <w:pStyle w:val="23"/>
        <w:jc w:val="center"/>
        <w:rPr>
          <w:bCs w:val="0"/>
          <w:sz w:val="24"/>
          <w:szCs w:val="24"/>
        </w:rPr>
      </w:pPr>
    </w:p>
    <w:p w:rsidR="00071A67" w:rsidRPr="00886123" w:rsidRDefault="006C0BD5" w:rsidP="00824399">
      <w:pPr>
        <w:pStyle w:val="23"/>
        <w:jc w:val="center"/>
        <w:rPr>
          <w:bCs w:val="0"/>
          <w:sz w:val="24"/>
          <w:szCs w:val="24"/>
        </w:rPr>
      </w:pPr>
      <w:r w:rsidRPr="00886123">
        <w:rPr>
          <w:bCs w:val="0"/>
          <w:sz w:val="24"/>
          <w:szCs w:val="24"/>
        </w:rPr>
        <w:t>6</w:t>
      </w:r>
      <w:r w:rsidR="00071A67" w:rsidRPr="00886123">
        <w:rPr>
          <w:bCs w:val="0"/>
          <w:sz w:val="24"/>
          <w:szCs w:val="24"/>
        </w:rPr>
        <w:t>. Адреса и реквизиты Сторон:</w:t>
      </w:r>
    </w:p>
    <w:p w:rsidR="00697EC8" w:rsidRPr="00886123" w:rsidRDefault="00697EC8" w:rsidP="00824399">
      <w:pPr>
        <w:pStyle w:val="23"/>
        <w:jc w:val="center"/>
        <w:rPr>
          <w:bCs w:val="0"/>
          <w:sz w:val="24"/>
          <w:szCs w:val="24"/>
        </w:rPr>
      </w:pPr>
    </w:p>
    <w:p w:rsidR="006C0BD5" w:rsidRPr="00886123" w:rsidRDefault="0000125F" w:rsidP="0000125F">
      <w:pPr>
        <w:jc w:val="both"/>
        <w:rPr>
          <w:sz w:val="24"/>
          <w:szCs w:val="24"/>
        </w:rPr>
      </w:pPr>
      <w:r w:rsidRPr="00886123">
        <w:rPr>
          <w:sz w:val="24"/>
          <w:szCs w:val="24"/>
        </w:rPr>
        <w:t>6</w:t>
      </w:r>
      <w:r w:rsidR="00071A67" w:rsidRPr="00886123">
        <w:rPr>
          <w:sz w:val="24"/>
          <w:szCs w:val="24"/>
        </w:rPr>
        <w:t>.1. ЦЕДЕНТ:</w:t>
      </w:r>
      <w:r w:rsidRPr="00886123">
        <w:rPr>
          <w:sz w:val="24"/>
          <w:szCs w:val="24"/>
        </w:rPr>
        <w:t xml:space="preserve"> </w:t>
      </w:r>
      <w:r w:rsidR="006C0BD5" w:rsidRPr="00886123">
        <w:rPr>
          <w:b/>
          <w:sz w:val="24"/>
          <w:szCs w:val="24"/>
        </w:rPr>
        <w:t>ПАО Сбербанк</w:t>
      </w:r>
    </w:p>
    <w:p w:rsidR="006C0BD5" w:rsidRPr="00886123" w:rsidRDefault="006C0BD5" w:rsidP="006C0BD5">
      <w:pPr>
        <w:widowControl w:val="0"/>
        <w:autoSpaceDE/>
        <w:autoSpaceDN/>
        <w:jc w:val="both"/>
        <w:rPr>
          <w:sz w:val="24"/>
          <w:szCs w:val="24"/>
        </w:rPr>
      </w:pPr>
      <w:r w:rsidRPr="00886123">
        <w:rPr>
          <w:sz w:val="24"/>
          <w:szCs w:val="24"/>
        </w:rPr>
        <w:t>Местонахождение: г. Москва</w:t>
      </w:r>
    </w:p>
    <w:p w:rsidR="006C0BD5" w:rsidRPr="00886123" w:rsidRDefault="006C0BD5" w:rsidP="006C0BD5">
      <w:pPr>
        <w:widowControl w:val="0"/>
        <w:autoSpaceDE/>
        <w:autoSpaceDN/>
        <w:jc w:val="both"/>
        <w:rPr>
          <w:sz w:val="24"/>
          <w:szCs w:val="24"/>
        </w:rPr>
      </w:pPr>
      <w:r w:rsidRPr="00886123">
        <w:rPr>
          <w:sz w:val="24"/>
          <w:szCs w:val="24"/>
        </w:rPr>
        <w:t xml:space="preserve">Адрес: </w:t>
      </w:r>
      <w:smartTag w:uri="urn:schemas-microsoft-com:office:smarttags" w:element="metricconverter">
        <w:smartTagPr>
          <w:attr w:name="ProductID" w:val="117997, г"/>
        </w:smartTagPr>
        <w:r w:rsidRPr="00886123">
          <w:rPr>
            <w:sz w:val="24"/>
            <w:szCs w:val="24"/>
          </w:rPr>
          <w:t>117997, г</w:t>
        </w:r>
      </w:smartTag>
      <w:r w:rsidRPr="00886123">
        <w:rPr>
          <w:sz w:val="24"/>
          <w:szCs w:val="24"/>
        </w:rPr>
        <w:t>. Москва, ул. Вавилова, д. 19</w:t>
      </w:r>
    </w:p>
    <w:p w:rsidR="006C0BD5" w:rsidRPr="00886123" w:rsidRDefault="006C0BD5" w:rsidP="006C0BD5">
      <w:pPr>
        <w:widowControl w:val="0"/>
        <w:autoSpaceDE/>
        <w:autoSpaceDN/>
        <w:jc w:val="both"/>
        <w:rPr>
          <w:sz w:val="24"/>
          <w:szCs w:val="24"/>
        </w:rPr>
      </w:pPr>
      <w:r w:rsidRPr="00886123">
        <w:rPr>
          <w:sz w:val="24"/>
          <w:szCs w:val="24"/>
        </w:rPr>
        <w:t>Почтовый адрес: 127006, г. Москва, Оружейный переулок, д. 41.</w:t>
      </w:r>
    </w:p>
    <w:p w:rsidR="006C0BD5" w:rsidRPr="00886123" w:rsidRDefault="006C0BD5" w:rsidP="006C0BD5">
      <w:pPr>
        <w:widowControl w:val="0"/>
        <w:autoSpaceDE/>
        <w:autoSpaceDN/>
        <w:jc w:val="both"/>
        <w:rPr>
          <w:sz w:val="24"/>
          <w:szCs w:val="24"/>
        </w:rPr>
      </w:pPr>
      <w:r w:rsidRPr="00886123">
        <w:rPr>
          <w:sz w:val="24"/>
          <w:szCs w:val="24"/>
        </w:rPr>
        <w:t xml:space="preserve">ИНН 7707083893, ОГРН 1027700132195, КПП 773643001, </w:t>
      </w:r>
    </w:p>
    <w:p w:rsidR="006C0BD5" w:rsidRPr="00886123" w:rsidRDefault="006C0BD5" w:rsidP="006C0BD5">
      <w:pPr>
        <w:widowControl w:val="0"/>
        <w:autoSpaceDE/>
        <w:autoSpaceDN/>
        <w:jc w:val="both"/>
        <w:rPr>
          <w:sz w:val="24"/>
          <w:szCs w:val="24"/>
        </w:rPr>
      </w:pPr>
      <w:r w:rsidRPr="00886123">
        <w:rPr>
          <w:sz w:val="24"/>
          <w:szCs w:val="24"/>
        </w:rPr>
        <w:t>Расчетный счет № 30301810000006000014 в ПАО Сбербанк, БИК 044525225</w:t>
      </w:r>
    </w:p>
    <w:p w:rsidR="006C0BD5" w:rsidRPr="00886123" w:rsidRDefault="006C0BD5" w:rsidP="006C0BD5">
      <w:pPr>
        <w:widowControl w:val="0"/>
        <w:autoSpaceDE/>
        <w:autoSpaceDN/>
        <w:jc w:val="both"/>
        <w:rPr>
          <w:sz w:val="24"/>
          <w:szCs w:val="24"/>
        </w:rPr>
      </w:pPr>
      <w:r w:rsidRPr="00886123">
        <w:rPr>
          <w:sz w:val="24"/>
          <w:szCs w:val="24"/>
        </w:rPr>
        <w:t>Корреспондентский счет № 30101810400000000225 в ОПЕРУ Москва</w:t>
      </w:r>
    </w:p>
    <w:p w:rsidR="006C0BD5" w:rsidRPr="00886123" w:rsidRDefault="006C0BD5" w:rsidP="006C0BD5">
      <w:pPr>
        <w:widowControl w:val="0"/>
        <w:jc w:val="both"/>
        <w:rPr>
          <w:sz w:val="24"/>
          <w:szCs w:val="24"/>
        </w:rPr>
      </w:pPr>
      <w:r w:rsidRPr="00886123">
        <w:rPr>
          <w:sz w:val="24"/>
          <w:szCs w:val="24"/>
        </w:rPr>
        <w:t>Телефон, факс: (495) 781-12-41</w:t>
      </w:r>
    </w:p>
    <w:p w:rsidR="00071A67" w:rsidRPr="00886123" w:rsidRDefault="00071A67" w:rsidP="00071A67">
      <w:pPr>
        <w:ind w:firstLine="993"/>
        <w:jc w:val="both"/>
        <w:rPr>
          <w:sz w:val="24"/>
          <w:szCs w:val="24"/>
        </w:rPr>
      </w:pPr>
    </w:p>
    <w:p w:rsidR="00071A67" w:rsidRPr="00886123" w:rsidRDefault="0000125F" w:rsidP="0000125F">
      <w:pPr>
        <w:jc w:val="both"/>
        <w:rPr>
          <w:sz w:val="24"/>
          <w:szCs w:val="24"/>
        </w:rPr>
      </w:pPr>
      <w:r w:rsidRPr="00886123">
        <w:rPr>
          <w:sz w:val="24"/>
          <w:szCs w:val="24"/>
        </w:rPr>
        <w:t>6</w:t>
      </w:r>
      <w:r w:rsidR="00071A67" w:rsidRPr="00886123">
        <w:rPr>
          <w:sz w:val="24"/>
          <w:szCs w:val="24"/>
        </w:rPr>
        <w:t>.2. ЦЕССИОНАРИЙ:</w:t>
      </w:r>
    </w:p>
    <w:p w:rsidR="0000125F" w:rsidRPr="00886123" w:rsidRDefault="00071A67" w:rsidP="0000125F">
      <w:pPr>
        <w:jc w:val="both"/>
        <w:rPr>
          <w:sz w:val="24"/>
          <w:szCs w:val="24"/>
        </w:rPr>
      </w:pPr>
      <w:r w:rsidRPr="00886123">
        <w:rPr>
          <w:sz w:val="24"/>
          <w:szCs w:val="24"/>
        </w:rPr>
        <w:t xml:space="preserve">Местонахождение: </w:t>
      </w:r>
    </w:p>
    <w:p w:rsidR="0000125F" w:rsidRPr="00886123" w:rsidRDefault="00071A67" w:rsidP="0000125F">
      <w:pPr>
        <w:jc w:val="both"/>
        <w:rPr>
          <w:sz w:val="24"/>
          <w:szCs w:val="24"/>
        </w:rPr>
      </w:pPr>
      <w:r w:rsidRPr="00886123">
        <w:rPr>
          <w:sz w:val="24"/>
          <w:szCs w:val="24"/>
        </w:rPr>
        <w:t xml:space="preserve">Почтовый адрес: </w:t>
      </w:r>
    </w:p>
    <w:p w:rsidR="0000125F" w:rsidRPr="00886123" w:rsidRDefault="00B80A2B" w:rsidP="0000125F">
      <w:pPr>
        <w:jc w:val="both"/>
        <w:rPr>
          <w:sz w:val="24"/>
          <w:szCs w:val="24"/>
        </w:rPr>
      </w:pPr>
      <w:r w:rsidRPr="00886123">
        <w:rPr>
          <w:sz w:val="24"/>
          <w:szCs w:val="24"/>
        </w:rPr>
        <w:t>Паспорт: серия</w:t>
      </w:r>
      <w:r w:rsidRPr="00886123">
        <w:rPr>
          <w:sz w:val="24"/>
          <w:szCs w:val="24"/>
        </w:rPr>
        <w:tab/>
        <w:t>№</w:t>
      </w:r>
    </w:p>
    <w:p w:rsidR="0000125F" w:rsidRPr="00886123" w:rsidRDefault="00B80A2B" w:rsidP="0000125F">
      <w:pPr>
        <w:jc w:val="both"/>
        <w:rPr>
          <w:sz w:val="24"/>
          <w:szCs w:val="24"/>
        </w:rPr>
      </w:pPr>
      <w:r w:rsidRPr="00886123">
        <w:rPr>
          <w:sz w:val="24"/>
          <w:szCs w:val="24"/>
        </w:rPr>
        <w:t>Выдан:</w:t>
      </w:r>
    </w:p>
    <w:p w:rsidR="00071A67" w:rsidRPr="00886123" w:rsidRDefault="0000125F" w:rsidP="00071A67">
      <w:pPr>
        <w:jc w:val="both"/>
        <w:rPr>
          <w:sz w:val="24"/>
          <w:szCs w:val="24"/>
        </w:rPr>
      </w:pPr>
      <w:r w:rsidRPr="00886123">
        <w:rPr>
          <w:sz w:val="24"/>
          <w:szCs w:val="24"/>
        </w:rPr>
        <w:t>Телефоны: домашний ___________________, служебный __________________</w:t>
      </w:r>
    </w:p>
    <w:p w:rsidR="002E1FB2" w:rsidRPr="00886123" w:rsidRDefault="002E1FB2" w:rsidP="00484C34">
      <w:pPr>
        <w:pStyle w:val="3"/>
        <w:rPr>
          <w:rFonts w:ascii="Times New Roman" w:hAnsi="Times New Roman" w:cs="Times New Roman"/>
          <w:sz w:val="24"/>
          <w:szCs w:val="24"/>
        </w:rPr>
      </w:pPr>
    </w:p>
    <w:p w:rsidR="0000125F" w:rsidRPr="00886123" w:rsidRDefault="0000125F" w:rsidP="00484C34">
      <w:pPr>
        <w:pStyle w:val="3"/>
        <w:rPr>
          <w:rFonts w:ascii="Times New Roman" w:hAnsi="Times New Roman" w:cs="Times New Roman"/>
          <w:sz w:val="24"/>
          <w:szCs w:val="24"/>
        </w:rPr>
      </w:pPr>
      <w:r w:rsidRPr="00886123">
        <w:rPr>
          <w:rFonts w:ascii="Times New Roman" w:hAnsi="Times New Roman" w:cs="Times New Roman"/>
          <w:sz w:val="24"/>
          <w:szCs w:val="24"/>
        </w:rPr>
        <w:t>ПОДПИСИ СТОРОН</w:t>
      </w:r>
    </w:p>
    <w:p w:rsidR="0000125F" w:rsidRPr="00886123" w:rsidRDefault="0000125F" w:rsidP="00484C34">
      <w:pPr>
        <w:rPr>
          <w:sz w:val="24"/>
          <w:szCs w:val="24"/>
        </w:rPr>
      </w:pPr>
    </w:p>
    <w:tbl>
      <w:tblPr>
        <w:tblW w:w="0" w:type="auto"/>
        <w:tblLayout w:type="fixed"/>
        <w:tblLook w:val="01E0" w:firstRow="1" w:lastRow="1" w:firstColumn="1" w:lastColumn="1" w:noHBand="0" w:noVBand="0"/>
      </w:tblPr>
      <w:tblGrid>
        <w:gridCol w:w="4786"/>
        <w:gridCol w:w="4785"/>
      </w:tblGrid>
      <w:tr w:rsidR="00DE512D" w:rsidRPr="00886123" w:rsidTr="00743459">
        <w:tc>
          <w:tcPr>
            <w:tcW w:w="4786" w:type="dxa"/>
            <w:shd w:val="clear" w:color="auto" w:fill="auto"/>
          </w:tcPr>
          <w:p w:rsidR="0000125F" w:rsidRPr="00886123" w:rsidRDefault="0000125F" w:rsidP="00484C34">
            <w:pPr>
              <w:pStyle w:val="23"/>
              <w:jc w:val="both"/>
              <w:rPr>
                <w:sz w:val="24"/>
                <w:szCs w:val="24"/>
              </w:rPr>
            </w:pPr>
            <w:r w:rsidRPr="00886123">
              <w:rPr>
                <w:sz w:val="24"/>
                <w:szCs w:val="24"/>
              </w:rPr>
              <w:t>ЦЕДЕНТ</w:t>
            </w:r>
          </w:p>
        </w:tc>
        <w:tc>
          <w:tcPr>
            <w:tcW w:w="4785" w:type="dxa"/>
            <w:shd w:val="clear" w:color="auto" w:fill="auto"/>
          </w:tcPr>
          <w:p w:rsidR="0000125F" w:rsidRPr="00886123" w:rsidRDefault="0000125F" w:rsidP="00484C34">
            <w:pPr>
              <w:pStyle w:val="23"/>
              <w:rPr>
                <w:b w:val="0"/>
                <w:sz w:val="24"/>
                <w:szCs w:val="24"/>
              </w:rPr>
            </w:pPr>
            <w:r w:rsidRPr="00886123">
              <w:rPr>
                <w:bCs w:val="0"/>
                <w:sz w:val="24"/>
                <w:szCs w:val="24"/>
              </w:rPr>
              <w:t>ЦЕССИОНАРИЙ</w:t>
            </w:r>
          </w:p>
        </w:tc>
      </w:tr>
      <w:tr w:rsidR="00DE512D" w:rsidRPr="00886123" w:rsidTr="00743459">
        <w:tblPrEx>
          <w:tblLook w:val="04A0" w:firstRow="1" w:lastRow="0" w:firstColumn="1" w:lastColumn="0" w:noHBand="0" w:noVBand="1"/>
        </w:tblPrEx>
        <w:tc>
          <w:tcPr>
            <w:tcW w:w="4786" w:type="dxa"/>
            <w:hideMark/>
          </w:tcPr>
          <w:p w:rsidR="0000125F" w:rsidRPr="00886123" w:rsidRDefault="0000125F" w:rsidP="00484C34">
            <w:pPr>
              <w:widowControl w:val="0"/>
              <w:jc w:val="both"/>
              <w:rPr>
                <w:sz w:val="24"/>
                <w:szCs w:val="24"/>
              </w:rPr>
            </w:pPr>
          </w:p>
          <w:p w:rsidR="003A0E34" w:rsidRPr="00886123" w:rsidRDefault="00DC6DC3" w:rsidP="00484C34">
            <w:pPr>
              <w:widowControl w:val="0"/>
              <w:jc w:val="both"/>
              <w:rPr>
                <w:sz w:val="24"/>
                <w:szCs w:val="24"/>
              </w:rPr>
            </w:pPr>
            <w:r w:rsidRPr="00886123">
              <w:rPr>
                <w:sz w:val="24"/>
                <w:szCs w:val="24"/>
              </w:rPr>
              <w:t>Директор</w:t>
            </w:r>
            <w:r w:rsidR="00743459" w:rsidRPr="00886123">
              <w:rPr>
                <w:sz w:val="24"/>
                <w:szCs w:val="24"/>
              </w:rPr>
              <w:t xml:space="preserve"> Управления </w:t>
            </w:r>
          </w:p>
          <w:p w:rsidR="000330FC" w:rsidRPr="00886123" w:rsidRDefault="00743459" w:rsidP="00484C34">
            <w:pPr>
              <w:widowControl w:val="0"/>
              <w:jc w:val="both"/>
              <w:rPr>
                <w:sz w:val="24"/>
                <w:szCs w:val="24"/>
              </w:rPr>
            </w:pPr>
            <w:r w:rsidRPr="00886123">
              <w:rPr>
                <w:sz w:val="24"/>
                <w:szCs w:val="24"/>
              </w:rPr>
              <w:t xml:space="preserve">сопровождения процедур банкротств </w:t>
            </w:r>
          </w:p>
          <w:p w:rsidR="00743459" w:rsidRPr="00886123" w:rsidRDefault="00743459" w:rsidP="00484C34">
            <w:pPr>
              <w:widowControl w:val="0"/>
              <w:jc w:val="both"/>
              <w:rPr>
                <w:sz w:val="24"/>
                <w:szCs w:val="24"/>
              </w:rPr>
            </w:pPr>
            <w:r w:rsidRPr="00886123">
              <w:rPr>
                <w:sz w:val="24"/>
                <w:szCs w:val="24"/>
              </w:rPr>
              <w:t xml:space="preserve">и исполнительных производств </w:t>
            </w:r>
          </w:p>
          <w:p w:rsidR="00743459" w:rsidRPr="00886123" w:rsidRDefault="00743459" w:rsidP="00484C34">
            <w:pPr>
              <w:widowControl w:val="0"/>
              <w:jc w:val="both"/>
              <w:rPr>
                <w:sz w:val="24"/>
                <w:szCs w:val="24"/>
              </w:rPr>
            </w:pPr>
            <w:r w:rsidRPr="00886123">
              <w:rPr>
                <w:sz w:val="24"/>
                <w:szCs w:val="24"/>
              </w:rPr>
              <w:lastRenderedPageBreak/>
              <w:t xml:space="preserve">Московского банка </w:t>
            </w:r>
          </w:p>
          <w:p w:rsidR="0000125F" w:rsidRPr="00886123" w:rsidRDefault="00743459" w:rsidP="00484C34">
            <w:pPr>
              <w:widowControl w:val="0"/>
              <w:jc w:val="both"/>
              <w:rPr>
                <w:sz w:val="24"/>
                <w:szCs w:val="24"/>
              </w:rPr>
            </w:pPr>
            <w:r w:rsidRPr="00886123">
              <w:rPr>
                <w:sz w:val="24"/>
                <w:szCs w:val="24"/>
              </w:rPr>
              <w:t xml:space="preserve">ПАО Сбербанк </w:t>
            </w:r>
          </w:p>
          <w:p w:rsidR="0000125F" w:rsidRPr="00886123" w:rsidRDefault="0000125F" w:rsidP="00484C34">
            <w:pPr>
              <w:widowControl w:val="0"/>
              <w:jc w:val="both"/>
              <w:rPr>
                <w:sz w:val="24"/>
                <w:szCs w:val="24"/>
              </w:rPr>
            </w:pPr>
          </w:p>
        </w:tc>
        <w:tc>
          <w:tcPr>
            <w:tcW w:w="4785" w:type="dxa"/>
          </w:tcPr>
          <w:p w:rsidR="0000125F" w:rsidRPr="00886123" w:rsidRDefault="0000125F" w:rsidP="00484C34">
            <w:pPr>
              <w:pBdr>
                <w:bottom w:val="single" w:sz="12" w:space="1" w:color="auto"/>
              </w:pBdr>
              <w:rPr>
                <w:sz w:val="24"/>
                <w:szCs w:val="24"/>
              </w:rPr>
            </w:pPr>
          </w:p>
          <w:p w:rsidR="0000125F" w:rsidRPr="00886123" w:rsidRDefault="0000125F" w:rsidP="00484C34">
            <w:pPr>
              <w:widowControl w:val="0"/>
              <w:jc w:val="both"/>
              <w:rPr>
                <w:sz w:val="24"/>
                <w:szCs w:val="24"/>
              </w:rPr>
            </w:pPr>
          </w:p>
          <w:p w:rsidR="0000125F" w:rsidRPr="00886123" w:rsidRDefault="0000125F" w:rsidP="00743459">
            <w:pPr>
              <w:widowControl w:val="0"/>
              <w:jc w:val="both"/>
              <w:rPr>
                <w:sz w:val="24"/>
                <w:szCs w:val="24"/>
              </w:rPr>
            </w:pPr>
            <w:r w:rsidRPr="00886123">
              <w:rPr>
                <w:sz w:val="24"/>
                <w:szCs w:val="24"/>
              </w:rPr>
              <w:t>______________________________________</w:t>
            </w:r>
          </w:p>
        </w:tc>
      </w:tr>
      <w:tr w:rsidR="00C212A6" w:rsidRPr="00886123" w:rsidTr="00743459">
        <w:tblPrEx>
          <w:tblLook w:val="04A0" w:firstRow="1" w:lastRow="0" w:firstColumn="1" w:lastColumn="0" w:noHBand="0" w:noVBand="1"/>
        </w:tblPrEx>
        <w:trPr>
          <w:trHeight w:val="74"/>
        </w:trPr>
        <w:tc>
          <w:tcPr>
            <w:tcW w:w="4786" w:type="dxa"/>
            <w:hideMark/>
          </w:tcPr>
          <w:p w:rsidR="0000125F" w:rsidRPr="00886123" w:rsidRDefault="0000125F" w:rsidP="00484C34">
            <w:pPr>
              <w:widowControl w:val="0"/>
              <w:rPr>
                <w:sz w:val="24"/>
                <w:szCs w:val="24"/>
                <w:lang w:eastAsia="en-US"/>
              </w:rPr>
            </w:pPr>
            <w:r w:rsidRPr="00886123">
              <w:rPr>
                <w:sz w:val="24"/>
                <w:szCs w:val="24"/>
                <w:lang w:eastAsia="en-US"/>
              </w:rPr>
              <w:lastRenderedPageBreak/>
              <w:t>______________</w:t>
            </w:r>
            <w:r w:rsidR="00DC6DC3" w:rsidRPr="00886123">
              <w:rPr>
                <w:sz w:val="24"/>
                <w:szCs w:val="24"/>
                <w:lang w:eastAsia="en-US"/>
              </w:rPr>
              <w:t>________________</w:t>
            </w:r>
            <w:r w:rsidRPr="00886123">
              <w:rPr>
                <w:sz w:val="24"/>
                <w:szCs w:val="24"/>
                <w:lang w:eastAsia="en-US"/>
              </w:rPr>
              <w:t xml:space="preserve">_ </w:t>
            </w:r>
            <w:r w:rsidR="00DC6DC3" w:rsidRPr="00886123">
              <w:rPr>
                <w:sz w:val="24"/>
                <w:szCs w:val="24"/>
                <w:lang w:eastAsia="en-US"/>
              </w:rPr>
              <w:t>В.И. Дудин</w:t>
            </w:r>
            <w:r w:rsidRPr="00886123">
              <w:rPr>
                <w:sz w:val="24"/>
                <w:szCs w:val="24"/>
                <w:lang w:eastAsia="en-US"/>
              </w:rPr>
              <w:t xml:space="preserve"> </w:t>
            </w:r>
          </w:p>
          <w:p w:rsidR="0000125F" w:rsidRPr="00886123" w:rsidRDefault="0000125F" w:rsidP="00484C34">
            <w:pPr>
              <w:widowControl w:val="0"/>
              <w:rPr>
                <w:sz w:val="24"/>
                <w:szCs w:val="24"/>
                <w:lang w:eastAsia="en-US"/>
              </w:rPr>
            </w:pPr>
            <w:r w:rsidRPr="00886123">
              <w:rPr>
                <w:sz w:val="24"/>
                <w:szCs w:val="24"/>
                <w:lang w:eastAsia="en-US"/>
              </w:rPr>
              <w:t>М.П.</w:t>
            </w:r>
          </w:p>
        </w:tc>
        <w:tc>
          <w:tcPr>
            <w:tcW w:w="4785" w:type="dxa"/>
          </w:tcPr>
          <w:p w:rsidR="0000125F" w:rsidRPr="00886123" w:rsidRDefault="0000125F" w:rsidP="00484C34">
            <w:pPr>
              <w:widowControl w:val="0"/>
              <w:pBdr>
                <w:bottom w:val="single" w:sz="12" w:space="1" w:color="auto"/>
              </w:pBdr>
              <w:rPr>
                <w:sz w:val="24"/>
                <w:szCs w:val="24"/>
                <w:lang w:eastAsia="en-US"/>
              </w:rPr>
            </w:pPr>
          </w:p>
          <w:p w:rsidR="0000125F" w:rsidRPr="00886123" w:rsidRDefault="0000125F" w:rsidP="00484C34">
            <w:pPr>
              <w:widowControl w:val="0"/>
              <w:jc w:val="center"/>
              <w:rPr>
                <w:sz w:val="24"/>
                <w:szCs w:val="24"/>
                <w:lang w:eastAsia="en-US"/>
              </w:rPr>
            </w:pPr>
            <w:r w:rsidRPr="00886123">
              <w:rPr>
                <w:sz w:val="24"/>
                <w:szCs w:val="24"/>
                <w:lang w:eastAsia="en-US"/>
              </w:rPr>
              <w:t>(ФИО полностью)</w:t>
            </w:r>
          </w:p>
        </w:tc>
      </w:tr>
    </w:tbl>
    <w:p w:rsidR="00071A67" w:rsidRPr="00C212A6" w:rsidRDefault="00071A67" w:rsidP="00484C34">
      <w:pPr>
        <w:pStyle w:val="23"/>
        <w:widowControl w:val="0"/>
        <w:ind w:right="567"/>
        <w:jc w:val="both"/>
        <w:rPr>
          <w:b w:val="0"/>
          <w:bCs w:val="0"/>
          <w:sz w:val="22"/>
          <w:szCs w:val="24"/>
        </w:rPr>
      </w:pPr>
    </w:p>
    <w:p w:rsidR="000505EC" w:rsidRPr="00C212A6" w:rsidRDefault="000505EC" w:rsidP="00484C34">
      <w:pPr>
        <w:autoSpaceDE/>
        <w:autoSpaceDN/>
        <w:rPr>
          <w:sz w:val="22"/>
          <w:szCs w:val="24"/>
          <w:u w:val="single"/>
        </w:rPr>
      </w:pPr>
      <w:r w:rsidRPr="00C212A6">
        <w:rPr>
          <w:b/>
          <w:bCs/>
          <w:sz w:val="22"/>
          <w:szCs w:val="24"/>
          <w:u w:val="single"/>
        </w:rPr>
        <w:br w:type="page"/>
      </w:r>
    </w:p>
    <w:p w:rsidR="000A464C" w:rsidRPr="001F42D5" w:rsidRDefault="000A464C" w:rsidP="00B34251">
      <w:pPr>
        <w:pStyle w:val="23"/>
        <w:pageBreakBefore/>
        <w:widowControl w:val="0"/>
        <w:tabs>
          <w:tab w:val="left" w:pos="9638"/>
        </w:tabs>
        <w:ind w:right="-1"/>
        <w:jc w:val="center"/>
        <w:rPr>
          <w:bCs w:val="0"/>
          <w:sz w:val="24"/>
          <w:szCs w:val="24"/>
        </w:rPr>
      </w:pPr>
      <w:r w:rsidRPr="001F42D5">
        <w:rPr>
          <w:bCs w:val="0"/>
          <w:sz w:val="24"/>
          <w:szCs w:val="24"/>
        </w:rPr>
        <w:lastRenderedPageBreak/>
        <w:t>Приложение №</w:t>
      </w:r>
      <w:r w:rsidR="00360022">
        <w:rPr>
          <w:bCs w:val="0"/>
          <w:sz w:val="24"/>
          <w:szCs w:val="24"/>
        </w:rPr>
        <w:t xml:space="preserve"> </w:t>
      </w:r>
      <w:r w:rsidRPr="001F42D5">
        <w:rPr>
          <w:bCs w:val="0"/>
          <w:sz w:val="24"/>
          <w:szCs w:val="24"/>
        </w:rPr>
        <w:t xml:space="preserve">1 к Договору уступки прав (требований) № </w:t>
      </w:r>
      <w:proofErr w:type="gramStart"/>
      <w:r w:rsidRPr="001F42D5">
        <w:rPr>
          <w:bCs w:val="0"/>
          <w:sz w:val="24"/>
          <w:szCs w:val="24"/>
        </w:rPr>
        <w:t>Ц-</w:t>
      </w:r>
      <w:proofErr w:type="gramEnd"/>
      <w:r w:rsidR="001F42D5" w:rsidRPr="001F42D5">
        <w:rPr>
          <w:bCs w:val="0"/>
          <w:sz w:val="24"/>
          <w:szCs w:val="24"/>
        </w:rPr>
        <w:t>______</w:t>
      </w:r>
      <w:r w:rsidR="00350B19" w:rsidRPr="001F42D5">
        <w:rPr>
          <w:bCs w:val="0"/>
          <w:sz w:val="24"/>
          <w:szCs w:val="24"/>
        </w:rPr>
        <w:t xml:space="preserve"> </w:t>
      </w:r>
      <w:r w:rsidRPr="001F42D5">
        <w:rPr>
          <w:bCs w:val="0"/>
          <w:sz w:val="24"/>
          <w:szCs w:val="24"/>
        </w:rPr>
        <w:t>от «</w:t>
      </w:r>
      <w:r w:rsidR="002F0BBB" w:rsidRPr="001F42D5">
        <w:rPr>
          <w:bCs w:val="0"/>
          <w:sz w:val="24"/>
          <w:szCs w:val="24"/>
        </w:rPr>
        <w:t>___</w:t>
      </w:r>
      <w:r w:rsidRPr="001F42D5">
        <w:rPr>
          <w:bCs w:val="0"/>
          <w:sz w:val="24"/>
          <w:szCs w:val="24"/>
        </w:rPr>
        <w:t>»</w:t>
      </w:r>
      <w:r w:rsidR="001F42D5">
        <w:rPr>
          <w:bCs w:val="0"/>
          <w:sz w:val="24"/>
          <w:szCs w:val="24"/>
        </w:rPr>
        <w:t>___</w:t>
      </w:r>
      <w:r w:rsidR="002F0BBB" w:rsidRPr="001F42D5">
        <w:rPr>
          <w:bCs w:val="0"/>
          <w:sz w:val="24"/>
          <w:szCs w:val="24"/>
        </w:rPr>
        <w:t>_________</w:t>
      </w:r>
      <w:r w:rsidRPr="001F42D5">
        <w:rPr>
          <w:bCs w:val="0"/>
          <w:sz w:val="24"/>
          <w:szCs w:val="24"/>
        </w:rPr>
        <w:t>201</w:t>
      </w:r>
      <w:r w:rsidR="003A0E34" w:rsidRPr="001F42D5">
        <w:rPr>
          <w:bCs w:val="0"/>
          <w:sz w:val="24"/>
          <w:szCs w:val="24"/>
        </w:rPr>
        <w:t>9</w:t>
      </w:r>
      <w:r w:rsidRPr="001F42D5">
        <w:rPr>
          <w:bCs w:val="0"/>
          <w:sz w:val="24"/>
          <w:szCs w:val="24"/>
        </w:rPr>
        <w:t xml:space="preserve"> г.</w:t>
      </w:r>
    </w:p>
    <w:p w:rsidR="000505EC" w:rsidRPr="00B34251" w:rsidRDefault="000505EC">
      <w:pPr>
        <w:autoSpaceDE/>
        <w:autoSpaceDN/>
        <w:spacing w:after="200" w:line="276" w:lineRule="auto"/>
        <w:rPr>
          <w:sz w:val="24"/>
          <w:szCs w:val="24"/>
          <w:u w:val="single"/>
        </w:rPr>
      </w:pPr>
    </w:p>
    <w:p w:rsidR="001031B0" w:rsidRPr="00B34251" w:rsidRDefault="001031B0" w:rsidP="007729DB">
      <w:pPr>
        <w:pStyle w:val="af6"/>
        <w:ind w:firstLine="709"/>
        <w:jc w:val="both"/>
        <w:rPr>
          <w:b w:val="0"/>
          <w:bCs w:val="0"/>
          <w:sz w:val="24"/>
          <w:szCs w:val="24"/>
        </w:rPr>
      </w:pPr>
      <w:proofErr w:type="gramStart"/>
      <w:r w:rsidRPr="00B34251">
        <w:rPr>
          <w:b w:val="0"/>
          <w:bCs w:val="0"/>
          <w:sz w:val="24"/>
          <w:szCs w:val="24"/>
        </w:rPr>
        <w:t xml:space="preserve">Публичное акционерное общество «Сбербанк России», именуемое в дальнейшем «ЦЕДЕНТ», в лице </w:t>
      </w:r>
      <w:r w:rsidR="003A0E34" w:rsidRPr="00B34251">
        <w:rPr>
          <w:b w:val="0"/>
          <w:bCs w:val="0"/>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B34251">
        <w:rPr>
          <w:b w:val="0"/>
          <w:bCs w:val="0"/>
          <w:sz w:val="24"/>
          <w:szCs w:val="24"/>
        </w:rPr>
        <w:t>МБ/5845-Д от 19 декабря 2018 г</w:t>
      </w:r>
      <w:r w:rsidR="003A0E34" w:rsidRPr="00B34251">
        <w:rPr>
          <w:b w:val="0"/>
          <w:bCs w:val="0"/>
          <w:sz w:val="24"/>
          <w:szCs w:val="24"/>
        </w:rPr>
        <w:t>.</w:t>
      </w:r>
      <w:r w:rsidRPr="00B34251">
        <w:rPr>
          <w:b w:val="0"/>
          <w:bCs w:val="0"/>
          <w:sz w:val="24"/>
          <w:szCs w:val="24"/>
        </w:rPr>
        <w:t xml:space="preserve">, с одной стороны, и </w:t>
      </w:r>
      <w:r w:rsidR="000117DF" w:rsidRPr="000117DF">
        <w:rPr>
          <w:b w:val="0"/>
          <w:sz w:val="24"/>
          <w:szCs w:val="24"/>
        </w:rPr>
        <w:t>[</w:t>
      </w:r>
      <w:r w:rsidR="000117DF" w:rsidRPr="000117DF">
        <w:rPr>
          <w:b w:val="0"/>
          <w:sz w:val="24"/>
          <w:szCs w:val="24"/>
          <w:highlight w:val="yellow"/>
        </w:rPr>
        <w:t>указать</w:t>
      </w:r>
      <w:r w:rsidR="000117DF" w:rsidRPr="000117DF">
        <w:rPr>
          <w:b w:val="0"/>
          <w:sz w:val="24"/>
          <w:szCs w:val="24"/>
        </w:rPr>
        <w:t>]</w:t>
      </w:r>
      <w:r w:rsidRPr="000117DF">
        <w:rPr>
          <w:b w:val="0"/>
          <w:bCs w:val="0"/>
          <w:sz w:val="24"/>
          <w:szCs w:val="24"/>
        </w:rPr>
        <w:t>, именуемый</w:t>
      </w:r>
      <w:r w:rsidRPr="00B34251">
        <w:rPr>
          <w:b w:val="0"/>
          <w:bCs w:val="0"/>
          <w:sz w:val="24"/>
          <w:szCs w:val="24"/>
        </w:rPr>
        <w:t xml:space="preserve"> в дальнейшем «ЦЕССИОНАРИЙ», с другой стороны</w:t>
      </w:r>
      <w:proofErr w:type="gramEnd"/>
      <w:r w:rsidRPr="00B34251">
        <w:rPr>
          <w:b w:val="0"/>
          <w:bCs w:val="0"/>
          <w:sz w:val="24"/>
          <w:szCs w:val="24"/>
        </w:rPr>
        <w:t>,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559"/>
      </w:tblGrid>
      <w:tr w:rsidR="001031B0" w:rsidRPr="00B34251" w:rsidTr="00300EC3">
        <w:trPr>
          <w:trHeight w:val="560"/>
        </w:trPr>
        <w:tc>
          <w:tcPr>
            <w:tcW w:w="567" w:type="dxa"/>
          </w:tcPr>
          <w:p w:rsidR="001031B0" w:rsidRPr="00B34251" w:rsidRDefault="001031B0" w:rsidP="00295C68">
            <w:pPr>
              <w:pStyle w:val="af6"/>
              <w:rPr>
                <w:b w:val="0"/>
                <w:bCs w:val="0"/>
                <w:sz w:val="24"/>
                <w:szCs w:val="24"/>
              </w:rPr>
            </w:pPr>
            <w:r w:rsidRPr="00B34251">
              <w:rPr>
                <w:b w:val="0"/>
                <w:bCs w:val="0"/>
                <w:sz w:val="24"/>
                <w:szCs w:val="24"/>
              </w:rPr>
              <w:t xml:space="preserve">№ </w:t>
            </w:r>
            <w:proofErr w:type="gramStart"/>
            <w:r w:rsidRPr="00B34251">
              <w:rPr>
                <w:b w:val="0"/>
                <w:bCs w:val="0"/>
                <w:sz w:val="24"/>
                <w:szCs w:val="24"/>
              </w:rPr>
              <w:t>п</w:t>
            </w:r>
            <w:proofErr w:type="gramEnd"/>
            <w:r w:rsidRPr="00B34251">
              <w:rPr>
                <w:b w:val="0"/>
                <w:bCs w:val="0"/>
                <w:sz w:val="24"/>
                <w:szCs w:val="24"/>
              </w:rPr>
              <w:t>/п</w:t>
            </w:r>
          </w:p>
        </w:tc>
        <w:tc>
          <w:tcPr>
            <w:tcW w:w="6521" w:type="dxa"/>
          </w:tcPr>
          <w:p w:rsidR="001031B0" w:rsidRPr="00B34251" w:rsidRDefault="001031B0" w:rsidP="00295C68">
            <w:pPr>
              <w:pStyle w:val="af6"/>
              <w:rPr>
                <w:b w:val="0"/>
                <w:bCs w:val="0"/>
                <w:sz w:val="24"/>
                <w:szCs w:val="24"/>
              </w:rPr>
            </w:pPr>
            <w:r w:rsidRPr="00B34251">
              <w:rPr>
                <w:b w:val="0"/>
                <w:bCs w:val="0"/>
                <w:sz w:val="24"/>
                <w:szCs w:val="24"/>
              </w:rPr>
              <w:t>Наименование документа</w:t>
            </w:r>
          </w:p>
        </w:tc>
        <w:tc>
          <w:tcPr>
            <w:tcW w:w="992" w:type="dxa"/>
          </w:tcPr>
          <w:p w:rsidR="001031B0" w:rsidRPr="00B34251" w:rsidRDefault="001031B0" w:rsidP="00295C68">
            <w:pPr>
              <w:pStyle w:val="af6"/>
              <w:rPr>
                <w:b w:val="0"/>
                <w:bCs w:val="0"/>
                <w:sz w:val="24"/>
                <w:szCs w:val="24"/>
              </w:rPr>
            </w:pPr>
            <w:r w:rsidRPr="00B34251">
              <w:rPr>
                <w:b w:val="0"/>
                <w:bCs w:val="0"/>
                <w:sz w:val="24"/>
                <w:szCs w:val="24"/>
              </w:rPr>
              <w:t>Кол-во листов</w:t>
            </w:r>
          </w:p>
        </w:tc>
        <w:tc>
          <w:tcPr>
            <w:tcW w:w="1559" w:type="dxa"/>
          </w:tcPr>
          <w:p w:rsidR="001031B0" w:rsidRPr="00B34251" w:rsidRDefault="001031B0" w:rsidP="00295C68">
            <w:pPr>
              <w:pStyle w:val="af6"/>
              <w:rPr>
                <w:b w:val="0"/>
                <w:bCs w:val="0"/>
                <w:sz w:val="24"/>
                <w:szCs w:val="24"/>
              </w:rPr>
            </w:pPr>
            <w:r w:rsidRPr="00B34251">
              <w:rPr>
                <w:b w:val="0"/>
                <w:bCs w:val="0"/>
                <w:sz w:val="24"/>
                <w:szCs w:val="24"/>
              </w:rPr>
              <w:t>Примечание</w:t>
            </w:r>
          </w:p>
        </w:tc>
      </w:tr>
      <w:tr w:rsidR="0027312D" w:rsidRPr="00B34251" w:rsidTr="00300EC3">
        <w:trPr>
          <w:trHeight w:val="281"/>
        </w:trPr>
        <w:tc>
          <w:tcPr>
            <w:tcW w:w="567" w:type="dxa"/>
          </w:tcPr>
          <w:p w:rsidR="0027312D" w:rsidRPr="00EF05AE" w:rsidRDefault="0027312D" w:rsidP="00EF05AE">
            <w:pPr>
              <w:tabs>
                <w:tab w:val="left" w:pos="-142"/>
              </w:tabs>
              <w:ind w:right="-765"/>
              <w:jc w:val="both"/>
              <w:rPr>
                <w:sz w:val="24"/>
                <w:szCs w:val="24"/>
              </w:rPr>
            </w:pPr>
            <w:r w:rsidRPr="00B34251">
              <w:rPr>
                <w:sz w:val="24"/>
                <w:szCs w:val="24"/>
              </w:rPr>
              <w:t>1</w:t>
            </w:r>
          </w:p>
        </w:tc>
        <w:tc>
          <w:tcPr>
            <w:tcW w:w="6521" w:type="dxa"/>
          </w:tcPr>
          <w:p w:rsidR="00EF05AE" w:rsidRDefault="00EF05AE" w:rsidP="00EF05AE">
            <w:pPr>
              <w:tabs>
                <w:tab w:val="left" w:pos="-142"/>
              </w:tabs>
              <w:ind w:right="-765"/>
              <w:jc w:val="both"/>
              <w:rPr>
                <w:sz w:val="24"/>
                <w:szCs w:val="24"/>
              </w:rPr>
            </w:pPr>
            <w:r w:rsidRPr="00EF05AE">
              <w:rPr>
                <w:sz w:val="24"/>
                <w:szCs w:val="24"/>
              </w:rPr>
              <w:t xml:space="preserve">Договор об открытии возобновляемой кредитной линии </w:t>
            </w:r>
          </w:p>
          <w:p w:rsidR="0027312D" w:rsidRPr="00B34251" w:rsidRDefault="00EF05AE" w:rsidP="00EF05AE">
            <w:pPr>
              <w:tabs>
                <w:tab w:val="left" w:pos="-142"/>
              </w:tabs>
              <w:ind w:right="-765"/>
              <w:jc w:val="both"/>
              <w:rPr>
                <w:sz w:val="24"/>
                <w:szCs w:val="24"/>
              </w:rPr>
            </w:pPr>
            <w:r w:rsidRPr="00EF05AE">
              <w:rPr>
                <w:sz w:val="24"/>
                <w:szCs w:val="24"/>
              </w:rPr>
              <w:t>№ 3927 от 31.08.2017</w:t>
            </w:r>
          </w:p>
        </w:tc>
        <w:tc>
          <w:tcPr>
            <w:tcW w:w="992" w:type="dxa"/>
          </w:tcPr>
          <w:p w:rsidR="0027312D" w:rsidRPr="00EF05AE" w:rsidRDefault="00EF05AE" w:rsidP="00EF05AE">
            <w:pPr>
              <w:tabs>
                <w:tab w:val="left" w:pos="-142"/>
              </w:tabs>
              <w:ind w:right="-765"/>
              <w:jc w:val="both"/>
              <w:rPr>
                <w:sz w:val="24"/>
                <w:szCs w:val="24"/>
              </w:rPr>
            </w:pPr>
            <w:r>
              <w:rPr>
                <w:sz w:val="24"/>
                <w:szCs w:val="24"/>
              </w:rPr>
              <w:t>24</w:t>
            </w:r>
          </w:p>
        </w:tc>
        <w:tc>
          <w:tcPr>
            <w:tcW w:w="1559" w:type="dxa"/>
          </w:tcPr>
          <w:p w:rsidR="0027312D" w:rsidRPr="00EF05AE" w:rsidRDefault="0027312D"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EF05AE" w:rsidP="00EF05AE">
            <w:pPr>
              <w:tabs>
                <w:tab w:val="left" w:pos="-142"/>
              </w:tabs>
              <w:ind w:right="-765"/>
              <w:jc w:val="both"/>
              <w:rPr>
                <w:sz w:val="24"/>
                <w:szCs w:val="24"/>
              </w:rPr>
            </w:pPr>
            <w:r>
              <w:rPr>
                <w:sz w:val="24"/>
                <w:szCs w:val="24"/>
              </w:rPr>
              <w:t>2</w:t>
            </w:r>
          </w:p>
        </w:tc>
        <w:tc>
          <w:tcPr>
            <w:tcW w:w="6521" w:type="dxa"/>
          </w:tcPr>
          <w:p w:rsidR="00300EC3" w:rsidRDefault="00EF05AE" w:rsidP="00300EC3">
            <w:pPr>
              <w:tabs>
                <w:tab w:val="left" w:pos="-142"/>
              </w:tabs>
              <w:ind w:right="-765"/>
              <w:jc w:val="both"/>
              <w:rPr>
                <w:sz w:val="24"/>
                <w:szCs w:val="24"/>
              </w:rPr>
            </w:pPr>
            <w:r>
              <w:rPr>
                <w:sz w:val="24"/>
                <w:szCs w:val="24"/>
              </w:rPr>
              <w:t>Д</w:t>
            </w:r>
            <w:r w:rsidRPr="00EF05AE">
              <w:rPr>
                <w:sz w:val="24"/>
                <w:szCs w:val="24"/>
              </w:rPr>
              <w:t>ополнительно</w:t>
            </w:r>
            <w:r w:rsidRPr="00EF05AE">
              <w:rPr>
                <w:sz w:val="24"/>
                <w:szCs w:val="24"/>
              </w:rPr>
              <w:t>е</w:t>
            </w:r>
            <w:r w:rsidRPr="00EF05AE">
              <w:rPr>
                <w:sz w:val="24"/>
                <w:szCs w:val="24"/>
              </w:rPr>
              <w:t xml:space="preserve"> соглашени</w:t>
            </w:r>
            <w:r w:rsidRPr="00EF05AE">
              <w:rPr>
                <w:sz w:val="24"/>
                <w:szCs w:val="24"/>
              </w:rPr>
              <w:t>е</w:t>
            </w:r>
            <w:r>
              <w:rPr>
                <w:sz w:val="24"/>
                <w:szCs w:val="24"/>
              </w:rPr>
              <w:t xml:space="preserve"> № 1 от 13.10.2017</w:t>
            </w:r>
            <w:r w:rsidR="00300EC3">
              <w:rPr>
                <w:sz w:val="24"/>
                <w:szCs w:val="24"/>
              </w:rPr>
              <w:t xml:space="preserve"> </w:t>
            </w:r>
            <w:proofErr w:type="gramStart"/>
            <w:r w:rsidR="00300EC3">
              <w:rPr>
                <w:sz w:val="24"/>
                <w:szCs w:val="24"/>
              </w:rPr>
              <w:t>к</w:t>
            </w:r>
            <w:proofErr w:type="gramEnd"/>
            <w:r w:rsidR="00300EC3">
              <w:rPr>
                <w:sz w:val="24"/>
                <w:szCs w:val="24"/>
              </w:rPr>
              <w:t xml:space="preserve"> </w:t>
            </w:r>
          </w:p>
          <w:p w:rsidR="00300EC3" w:rsidRDefault="00300EC3" w:rsidP="00300EC3">
            <w:pPr>
              <w:tabs>
                <w:tab w:val="left" w:pos="-142"/>
              </w:tabs>
              <w:ind w:right="-765"/>
              <w:jc w:val="both"/>
              <w:rPr>
                <w:sz w:val="24"/>
                <w:szCs w:val="24"/>
              </w:rPr>
            </w:pPr>
            <w:r w:rsidRPr="00EF05AE">
              <w:rPr>
                <w:sz w:val="24"/>
                <w:szCs w:val="24"/>
              </w:rPr>
              <w:t>Договор</w:t>
            </w:r>
            <w:r>
              <w:rPr>
                <w:sz w:val="24"/>
                <w:szCs w:val="24"/>
              </w:rPr>
              <w:t>у</w:t>
            </w:r>
            <w:r w:rsidRPr="00EF05AE">
              <w:rPr>
                <w:sz w:val="24"/>
                <w:szCs w:val="24"/>
              </w:rPr>
              <w:t xml:space="preserve"> об открытии возобновляемой кредитной линии </w:t>
            </w:r>
          </w:p>
          <w:p w:rsidR="00EF05AE" w:rsidRPr="00EF05AE" w:rsidRDefault="00300EC3" w:rsidP="00300EC3">
            <w:pPr>
              <w:tabs>
                <w:tab w:val="left" w:pos="-142"/>
                <w:tab w:val="left" w:pos="6240"/>
              </w:tabs>
              <w:ind w:right="-765"/>
              <w:jc w:val="both"/>
              <w:rPr>
                <w:sz w:val="24"/>
                <w:szCs w:val="24"/>
              </w:rPr>
            </w:pPr>
            <w:r w:rsidRPr="00EF05AE">
              <w:rPr>
                <w:sz w:val="24"/>
                <w:szCs w:val="24"/>
              </w:rPr>
              <w:t xml:space="preserve">№ 3927 </w:t>
            </w:r>
            <w:r>
              <w:rPr>
                <w:sz w:val="24"/>
                <w:szCs w:val="24"/>
              </w:rPr>
              <w:t xml:space="preserve"> </w:t>
            </w:r>
          </w:p>
        </w:tc>
        <w:tc>
          <w:tcPr>
            <w:tcW w:w="992" w:type="dxa"/>
          </w:tcPr>
          <w:p w:rsidR="00EF05AE" w:rsidRPr="00EF05AE" w:rsidRDefault="00EF05AE" w:rsidP="00EF05AE">
            <w:pPr>
              <w:tabs>
                <w:tab w:val="left" w:pos="-142"/>
              </w:tabs>
              <w:ind w:right="-765"/>
              <w:jc w:val="both"/>
              <w:rPr>
                <w:sz w:val="24"/>
                <w:szCs w:val="24"/>
              </w:rPr>
            </w:pPr>
            <w:r>
              <w:rPr>
                <w:sz w:val="24"/>
                <w:szCs w:val="24"/>
              </w:rPr>
              <w:t>5</w:t>
            </w:r>
          </w:p>
        </w:tc>
        <w:tc>
          <w:tcPr>
            <w:tcW w:w="1559" w:type="dxa"/>
          </w:tcPr>
          <w:p w:rsidR="00EF05AE" w:rsidRPr="00EF05AE" w:rsidRDefault="00EF05AE"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EF05AE" w:rsidP="00EF05AE">
            <w:pPr>
              <w:tabs>
                <w:tab w:val="left" w:pos="-142"/>
              </w:tabs>
              <w:ind w:right="-765"/>
              <w:jc w:val="both"/>
              <w:rPr>
                <w:sz w:val="24"/>
                <w:szCs w:val="24"/>
              </w:rPr>
            </w:pPr>
            <w:r>
              <w:rPr>
                <w:sz w:val="24"/>
                <w:szCs w:val="24"/>
              </w:rPr>
              <w:t>3</w:t>
            </w:r>
          </w:p>
        </w:tc>
        <w:tc>
          <w:tcPr>
            <w:tcW w:w="6521" w:type="dxa"/>
          </w:tcPr>
          <w:p w:rsidR="00300EC3" w:rsidRDefault="00EF05AE" w:rsidP="00300EC3">
            <w:pPr>
              <w:tabs>
                <w:tab w:val="left" w:pos="-142"/>
              </w:tabs>
              <w:ind w:right="-765"/>
              <w:jc w:val="both"/>
              <w:rPr>
                <w:sz w:val="24"/>
                <w:szCs w:val="24"/>
              </w:rPr>
            </w:pPr>
            <w:r>
              <w:rPr>
                <w:sz w:val="24"/>
                <w:szCs w:val="24"/>
              </w:rPr>
              <w:t>Д</w:t>
            </w:r>
            <w:r w:rsidRPr="00EF05AE">
              <w:rPr>
                <w:sz w:val="24"/>
                <w:szCs w:val="24"/>
              </w:rPr>
              <w:t>ополнительно</w:t>
            </w:r>
            <w:r>
              <w:rPr>
                <w:sz w:val="24"/>
                <w:szCs w:val="24"/>
              </w:rPr>
              <w:t>е</w:t>
            </w:r>
            <w:r w:rsidRPr="00EF05AE">
              <w:rPr>
                <w:sz w:val="24"/>
                <w:szCs w:val="24"/>
              </w:rPr>
              <w:t xml:space="preserve"> соглашени</w:t>
            </w:r>
            <w:r>
              <w:rPr>
                <w:sz w:val="24"/>
                <w:szCs w:val="24"/>
              </w:rPr>
              <w:t>е № 2 от 13.11.2017</w:t>
            </w:r>
            <w:r w:rsidR="00300EC3">
              <w:rPr>
                <w:sz w:val="24"/>
                <w:szCs w:val="24"/>
              </w:rPr>
              <w:t xml:space="preserve"> </w:t>
            </w:r>
            <w:proofErr w:type="gramStart"/>
            <w:r w:rsidR="00300EC3">
              <w:rPr>
                <w:sz w:val="24"/>
                <w:szCs w:val="24"/>
              </w:rPr>
              <w:t>к</w:t>
            </w:r>
            <w:proofErr w:type="gramEnd"/>
            <w:r w:rsidR="00300EC3">
              <w:rPr>
                <w:sz w:val="24"/>
                <w:szCs w:val="24"/>
              </w:rPr>
              <w:t xml:space="preserve"> </w:t>
            </w:r>
          </w:p>
          <w:p w:rsidR="00300EC3" w:rsidRDefault="00300EC3" w:rsidP="00300EC3">
            <w:pPr>
              <w:tabs>
                <w:tab w:val="left" w:pos="-142"/>
              </w:tabs>
              <w:ind w:right="-765"/>
              <w:jc w:val="both"/>
              <w:rPr>
                <w:sz w:val="24"/>
                <w:szCs w:val="24"/>
              </w:rPr>
            </w:pPr>
            <w:r w:rsidRPr="00EF05AE">
              <w:rPr>
                <w:sz w:val="24"/>
                <w:szCs w:val="24"/>
              </w:rPr>
              <w:t>Договор</w:t>
            </w:r>
            <w:r>
              <w:rPr>
                <w:sz w:val="24"/>
                <w:szCs w:val="24"/>
              </w:rPr>
              <w:t>у</w:t>
            </w:r>
            <w:r w:rsidRPr="00EF05AE">
              <w:rPr>
                <w:sz w:val="24"/>
                <w:szCs w:val="24"/>
              </w:rPr>
              <w:t xml:space="preserve"> об открытии возобновляемой кредитной линии </w:t>
            </w:r>
          </w:p>
          <w:p w:rsidR="00EF05AE" w:rsidRPr="00EF05AE" w:rsidRDefault="00300EC3" w:rsidP="00300EC3">
            <w:pPr>
              <w:tabs>
                <w:tab w:val="left" w:pos="-142"/>
              </w:tabs>
              <w:ind w:right="-765"/>
              <w:jc w:val="both"/>
              <w:rPr>
                <w:sz w:val="24"/>
                <w:szCs w:val="24"/>
              </w:rPr>
            </w:pPr>
            <w:r w:rsidRPr="00EF05AE">
              <w:rPr>
                <w:sz w:val="24"/>
                <w:szCs w:val="24"/>
              </w:rPr>
              <w:t xml:space="preserve">№ 3927 </w:t>
            </w:r>
            <w:r>
              <w:rPr>
                <w:sz w:val="24"/>
                <w:szCs w:val="24"/>
              </w:rPr>
              <w:t xml:space="preserve"> </w:t>
            </w:r>
          </w:p>
        </w:tc>
        <w:tc>
          <w:tcPr>
            <w:tcW w:w="992" w:type="dxa"/>
          </w:tcPr>
          <w:p w:rsidR="00EF05AE" w:rsidRPr="00EF05AE" w:rsidRDefault="00EF05AE" w:rsidP="00EF05AE">
            <w:pPr>
              <w:tabs>
                <w:tab w:val="left" w:pos="-142"/>
              </w:tabs>
              <w:ind w:right="-765"/>
              <w:jc w:val="both"/>
              <w:rPr>
                <w:sz w:val="24"/>
                <w:szCs w:val="24"/>
              </w:rPr>
            </w:pPr>
            <w:r>
              <w:rPr>
                <w:sz w:val="24"/>
                <w:szCs w:val="24"/>
              </w:rPr>
              <w:t>2</w:t>
            </w:r>
          </w:p>
        </w:tc>
        <w:tc>
          <w:tcPr>
            <w:tcW w:w="1559" w:type="dxa"/>
          </w:tcPr>
          <w:p w:rsidR="00EF05AE" w:rsidRPr="00EF05AE" w:rsidRDefault="00EF05AE"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300EC3" w:rsidP="00EF05AE">
            <w:pPr>
              <w:tabs>
                <w:tab w:val="left" w:pos="-142"/>
              </w:tabs>
              <w:ind w:right="-765"/>
              <w:jc w:val="both"/>
              <w:rPr>
                <w:sz w:val="24"/>
                <w:szCs w:val="24"/>
              </w:rPr>
            </w:pPr>
            <w:r>
              <w:rPr>
                <w:sz w:val="24"/>
                <w:szCs w:val="24"/>
              </w:rPr>
              <w:t>4</w:t>
            </w:r>
          </w:p>
        </w:tc>
        <w:tc>
          <w:tcPr>
            <w:tcW w:w="6521" w:type="dxa"/>
          </w:tcPr>
          <w:p w:rsidR="00EF05AE" w:rsidRPr="00EF05AE" w:rsidRDefault="00300EC3" w:rsidP="00300EC3">
            <w:pPr>
              <w:tabs>
                <w:tab w:val="left" w:pos="-142"/>
              </w:tabs>
              <w:ind w:right="-765"/>
              <w:jc w:val="both"/>
              <w:rPr>
                <w:sz w:val="24"/>
                <w:szCs w:val="24"/>
              </w:rPr>
            </w:pPr>
            <w:r w:rsidRPr="00300EC3">
              <w:rPr>
                <w:sz w:val="24"/>
                <w:szCs w:val="24"/>
              </w:rPr>
              <w:t>Д</w:t>
            </w:r>
            <w:r w:rsidRPr="00300EC3">
              <w:rPr>
                <w:sz w:val="24"/>
                <w:szCs w:val="24"/>
              </w:rPr>
              <w:t>оговор последующего залога №3927/з</w:t>
            </w:r>
            <w:proofErr w:type="gramStart"/>
            <w:r w:rsidRPr="00300EC3">
              <w:rPr>
                <w:sz w:val="24"/>
                <w:szCs w:val="24"/>
              </w:rPr>
              <w:t>1</w:t>
            </w:r>
            <w:proofErr w:type="gramEnd"/>
            <w:r w:rsidRPr="00300EC3">
              <w:rPr>
                <w:sz w:val="24"/>
                <w:szCs w:val="24"/>
              </w:rPr>
              <w:t xml:space="preserve"> о</w:t>
            </w:r>
            <w:r w:rsidRPr="00300EC3">
              <w:rPr>
                <w:sz w:val="24"/>
                <w:szCs w:val="24"/>
              </w:rPr>
              <w:t xml:space="preserve">т 31.10.2017 </w:t>
            </w:r>
          </w:p>
        </w:tc>
        <w:tc>
          <w:tcPr>
            <w:tcW w:w="992" w:type="dxa"/>
          </w:tcPr>
          <w:p w:rsidR="00EF05AE" w:rsidRPr="00EF05AE" w:rsidRDefault="00300EC3" w:rsidP="00EF05AE">
            <w:pPr>
              <w:tabs>
                <w:tab w:val="left" w:pos="-142"/>
              </w:tabs>
              <w:ind w:right="-765"/>
              <w:jc w:val="both"/>
              <w:rPr>
                <w:sz w:val="24"/>
                <w:szCs w:val="24"/>
              </w:rPr>
            </w:pPr>
            <w:r>
              <w:rPr>
                <w:sz w:val="24"/>
                <w:szCs w:val="24"/>
              </w:rPr>
              <w:t>16</w:t>
            </w:r>
          </w:p>
        </w:tc>
        <w:tc>
          <w:tcPr>
            <w:tcW w:w="1559" w:type="dxa"/>
          </w:tcPr>
          <w:p w:rsidR="00EF05AE" w:rsidRPr="00EF05AE" w:rsidRDefault="00EF05AE"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300EC3" w:rsidP="00EF05AE">
            <w:pPr>
              <w:tabs>
                <w:tab w:val="left" w:pos="-142"/>
              </w:tabs>
              <w:ind w:right="-765"/>
              <w:jc w:val="both"/>
              <w:rPr>
                <w:sz w:val="24"/>
                <w:szCs w:val="24"/>
              </w:rPr>
            </w:pPr>
            <w:r>
              <w:rPr>
                <w:sz w:val="24"/>
                <w:szCs w:val="24"/>
              </w:rPr>
              <w:t>5</w:t>
            </w:r>
          </w:p>
        </w:tc>
        <w:tc>
          <w:tcPr>
            <w:tcW w:w="6521" w:type="dxa"/>
          </w:tcPr>
          <w:p w:rsidR="00300EC3" w:rsidRDefault="00300EC3" w:rsidP="00300EC3">
            <w:pPr>
              <w:tabs>
                <w:tab w:val="left" w:pos="-142"/>
              </w:tabs>
              <w:ind w:right="-765"/>
              <w:jc w:val="both"/>
              <w:rPr>
                <w:sz w:val="24"/>
                <w:szCs w:val="24"/>
              </w:rPr>
            </w:pPr>
            <w:r>
              <w:rPr>
                <w:sz w:val="24"/>
                <w:szCs w:val="24"/>
              </w:rPr>
              <w:t>Д</w:t>
            </w:r>
            <w:r w:rsidRPr="00300EC3">
              <w:rPr>
                <w:sz w:val="24"/>
                <w:szCs w:val="24"/>
              </w:rPr>
              <w:t>ополнительно</w:t>
            </w:r>
            <w:r>
              <w:rPr>
                <w:sz w:val="24"/>
                <w:szCs w:val="24"/>
              </w:rPr>
              <w:t xml:space="preserve">е соглашение № 1 от 13.11.2017 </w:t>
            </w:r>
            <w:proofErr w:type="gramStart"/>
            <w:r>
              <w:rPr>
                <w:sz w:val="24"/>
                <w:szCs w:val="24"/>
              </w:rPr>
              <w:t>к</w:t>
            </w:r>
            <w:proofErr w:type="gramEnd"/>
            <w:r>
              <w:rPr>
                <w:sz w:val="24"/>
                <w:szCs w:val="24"/>
              </w:rPr>
              <w:t xml:space="preserve"> </w:t>
            </w:r>
          </w:p>
          <w:p w:rsidR="00EF05AE" w:rsidRPr="00EF05AE" w:rsidRDefault="00300EC3" w:rsidP="00300EC3">
            <w:pPr>
              <w:tabs>
                <w:tab w:val="left" w:pos="-142"/>
              </w:tabs>
              <w:ind w:right="-765"/>
              <w:jc w:val="both"/>
              <w:rPr>
                <w:sz w:val="24"/>
                <w:szCs w:val="24"/>
              </w:rPr>
            </w:pPr>
            <w:r w:rsidRPr="00300EC3">
              <w:rPr>
                <w:sz w:val="24"/>
                <w:szCs w:val="24"/>
              </w:rPr>
              <w:t>Договор</w:t>
            </w:r>
            <w:r>
              <w:rPr>
                <w:sz w:val="24"/>
                <w:szCs w:val="24"/>
              </w:rPr>
              <w:t>у</w:t>
            </w:r>
            <w:r w:rsidRPr="00300EC3">
              <w:rPr>
                <w:sz w:val="24"/>
                <w:szCs w:val="24"/>
              </w:rPr>
              <w:t xml:space="preserve"> последующего залога №3927/з</w:t>
            </w:r>
            <w:proofErr w:type="gramStart"/>
            <w:r w:rsidRPr="00300EC3">
              <w:rPr>
                <w:sz w:val="24"/>
                <w:szCs w:val="24"/>
              </w:rPr>
              <w:t>1</w:t>
            </w:r>
            <w:proofErr w:type="gramEnd"/>
          </w:p>
        </w:tc>
        <w:tc>
          <w:tcPr>
            <w:tcW w:w="992" w:type="dxa"/>
          </w:tcPr>
          <w:p w:rsidR="00EF05AE" w:rsidRPr="00EF05AE" w:rsidRDefault="00300EC3" w:rsidP="00EF05AE">
            <w:pPr>
              <w:tabs>
                <w:tab w:val="left" w:pos="-142"/>
              </w:tabs>
              <w:ind w:right="-765"/>
              <w:jc w:val="both"/>
              <w:rPr>
                <w:sz w:val="24"/>
                <w:szCs w:val="24"/>
              </w:rPr>
            </w:pPr>
            <w:r>
              <w:rPr>
                <w:sz w:val="24"/>
                <w:szCs w:val="24"/>
              </w:rPr>
              <w:t>2</w:t>
            </w:r>
          </w:p>
        </w:tc>
        <w:tc>
          <w:tcPr>
            <w:tcW w:w="1559" w:type="dxa"/>
          </w:tcPr>
          <w:p w:rsidR="00EF05AE" w:rsidRPr="00EF05AE" w:rsidRDefault="00EF05AE"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7C3504" w:rsidP="00EF05AE">
            <w:pPr>
              <w:tabs>
                <w:tab w:val="left" w:pos="-142"/>
              </w:tabs>
              <w:ind w:right="-765"/>
              <w:jc w:val="both"/>
              <w:rPr>
                <w:sz w:val="24"/>
                <w:szCs w:val="24"/>
              </w:rPr>
            </w:pPr>
            <w:r>
              <w:rPr>
                <w:sz w:val="24"/>
                <w:szCs w:val="24"/>
              </w:rPr>
              <w:t>6</w:t>
            </w:r>
          </w:p>
        </w:tc>
        <w:tc>
          <w:tcPr>
            <w:tcW w:w="6521" w:type="dxa"/>
          </w:tcPr>
          <w:p w:rsidR="00EF05AE" w:rsidRPr="00EF05AE" w:rsidRDefault="007C3504" w:rsidP="007C3504">
            <w:pPr>
              <w:tabs>
                <w:tab w:val="left" w:pos="-142"/>
              </w:tabs>
              <w:ind w:right="-765"/>
              <w:jc w:val="both"/>
              <w:rPr>
                <w:sz w:val="24"/>
                <w:szCs w:val="24"/>
              </w:rPr>
            </w:pPr>
            <w:r>
              <w:rPr>
                <w:sz w:val="24"/>
                <w:szCs w:val="24"/>
              </w:rPr>
              <w:t>Д</w:t>
            </w:r>
            <w:r w:rsidRPr="007C3504">
              <w:rPr>
                <w:sz w:val="24"/>
                <w:szCs w:val="24"/>
              </w:rPr>
              <w:t>оговор</w:t>
            </w:r>
            <w:r>
              <w:rPr>
                <w:sz w:val="24"/>
                <w:szCs w:val="24"/>
              </w:rPr>
              <w:t xml:space="preserve"> </w:t>
            </w:r>
            <w:r w:rsidRPr="007C3504">
              <w:rPr>
                <w:sz w:val="24"/>
                <w:szCs w:val="24"/>
              </w:rPr>
              <w:t>последующего залога №3927/з</w:t>
            </w:r>
            <w:proofErr w:type="gramStart"/>
            <w:r w:rsidRPr="007C3504">
              <w:rPr>
                <w:sz w:val="24"/>
                <w:szCs w:val="24"/>
              </w:rPr>
              <w:t>2</w:t>
            </w:r>
            <w:proofErr w:type="gramEnd"/>
            <w:r w:rsidRPr="007C3504">
              <w:rPr>
                <w:sz w:val="24"/>
                <w:szCs w:val="24"/>
              </w:rPr>
              <w:t xml:space="preserve"> о</w:t>
            </w:r>
            <w:r w:rsidRPr="007C3504">
              <w:rPr>
                <w:sz w:val="24"/>
                <w:szCs w:val="24"/>
              </w:rPr>
              <w:t xml:space="preserve">т 31.10.2017 </w:t>
            </w:r>
          </w:p>
        </w:tc>
        <w:tc>
          <w:tcPr>
            <w:tcW w:w="992" w:type="dxa"/>
          </w:tcPr>
          <w:p w:rsidR="00EF05AE" w:rsidRPr="00EF05AE" w:rsidRDefault="007C3504" w:rsidP="00EF05AE">
            <w:pPr>
              <w:tabs>
                <w:tab w:val="left" w:pos="-142"/>
              </w:tabs>
              <w:ind w:right="-765"/>
              <w:jc w:val="both"/>
              <w:rPr>
                <w:sz w:val="24"/>
                <w:szCs w:val="24"/>
              </w:rPr>
            </w:pPr>
            <w:r>
              <w:rPr>
                <w:sz w:val="24"/>
                <w:szCs w:val="24"/>
              </w:rPr>
              <w:t>16</w:t>
            </w:r>
          </w:p>
        </w:tc>
        <w:tc>
          <w:tcPr>
            <w:tcW w:w="1559" w:type="dxa"/>
          </w:tcPr>
          <w:p w:rsidR="00EF05AE" w:rsidRPr="00EF05AE" w:rsidRDefault="00EF05AE"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7C3504" w:rsidP="00EF05AE">
            <w:pPr>
              <w:tabs>
                <w:tab w:val="left" w:pos="-142"/>
              </w:tabs>
              <w:ind w:right="-765"/>
              <w:jc w:val="both"/>
              <w:rPr>
                <w:sz w:val="24"/>
                <w:szCs w:val="24"/>
              </w:rPr>
            </w:pPr>
            <w:r>
              <w:rPr>
                <w:sz w:val="24"/>
                <w:szCs w:val="24"/>
              </w:rPr>
              <w:t>7</w:t>
            </w:r>
          </w:p>
        </w:tc>
        <w:tc>
          <w:tcPr>
            <w:tcW w:w="6521" w:type="dxa"/>
          </w:tcPr>
          <w:p w:rsidR="007C3504" w:rsidRDefault="007C3504" w:rsidP="007C3504">
            <w:pPr>
              <w:tabs>
                <w:tab w:val="left" w:pos="-142"/>
              </w:tabs>
              <w:ind w:right="-765"/>
              <w:jc w:val="both"/>
              <w:rPr>
                <w:sz w:val="24"/>
                <w:szCs w:val="24"/>
              </w:rPr>
            </w:pPr>
            <w:r>
              <w:rPr>
                <w:sz w:val="24"/>
                <w:szCs w:val="24"/>
              </w:rPr>
              <w:t>Д</w:t>
            </w:r>
            <w:r w:rsidRPr="007C3504">
              <w:rPr>
                <w:sz w:val="24"/>
                <w:szCs w:val="24"/>
              </w:rPr>
              <w:t>ополнительно</w:t>
            </w:r>
            <w:r>
              <w:rPr>
                <w:sz w:val="24"/>
                <w:szCs w:val="24"/>
              </w:rPr>
              <w:t>е</w:t>
            </w:r>
            <w:r w:rsidRPr="007C3504">
              <w:rPr>
                <w:sz w:val="24"/>
                <w:szCs w:val="24"/>
              </w:rPr>
              <w:t xml:space="preserve"> соглашени</w:t>
            </w:r>
            <w:r>
              <w:rPr>
                <w:sz w:val="24"/>
                <w:szCs w:val="24"/>
              </w:rPr>
              <w:t>е</w:t>
            </w:r>
            <w:r w:rsidRPr="007C3504">
              <w:rPr>
                <w:sz w:val="24"/>
                <w:szCs w:val="24"/>
              </w:rPr>
              <w:t xml:space="preserve"> № 1 от 13.11.2017</w:t>
            </w:r>
            <w:r>
              <w:rPr>
                <w:sz w:val="24"/>
                <w:szCs w:val="24"/>
              </w:rPr>
              <w:t xml:space="preserve"> </w:t>
            </w:r>
            <w:proofErr w:type="gramStart"/>
            <w:r>
              <w:rPr>
                <w:sz w:val="24"/>
                <w:szCs w:val="24"/>
              </w:rPr>
              <w:t>к</w:t>
            </w:r>
            <w:proofErr w:type="gramEnd"/>
            <w:r>
              <w:rPr>
                <w:sz w:val="24"/>
                <w:szCs w:val="24"/>
              </w:rPr>
              <w:t xml:space="preserve"> </w:t>
            </w:r>
          </w:p>
          <w:p w:rsidR="00EF05AE" w:rsidRPr="00EF05AE" w:rsidRDefault="007C3504" w:rsidP="007C3504">
            <w:pPr>
              <w:tabs>
                <w:tab w:val="left" w:pos="-142"/>
              </w:tabs>
              <w:ind w:right="-765"/>
              <w:jc w:val="both"/>
              <w:rPr>
                <w:sz w:val="24"/>
                <w:szCs w:val="24"/>
              </w:rPr>
            </w:pPr>
            <w:r>
              <w:rPr>
                <w:sz w:val="24"/>
                <w:szCs w:val="24"/>
              </w:rPr>
              <w:t>Д</w:t>
            </w:r>
            <w:r w:rsidRPr="007C3504">
              <w:rPr>
                <w:sz w:val="24"/>
                <w:szCs w:val="24"/>
              </w:rPr>
              <w:t>оговор</w:t>
            </w:r>
            <w:r>
              <w:rPr>
                <w:sz w:val="24"/>
                <w:szCs w:val="24"/>
              </w:rPr>
              <w:t>у</w:t>
            </w:r>
            <w:r>
              <w:rPr>
                <w:sz w:val="24"/>
                <w:szCs w:val="24"/>
              </w:rPr>
              <w:t xml:space="preserve"> </w:t>
            </w:r>
            <w:r w:rsidRPr="007C3504">
              <w:rPr>
                <w:sz w:val="24"/>
                <w:szCs w:val="24"/>
              </w:rPr>
              <w:t>последующего залога №3927/з</w:t>
            </w:r>
            <w:proofErr w:type="gramStart"/>
            <w:r w:rsidRPr="007C3504">
              <w:rPr>
                <w:sz w:val="24"/>
                <w:szCs w:val="24"/>
              </w:rPr>
              <w:t>2</w:t>
            </w:r>
            <w:proofErr w:type="gramEnd"/>
            <w:r w:rsidRPr="007C3504">
              <w:rPr>
                <w:sz w:val="24"/>
                <w:szCs w:val="24"/>
              </w:rPr>
              <w:t xml:space="preserve"> от 31.10.2017</w:t>
            </w:r>
          </w:p>
        </w:tc>
        <w:tc>
          <w:tcPr>
            <w:tcW w:w="992" w:type="dxa"/>
          </w:tcPr>
          <w:p w:rsidR="00EF05AE" w:rsidRPr="00EF05AE" w:rsidRDefault="007C3504" w:rsidP="00EF05AE">
            <w:pPr>
              <w:tabs>
                <w:tab w:val="left" w:pos="-142"/>
              </w:tabs>
              <w:ind w:right="-765"/>
              <w:jc w:val="both"/>
              <w:rPr>
                <w:sz w:val="24"/>
                <w:szCs w:val="24"/>
              </w:rPr>
            </w:pPr>
            <w:r>
              <w:rPr>
                <w:sz w:val="24"/>
                <w:szCs w:val="24"/>
              </w:rPr>
              <w:t>2</w:t>
            </w:r>
          </w:p>
        </w:tc>
        <w:tc>
          <w:tcPr>
            <w:tcW w:w="1559" w:type="dxa"/>
          </w:tcPr>
          <w:p w:rsidR="00EF05AE" w:rsidRPr="00EF05AE" w:rsidRDefault="00EF05AE" w:rsidP="00EF05AE">
            <w:pPr>
              <w:tabs>
                <w:tab w:val="left" w:pos="-142"/>
              </w:tabs>
              <w:ind w:right="-765"/>
              <w:jc w:val="both"/>
              <w:rPr>
                <w:sz w:val="24"/>
                <w:szCs w:val="24"/>
              </w:rPr>
            </w:pPr>
          </w:p>
        </w:tc>
      </w:tr>
      <w:tr w:rsidR="00EF05AE" w:rsidRPr="00B34251" w:rsidTr="00300EC3">
        <w:trPr>
          <w:trHeight w:val="281"/>
        </w:trPr>
        <w:tc>
          <w:tcPr>
            <w:tcW w:w="567" w:type="dxa"/>
          </w:tcPr>
          <w:p w:rsidR="00EF05AE" w:rsidRPr="00B34251" w:rsidRDefault="007C3504" w:rsidP="00EF05AE">
            <w:pPr>
              <w:tabs>
                <w:tab w:val="left" w:pos="-142"/>
              </w:tabs>
              <w:ind w:right="-765"/>
              <w:jc w:val="both"/>
              <w:rPr>
                <w:sz w:val="24"/>
                <w:szCs w:val="24"/>
              </w:rPr>
            </w:pPr>
            <w:r>
              <w:rPr>
                <w:sz w:val="24"/>
                <w:szCs w:val="24"/>
              </w:rPr>
              <w:t>8</w:t>
            </w:r>
          </w:p>
        </w:tc>
        <w:tc>
          <w:tcPr>
            <w:tcW w:w="6521" w:type="dxa"/>
          </w:tcPr>
          <w:p w:rsidR="00EF05AE" w:rsidRPr="00EF05AE" w:rsidRDefault="007C3504" w:rsidP="007C3504">
            <w:pPr>
              <w:tabs>
                <w:tab w:val="left" w:pos="-142"/>
              </w:tabs>
              <w:ind w:right="-765"/>
              <w:jc w:val="both"/>
              <w:rPr>
                <w:sz w:val="24"/>
                <w:szCs w:val="24"/>
              </w:rPr>
            </w:pPr>
            <w:r>
              <w:rPr>
                <w:sz w:val="24"/>
                <w:szCs w:val="24"/>
              </w:rPr>
              <w:t>Д</w:t>
            </w:r>
            <w:r w:rsidRPr="007C3504">
              <w:rPr>
                <w:sz w:val="24"/>
                <w:szCs w:val="24"/>
              </w:rPr>
              <w:t>оговор залога №3927/з3 от 13.11.2017</w:t>
            </w:r>
          </w:p>
        </w:tc>
        <w:tc>
          <w:tcPr>
            <w:tcW w:w="992" w:type="dxa"/>
          </w:tcPr>
          <w:p w:rsidR="00EF05AE" w:rsidRPr="00EF05AE" w:rsidRDefault="007C3504" w:rsidP="00EF05AE">
            <w:pPr>
              <w:tabs>
                <w:tab w:val="left" w:pos="-142"/>
              </w:tabs>
              <w:ind w:right="-765"/>
              <w:jc w:val="both"/>
              <w:rPr>
                <w:sz w:val="24"/>
                <w:szCs w:val="24"/>
              </w:rPr>
            </w:pPr>
            <w:r>
              <w:rPr>
                <w:sz w:val="24"/>
                <w:szCs w:val="24"/>
              </w:rPr>
              <w:t>18</w:t>
            </w:r>
          </w:p>
        </w:tc>
        <w:tc>
          <w:tcPr>
            <w:tcW w:w="1559" w:type="dxa"/>
          </w:tcPr>
          <w:p w:rsidR="00EF05AE" w:rsidRPr="00EF05AE" w:rsidRDefault="00EF05AE" w:rsidP="00EF05AE">
            <w:pPr>
              <w:tabs>
                <w:tab w:val="left" w:pos="-142"/>
              </w:tabs>
              <w:ind w:right="-765"/>
              <w:jc w:val="both"/>
              <w:rPr>
                <w:sz w:val="24"/>
                <w:szCs w:val="24"/>
              </w:rPr>
            </w:pPr>
          </w:p>
        </w:tc>
      </w:tr>
      <w:tr w:rsidR="00300EC3" w:rsidRPr="00B34251" w:rsidTr="00300EC3">
        <w:trPr>
          <w:trHeight w:val="281"/>
        </w:trPr>
        <w:tc>
          <w:tcPr>
            <w:tcW w:w="567" w:type="dxa"/>
          </w:tcPr>
          <w:p w:rsidR="00300EC3" w:rsidRPr="00B34251" w:rsidRDefault="007C3504" w:rsidP="00EF05AE">
            <w:pPr>
              <w:tabs>
                <w:tab w:val="left" w:pos="-142"/>
              </w:tabs>
              <w:ind w:right="-765"/>
              <w:jc w:val="both"/>
              <w:rPr>
                <w:sz w:val="24"/>
                <w:szCs w:val="24"/>
              </w:rPr>
            </w:pPr>
            <w:r>
              <w:rPr>
                <w:sz w:val="24"/>
                <w:szCs w:val="24"/>
              </w:rPr>
              <w:t>9</w:t>
            </w:r>
          </w:p>
        </w:tc>
        <w:tc>
          <w:tcPr>
            <w:tcW w:w="6521" w:type="dxa"/>
          </w:tcPr>
          <w:p w:rsidR="00300EC3" w:rsidRPr="00EF05AE" w:rsidRDefault="000C671B" w:rsidP="000C671B">
            <w:pPr>
              <w:tabs>
                <w:tab w:val="left" w:pos="-142"/>
              </w:tabs>
              <w:ind w:right="-765"/>
              <w:jc w:val="both"/>
              <w:rPr>
                <w:sz w:val="24"/>
                <w:szCs w:val="24"/>
              </w:rPr>
            </w:pPr>
            <w:r>
              <w:rPr>
                <w:sz w:val="24"/>
                <w:szCs w:val="24"/>
              </w:rPr>
              <w:t>Д</w:t>
            </w:r>
            <w:r w:rsidRPr="000C671B">
              <w:rPr>
                <w:sz w:val="24"/>
                <w:szCs w:val="24"/>
              </w:rPr>
              <w:t>оговор поручительства № 3927/п</w:t>
            </w:r>
            <w:proofErr w:type="gramStart"/>
            <w:r w:rsidRPr="000C671B">
              <w:rPr>
                <w:sz w:val="24"/>
                <w:szCs w:val="24"/>
              </w:rPr>
              <w:t>1</w:t>
            </w:r>
            <w:proofErr w:type="gramEnd"/>
            <w:r w:rsidRPr="000C671B">
              <w:rPr>
                <w:sz w:val="24"/>
                <w:szCs w:val="24"/>
              </w:rPr>
              <w:t xml:space="preserve"> от 31.08.2017</w:t>
            </w:r>
          </w:p>
        </w:tc>
        <w:tc>
          <w:tcPr>
            <w:tcW w:w="992" w:type="dxa"/>
          </w:tcPr>
          <w:p w:rsidR="00300EC3" w:rsidRPr="00EF05AE" w:rsidRDefault="000C671B" w:rsidP="00EF05AE">
            <w:pPr>
              <w:tabs>
                <w:tab w:val="left" w:pos="-142"/>
              </w:tabs>
              <w:ind w:right="-765"/>
              <w:jc w:val="both"/>
              <w:rPr>
                <w:sz w:val="24"/>
                <w:szCs w:val="24"/>
              </w:rPr>
            </w:pPr>
            <w:r>
              <w:rPr>
                <w:sz w:val="24"/>
                <w:szCs w:val="24"/>
              </w:rPr>
              <w:t>11</w:t>
            </w:r>
          </w:p>
        </w:tc>
        <w:tc>
          <w:tcPr>
            <w:tcW w:w="1559" w:type="dxa"/>
          </w:tcPr>
          <w:p w:rsidR="00300EC3" w:rsidRPr="00EF05AE" w:rsidRDefault="00300EC3" w:rsidP="00EF05AE">
            <w:pPr>
              <w:tabs>
                <w:tab w:val="left" w:pos="-142"/>
              </w:tabs>
              <w:ind w:right="-765"/>
              <w:jc w:val="both"/>
              <w:rPr>
                <w:sz w:val="24"/>
                <w:szCs w:val="24"/>
              </w:rPr>
            </w:pPr>
          </w:p>
        </w:tc>
      </w:tr>
      <w:tr w:rsidR="00300EC3" w:rsidRPr="00B34251" w:rsidTr="00300EC3">
        <w:trPr>
          <w:trHeight w:val="281"/>
        </w:trPr>
        <w:tc>
          <w:tcPr>
            <w:tcW w:w="567" w:type="dxa"/>
          </w:tcPr>
          <w:p w:rsidR="00300EC3" w:rsidRPr="00B34251" w:rsidRDefault="000C671B" w:rsidP="00EF05AE">
            <w:pPr>
              <w:tabs>
                <w:tab w:val="left" w:pos="-142"/>
              </w:tabs>
              <w:ind w:right="-765"/>
              <w:jc w:val="both"/>
              <w:rPr>
                <w:sz w:val="24"/>
                <w:szCs w:val="24"/>
              </w:rPr>
            </w:pPr>
            <w:r>
              <w:rPr>
                <w:sz w:val="24"/>
                <w:szCs w:val="24"/>
              </w:rPr>
              <w:t>10</w:t>
            </w:r>
          </w:p>
        </w:tc>
        <w:tc>
          <w:tcPr>
            <w:tcW w:w="6521" w:type="dxa"/>
          </w:tcPr>
          <w:p w:rsidR="008901C9" w:rsidRDefault="008901C9" w:rsidP="008901C9">
            <w:pPr>
              <w:tabs>
                <w:tab w:val="left" w:pos="-142"/>
              </w:tabs>
              <w:ind w:right="-765"/>
              <w:jc w:val="both"/>
              <w:rPr>
                <w:sz w:val="24"/>
                <w:szCs w:val="24"/>
              </w:rPr>
            </w:pPr>
            <w:r>
              <w:rPr>
                <w:sz w:val="24"/>
                <w:szCs w:val="24"/>
              </w:rPr>
              <w:t>Д</w:t>
            </w:r>
            <w:r w:rsidRPr="00300EC3">
              <w:rPr>
                <w:sz w:val="24"/>
                <w:szCs w:val="24"/>
              </w:rPr>
              <w:t>ополнительно</w:t>
            </w:r>
            <w:r>
              <w:rPr>
                <w:sz w:val="24"/>
                <w:szCs w:val="24"/>
              </w:rPr>
              <w:t xml:space="preserve">е соглашение № </w:t>
            </w:r>
            <w:r>
              <w:rPr>
                <w:sz w:val="24"/>
                <w:szCs w:val="24"/>
              </w:rPr>
              <w:t>1</w:t>
            </w:r>
            <w:r>
              <w:rPr>
                <w:sz w:val="24"/>
                <w:szCs w:val="24"/>
              </w:rPr>
              <w:t xml:space="preserve"> от 13.1</w:t>
            </w:r>
            <w:r>
              <w:rPr>
                <w:sz w:val="24"/>
                <w:szCs w:val="24"/>
              </w:rPr>
              <w:t>0</w:t>
            </w:r>
            <w:r>
              <w:rPr>
                <w:sz w:val="24"/>
                <w:szCs w:val="24"/>
              </w:rPr>
              <w:t xml:space="preserve">.2017 </w:t>
            </w:r>
            <w:proofErr w:type="gramStart"/>
            <w:r>
              <w:rPr>
                <w:sz w:val="24"/>
                <w:szCs w:val="24"/>
              </w:rPr>
              <w:t>к</w:t>
            </w:r>
            <w:proofErr w:type="gramEnd"/>
            <w:r>
              <w:rPr>
                <w:sz w:val="24"/>
                <w:szCs w:val="24"/>
              </w:rPr>
              <w:t xml:space="preserve"> </w:t>
            </w:r>
          </w:p>
          <w:p w:rsidR="00300EC3" w:rsidRPr="00EF05AE" w:rsidRDefault="008901C9" w:rsidP="008901C9">
            <w:pPr>
              <w:tabs>
                <w:tab w:val="left" w:pos="-142"/>
              </w:tabs>
              <w:ind w:right="-765"/>
              <w:jc w:val="both"/>
              <w:rPr>
                <w:sz w:val="24"/>
                <w:szCs w:val="24"/>
              </w:rPr>
            </w:pPr>
            <w:r>
              <w:rPr>
                <w:sz w:val="24"/>
                <w:szCs w:val="24"/>
              </w:rPr>
              <w:t>Д</w:t>
            </w:r>
            <w:r w:rsidRPr="000C671B">
              <w:rPr>
                <w:sz w:val="24"/>
                <w:szCs w:val="24"/>
              </w:rPr>
              <w:t>оговор</w:t>
            </w:r>
            <w:r>
              <w:rPr>
                <w:sz w:val="24"/>
                <w:szCs w:val="24"/>
              </w:rPr>
              <w:t>у</w:t>
            </w:r>
            <w:r w:rsidRPr="000C671B">
              <w:rPr>
                <w:sz w:val="24"/>
                <w:szCs w:val="24"/>
              </w:rPr>
              <w:t xml:space="preserve"> поручительства № 3927/п</w:t>
            </w:r>
            <w:proofErr w:type="gramStart"/>
            <w:r w:rsidRPr="000C671B">
              <w:rPr>
                <w:sz w:val="24"/>
                <w:szCs w:val="24"/>
              </w:rPr>
              <w:t>1</w:t>
            </w:r>
            <w:proofErr w:type="gramEnd"/>
            <w:r w:rsidRPr="000C671B">
              <w:rPr>
                <w:sz w:val="24"/>
                <w:szCs w:val="24"/>
              </w:rPr>
              <w:t xml:space="preserve"> от 31.08.2017</w:t>
            </w:r>
          </w:p>
        </w:tc>
        <w:tc>
          <w:tcPr>
            <w:tcW w:w="992" w:type="dxa"/>
          </w:tcPr>
          <w:p w:rsidR="00300EC3" w:rsidRPr="00EF05AE" w:rsidRDefault="008901C9" w:rsidP="00EF05AE">
            <w:pPr>
              <w:tabs>
                <w:tab w:val="left" w:pos="-142"/>
              </w:tabs>
              <w:ind w:right="-765"/>
              <w:jc w:val="both"/>
              <w:rPr>
                <w:sz w:val="24"/>
                <w:szCs w:val="24"/>
              </w:rPr>
            </w:pPr>
            <w:r>
              <w:rPr>
                <w:sz w:val="24"/>
                <w:szCs w:val="24"/>
              </w:rPr>
              <w:t>1</w:t>
            </w:r>
          </w:p>
        </w:tc>
        <w:tc>
          <w:tcPr>
            <w:tcW w:w="1559" w:type="dxa"/>
          </w:tcPr>
          <w:p w:rsidR="00300EC3" w:rsidRPr="00EF05AE" w:rsidRDefault="00300EC3" w:rsidP="00EF05AE">
            <w:pPr>
              <w:tabs>
                <w:tab w:val="left" w:pos="-142"/>
              </w:tabs>
              <w:ind w:right="-765"/>
              <w:jc w:val="both"/>
              <w:rPr>
                <w:sz w:val="24"/>
                <w:szCs w:val="24"/>
              </w:rPr>
            </w:pPr>
          </w:p>
        </w:tc>
      </w:tr>
      <w:tr w:rsidR="008901C9" w:rsidRPr="00B34251" w:rsidTr="00300EC3">
        <w:trPr>
          <w:trHeight w:val="281"/>
        </w:trPr>
        <w:tc>
          <w:tcPr>
            <w:tcW w:w="567" w:type="dxa"/>
          </w:tcPr>
          <w:p w:rsidR="008901C9" w:rsidRPr="00B34251" w:rsidRDefault="008901C9" w:rsidP="00EF05AE">
            <w:pPr>
              <w:tabs>
                <w:tab w:val="left" w:pos="-142"/>
              </w:tabs>
              <w:ind w:right="-765"/>
              <w:jc w:val="both"/>
              <w:rPr>
                <w:sz w:val="24"/>
                <w:szCs w:val="24"/>
              </w:rPr>
            </w:pPr>
            <w:r>
              <w:rPr>
                <w:sz w:val="24"/>
                <w:szCs w:val="24"/>
              </w:rPr>
              <w:t>11</w:t>
            </w:r>
          </w:p>
        </w:tc>
        <w:tc>
          <w:tcPr>
            <w:tcW w:w="6521" w:type="dxa"/>
          </w:tcPr>
          <w:p w:rsidR="008901C9" w:rsidRDefault="008901C9" w:rsidP="00E26A8F">
            <w:pPr>
              <w:tabs>
                <w:tab w:val="left" w:pos="-142"/>
              </w:tabs>
              <w:ind w:right="-765"/>
              <w:jc w:val="both"/>
              <w:rPr>
                <w:sz w:val="24"/>
                <w:szCs w:val="24"/>
              </w:rPr>
            </w:pPr>
            <w:r>
              <w:rPr>
                <w:sz w:val="24"/>
                <w:szCs w:val="24"/>
              </w:rPr>
              <w:t>Д</w:t>
            </w:r>
            <w:r w:rsidRPr="00300EC3">
              <w:rPr>
                <w:sz w:val="24"/>
                <w:szCs w:val="24"/>
              </w:rPr>
              <w:t>ополнительно</w:t>
            </w:r>
            <w:r>
              <w:rPr>
                <w:sz w:val="24"/>
                <w:szCs w:val="24"/>
              </w:rPr>
              <w:t xml:space="preserve">е соглашение № </w:t>
            </w:r>
            <w:r>
              <w:rPr>
                <w:sz w:val="24"/>
                <w:szCs w:val="24"/>
              </w:rPr>
              <w:t>2</w:t>
            </w:r>
            <w:r>
              <w:rPr>
                <w:sz w:val="24"/>
                <w:szCs w:val="24"/>
              </w:rPr>
              <w:t xml:space="preserve"> от 13.11.2017 </w:t>
            </w:r>
            <w:proofErr w:type="gramStart"/>
            <w:r>
              <w:rPr>
                <w:sz w:val="24"/>
                <w:szCs w:val="24"/>
              </w:rPr>
              <w:t>к</w:t>
            </w:r>
            <w:proofErr w:type="gramEnd"/>
            <w:r>
              <w:rPr>
                <w:sz w:val="24"/>
                <w:szCs w:val="24"/>
              </w:rPr>
              <w:t xml:space="preserve"> </w:t>
            </w:r>
          </w:p>
          <w:p w:rsidR="008901C9" w:rsidRPr="00EF05AE" w:rsidRDefault="008901C9" w:rsidP="00E26A8F">
            <w:pPr>
              <w:tabs>
                <w:tab w:val="left" w:pos="-142"/>
              </w:tabs>
              <w:ind w:right="-765"/>
              <w:jc w:val="both"/>
              <w:rPr>
                <w:sz w:val="24"/>
                <w:szCs w:val="24"/>
              </w:rPr>
            </w:pPr>
            <w:r>
              <w:rPr>
                <w:sz w:val="24"/>
                <w:szCs w:val="24"/>
              </w:rPr>
              <w:t>Д</w:t>
            </w:r>
            <w:r w:rsidRPr="000C671B">
              <w:rPr>
                <w:sz w:val="24"/>
                <w:szCs w:val="24"/>
              </w:rPr>
              <w:t>оговор</w:t>
            </w:r>
            <w:r>
              <w:rPr>
                <w:sz w:val="24"/>
                <w:szCs w:val="24"/>
              </w:rPr>
              <w:t>у</w:t>
            </w:r>
            <w:r w:rsidRPr="000C671B">
              <w:rPr>
                <w:sz w:val="24"/>
                <w:szCs w:val="24"/>
              </w:rPr>
              <w:t xml:space="preserve"> поручительства № 3927/п</w:t>
            </w:r>
            <w:proofErr w:type="gramStart"/>
            <w:r w:rsidRPr="000C671B">
              <w:rPr>
                <w:sz w:val="24"/>
                <w:szCs w:val="24"/>
              </w:rPr>
              <w:t>1</w:t>
            </w:r>
            <w:proofErr w:type="gramEnd"/>
            <w:r w:rsidRPr="000C671B">
              <w:rPr>
                <w:sz w:val="24"/>
                <w:szCs w:val="24"/>
              </w:rPr>
              <w:t xml:space="preserve"> от 31.08.2017</w:t>
            </w:r>
          </w:p>
        </w:tc>
        <w:tc>
          <w:tcPr>
            <w:tcW w:w="992" w:type="dxa"/>
          </w:tcPr>
          <w:p w:rsidR="008901C9" w:rsidRPr="00EF05AE" w:rsidRDefault="008901C9" w:rsidP="00EF05AE">
            <w:pPr>
              <w:tabs>
                <w:tab w:val="left" w:pos="-142"/>
              </w:tabs>
              <w:ind w:right="-765"/>
              <w:jc w:val="both"/>
              <w:rPr>
                <w:sz w:val="24"/>
                <w:szCs w:val="24"/>
              </w:rPr>
            </w:pPr>
            <w:r>
              <w:rPr>
                <w:sz w:val="24"/>
                <w:szCs w:val="24"/>
              </w:rPr>
              <w:t>2</w:t>
            </w:r>
          </w:p>
        </w:tc>
        <w:tc>
          <w:tcPr>
            <w:tcW w:w="1559" w:type="dxa"/>
          </w:tcPr>
          <w:p w:rsidR="008901C9" w:rsidRPr="00EF05AE" w:rsidRDefault="008901C9" w:rsidP="00EF05AE">
            <w:pPr>
              <w:tabs>
                <w:tab w:val="left" w:pos="-142"/>
              </w:tabs>
              <w:ind w:right="-765"/>
              <w:jc w:val="both"/>
              <w:rPr>
                <w:sz w:val="24"/>
                <w:szCs w:val="24"/>
              </w:rPr>
            </w:pPr>
          </w:p>
        </w:tc>
      </w:tr>
      <w:tr w:rsidR="008901C9" w:rsidRPr="00B34251" w:rsidTr="00300EC3">
        <w:trPr>
          <w:trHeight w:val="281"/>
        </w:trPr>
        <w:tc>
          <w:tcPr>
            <w:tcW w:w="567" w:type="dxa"/>
          </w:tcPr>
          <w:p w:rsidR="008901C9" w:rsidRPr="00B34251" w:rsidRDefault="008901C9" w:rsidP="00EF05AE">
            <w:pPr>
              <w:tabs>
                <w:tab w:val="left" w:pos="-142"/>
              </w:tabs>
              <w:ind w:right="-765"/>
              <w:jc w:val="both"/>
              <w:rPr>
                <w:sz w:val="24"/>
                <w:szCs w:val="24"/>
              </w:rPr>
            </w:pPr>
            <w:r>
              <w:rPr>
                <w:sz w:val="24"/>
                <w:szCs w:val="24"/>
              </w:rPr>
              <w:t>12</w:t>
            </w:r>
          </w:p>
        </w:tc>
        <w:tc>
          <w:tcPr>
            <w:tcW w:w="6521" w:type="dxa"/>
          </w:tcPr>
          <w:p w:rsidR="008901C9" w:rsidRPr="00EF05AE" w:rsidRDefault="008901C9" w:rsidP="00E26A8F">
            <w:pPr>
              <w:tabs>
                <w:tab w:val="left" w:pos="-142"/>
              </w:tabs>
              <w:ind w:right="-765"/>
              <w:jc w:val="both"/>
              <w:rPr>
                <w:sz w:val="24"/>
                <w:szCs w:val="24"/>
              </w:rPr>
            </w:pPr>
            <w:r>
              <w:rPr>
                <w:sz w:val="24"/>
                <w:szCs w:val="24"/>
              </w:rPr>
              <w:t xml:space="preserve">Договор </w:t>
            </w:r>
            <w:r w:rsidRPr="00A92063">
              <w:rPr>
                <w:sz w:val="24"/>
                <w:szCs w:val="24"/>
              </w:rPr>
              <w:t xml:space="preserve">поручительства № </w:t>
            </w:r>
            <w:r>
              <w:rPr>
                <w:sz w:val="24"/>
                <w:szCs w:val="24"/>
              </w:rPr>
              <w:t>3927/п</w:t>
            </w:r>
            <w:proofErr w:type="gramStart"/>
            <w:r>
              <w:rPr>
                <w:sz w:val="24"/>
                <w:szCs w:val="24"/>
              </w:rPr>
              <w:t>2</w:t>
            </w:r>
            <w:proofErr w:type="gramEnd"/>
            <w:r>
              <w:rPr>
                <w:sz w:val="24"/>
                <w:szCs w:val="24"/>
              </w:rPr>
              <w:t xml:space="preserve"> от 31.08.2017</w:t>
            </w:r>
          </w:p>
        </w:tc>
        <w:tc>
          <w:tcPr>
            <w:tcW w:w="992" w:type="dxa"/>
          </w:tcPr>
          <w:p w:rsidR="008901C9" w:rsidRPr="00EF05AE" w:rsidRDefault="008901C9" w:rsidP="00EF05AE">
            <w:pPr>
              <w:tabs>
                <w:tab w:val="left" w:pos="-142"/>
              </w:tabs>
              <w:ind w:right="-765"/>
              <w:jc w:val="both"/>
              <w:rPr>
                <w:sz w:val="24"/>
                <w:szCs w:val="24"/>
              </w:rPr>
            </w:pPr>
            <w:r>
              <w:rPr>
                <w:sz w:val="24"/>
                <w:szCs w:val="24"/>
              </w:rPr>
              <w:t>9</w:t>
            </w:r>
          </w:p>
        </w:tc>
        <w:tc>
          <w:tcPr>
            <w:tcW w:w="1559" w:type="dxa"/>
          </w:tcPr>
          <w:p w:rsidR="008901C9" w:rsidRPr="00EF05AE" w:rsidRDefault="008901C9" w:rsidP="00EF05AE">
            <w:pPr>
              <w:tabs>
                <w:tab w:val="left" w:pos="-142"/>
              </w:tabs>
              <w:ind w:right="-765"/>
              <w:jc w:val="both"/>
              <w:rPr>
                <w:sz w:val="24"/>
                <w:szCs w:val="24"/>
              </w:rPr>
            </w:pPr>
          </w:p>
        </w:tc>
      </w:tr>
      <w:tr w:rsidR="008901C9" w:rsidRPr="00B34251" w:rsidTr="00300EC3">
        <w:trPr>
          <w:trHeight w:val="281"/>
        </w:trPr>
        <w:tc>
          <w:tcPr>
            <w:tcW w:w="567" w:type="dxa"/>
          </w:tcPr>
          <w:p w:rsidR="008901C9" w:rsidRPr="00B34251" w:rsidRDefault="008901C9" w:rsidP="00EF05AE">
            <w:pPr>
              <w:tabs>
                <w:tab w:val="left" w:pos="-142"/>
              </w:tabs>
              <w:ind w:right="-765"/>
              <w:jc w:val="both"/>
              <w:rPr>
                <w:sz w:val="24"/>
                <w:szCs w:val="24"/>
              </w:rPr>
            </w:pPr>
            <w:r>
              <w:rPr>
                <w:sz w:val="24"/>
                <w:szCs w:val="24"/>
              </w:rPr>
              <w:t>13</w:t>
            </w:r>
          </w:p>
        </w:tc>
        <w:tc>
          <w:tcPr>
            <w:tcW w:w="6521" w:type="dxa"/>
          </w:tcPr>
          <w:p w:rsidR="008901C9" w:rsidRDefault="00D83E11" w:rsidP="00EF05AE">
            <w:pPr>
              <w:tabs>
                <w:tab w:val="left" w:pos="-142"/>
              </w:tabs>
              <w:ind w:right="-765"/>
              <w:jc w:val="both"/>
              <w:rPr>
                <w:sz w:val="24"/>
                <w:szCs w:val="24"/>
              </w:rPr>
            </w:pPr>
            <w:r>
              <w:rPr>
                <w:sz w:val="24"/>
                <w:szCs w:val="24"/>
              </w:rPr>
              <w:t>Д</w:t>
            </w:r>
            <w:r w:rsidRPr="00300EC3">
              <w:rPr>
                <w:sz w:val="24"/>
                <w:szCs w:val="24"/>
              </w:rPr>
              <w:t>ополнительно</w:t>
            </w:r>
            <w:r>
              <w:rPr>
                <w:sz w:val="24"/>
                <w:szCs w:val="24"/>
              </w:rPr>
              <w:t>е соглашение № 1 от 13.10.2017</w:t>
            </w:r>
            <w:r>
              <w:rPr>
                <w:sz w:val="24"/>
                <w:szCs w:val="24"/>
              </w:rPr>
              <w:t xml:space="preserve"> </w:t>
            </w:r>
            <w:proofErr w:type="gramStart"/>
            <w:r>
              <w:rPr>
                <w:sz w:val="24"/>
                <w:szCs w:val="24"/>
              </w:rPr>
              <w:t>к</w:t>
            </w:r>
            <w:proofErr w:type="gramEnd"/>
          </w:p>
          <w:p w:rsidR="00D83E11" w:rsidRPr="00EF05AE" w:rsidRDefault="00D83E11" w:rsidP="00EF05AE">
            <w:pPr>
              <w:tabs>
                <w:tab w:val="left" w:pos="-142"/>
              </w:tabs>
              <w:ind w:right="-765"/>
              <w:jc w:val="both"/>
              <w:rPr>
                <w:sz w:val="24"/>
                <w:szCs w:val="24"/>
              </w:rPr>
            </w:pPr>
            <w:r>
              <w:rPr>
                <w:sz w:val="24"/>
                <w:szCs w:val="24"/>
              </w:rPr>
              <w:t xml:space="preserve">Договору </w:t>
            </w:r>
            <w:r w:rsidRPr="00A92063">
              <w:rPr>
                <w:sz w:val="24"/>
                <w:szCs w:val="24"/>
              </w:rPr>
              <w:t xml:space="preserve">поручительства № </w:t>
            </w:r>
            <w:r>
              <w:rPr>
                <w:sz w:val="24"/>
                <w:szCs w:val="24"/>
              </w:rPr>
              <w:t>3927/п</w:t>
            </w:r>
            <w:proofErr w:type="gramStart"/>
            <w:r>
              <w:rPr>
                <w:sz w:val="24"/>
                <w:szCs w:val="24"/>
              </w:rPr>
              <w:t>2</w:t>
            </w:r>
            <w:proofErr w:type="gramEnd"/>
            <w:r>
              <w:rPr>
                <w:sz w:val="24"/>
                <w:szCs w:val="24"/>
              </w:rPr>
              <w:t xml:space="preserve"> от 31.08.2017</w:t>
            </w:r>
          </w:p>
        </w:tc>
        <w:tc>
          <w:tcPr>
            <w:tcW w:w="992" w:type="dxa"/>
          </w:tcPr>
          <w:p w:rsidR="008901C9" w:rsidRPr="00EF05AE" w:rsidRDefault="00D83E11" w:rsidP="00EF05AE">
            <w:pPr>
              <w:tabs>
                <w:tab w:val="left" w:pos="-142"/>
              </w:tabs>
              <w:ind w:right="-765"/>
              <w:jc w:val="both"/>
              <w:rPr>
                <w:sz w:val="24"/>
                <w:szCs w:val="24"/>
              </w:rPr>
            </w:pPr>
            <w:r>
              <w:rPr>
                <w:sz w:val="24"/>
                <w:szCs w:val="24"/>
              </w:rPr>
              <w:t>1</w:t>
            </w:r>
          </w:p>
        </w:tc>
        <w:tc>
          <w:tcPr>
            <w:tcW w:w="1559" w:type="dxa"/>
          </w:tcPr>
          <w:p w:rsidR="008901C9" w:rsidRPr="00EF05AE" w:rsidRDefault="008901C9" w:rsidP="00EF05AE">
            <w:pPr>
              <w:tabs>
                <w:tab w:val="left" w:pos="-142"/>
              </w:tabs>
              <w:ind w:right="-765"/>
              <w:jc w:val="both"/>
              <w:rPr>
                <w:sz w:val="24"/>
                <w:szCs w:val="24"/>
              </w:rPr>
            </w:pPr>
          </w:p>
        </w:tc>
      </w:tr>
      <w:tr w:rsidR="008901C9" w:rsidRPr="00B34251" w:rsidTr="00300EC3">
        <w:trPr>
          <w:trHeight w:val="281"/>
        </w:trPr>
        <w:tc>
          <w:tcPr>
            <w:tcW w:w="567" w:type="dxa"/>
          </w:tcPr>
          <w:p w:rsidR="008901C9" w:rsidRPr="00B34251" w:rsidRDefault="008901C9" w:rsidP="00EF05AE">
            <w:pPr>
              <w:tabs>
                <w:tab w:val="left" w:pos="-142"/>
              </w:tabs>
              <w:ind w:right="-765"/>
              <w:jc w:val="both"/>
              <w:rPr>
                <w:sz w:val="24"/>
                <w:szCs w:val="24"/>
              </w:rPr>
            </w:pPr>
            <w:r>
              <w:rPr>
                <w:sz w:val="24"/>
                <w:szCs w:val="24"/>
              </w:rPr>
              <w:t>14</w:t>
            </w:r>
          </w:p>
        </w:tc>
        <w:tc>
          <w:tcPr>
            <w:tcW w:w="6521" w:type="dxa"/>
          </w:tcPr>
          <w:p w:rsidR="00D83E11" w:rsidRDefault="00D83E11" w:rsidP="00D83E11">
            <w:pPr>
              <w:tabs>
                <w:tab w:val="left" w:pos="-142"/>
              </w:tabs>
              <w:ind w:right="-765"/>
              <w:jc w:val="both"/>
              <w:rPr>
                <w:sz w:val="24"/>
                <w:szCs w:val="24"/>
              </w:rPr>
            </w:pPr>
            <w:r>
              <w:rPr>
                <w:sz w:val="24"/>
                <w:szCs w:val="24"/>
              </w:rPr>
              <w:t>Д</w:t>
            </w:r>
            <w:r w:rsidRPr="00300EC3">
              <w:rPr>
                <w:sz w:val="24"/>
                <w:szCs w:val="24"/>
              </w:rPr>
              <w:t>ополнительно</w:t>
            </w:r>
            <w:r>
              <w:rPr>
                <w:sz w:val="24"/>
                <w:szCs w:val="24"/>
              </w:rPr>
              <w:t xml:space="preserve">е соглашение № </w:t>
            </w:r>
            <w:r>
              <w:rPr>
                <w:sz w:val="24"/>
                <w:szCs w:val="24"/>
              </w:rPr>
              <w:t>2</w:t>
            </w:r>
            <w:r>
              <w:rPr>
                <w:sz w:val="24"/>
                <w:szCs w:val="24"/>
              </w:rPr>
              <w:t xml:space="preserve"> от 13.1</w:t>
            </w:r>
            <w:r>
              <w:rPr>
                <w:sz w:val="24"/>
                <w:szCs w:val="24"/>
              </w:rPr>
              <w:t>1</w:t>
            </w:r>
            <w:r>
              <w:rPr>
                <w:sz w:val="24"/>
                <w:szCs w:val="24"/>
              </w:rPr>
              <w:t xml:space="preserve">.2017 </w:t>
            </w:r>
            <w:proofErr w:type="gramStart"/>
            <w:r>
              <w:rPr>
                <w:sz w:val="24"/>
                <w:szCs w:val="24"/>
              </w:rPr>
              <w:t>к</w:t>
            </w:r>
            <w:proofErr w:type="gramEnd"/>
          </w:p>
          <w:p w:rsidR="008901C9" w:rsidRPr="00EF05AE" w:rsidRDefault="00D83E11" w:rsidP="00D83E11">
            <w:pPr>
              <w:tabs>
                <w:tab w:val="left" w:pos="-142"/>
              </w:tabs>
              <w:ind w:right="-765"/>
              <w:jc w:val="both"/>
              <w:rPr>
                <w:sz w:val="24"/>
                <w:szCs w:val="24"/>
              </w:rPr>
            </w:pPr>
            <w:r>
              <w:rPr>
                <w:sz w:val="24"/>
                <w:szCs w:val="24"/>
              </w:rPr>
              <w:t>Договор</w:t>
            </w:r>
            <w:r>
              <w:rPr>
                <w:sz w:val="24"/>
                <w:szCs w:val="24"/>
              </w:rPr>
              <w:t>у</w:t>
            </w:r>
            <w:r>
              <w:rPr>
                <w:sz w:val="24"/>
                <w:szCs w:val="24"/>
              </w:rPr>
              <w:t xml:space="preserve"> </w:t>
            </w:r>
            <w:r w:rsidRPr="00A92063">
              <w:rPr>
                <w:sz w:val="24"/>
                <w:szCs w:val="24"/>
              </w:rPr>
              <w:t xml:space="preserve">поручительства № </w:t>
            </w:r>
            <w:r>
              <w:rPr>
                <w:sz w:val="24"/>
                <w:szCs w:val="24"/>
              </w:rPr>
              <w:t>3927/п</w:t>
            </w:r>
            <w:proofErr w:type="gramStart"/>
            <w:r>
              <w:rPr>
                <w:sz w:val="24"/>
                <w:szCs w:val="24"/>
              </w:rPr>
              <w:t>2</w:t>
            </w:r>
            <w:proofErr w:type="gramEnd"/>
            <w:r>
              <w:rPr>
                <w:sz w:val="24"/>
                <w:szCs w:val="24"/>
              </w:rPr>
              <w:t xml:space="preserve"> от 31.08.2017</w:t>
            </w:r>
          </w:p>
        </w:tc>
        <w:tc>
          <w:tcPr>
            <w:tcW w:w="992" w:type="dxa"/>
          </w:tcPr>
          <w:p w:rsidR="008901C9" w:rsidRPr="00EF05AE" w:rsidRDefault="00D83E11" w:rsidP="00EF05AE">
            <w:pPr>
              <w:tabs>
                <w:tab w:val="left" w:pos="-142"/>
              </w:tabs>
              <w:ind w:right="-765"/>
              <w:jc w:val="both"/>
              <w:rPr>
                <w:sz w:val="24"/>
                <w:szCs w:val="24"/>
              </w:rPr>
            </w:pPr>
            <w:r>
              <w:rPr>
                <w:sz w:val="24"/>
                <w:szCs w:val="24"/>
              </w:rPr>
              <w:t>2</w:t>
            </w:r>
          </w:p>
        </w:tc>
        <w:tc>
          <w:tcPr>
            <w:tcW w:w="1559" w:type="dxa"/>
          </w:tcPr>
          <w:p w:rsidR="008901C9" w:rsidRPr="00EF05AE" w:rsidRDefault="008901C9" w:rsidP="00EF05AE">
            <w:pPr>
              <w:tabs>
                <w:tab w:val="left" w:pos="-142"/>
              </w:tabs>
              <w:ind w:right="-765"/>
              <w:jc w:val="both"/>
              <w:rPr>
                <w:sz w:val="24"/>
                <w:szCs w:val="24"/>
              </w:rPr>
            </w:pPr>
          </w:p>
        </w:tc>
      </w:tr>
    </w:tbl>
    <w:p w:rsidR="00DD7C6F" w:rsidRPr="00B34251" w:rsidRDefault="00DD7C6F" w:rsidP="00780D75">
      <w:pPr>
        <w:pStyle w:val="3"/>
        <w:rPr>
          <w:sz w:val="24"/>
          <w:szCs w:val="24"/>
        </w:rPr>
      </w:pPr>
      <w:bookmarkStart w:id="0" w:name="_GoBack"/>
      <w:bookmarkEnd w:id="0"/>
    </w:p>
    <w:p w:rsidR="00AE6571" w:rsidRPr="00B34251" w:rsidRDefault="00AE6571" w:rsidP="00780D75">
      <w:pPr>
        <w:pStyle w:val="3"/>
        <w:rPr>
          <w:sz w:val="24"/>
          <w:szCs w:val="24"/>
        </w:rPr>
      </w:pPr>
      <w:r w:rsidRPr="00B34251">
        <w:rPr>
          <w:sz w:val="24"/>
          <w:szCs w:val="24"/>
        </w:rPr>
        <w:t>ПОДПИСИ СТОРОН</w:t>
      </w:r>
      <w:r w:rsidR="00DD7C6F" w:rsidRPr="00B34251">
        <w:rPr>
          <w:sz w:val="24"/>
          <w:szCs w:val="24"/>
        </w:rPr>
        <w:t>,</w:t>
      </w:r>
    </w:p>
    <w:p w:rsidR="00DD7C6F" w:rsidRPr="00B34251" w:rsidRDefault="00DD7C6F" w:rsidP="00DD7C6F">
      <w:pPr>
        <w:rPr>
          <w:sz w:val="24"/>
          <w:szCs w:val="24"/>
        </w:rPr>
      </w:pPr>
    </w:p>
    <w:tbl>
      <w:tblPr>
        <w:tblW w:w="9639" w:type="dxa"/>
        <w:tblInd w:w="108" w:type="dxa"/>
        <w:tblLook w:val="01E0" w:firstRow="1" w:lastRow="1" w:firstColumn="1" w:lastColumn="1" w:noHBand="0" w:noVBand="0"/>
      </w:tblPr>
      <w:tblGrid>
        <w:gridCol w:w="4383"/>
        <w:gridCol w:w="5256"/>
      </w:tblGrid>
      <w:tr w:rsidR="00DE512D" w:rsidRPr="00B34251" w:rsidTr="00780D75">
        <w:tc>
          <w:tcPr>
            <w:tcW w:w="4678" w:type="dxa"/>
            <w:shd w:val="clear" w:color="auto" w:fill="auto"/>
          </w:tcPr>
          <w:p w:rsidR="00AE6571" w:rsidRPr="00B34251" w:rsidRDefault="00AE6571" w:rsidP="0099427F">
            <w:pPr>
              <w:pStyle w:val="23"/>
              <w:jc w:val="both"/>
              <w:rPr>
                <w:sz w:val="24"/>
                <w:szCs w:val="24"/>
              </w:rPr>
            </w:pPr>
            <w:r w:rsidRPr="00B34251">
              <w:rPr>
                <w:sz w:val="24"/>
                <w:szCs w:val="24"/>
              </w:rPr>
              <w:t>ЦЕДЕНТ</w:t>
            </w:r>
          </w:p>
        </w:tc>
        <w:tc>
          <w:tcPr>
            <w:tcW w:w="4961" w:type="dxa"/>
            <w:shd w:val="clear" w:color="auto" w:fill="auto"/>
          </w:tcPr>
          <w:p w:rsidR="00AE6571" w:rsidRPr="00B34251" w:rsidRDefault="00AE6571" w:rsidP="0099427F">
            <w:pPr>
              <w:pStyle w:val="23"/>
              <w:rPr>
                <w:b w:val="0"/>
                <w:sz w:val="24"/>
                <w:szCs w:val="24"/>
              </w:rPr>
            </w:pPr>
            <w:r w:rsidRPr="00B34251">
              <w:rPr>
                <w:bCs w:val="0"/>
                <w:sz w:val="24"/>
                <w:szCs w:val="24"/>
              </w:rPr>
              <w:t>ЦЕССИОНАРИЙ</w:t>
            </w:r>
          </w:p>
        </w:tc>
      </w:tr>
      <w:tr w:rsidR="00DE512D" w:rsidRPr="00B34251" w:rsidTr="00780D75">
        <w:tblPrEx>
          <w:tblLook w:val="04A0" w:firstRow="1" w:lastRow="0" w:firstColumn="1" w:lastColumn="0" w:noHBand="0" w:noVBand="1"/>
        </w:tblPrEx>
        <w:trPr>
          <w:trHeight w:val="990"/>
        </w:trPr>
        <w:tc>
          <w:tcPr>
            <w:tcW w:w="4678" w:type="dxa"/>
            <w:hideMark/>
          </w:tcPr>
          <w:p w:rsidR="003A0E34" w:rsidRPr="00B34251" w:rsidRDefault="003A0E34" w:rsidP="0099427F">
            <w:pPr>
              <w:widowControl w:val="0"/>
              <w:jc w:val="both"/>
              <w:rPr>
                <w:sz w:val="24"/>
                <w:szCs w:val="24"/>
              </w:rPr>
            </w:pPr>
            <w:r w:rsidRPr="00B34251">
              <w:rPr>
                <w:sz w:val="24"/>
                <w:szCs w:val="24"/>
              </w:rPr>
              <w:t xml:space="preserve">Директор </w:t>
            </w:r>
            <w:r w:rsidR="002977A6" w:rsidRPr="00B34251">
              <w:rPr>
                <w:sz w:val="24"/>
                <w:szCs w:val="24"/>
              </w:rPr>
              <w:t xml:space="preserve">Управления </w:t>
            </w:r>
          </w:p>
          <w:p w:rsidR="002977A6" w:rsidRPr="00B34251" w:rsidRDefault="002977A6" w:rsidP="0099427F">
            <w:pPr>
              <w:widowControl w:val="0"/>
              <w:jc w:val="both"/>
              <w:rPr>
                <w:sz w:val="24"/>
                <w:szCs w:val="24"/>
              </w:rPr>
            </w:pPr>
            <w:r w:rsidRPr="00B34251">
              <w:rPr>
                <w:sz w:val="24"/>
                <w:szCs w:val="24"/>
              </w:rPr>
              <w:t xml:space="preserve">сопровождения процедур банкротства и исполнительных производств </w:t>
            </w:r>
          </w:p>
          <w:p w:rsidR="002977A6" w:rsidRPr="00B34251" w:rsidRDefault="002977A6" w:rsidP="00780D75">
            <w:pPr>
              <w:widowControl w:val="0"/>
              <w:jc w:val="both"/>
              <w:rPr>
                <w:sz w:val="24"/>
                <w:szCs w:val="24"/>
              </w:rPr>
            </w:pPr>
            <w:r w:rsidRPr="00B34251">
              <w:rPr>
                <w:sz w:val="24"/>
                <w:szCs w:val="24"/>
              </w:rPr>
              <w:t xml:space="preserve">Московского банка ПАО Сбербанк </w:t>
            </w:r>
          </w:p>
        </w:tc>
        <w:tc>
          <w:tcPr>
            <w:tcW w:w="4961" w:type="dxa"/>
          </w:tcPr>
          <w:p w:rsidR="002977A6" w:rsidRPr="00B34251" w:rsidRDefault="002977A6" w:rsidP="0099427F">
            <w:pPr>
              <w:pBdr>
                <w:bottom w:val="single" w:sz="12" w:space="1" w:color="auto"/>
              </w:pBdr>
              <w:rPr>
                <w:sz w:val="24"/>
                <w:szCs w:val="24"/>
              </w:rPr>
            </w:pPr>
          </w:p>
          <w:p w:rsidR="002977A6" w:rsidRPr="00B34251" w:rsidRDefault="002977A6" w:rsidP="0099427F">
            <w:pPr>
              <w:rPr>
                <w:sz w:val="24"/>
                <w:szCs w:val="24"/>
              </w:rPr>
            </w:pPr>
          </w:p>
          <w:p w:rsidR="002977A6" w:rsidRPr="00B34251" w:rsidRDefault="002977A6" w:rsidP="0099427F">
            <w:pPr>
              <w:widowControl w:val="0"/>
              <w:jc w:val="both"/>
              <w:rPr>
                <w:sz w:val="24"/>
                <w:szCs w:val="24"/>
              </w:rPr>
            </w:pPr>
          </w:p>
          <w:p w:rsidR="002977A6" w:rsidRPr="00B34251" w:rsidRDefault="002977A6" w:rsidP="0099427F">
            <w:pPr>
              <w:widowControl w:val="0"/>
              <w:jc w:val="both"/>
              <w:rPr>
                <w:sz w:val="24"/>
                <w:szCs w:val="24"/>
              </w:rPr>
            </w:pPr>
            <w:r w:rsidRPr="00B34251">
              <w:rPr>
                <w:sz w:val="24"/>
                <w:szCs w:val="24"/>
              </w:rPr>
              <w:t>__________________________________________</w:t>
            </w:r>
          </w:p>
        </w:tc>
      </w:tr>
      <w:tr w:rsidR="00C212A6" w:rsidRPr="00B34251" w:rsidTr="00780D75">
        <w:tblPrEx>
          <w:tblLook w:val="04A0" w:firstRow="1" w:lastRow="0" w:firstColumn="1" w:lastColumn="0" w:noHBand="0" w:noVBand="1"/>
        </w:tblPrEx>
        <w:trPr>
          <w:trHeight w:val="74"/>
        </w:trPr>
        <w:tc>
          <w:tcPr>
            <w:tcW w:w="4678" w:type="dxa"/>
            <w:hideMark/>
          </w:tcPr>
          <w:p w:rsidR="002977A6" w:rsidRPr="00B34251" w:rsidRDefault="002977A6" w:rsidP="0099427F">
            <w:pPr>
              <w:widowControl w:val="0"/>
              <w:rPr>
                <w:sz w:val="24"/>
                <w:szCs w:val="24"/>
                <w:lang w:eastAsia="en-US"/>
              </w:rPr>
            </w:pPr>
            <w:r w:rsidRPr="00B34251">
              <w:rPr>
                <w:sz w:val="24"/>
                <w:szCs w:val="24"/>
                <w:lang w:eastAsia="en-US"/>
              </w:rPr>
              <w:t>_____________</w:t>
            </w:r>
            <w:r w:rsidR="003A0E34" w:rsidRPr="00B34251">
              <w:rPr>
                <w:sz w:val="24"/>
                <w:szCs w:val="24"/>
                <w:lang w:eastAsia="en-US"/>
              </w:rPr>
              <w:t>______________</w:t>
            </w:r>
            <w:r w:rsidRPr="00B34251">
              <w:rPr>
                <w:sz w:val="24"/>
                <w:szCs w:val="24"/>
                <w:lang w:eastAsia="en-US"/>
              </w:rPr>
              <w:t xml:space="preserve">__ </w:t>
            </w:r>
            <w:r w:rsidR="003A0E34" w:rsidRPr="00B34251">
              <w:rPr>
                <w:sz w:val="24"/>
                <w:szCs w:val="24"/>
                <w:lang w:eastAsia="en-US"/>
              </w:rPr>
              <w:t>В.И. Дудин</w:t>
            </w:r>
            <w:r w:rsidRPr="00B34251">
              <w:rPr>
                <w:sz w:val="24"/>
                <w:szCs w:val="24"/>
                <w:lang w:eastAsia="en-US"/>
              </w:rPr>
              <w:t xml:space="preserve"> </w:t>
            </w:r>
          </w:p>
          <w:p w:rsidR="002977A6" w:rsidRPr="00B34251" w:rsidRDefault="002977A6" w:rsidP="0099427F">
            <w:pPr>
              <w:widowControl w:val="0"/>
              <w:rPr>
                <w:sz w:val="24"/>
                <w:szCs w:val="24"/>
                <w:lang w:eastAsia="en-US"/>
              </w:rPr>
            </w:pPr>
            <w:r w:rsidRPr="00B34251">
              <w:rPr>
                <w:sz w:val="24"/>
                <w:szCs w:val="24"/>
                <w:lang w:eastAsia="en-US"/>
              </w:rPr>
              <w:t>М.П.</w:t>
            </w:r>
          </w:p>
        </w:tc>
        <w:tc>
          <w:tcPr>
            <w:tcW w:w="4961" w:type="dxa"/>
          </w:tcPr>
          <w:p w:rsidR="002977A6" w:rsidRPr="00B34251" w:rsidRDefault="002977A6" w:rsidP="0099427F">
            <w:pPr>
              <w:widowControl w:val="0"/>
              <w:pBdr>
                <w:bottom w:val="single" w:sz="12" w:space="1" w:color="auto"/>
              </w:pBdr>
              <w:rPr>
                <w:sz w:val="24"/>
                <w:szCs w:val="24"/>
                <w:lang w:eastAsia="en-US"/>
              </w:rPr>
            </w:pPr>
          </w:p>
          <w:p w:rsidR="002977A6" w:rsidRPr="00B34251" w:rsidRDefault="002977A6" w:rsidP="0099427F">
            <w:pPr>
              <w:widowControl w:val="0"/>
              <w:jc w:val="center"/>
              <w:rPr>
                <w:sz w:val="24"/>
                <w:szCs w:val="24"/>
                <w:lang w:eastAsia="en-US"/>
              </w:rPr>
            </w:pPr>
            <w:r w:rsidRPr="00B34251">
              <w:rPr>
                <w:sz w:val="24"/>
                <w:szCs w:val="24"/>
                <w:lang w:eastAsia="en-US"/>
              </w:rPr>
              <w:t>(ФИО полностью)</w:t>
            </w:r>
          </w:p>
        </w:tc>
      </w:tr>
    </w:tbl>
    <w:p w:rsidR="00360022" w:rsidRDefault="00360022" w:rsidP="001031B0">
      <w:pPr>
        <w:pStyle w:val="23"/>
        <w:widowControl w:val="0"/>
        <w:ind w:right="567" w:firstLine="720"/>
        <w:jc w:val="center"/>
        <w:rPr>
          <w:b w:val="0"/>
          <w:bCs w:val="0"/>
          <w:sz w:val="22"/>
          <w:szCs w:val="24"/>
        </w:rPr>
      </w:pPr>
    </w:p>
    <w:p w:rsidR="00360022" w:rsidRDefault="00360022">
      <w:pPr>
        <w:autoSpaceDE/>
        <w:autoSpaceDN/>
        <w:spacing w:after="200" w:line="276" w:lineRule="auto"/>
        <w:rPr>
          <w:sz w:val="22"/>
          <w:szCs w:val="24"/>
        </w:rPr>
      </w:pPr>
      <w:r>
        <w:rPr>
          <w:b/>
          <w:bCs/>
          <w:sz w:val="22"/>
          <w:szCs w:val="24"/>
        </w:rPr>
        <w:br w:type="page"/>
      </w:r>
    </w:p>
    <w:p w:rsidR="00360022" w:rsidRPr="001F42D5" w:rsidRDefault="00360022" w:rsidP="00360022">
      <w:pPr>
        <w:pStyle w:val="23"/>
        <w:pageBreakBefore/>
        <w:widowControl w:val="0"/>
        <w:tabs>
          <w:tab w:val="left" w:pos="9638"/>
        </w:tabs>
        <w:ind w:right="-1"/>
        <w:jc w:val="center"/>
        <w:rPr>
          <w:bCs w:val="0"/>
          <w:sz w:val="24"/>
          <w:szCs w:val="24"/>
        </w:rPr>
      </w:pPr>
      <w:r w:rsidRPr="001F42D5">
        <w:rPr>
          <w:bCs w:val="0"/>
          <w:sz w:val="24"/>
          <w:szCs w:val="24"/>
        </w:rPr>
        <w:lastRenderedPageBreak/>
        <w:t>Приложение №</w:t>
      </w:r>
      <w:r>
        <w:rPr>
          <w:bCs w:val="0"/>
          <w:sz w:val="24"/>
          <w:szCs w:val="24"/>
        </w:rPr>
        <w:t xml:space="preserve"> 2</w:t>
      </w:r>
      <w:r w:rsidRPr="001F42D5">
        <w:rPr>
          <w:bCs w:val="0"/>
          <w:sz w:val="24"/>
          <w:szCs w:val="24"/>
        </w:rPr>
        <w:t xml:space="preserve"> к Договору уступки прав (требований) № </w:t>
      </w:r>
      <w:proofErr w:type="gramStart"/>
      <w:r w:rsidRPr="001F42D5">
        <w:rPr>
          <w:bCs w:val="0"/>
          <w:sz w:val="24"/>
          <w:szCs w:val="24"/>
        </w:rPr>
        <w:t>Ц-</w:t>
      </w:r>
      <w:proofErr w:type="gramEnd"/>
      <w:r w:rsidRPr="001F42D5">
        <w:rPr>
          <w:bCs w:val="0"/>
          <w:sz w:val="24"/>
          <w:szCs w:val="24"/>
        </w:rPr>
        <w:t>______ от «___»</w:t>
      </w:r>
      <w:r>
        <w:rPr>
          <w:bCs w:val="0"/>
          <w:sz w:val="24"/>
          <w:szCs w:val="24"/>
        </w:rPr>
        <w:t>___</w:t>
      </w:r>
      <w:r w:rsidRPr="001F42D5">
        <w:rPr>
          <w:bCs w:val="0"/>
          <w:sz w:val="24"/>
          <w:szCs w:val="24"/>
        </w:rPr>
        <w:t>_________2019 г.</w:t>
      </w:r>
    </w:p>
    <w:p w:rsidR="00360022" w:rsidRDefault="00360022" w:rsidP="00360022">
      <w:pPr>
        <w:ind w:right="-57"/>
        <w:jc w:val="center"/>
        <w:rPr>
          <w:rFonts w:eastAsia="Calibri"/>
          <w:sz w:val="24"/>
          <w:szCs w:val="24"/>
        </w:rPr>
      </w:pPr>
    </w:p>
    <w:p w:rsidR="00360022" w:rsidRDefault="00360022" w:rsidP="00360022">
      <w:pPr>
        <w:ind w:right="-57"/>
        <w:jc w:val="center"/>
        <w:rPr>
          <w:rFonts w:eastAsia="Calibri"/>
          <w:sz w:val="24"/>
          <w:szCs w:val="24"/>
        </w:rPr>
      </w:pPr>
      <w:r w:rsidRPr="001E0201">
        <w:rPr>
          <w:rFonts w:eastAsia="Calibri"/>
          <w:sz w:val="24"/>
          <w:szCs w:val="24"/>
        </w:rPr>
        <w:t>Перечень обеспечительных договоров</w:t>
      </w:r>
    </w:p>
    <w:p w:rsidR="00360022" w:rsidRPr="001E0201" w:rsidRDefault="00360022" w:rsidP="00360022">
      <w:pPr>
        <w:ind w:right="-57"/>
        <w:jc w:val="center"/>
        <w:rPr>
          <w:rFonts w:eastAsia="Calibri"/>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3294"/>
        <w:gridCol w:w="2410"/>
      </w:tblGrid>
      <w:tr w:rsidR="00360022" w:rsidRPr="001E0201" w:rsidTr="00360022">
        <w:trPr>
          <w:trHeight w:val="747"/>
        </w:trPr>
        <w:tc>
          <w:tcPr>
            <w:tcW w:w="1951" w:type="dxa"/>
            <w:vAlign w:val="center"/>
          </w:tcPr>
          <w:p w:rsidR="00360022" w:rsidRPr="001E0201" w:rsidRDefault="00360022" w:rsidP="00E26A8F">
            <w:pPr>
              <w:ind w:right="-57"/>
              <w:jc w:val="center"/>
              <w:rPr>
                <w:rFonts w:eastAsia="Calibri"/>
                <w:sz w:val="24"/>
                <w:szCs w:val="24"/>
              </w:rPr>
            </w:pPr>
            <w:r w:rsidRPr="001E0201">
              <w:rPr>
                <w:rFonts w:eastAsia="Calibri"/>
                <w:sz w:val="24"/>
                <w:szCs w:val="24"/>
              </w:rPr>
              <w:t>Договор</w:t>
            </w:r>
          </w:p>
        </w:tc>
        <w:tc>
          <w:tcPr>
            <w:tcW w:w="2552" w:type="dxa"/>
            <w:vAlign w:val="center"/>
          </w:tcPr>
          <w:p w:rsidR="00360022" w:rsidRPr="001E0201" w:rsidRDefault="00360022" w:rsidP="00E26A8F">
            <w:pPr>
              <w:ind w:right="-57"/>
              <w:jc w:val="center"/>
              <w:rPr>
                <w:rFonts w:eastAsia="Calibri"/>
                <w:sz w:val="24"/>
                <w:szCs w:val="24"/>
              </w:rPr>
            </w:pPr>
            <w:r w:rsidRPr="001E0201">
              <w:rPr>
                <w:rFonts w:eastAsia="Calibri"/>
                <w:sz w:val="24"/>
                <w:szCs w:val="24"/>
              </w:rPr>
              <w:t>Описание залога</w:t>
            </w:r>
          </w:p>
        </w:tc>
        <w:tc>
          <w:tcPr>
            <w:tcW w:w="3294" w:type="dxa"/>
            <w:vAlign w:val="center"/>
          </w:tcPr>
          <w:p w:rsidR="00360022" w:rsidRPr="001E0201" w:rsidRDefault="00360022" w:rsidP="00E26A8F">
            <w:pPr>
              <w:ind w:right="-57"/>
              <w:jc w:val="center"/>
              <w:rPr>
                <w:rFonts w:eastAsia="Calibri"/>
                <w:sz w:val="24"/>
                <w:szCs w:val="24"/>
              </w:rPr>
            </w:pPr>
            <w:r w:rsidRPr="001E0201">
              <w:rPr>
                <w:rFonts w:eastAsia="Calibri"/>
                <w:sz w:val="24"/>
                <w:szCs w:val="24"/>
              </w:rPr>
              <w:t>Местонахождение залога обеспечения</w:t>
            </w:r>
          </w:p>
        </w:tc>
        <w:tc>
          <w:tcPr>
            <w:tcW w:w="2410" w:type="dxa"/>
            <w:vAlign w:val="center"/>
          </w:tcPr>
          <w:p w:rsidR="00360022" w:rsidRPr="001E0201" w:rsidRDefault="00360022" w:rsidP="00E26A8F">
            <w:pPr>
              <w:ind w:right="-57"/>
              <w:jc w:val="center"/>
              <w:rPr>
                <w:rFonts w:eastAsia="Calibri"/>
                <w:sz w:val="24"/>
                <w:szCs w:val="24"/>
              </w:rPr>
            </w:pPr>
            <w:r w:rsidRPr="001E0201">
              <w:rPr>
                <w:rFonts w:eastAsia="Calibri"/>
                <w:sz w:val="24"/>
                <w:szCs w:val="24"/>
              </w:rPr>
              <w:t>Залогодатель/ Поручитель</w:t>
            </w:r>
          </w:p>
        </w:tc>
      </w:tr>
      <w:tr w:rsidR="00360022" w:rsidRPr="001E0201" w:rsidTr="00360022">
        <w:trPr>
          <w:trHeight w:val="73"/>
        </w:trPr>
        <w:tc>
          <w:tcPr>
            <w:tcW w:w="1951" w:type="dxa"/>
            <w:vAlign w:val="center"/>
          </w:tcPr>
          <w:p w:rsidR="00360022" w:rsidRDefault="00360022" w:rsidP="00E26A8F">
            <w:pPr>
              <w:ind w:right="-57"/>
              <w:rPr>
                <w:rFonts w:eastAsia="Calibri"/>
                <w:sz w:val="24"/>
                <w:szCs w:val="24"/>
              </w:rPr>
            </w:pPr>
            <w:r w:rsidRPr="005A4790">
              <w:rPr>
                <w:rFonts w:eastAsia="Calibri"/>
                <w:sz w:val="24"/>
                <w:szCs w:val="24"/>
              </w:rPr>
              <w:t xml:space="preserve">Договор поручительства </w:t>
            </w:r>
          </w:p>
          <w:p w:rsidR="00360022" w:rsidRPr="005A4790" w:rsidRDefault="00360022" w:rsidP="00E26A8F">
            <w:pPr>
              <w:ind w:right="-57"/>
              <w:rPr>
                <w:rFonts w:eastAsia="Calibri"/>
                <w:sz w:val="24"/>
                <w:szCs w:val="24"/>
              </w:rPr>
            </w:pPr>
            <w:r w:rsidRPr="005A4790">
              <w:rPr>
                <w:rFonts w:eastAsia="Calibri"/>
                <w:sz w:val="24"/>
                <w:szCs w:val="24"/>
              </w:rPr>
              <w:t xml:space="preserve">№ </w:t>
            </w:r>
            <w:r w:rsidRPr="00EC633A">
              <w:rPr>
                <w:color w:val="000000" w:themeColor="text1"/>
                <w:sz w:val="24"/>
                <w:szCs w:val="24"/>
                <w:lang w:eastAsia="x-none"/>
              </w:rPr>
              <w:t>3927/п</w:t>
            </w:r>
            <w:proofErr w:type="gramStart"/>
            <w:r w:rsidRPr="00EC633A">
              <w:rPr>
                <w:color w:val="000000" w:themeColor="text1"/>
                <w:sz w:val="24"/>
                <w:szCs w:val="24"/>
                <w:lang w:eastAsia="x-none"/>
              </w:rPr>
              <w:t>1</w:t>
            </w:r>
            <w:proofErr w:type="gramEnd"/>
            <w:r w:rsidRPr="00EC633A">
              <w:rPr>
                <w:color w:val="000000" w:themeColor="text1"/>
                <w:sz w:val="24"/>
                <w:szCs w:val="24"/>
                <w:lang w:eastAsia="x-none"/>
              </w:rPr>
              <w:t xml:space="preserve"> от 31.08.2017</w:t>
            </w:r>
          </w:p>
        </w:tc>
        <w:tc>
          <w:tcPr>
            <w:tcW w:w="2552" w:type="dxa"/>
            <w:vAlign w:val="center"/>
          </w:tcPr>
          <w:p w:rsidR="00360022" w:rsidRDefault="00360022" w:rsidP="00E26A8F">
            <w:pPr>
              <w:ind w:right="-57"/>
              <w:rPr>
                <w:rFonts w:eastAsia="Calibri"/>
                <w:sz w:val="24"/>
                <w:szCs w:val="24"/>
              </w:rPr>
            </w:pPr>
            <w:r w:rsidRPr="005A4790">
              <w:rPr>
                <w:rFonts w:eastAsia="Calibri"/>
                <w:sz w:val="24"/>
                <w:szCs w:val="24"/>
              </w:rPr>
              <w:t xml:space="preserve">Поручительство </w:t>
            </w:r>
          </w:p>
          <w:p w:rsidR="00360022" w:rsidRDefault="00360022" w:rsidP="00E26A8F">
            <w:pPr>
              <w:ind w:right="-57"/>
              <w:rPr>
                <w:rFonts w:eastAsia="Calibri"/>
                <w:sz w:val="24"/>
                <w:szCs w:val="24"/>
              </w:rPr>
            </w:pPr>
            <w:r w:rsidRPr="0001081B">
              <w:rPr>
                <w:rFonts w:eastAsia="Calibri"/>
                <w:sz w:val="24"/>
                <w:szCs w:val="24"/>
              </w:rPr>
              <w:t>ООО «ТД «</w:t>
            </w:r>
            <w:proofErr w:type="spellStart"/>
            <w:r w:rsidRPr="0001081B">
              <w:rPr>
                <w:rFonts w:eastAsia="Calibri"/>
                <w:sz w:val="24"/>
                <w:szCs w:val="24"/>
              </w:rPr>
              <w:t>Скинкеа</w:t>
            </w:r>
            <w:proofErr w:type="spellEnd"/>
            <w:r w:rsidRPr="0001081B">
              <w:rPr>
                <w:rFonts w:eastAsia="Calibri"/>
                <w:sz w:val="24"/>
                <w:szCs w:val="24"/>
              </w:rPr>
              <w:t>»</w:t>
            </w:r>
            <w:r w:rsidRPr="005A4790">
              <w:rPr>
                <w:rFonts w:eastAsia="Calibri"/>
                <w:sz w:val="24"/>
                <w:szCs w:val="24"/>
              </w:rPr>
              <w:t xml:space="preserve"> </w:t>
            </w:r>
          </w:p>
          <w:p w:rsidR="00360022" w:rsidRPr="005A4790" w:rsidRDefault="00360022" w:rsidP="00E26A8F">
            <w:pPr>
              <w:ind w:right="-57"/>
              <w:rPr>
                <w:rFonts w:eastAsia="Calibri"/>
                <w:sz w:val="24"/>
                <w:szCs w:val="24"/>
              </w:rPr>
            </w:pPr>
            <w:r w:rsidRPr="005A4790">
              <w:rPr>
                <w:rFonts w:eastAsia="Calibri"/>
                <w:sz w:val="24"/>
                <w:szCs w:val="24"/>
              </w:rPr>
              <w:t xml:space="preserve">(ИНН </w:t>
            </w:r>
            <w:r w:rsidRPr="0001081B">
              <w:rPr>
                <w:rFonts w:eastAsia="Calibri"/>
                <w:sz w:val="24"/>
                <w:szCs w:val="24"/>
              </w:rPr>
              <w:t>7729665535</w:t>
            </w:r>
            <w:r w:rsidRPr="005A4790">
              <w:rPr>
                <w:rFonts w:eastAsia="Calibri"/>
                <w:sz w:val="24"/>
                <w:szCs w:val="24"/>
              </w:rPr>
              <w:t>)</w:t>
            </w:r>
          </w:p>
        </w:tc>
        <w:tc>
          <w:tcPr>
            <w:tcW w:w="3294" w:type="dxa"/>
            <w:vAlign w:val="center"/>
          </w:tcPr>
          <w:p w:rsidR="00360022" w:rsidRPr="005A4790" w:rsidRDefault="00360022" w:rsidP="00E26A8F">
            <w:pPr>
              <w:ind w:right="-57"/>
              <w:rPr>
                <w:rFonts w:eastAsia="Calibri"/>
                <w:sz w:val="24"/>
                <w:szCs w:val="24"/>
              </w:rPr>
            </w:pPr>
            <w:r w:rsidRPr="0001081B">
              <w:rPr>
                <w:rFonts w:eastAsia="Calibri"/>
                <w:sz w:val="24"/>
                <w:szCs w:val="24"/>
              </w:rPr>
              <w:t xml:space="preserve">119602, г. Москва, ул. Академика Анохина, д. 8, корп. 1, </w:t>
            </w:r>
            <w:proofErr w:type="spellStart"/>
            <w:r w:rsidRPr="0001081B">
              <w:rPr>
                <w:rFonts w:eastAsia="Calibri"/>
                <w:sz w:val="24"/>
                <w:szCs w:val="24"/>
              </w:rPr>
              <w:t>эт</w:t>
            </w:r>
            <w:proofErr w:type="spellEnd"/>
            <w:r w:rsidRPr="0001081B">
              <w:rPr>
                <w:rFonts w:eastAsia="Calibri"/>
                <w:sz w:val="24"/>
                <w:szCs w:val="24"/>
              </w:rPr>
              <w:t>. 3, пом. II, ком. 2</w:t>
            </w:r>
          </w:p>
        </w:tc>
        <w:tc>
          <w:tcPr>
            <w:tcW w:w="2410" w:type="dxa"/>
            <w:vAlign w:val="center"/>
          </w:tcPr>
          <w:p w:rsidR="00360022" w:rsidRPr="005A4790" w:rsidRDefault="00360022" w:rsidP="00E26A8F">
            <w:pPr>
              <w:ind w:right="-57"/>
              <w:rPr>
                <w:rFonts w:eastAsia="Calibri"/>
                <w:sz w:val="24"/>
                <w:szCs w:val="24"/>
              </w:rPr>
            </w:pPr>
            <w:r w:rsidRPr="005A4790">
              <w:rPr>
                <w:rFonts w:eastAsia="Calibri"/>
                <w:sz w:val="24"/>
                <w:szCs w:val="24"/>
              </w:rPr>
              <w:t>ООО «ТД «</w:t>
            </w:r>
            <w:proofErr w:type="spellStart"/>
            <w:r w:rsidRPr="005A4790">
              <w:rPr>
                <w:rFonts w:eastAsia="Calibri"/>
                <w:sz w:val="24"/>
                <w:szCs w:val="24"/>
              </w:rPr>
              <w:t>Скинкеа</w:t>
            </w:r>
            <w:proofErr w:type="spellEnd"/>
            <w:r w:rsidRPr="005A4790">
              <w:rPr>
                <w:rFonts w:eastAsia="Calibri"/>
                <w:sz w:val="24"/>
                <w:szCs w:val="24"/>
              </w:rPr>
              <w:t>» (ИНН</w:t>
            </w:r>
            <w:r>
              <w:rPr>
                <w:rFonts w:eastAsia="Calibri"/>
                <w:sz w:val="24"/>
                <w:szCs w:val="24"/>
              </w:rPr>
              <w:t> </w:t>
            </w:r>
            <w:r w:rsidRPr="0001081B">
              <w:rPr>
                <w:rFonts w:eastAsia="Calibri"/>
                <w:sz w:val="24"/>
                <w:szCs w:val="24"/>
              </w:rPr>
              <w:t>7729665535</w:t>
            </w:r>
            <w:r w:rsidRPr="005A4790">
              <w:rPr>
                <w:rFonts w:eastAsia="Calibri"/>
                <w:sz w:val="24"/>
                <w:szCs w:val="24"/>
              </w:rPr>
              <w:t>)</w:t>
            </w:r>
          </w:p>
        </w:tc>
      </w:tr>
      <w:tr w:rsidR="00360022" w:rsidRPr="001E0201" w:rsidTr="00360022">
        <w:trPr>
          <w:trHeight w:val="747"/>
        </w:trPr>
        <w:tc>
          <w:tcPr>
            <w:tcW w:w="1951" w:type="dxa"/>
            <w:vAlign w:val="center"/>
          </w:tcPr>
          <w:p w:rsidR="00360022" w:rsidRDefault="00360022" w:rsidP="00E26A8F">
            <w:pPr>
              <w:ind w:right="-57"/>
              <w:rPr>
                <w:rFonts w:eastAsia="Calibri"/>
                <w:sz w:val="24"/>
                <w:szCs w:val="24"/>
              </w:rPr>
            </w:pPr>
            <w:r w:rsidRPr="005A4790">
              <w:rPr>
                <w:rFonts w:eastAsia="Calibri"/>
                <w:sz w:val="24"/>
                <w:szCs w:val="24"/>
              </w:rPr>
              <w:t xml:space="preserve">Договор поручительства </w:t>
            </w:r>
          </w:p>
          <w:p w:rsidR="00360022" w:rsidRPr="005A4790" w:rsidRDefault="00360022" w:rsidP="00E26A8F">
            <w:pPr>
              <w:ind w:right="-57"/>
              <w:rPr>
                <w:rFonts w:eastAsia="Calibri"/>
                <w:sz w:val="24"/>
                <w:szCs w:val="24"/>
              </w:rPr>
            </w:pPr>
            <w:r w:rsidRPr="005A4790">
              <w:rPr>
                <w:rFonts w:eastAsia="Calibri"/>
                <w:sz w:val="24"/>
                <w:szCs w:val="24"/>
              </w:rPr>
              <w:t>№ 3927/п</w:t>
            </w:r>
            <w:proofErr w:type="gramStart"/>
            <w:r w:rsidRPr="005A4790">
              <w:rPr>
                <w:rFonts w:eastAsia="Calibri"/>
                <w:sz w:val="24"/>
                <w:szCs w:val="24"/>
              </w:rPr>
              <w:t>2</w:t>
            </w:r>
            <w:proofErr w:type="gramEnd"/>
            <w:r w:rsidRPr="005A4790">
              <w:rPr>
                <w:rFonts w:eastAsia="Calibri"/>
                <w:sz w:val="24"/>
                <w:szCs w:val="24"/>
              </w:rPr>
              <w:t xml:space="preserve"> от 31.08.2017</w:t>
            </w:r>
          </w:p>
        </w:tc>
        <w:tc>
          <w:tcPr>
            <w:tcW w:w="2552" w:type="dxa"/>
            <w:vAlign w:val="center"/>
          </w:tcPr>
          <w:p w:rsidR="00360022" w:rsidRPr="005A4790" w:rsidRDefault="00360022" w:rsidP="00E26A8F">
            <w:pPr>
              <w:ind w:right="-57"/>
              <w:rPr>
                <w:rFonts w:eastAsia="Calibri"/>
                <w:sz w:val="24"/>
                <w:szCs w:val="24"/>
              </w:rPr>
            </w:pPr>
            <w:r w:rsidRPr="005A4790">
              <w:rPr>
                <w:rFonts w:eastAsia="Calibri"/>
                <w:sz w:val="24"/>
                <w:szCs w:val="24"/>
              </w:rPr>
              <w:t>Поручительство Ерохина Дмитрия Александровича</w:t>
            </w:r>
          </w:p>
        </w:tc>
        <w:tc>
          <w:tcPr>
            <w:tcW w:w="3294" w:type="dxa"/>
            <w:vAlign w:val="center"/>
          </w:tcPr>
          <w:p w:rsidR="00360022" w:rsidRPr="005A4790" w:rsidRDefault="00360022" w:rsidP="00E26A8F">
            <w:pPr>
              <w:ind w:right="-57"/>
              <w:rPr>
                <w:rFonts w:eastAsia="Calibri"/>
                <w:sz w:val="24"/>
                <w:szCs w:val="24"/>
              </w:rPr>
            </w:pPr>
            <w:r w:rsidRPr="005A4790">
              <w:rPr>
                <w:rFonts w:eastAsia="Calibri"/>
                <w:sz w:val="24"/>
                <w:szCs w:val="24"/>
              </w:rPr>
              <w:t>г.</w:t>
            </w:r>
            <w:r>
              <w:rPr>
                <w:rFonts w:eastAsia="Calibri"/>
                <w:sz w:val="24"/>
                <w:szCs w:val="24"/>
              </w:rPr>
              <w:t xml:space="preserve"> </w:t>
            </w:r>
            <w:r w:rsidRPr="005A4790">
              <w:rPr>
                <w:rFonts w:eastAsia="Calibri"/>
                <w:sz w:val="24"/>
                <w:szCs w:val="24"/>
              </w:rPr>
              <w:t>Москва, пер. Мещерский, дом 10, кв. 32</w:t>
            </w:r>
          </w:p>
        </w:tc>
        <w:tc>
          <w:tcPr>
            <w:tcW w:w="2410" w:type="dxa"/>
            <w:vAlign w:val="center"/>
          </w:tcPr>
          <w:p w:rsidR="00360022" w:rsidRPr="005A4790" w:rsidRDefault="00360022" w:rsidP="00E26A8F">
            <w:pPr>
              <w:ind w:right="-57"/>
              <w:rPr>
                <w:rFonts w:eastAsia="Calibri"/>
                <w:sz w:val="24"/>
                <w:szCs w:val="24"/>
              </w:rPr>
            </w:pPr>
            <w:r w:rsidRPr="005A4790">
              <w:rPr>
                <w:rFonts w:eastAsia="Calibri"/>
                <w:sz w:val="24"/>
                <w:szCs w:val="24"/>
              </w:rPr>
              <w:t>Ерохин Дмитрий Александрович</w:t>
            </w:r>
          </w:p>
        </w:tc>
      </w:tr>
      <w:tr w:rsidR="00360022" w:rsidRPr="001E0201" w:rsidTr="00360022">
        <w:trPr>
          <w:trHeight w:val="977"/>
        </w:trPr>
        <w:tc>
          <w:tcPr>
            <w:tcW w:w="1951" w:type="dxa"/>
            <w:vAlign w:val="center"/>
          </w:tcPr>
          <w:p w:rsidR="00360022" w:rsidRDefault="00360022" w:rsidP="00E26A8F">
            <w:pPr>
              <w:ind w:right="-57"/>
              <w:rPr>
                <w:rFonts w:eastAsia="Calibri"/>
                <w:sz w:val="24"/>
                <w:szCs w:val="24"/>
              </w:rPr>
            </w:pPr>
            <w:r w:rsidRPr="005A4790">
              <w:rPr>
                <w:rFonts w:eastAsia="Calibri"/>
                <w:sz w:val="24"/>
                <w:szCs w:val="24"/>
              </w:rPr>
              <w:t xml:space="preserve">Договор залога </w:t>
            </w:r>
          </w:p>
          <w:p w:rsidR="00360022" w:rsidRPr="005A4790" w:rsidRDefault="00360022" w:rsidP="00E26A8F">
            <w:pPr>
              <w:ind w:right="-57"/>
              <w:rPr>
                <w:rFonts w:eastAsia="Calibri"/>
                <w:sz w:val="24"/>
                <w:szCs w:val="24"/>
              </w:rPr>
            </w:pPr>
            <w:r w:rsidRPr="005A4790">
              <w:rPr>
                <w:rFonts w:eastAsia="Calibri"/>
                <w:sz w:val="24"/>
                <w:szCs w:val="24"/>
              </w:rPr>
              <w:t xml:space="preserve">№ </w:t>
            </w:r>
            <w:r w:rsidRPr="005A4790">
              <w:rPr>
                <w:sz w:val="24"/>
                <w:szCs w:val="24"/>
              </w:rPr>
              <w:t>3927/з</w:t>
            </w:r>
            <w:proofErr w:type="gramStart"/>
            <w:r w:rsidRPr="005A4790">
              <w:rPr>
                <w:sz w:val="24"/>
                <w:szCs w:val="24"/>
              </w:rPr>
              <w:t>1</w:t>
            </w:r>
            <w:proofErr w:type="gramEnd"/>
            <w:r w:rsidRPr="005A4790">
              <w:rPr>
                <w:sz w:val="24"/>
                <w:szCs w:val="24"/>
              </w:rPr>
              <w:t xml:space="preserve"> от 31.10.2017</w:t>
            </w:r>
          </w:p>
        </w:tc>
        <w:tc>
          <w:tcPr>
            <w:tcW w:w="2552" w:type="dxa"/>
            <w:vAlign w:val="center"/>
          </w:tcPr>
          <w:p w:rsidR="00360022" w:rsidRPr="005A4790" w:rsidRDefault="00360022" w:rsidP="00E26A8F">
            <w:pPr>
              <w:ind w:right="-57"/>
              <w:rPr>
                <w:rFonts w:eastAsia="Calibri"/>
                <w:sz w:val="24"/>
                <w:szCs w:val="24"/>
              </w:rPr>
            </w:pPr>
            <w:r w:rsidRPr="005A4790">
              <w:rPr>
                <w:rFonts w:eastAsia="Calibri"/>
                <w:sz w:val="24"/>
                <w:szCs w:val="24"/>
              </w:rPr>
              <w:t>Товары в обороте</w:t>
            </w:r>
          </w:p>
        </w:tc>
        <w:tc>
          <w:tcPr>
            <w:tcW w:w="3294" w:type="dxa"/>
            <w:vAlign w:val="center"/>
          </w:tcPr>
          <w:p w:rsidR="00360022" w:rsidRPr="0001081B" w:rsidRDefault="00360022" w:rsidP="00E26A8F">
            <w:pPr>
              <w:ind w:right="-57"/>
              <w:rPr>
                <w:rFonts w:eastAsia="Calibri"/>
                <w:sz w:val="24"/>
                <w:szCs w:val="24"/>
              </w:rPr>
            </w:pPr>
            <w:r w:rsidRPr="0001081B">
              <w:rPr>
                <w:rFonts w:eastAsia="Calibri"/>
                <w:sz w:val="24"/>
                <w:szCs w:val="24"/>
              </w:rPr>
              <w:t>Московская область, г.</w:t>
            </w:r>
            <w:r>
              <w:rPr>
                <w:rFonts w:eastAsia="Calibri"/>
                <w:sz w:val="24"/>
                <w:szCs w:val="24"/>
              </w:rPr>
              <w:t> </w:t>
            </w:r>
            <w:proofErr w:type="gramStart"/>
            <w:r w:rsidRPr="0001081B">
              <w:rPr>
                <w:rFonts w:eastAsia="Calibri"/>
                <w:sz w:val="24"/>
                <w:szCs w:val="24"/>
              </w:rPr>
              <w:t>Видное</w:t>
            </w:r>
            <w:proofErr w:type="gramEnd"/>
            <w:r w:rsidRPr="0001081B">
              <w:rPr>
                <w:rFonts w:eastAsia="Calibri"/>
                <w:sz w:val="24"/>
                <w:szCs w:val="24"/>
              </w:rPr>
              <w:t xml:space="preserve">,                           </w:t>
            </w:r>
            <w:proofErr w:type="spellStart"/>
            <w:r w:rsidRPr="0001081B">
              <w:rPr>
                <w:rFonts w:eastAsia="Calibri"/>
                <w:sz w:val="24"/>
                <w:szCs w:val="24"/>
              </w:rPr>
              <w:t>промзона</w:t>
            </w:r>
            <w:proofErr w:type="spellEnd"/>
            <w:r w:rsidRPr="0001081B">
              <w:rPr>
                <w:rFonts w:eastAsia="Calibri"/>
                <w:sz w:val="24"/>
                <w:szCs w:val="24"/>
              </w:rPr>
              <w:t xml:space="preserve"> </w:t>
            </w:r>
            <w:proofErr w:type="spellStart"/>
            <w:r w:rsidRPr="0001081B">
              <w:rPr>
                <w:rFonts w:eastAsia="Calibri"/>
                <w:sz w:val="24"/>
                <w:szCs w:val="24"/>
              </w:rPr>
              <w:t>Пуговичино</w:t>
            </w:r>
            <w:proofErr w:type="spellEnd"/>
            <w:r w:rsidRPr="0001081B">
              <w:rPr>
                <w:rFonts w:eastAsia="Calibri"/>
                <w:sz w:val="24"/>
                <w:szCs w:val="24"/>
              </w:rPr>
              <w:t>, вл. 6</w:t>
            </w:r>
          </w:p>
        </w:tc>
        <w:tc>
          <w:tcPr>
            <w:tcW w:w="2410" w:type="dxa"/>
            <w:vAlign w:val="center"/>
          </w:tcPr>
          <w:p w:rsidR="00360022" w:rsidRPr="005A4790" w:rsidRDefault="00360022" w:rsidP="00E26A8F">
            <w:pPr>
              <w:ind w:right="-57"/>
              <w:rPr>
                <w:rFonts w:eastAsia="Calibri"/>
                <w:sz w:val="24"/>
                <w:szCs w:val="24"/>
              </w:rPr>
            </w:pPr>
            <w:r w:rsidRPr="005A4790">
              <w:rPr>
                <w:rFonts w:eastAsia="Calibri"/>
                <w:sz w:val="24"/>
                <w:szCs w:val="24"/>
              </w:rPr>
              <w:t>АО «</w:t>
            </w:r>
            <w:proofErr w:type="spellStart"/>
            <w:r w:rsidRPr="005A4790">
              <w:rPr>
                <w:rFonts w:eastAsia="Calibri"/>
                <w:sz w:val="24"/>
                <w:szCs w:val="24"/>
              </w:rPr>
              <w:t>Скинкеа</w:t>
            </w:r>
            <w:proofErr w:type="spellEnd"/>
            <w:r w:rsidRPr="005A4790">
              <w:rPr>
                <w:rFonts w:eastAsia="Calibri"/>
                <w:sz w:val="24"/>
                <w:szCs w:val="24"/>
              </w:rPr>
              <w:t>»</w:t>
            </w:r>
          </w:p>
        </w:tc>
      </w:tr>
      <w:tr w:rsidR="00360022" w:rsidRPr="001E0201" w:rsidTr="00360022">
        <w:trPr>
          <w:trHeight w:val="977"/>
        </w:trPr>
        <w:tc>
          <w:tcPr>
            <w:tcW w:w="1951" w:type="dxa"/>
            <w:vAlign w:val="center"/>
          </w:tcPr>
          <w:p w:rsidR="00360022" w:rsidRPr="00EC633A" w:rsidRDefault="00360022" w:rsidP="00E26A8F">
            <w:pPr>
              <w:rPr>
                <w:sz w:val="24"/>
                <w:szCs w:val="24"/>
              </w:rPr>
            </w:pPr>
            <w:r w:rsidRPr="005A4790">
              <w:rPr>
                <w:rFonts w:eastAsia="Calibri"/>
                <w:sz w:val="24"/>
                <w:szCs w:val="24"/>
              </w:rPr>
              <w:t xml:space="preserve">Договор залога  </w:t>
            </w:r>
            <w:r>
              <w:rPr>
                <w:sz w:val="24"/>
                <w:szCs w:val="24"/>
              </w:rPr>
              <w:t>№3927/з</w:t>
            </w:r>
            <w:proofErr w:type="gramStart"/>
            <w:r>
              <w:rPr>
                <w:sz w:val="24"/>
                <w:szCs w:val="24"/>
              </w:rPr>
              <w:t>2</w:t>
            </w:r>
            <w:proofErr w:type="gramEnd"/>
            <w:r>
              <w:rPr>
                <w:sz w:val="24"/>
                <w:szCs w:val="24"/>
              </w:rPr>
              <w:t xml:space="preserve"> от 31.10.2017</w:t>
            </w:r>
          </w:p>
          <w:p w:rsidR="00360022" w:rsidRPr="005A4790" w:rsidRDefault="00360022" w:rsidP="00E26A8F">
            <w:pPr>
              <w:ind w:right="-57"/>
              <w:rPr>
                <w:rFonts w:eastAsia="Calibri"/>
                <w:sz w:val="24"/>
                <w:szCs w:val="24"/>
              </w:rPr>
            </w:pPr>
          </w:p>
        </w:tc>
        <w:tc>
          <w:tcPr>
            <w:tcW w:w="2552" w:type="dxa"/>
            <w:vAlign w:val="center"/>
          </w:tcPr>
          <w:p w:rsidR="00360022" w:rsidRPr="005A4790" w:rsidRDefault="00360022" w:rsidP="00E26A8F">
            <w:pPr>
              <w:ind w:right="-57"/>
              <w:rPr>
                <w:rFonts w:eastAsia="Calibri"/>
                <w:sz w:val="24"/>
                <w:szCs w:val="24"/>
              </w:rPr>
            </w:pPr>
            <w:r w:rsidRPr="005A4790">
              <w:rPr>
                <w:rFonts w:eastAsia="Calibri"/>
                <w:sz w:val="24"/>
                <w:szCs w:val="24"/>
              </w:rPr>
              <w:t>Товары в обороте</w:t>
            </w:r>
          </w:p>
        </w:tc>
        <w:tc>
          <w:tcPr>
            <w:tcW w:w="3294" w:type="dxa"/>
            <w:vAlign w:val="center"/>
          </w:tcPr>
          <w:p w:rsidR="00360022" w:rsidRPr="005A4790" w:rsidRDefault="00360022" w:rsidP="00E26A8F">
            <w:pPr>
              <w:ind w:right="-57"/>
              <w:rPr>
                <w:rFonts w:eastAsia="Calibri"/>
                <w:sz w:val="24"/>
                <w:szCs w:val="24"/>
              </w:rPr>
            </w:pPr>
            <w:r w:rsidRPr="0001081B">
              <w:rPr>
                <w:rFonts w:eastAsia="Calibri"/>
                <w:sz w:val="24"/>
                <w:szCs w:val="24"/>
              </w:rPr>
              <w:t>Московская область, г.</w:t>
            </w:r>
            <w:r>
              <w:rPr>
                <w:rFonts w:eastAsia="Calibri"/>
                <w:sz w:val="24"/>
                <w:szCs w:val="24"/>
              </w:rPr>
              <w:t> </w:t>
            </w:r>
            <w:proofErr w:type="gramStart"/>
            <w:r w:rsidRPr="0001081B">
              <w:rPr>
                <w:rFonts w:eastAsia="Calibri"/>
                <w:sz w:val="24"/>
                <w:szCs w:val="24"/>
              </w:rPr>
              <w:t>Видное</w:t>
            </w:r>
            <w:proofErr w:type="gramEnd"/>
            <w:r w:rsidRPr="0001081B">
              <w:rPr>
                <w:rFonts w:eastAsia="Calibri"/>
                <w:sz w:val="24"/>
                <w:szCs w:val="24"/>
              </w:rPr>
              <w:t xml:space="preserve">,                           </w:t>
            </w:r>
            <w:proofErr w:type="spellStart"/>
            <w:r w:rsidRPr="0001081B">
              <w:rPr>
                <w:rFonts w:eastAsia="Calibri"/>
                <w:sz w:val="24"/>
                <w:szCs w:val="24"/>
              </w:rPr>
              <w:t>промзона</w:t>
            </w:r>
            <w:proofErr w:type="spellEnd"/>
            <w:r w:rsidRPr="0001081B">
              <w:rPr>
                <w:rFonts w:eastAsia="Calibri"/>
                <w:sz w:val="24"/>
                <w:szCs w:val="24"/>
              </w:rPr>
              <w:t xml:space="preserve"> </w:t>
            </w:r>
            <w:proofErr w:type="spellStart"/>
            <w:r w:rsidRPr="0001081B">
              <w:rPr>
                <w:rFonts w:eastAsia="Calibri"/>
                <w:sz w:val="24"/>
                <w:szCs w:val="24"/>
              </w:rPr>
              <w:t>Пуговичино</w:t>
            </w:r>
            <w:proofErr w:type="spellEnd"/>
            <w:r w:rsidRPr="0001081B">
              <w:rPr>
                <w:rFonts w:eastAsia="Calibri"/>
                <w:sz w:val="24"/>
                <w:szCs w:val="24"/>
              </w:rPr>
              <w:t>, вл. 6</w:t>
            </w:r>
          </w:p>
        </w:tc>
        <w:tc>
          <w:tcPr>
            <w:tcW w:w="2410" w:type="dxa"/>
            <w:vAlign w:val="center"/>
          </w:tcPr>
          <w:p w:rsidR="00360022" w:rsidRPr="005A4790" w:rsidRDefault="00360022" w:rsidP="00E26A8F">
            <w:pPr>
              <w:ind w:right="-57"/>
              <w:rPr>
                <w:rFonts w:eastAsia="Calibri"/>
                <w:sz w:val="24"/>
                <w:szCs w:val="24"/>
              </w:rPr>
            </w:pPr>
            <w:r w:rsidRPr="005A4790">
              <w:rPr>
                <w:rFonts w:eastAsia="Calibri"/>
                <w:sz w:val="24"/>
                <w:szCs w:val="24"/>
              </w:rPr>
              <w:t>АО «</w:t>
            </w:r>
            <w:proofErr w:type="spellStart"/>
            <w:r w:rsidRPr="005A4790">
              <w:rPr>
                <w:rFonts w:eastAsia="Calibri"/>
                <w:sz w:val="24"/>
                <w:szCs w:val="24"/>
              </w:rPr>
              <w:t>Скинкеа</w:t>
            </w:r>
            <w:proofErr w:type="spellEnd"/>
            <w:r w:rsidRPr="005A4790">
              <w:rPr>
                <w:rFonts w:eastAsia="Calibri"/>
                <w:sz w:val="24"/>
                <w:szCs w:val="24"/>
              </w:rPr>
              <w:t>»</w:t>
            </w:r>
          </w:p>
        </w:tc>
      </w:tr>
      <w:tr w:rsidR="00360022" w:rsidRPr="001E0201" w:rsidTr="00360022">
        <w:trPr>
          <w:trHeight w:val="977"/>
        </w:trPr>
        <w:tc>
          <w:tcPr>
            <w:tcW w:w="1951" w:type="dxa"/>
            <w:vAlign w:val="center"/>
          </w:tcPr>
          <w:p w:rsidR="00360022" w:rsidRPr="005A4790" w:rsidRDefault="00360022" w:rsidP="00E26A8F">
            <w:pPr>
              <w:ind w:right="-57"/>
              <w:rPr>
                <w:rFonts w:eastAsia="Calibri"/>
                <w:sz w:val="24"/>
                <w:szCs w:val="24"/>
              </w:rPr>
            </w:pPr>
            <w:r w:rsidRPr="005A4790">
              <w:rPr>
                <w:rFonts w:eastAsia="Calibri"/>
                <w:sz w:val="24"/>
                <w:szCs w:val="24"/>
              </w:rPr>
              <w:t>Договор залога  №</w:t>
            </w:r>
            <w:r w:rsidRPr="00EC633A">
              <w:rPr>
                <w:sz w:val="24"/>
                <w:szCs w:val="24"/>
              </w:rPr>
              <w:t>3927/з3 от 13.11.2017</w:t>
            </w:r>
          </w:p>
        </w:tc>
        <w:tc>
          <w:tcPr>
            <w:tcW w:w="2552" w:type="dxa"/>
            <w:vAlign w:val="center"/>
          </w:tcPr>
          <w:p w:rsidR="00360022" w:rsidRPr="005A4790" w:rsidRDefault="00360022" w:rsidP="00E26A8F">
            <w:pPr>
              <w:ind w:right="-57"/>
              <w:rPr>
                <w:rFonts w:eastAsia="Calibri"/>
                <w:sz w:val="24"/>
                <w:szCs w:val="24"/>
              </w:rPr>
            </w:pPr>
            <w:r>
              <w:rPr>
                <w:rFonts w:eastAsia="Calibri"/>
                <w:sz w:val="24"/>
                <w:szCs w:val="24"/>
              </w:rPr>
              <w:t>Оборудование</w:t>
            </w:r>
          </w:p>
        </w:tc>
        <w:tc>
          <w:tcPr>
            <w:tcW w:w="3294" w:type="dxa"/>
            <w:vAlign w:val="center"/>
          </w:tcPr>
          <w:p w:rsidR="00360022" w:rsidRDefault="00360022" w:rsidP="00E26A8F">
            <w:pPr>
              <w:ind w:right="-57"/>
              <w:rPr>
                <w:rFonts w:eastAsia="Calibri"/>
                <w:sz w:val="24"/>
                <w:szCs w:val="24"/>
              </w:rPr>
            </w:pPr>
            <w:r w:rsidRPr="0001081B">
              <w:rPr>
                <w:rFonts w:eastAsia="Calibri"/>
                <w:sz w:val="24"/>
                <w:szCs w:val="24"/>
              </w:rPr>
              <w:t>Московская область, г.</w:t>
            </w:r>
            <w:r>
              <w:rPr>
                <w:rFonts w:eastAsia="Calibri"/>
                <w:sz w:val="24"/>
                <w:szCs w:val="24"/>
              </w:rPr>
              <w:t> </w:t>
            </w:r>
            <w:r w:rsidRPr="0001081B">
              <w:rPr>
                <w:rFonts w:eastAsia="Calibri"/>
                <w:sz w:val="24"/>
                <w:szCs w:val="24"/>
              </w:rPr>
              <w:t>Подольск, ул. Б. Серпуховская, д. 43</w:t>
            </w:r>
          </w:p>
          <w:p w:rsidR="00360022" w:rsidRPr="005A4790" w:rsidRDefault="00360022" w:rsidP="00E26A8F">
            <w:pPr>
              <w:ind w:right="-57"/>
              <w:rPr>
                <w:rFonts w:eastAsia="Calibri"/>
                <w:sz w:val="24"/>
                <w:szCs w:val="24"/>
              </w:rPr>
            </w:pPr>
            <w:r w:rsidRPr="0001081B">
              <w:rPr>
                <w:rFonts w:eastAsia="Calibri"/>
                <w:sz w:val="24"/>
                <w:szCs w:val="24"/>
              </w:rPr>
              <w:t>г. Москва, ул. Академика Анохина, д. 8, корп. 1</w:t>
            </w:r>
          </w:p>
        </w:tc>
        <w:tc>
          <w:tcPr>
            <w:tcW w:w="2410" w:type="dxa"/>
            <w:vAlign w:val="center"/>
          </w:tcPr>
          <w:p w:rsidR="00360022" w:rsidRPr="005A4790" w:rsidRDefault="00360022" w:rsidP="00E26A8F">
            <w:pPr>
              <w:ind w:right="-57"/>
              <w:rPr>
                <w:rFonts w:eastAsia="Calibri"/>
                <w:sz w:val="24"/>
                <w:szCs w:val="24"/>
              </w:rPr>
            </w:pPr>
            <w:r w:rsidRPr="005A4790">
              <w:rPr>
                <w:rFonts w:eastAsia="Calibri"/>
                <w:sz w:val="24"/>
                <w:szCs w:val="24"/>
              </w:rPr>
              <w:t>АО «</w:t>
            </w:r>
            <w:proofErr w:type="spellStart"/>
            <w:r w:rsidRPr="005A4790">
              <w:rPr>
                <w:rFonts w:eastAsia="Calibri"/>
                <w:sz w:val="24"/>
                <w:szCs w:val="24"/>
              </w:rPr>
              <w:t>Скинкеа</w:t>
            </w:r>
            <w:proofErr w:type="spellEnd"/>
            <w:r w:rsidRPr="005A4790">
              <w:rPr>
                <w:rFonts w:eastAsia="Calibri"/>
                <w:sz w:val="24"/>
                <w:szCs w:val="24"/>
              </w:rPr>
              <w:t>»</w:t>
            </w:r>
          </w:p>
        </w:tc>
      </w:tr>
    </w:tbl>
    <w:p w:rsidR="000C7A69" w:rsidRDefault="000C7A69" w:rsidP="001031B0">
      <w:pPr>
        <w:pStyle w:val="23"/>
        <w:widowControl w:val="0"/>
        <w:ind w:right="567" w:firstLine="720"/>
        <w:jc w:val="center"/>
        <w:rPr>
          <w:b w:val="0"/>
          <w:bCs w:val="0"/>
          <w:sz w:val="22"/>
          <w:szCs w:val="24"/>
        </w:rPr>
        <w:sectPr w:rsidR="000C7A69" w:rsidSect="00C07BDB">
          <w:pgSz w:w="11906" w:h="16838"/>
          <w:pgMar w:top="993" w:right="991" w:bottom="709" w:left="1560" w:header="708" w:footer="708" w:gutter="0"/>
          <w:cols w:space="708"/>
          <w:docGrid w:linePitch="360"/>
        </w:sectPr>
      </w:pPr>
    </w:p>
    <w:p w:rsidR="001031B0" w:rsidRPr="00DD7C6F" w:rsidRDefault="001031B0" w:rsidP="00DD02CB">
      <w:pPr>
        <w:pStyle w:val="23"/>
        <w:widowControl w:val="0"/>
        <w:ind w:right="567"/>
        <w:jc w:val="center"/>
        <w:rPr>
          <w:b w:val="0"/>
          <w:bCs w:val="0"/>
          <w:sz w:val="24"/>
          <w:szCs w:val="24"/>
        </w:rPr>
      </w:pPr>
      <w:r w:rsidRPr="00DD7C6F">
        <w:rPr>
          <w:b w:val="0"/>
          <w:bCs w:val="0"/>
          <w:sz w:val="24"/>
          <w:szCs w:val="24"/>
        </w:rPr>
        <w:lastRenderedPageBreak/>
        <w:t>ФОРМА</w:t>
      </w:r>
    </w:p>
    <w:p w:rsidR="001031B0" w:rsidRPr="00DD7C6F" w:rsidRDefault="001031B0" w:rsidP="00DD02CB">
      <w:pPr>
        <w:pStyle w:val="23"/>
        <w:widowControl w:val="0"/>
        <w:ind w:right="567"/>
        <w:jc w:val="center"/>
        <w:rPr>
          <w:b w:val="0"/>
          <w:sz w:val="24"/>
          <w:szCs w:val="24"/>
        </w:rPr>
      </w:pPr>
      <w:r w:rsidRPr="00DD7C6F">
        <w:rPr>
          <w:sz w:val="24"/>
          <w:szCs w:val="24"/>
        </w:rPr>
        <w:t>АКТ приема - передачи документов</w:t>
      </w:r>
    </w:p>
    <w:p w:rsidR="001031B0" w:rsidRPr="00DD7C6F" w:rsidRDefault="001031B0" w:rsidP="000C7A69">
      <w:pPr>
        <w:jc w:val="center"/>
        <w:rPr>
          <w:color w:val="FF0000"/>
          <w:sz w:val="24"/>
          <w:szCs w:val="24"/>
        </w:rPr>
      </w:pPr>
      <w:r w:rsidRPr="00DD7C6F">
        <w:rPr>
          <w:sz w:val="24"/>
          <w:szCs w:val="24"/>
        </w:rPr>
        <w:t>по Договору уступки прав (требований) № Ц-</w:t>
      </w:r>
      <w:r w:rsidR="00DD7C6F" w:rsidRPr="00DD7C6F">
        <w:rPr>
          <w:sz w:val="24"/>
          <w:szCs w:val="24"/>
        </w:rPr>
        <w:t>______</w:t>
      </w:r>
      <w:r w:rsidRPr="00DD7C6F">
        <w:rPr>
          <w:sz w:val="24"/>
          <w:szCs w:val="24"/>
        </w:rPr>
        <w:t xml:space="preserve"> от «</w:t>
      </w:r>
      <w:r w:rsidR="00DD7C6F" w:rsidRPr="00DD7C6F">
        <w:rPr>
          <w:sz w:val="24"/>
          <w:szCs w:val="24"/>
        </w:rPr>
        <w:t>___</w:t>
      </w:r>
      <w:r w:rsidRPr="00DD7C6F">
        <w:rPr>
          <w:sz w:val="24"/>
          <w:szCs w:val="24"/>
        </w:rPr>
        <w:t xml:space="preserve">» </w:t>
      </w:r>
      <w:r w:rsidR="00DD7C6F" w:rsidRPr="00DD7C6F">
        <w:rPr>
          <w:sz w:val="24"/>
          <w:szCs w:val="24"/>
        </w:rPr>
        <w:t>____________</w:t>
      </w:r>
      <w:r w:rsidR="003A0E34" w:rsidRPr="00DD7C6F">
        <w:rPr>
          <w:sz w:val="24"/>
          <w:szCs w:val="24"/>
        </w:rPr>
        <w:t xml:space="preserve"> 2019</w:t>
      </w:r>
      <w:r w:rsidRPr="00DD7C6F">
        <w:rPr>
          <w:sz w:val="24"/>
          <w:szCs w:val="24"/>
        </w:rPr>
        <w:t xml:space="preserve"> г.</w:t>
      </w:r>
    </w:p>
    <w:p w:rsidR="001031B0" w:rsidRPr="00DD7C6F" w:rsidRDefault="001031B0" w:rsidP="000C7A69">
      <w:pPr>
        <w:jc w:val="center"/>
        <w:rPr>
          <w:sz w:val="24"/>
          <w:szCs w:val="24"/>
        </w:rPr>
      </w:pPr>
    </w:p>
    <w:p w:rsidR="001031B0" w:rsidRPr="00DD7C6F" w:rsidRDefault="00DD7C6F" w:rsidP="000C7A69">
      <w:pPr>
        <w:rPr>
          <w:sz w:val="24"/>
          <w:szCs w:val="24"/>
        </w:rPr>
      </w:pPr>
      <w:r w:rsidRPr="00DD7C6F">
        <w:rPr>
          <w:sz w:val="24"/>
          <w:szCs w:val="24"/>
        </w:rPr>
        <w:tab/>
      </w:r>
      <w:r w:rsidRPr="00DD7C6F">
        <w:rPr>
          <w:sz w:val="24"/>
          <w:szCs w:val="24"/>
        </w:rPr>
        <w:tab/>
      </w:r>
      <w:r w:rsidRPr="00DD7C6F">
        <w:rPr>
          <w:sz w:val="24"/>
          <w:szCs w:val="24"/>
        </w:rPr>
        <w:tab/>
      </w:r>
      <w:r w:rsidRPr="00DD7C6F">
        <w:rPr>
          <w:sz w:val="24"/>
          <w:szCs w:val="24"/>
        </w:rPr>
        <w:tab/>
      </w:r>
      <w:r w:rsidRPr="00DD7C6F">
        <w:rPr>
          <w:sz w:val="24"/>
          <w:szCs w:val="24"/>
        </w:rPr>
        <w:tab/>
        <w:t xml:space="preserve">      </w:t>
      </w:r>
      <w:r w:rsidRPr="00DD7C6F">
        <w:rPr>
          <w:sz w:val="24"/>
          <w:szCs w:val="24"/>
        </w:rPr>
        <w:tab/>
      </w:r>
      <w:r w:rsidRPr="00DD7C6F">
        <w:rPr>
          <w:sz w:val="24"/>
          <w:szCs w:val="24"/>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DD7C6F" w:rsidRPr="00DD7C6F" w:rsidTr="00DD7C6F">
        <w:tc>
          <w:tcPr>
            <w:tcW w:w="4927" w:type="dxa"/>
          </w:tcPr>
          <w:p w:rsidR="00DD7C6F" w:rsidRPr="00DD7C6F" w:rsidRDefault="00DD7C6F" w:rsidP="000C7A69">
            <w:pPr>
              <w:tabs>
                <w:tab w:val="left" w:pos="709"/>
              </w:tabs>
              <w:rPr>
                <w:sz w:val="24"/>
                <w:szCs w:val="24"/>
              </w:rPr>
            </w:pPr>
            <w:r w:rsidRPr="00DD7C6F">
              <w:rPr>
                <w:sz w:val="24"/>
                <w:szCs w:val="24"/>
              </w:rPr>
              <w:t>г. Москва</w:t>
            </w:r>
            <w:r w:rsidRPr="00DD7C6F">
              <w:rPr>
                <w:sz w:val="24"/>
                <w:szCs w:val="24"/>
              </w:rPr>
              <w:tab/>
            </w:r>
          </w:p>
        </w:tc>
        <w:tc>
          <w:tcPr>
            <w:tcW w:w="4927" w:type="dxa"/>
          </w:tcPr>
          <w:p w:rsidR="00DD7C6F" w:rsidRPr="00DD7C6F" w:rsidRDefault="00DD7C6F" w:rsidP="00DD7C6F">
            <w:pPr>
              <w:tabs>
                <w:tab w:val="left" w:pos="709"/>
              </w:tabs>
              <w:jc w:val="right"/>
              <w:rPr>
                <w:sz w:val="24"/>
                <w:szCs w:val="24"/>
              </w:rPr>
            </w:pPr>
            <w:r w:rsidRPr="00DD7C6F">
              <w:rPr>
                <w:sz w:val="24"/>
                <w:szCs w:val="24"/>
              </w:rPr>
              <w:t>«___» ____________ 2019 г.</w:t>
            </w:r>
          </w:p>
        </w:tc>
      </w:tr>
    </w:tbl>
    <w:p w:rsidR="001031B0" w:rsidRPr="00DD7C6F" w:rsidRDefault="001031B0" w:rsidP="000C7A69">
      <w:pPr>
        <w:tabs>
          <w:tab w:val="left" w:pos="709"/>
        </w:tabs>
        <w:rPr>
          <w:sz w:val="24"/>
          <w:szCs w:val="24"/>
        </w:rPr>
      </w:pPr>
    </w:p>
    <w:p w:rsidR="001031B0" w:rsidRPr="00DD7C6F" w:rsidRDefault="001031B0" w:rsidP="00C07BDB">
      <w:pPr>
        <w:ind w:right="-1" w:firstLine="567"/>
        <w:jc w:val="both"/>
        <w:rPr>
          <w:sz w:val="24"/>
          <w:szCs w:val="24"/>
        </w:rPr>
      </w:pPr>
      <w:proofErr w:type="gramStart"/>
      <w:r w:rsidRPr="00DD7C6F">
        <w:rPr>
          <w:sz w:val="24"/>
          <w:szCs w:val="24"/>
        </w:rPr>
        <w:t xml:space="preserve">Публичное акционерное общество «Сбербанк России», именуемое в дальнейшем «ЦЕДЕНТ», в лице </w:t>
      </w:r>
      <w:r w:rsidR="003A0E34" w:rsidRPr="00DD7C6F">
        <w:rPr>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w:t>
      </w:r>
      <w:r w:rsidR="003A0E34" w:rsidRPr="001F42D5">
        <w:rPr>
          <w:sz w:val="24"/>
          <w:szCs w:val="24"/>
        </w:rPr>
        <w:t xml:space="preserve">№ </w:t>
      </w:r>
      <w:r w:rsidR="00B34251" w:rsidRPr="001F42D5">
        <w:rPr>
          <w:bCs/>
          <w:sz w:val="24"/>
          <w:szCs w:val="24"/>
        </w:rPr>
        <w:t>МБ/5845-Д от 19</w:t>
      </w:r>
      <w:r w:rsidR="00B34251" w:rsidRPr="001F42D5">
        <w:rPr>
          <w:sz w:val="24"/>
          <w:szCs w:val="24"/>
        </w:rPr>
        <w:t xml:space="preserve"> декабря 2018 </w:t>
      </w:r>
      <w:r w:rsidR="003A0E34" w:rsidRPr="001F42D5">
        <w:rPr>
          <w:sz w:val="24"/>
          <w:szCs w:val="24"/>
        </w:rPr>
        <w:t>г.</w:t>
      </w:r>
      <w:r w:rsidRPr="001F42D5">
        <w:rPr>
          <w:sz w:val="24"/>
          <w:szCs w:val="24"/>
        </w:rPr>
        <w:t>, с</w:t>
      </w:r>
      <w:r w:rsidRPr="00DD7C6F">
        <w:rPr>
          <w:sz w:val="24"/>
          <w:szCs w:val="24"/>
        </w:rPr>
        <w:t xml:space="preserve"> одной стороны, и </w:t>
      </w:r>
      <w:r w:rsidR="000117DF" w:rsidRPr="00C07BDB">
        <w:rPr>
          <w:sz w:val="24"/>
          <w:szCs w:val="24"/>
        </w:rPr>
        <w:t>[</w:t>
      </w:r>
      <w:r w:rsidR="000117DF" w:rsidRPr="00C07BDB">
        <w:rPr>
          <w:sz w:val="24"/>
          <w:szCs w:val="24"/>
          <w:highlight w:val="yellow"/>
        </w:rPr>
        <w:t>указать</w:t>
      </w:r>
      <w:r w:rsidR="000117DF" w:rsidRPr="00C07BDB">
        <w:rPr>
          <w:sz w:val="24"/>
          <w:szCs w:val="24"/>
        </w:rPr>
        <w:t>]</w:t>
      </w:r>
      <w:r w:rsidRPr="00DD7C6F">
        <w:rPr>
          <w:sz w:val="24"/>
          <w:szCs w:val="24"/>
        </w:rPr>
        <w:t>, с другой стороны, в дальнейшем совместно именуемые</w:t>
      </w:r>
      <w:proofErr w:type="gramEnd"/>
      <w:r w:rsidRPr="00DD7C6F">
        <w:rPr>
          <w:sz w:val="24"/>
          <w:szCs w:val="24"/>
        </w:rPr>
        <w:t xml:space="preserve"> «Стороны», составили настоящий Акт о нижеследующем:</w:t>
      </w:r>
    </w:p>
    <w:p w:rsidR="001031B0" w:rsidRPr="00DD7C6F" w:rsidRDefault="001031B0" w:rsidP="00C07BDB">
      <w:pPr>
        <w:numPr>
          <w:ilvl w:val="0"/>
          <w:numId w:val="3"/>
        </w:numPr>
        <w:tabs>
          <w:tab w:val="left" w:pos="360"/>
        </w:tabs>
        <w:ind w:left="0" w:firstLine="567"/>
        <w:jc w:val="both"/>
        <w:rPr>
          <w:sz w:val="24"/>
          <w:szCs w:val="24"/>
        </w:rPr>
      </w:pPr>
      <w:r w:rsidRPr="00DD7C6F">
        <w:rPr>
          <w:sz w:val="24"/>
          <w:szCs w:val="24"/>
        </w:rPr>
        <w:t xml:space="preserve">В соответствии с условиями Договора уступки прав (требований) № </w:t>
      </w:r>
      <w:proofErr w:type="gramStart"/>
      <w:r w:rsidRPr="00DD7C6F">
        <w:rPr>
          <w:sz w:val="24"/>
          <w:szCs w:val="24"/>
        </w:rPr>
        <w:t>Ц-</w:t>
      </w:r>
      <w:proofErr w:type="gramEnd"/>
      <w:r w:rsidR="00B34251">
        <w:rPr>
          <w:bCs/>
          <w:sz w:val="24"/>
          <w:szCs w:val="24"/>
        </w:rPr>
        <w:t>_______</w:t>
      </w:r>
      <w:r w:rsidRPr="00DD7C6F">
        <w:rPr>
          <w:sz w:val="24"/>
          <w:szCs w:val="24"/>
        </w:rPr>
        <w:t xml:space="preserve"> от «</w:t>
      </w:r>
      <w:r w:rsidR="00B34251">
        <w:rPr>
          <w:sz w:val="24"/>
          <w:szCs w:val="24"/>
        </w:rPr>
        <w:t>___</w:t>
      </w:r>
      <w:r w:rsidRPr="00DD7C6F">
        <w:rPr>
          <w:sz w:val="24"/>
          <w:szCs w:val="24"/>
        </w:rPr>
        <w:t xml:space="preserve">» </w:t>
      </w:r>
      <w:r w:rsidR="00B34251">
        <w:rPr>
          <w:sz w:val="24"/>
          <w:szCs w:val="24"/>
        </w:rPr>
        <w:t>____________</w:t>
      </w:r>
      <w:r w:rsidRPr="00DD7C6F">
        <w:rPr>
          <w:sz w:val="24"/>
          <w:szCs w:val="24"/>
        </w:rPr>
        <w:t xml:space="preserve"> 201</w:t>
      </w:r>
      <w:r w:rsidR="003A0E34" w:rsidRPr="00DD7C6F">
        <w:rPr>
          <w:sz w:val="24"/>
          <w:szCs w:val="24"/>
        </w:rPr>
        <w:t>9</w:t>
      </w:r>
      <w:r w:rsidR="00B34251">
        <w:rPr>
          <w:sz w:val="24"/>
          <w:szCs w:val="24"/>
        </w:rPr>
        <w:t xml:space="preserve"> </w:t>
      </w:r>
      <w:r w:rsidRPr="00DD7C6F">
        <w:rPr>
          <w:sz w:val="24"/>
          <w:szCs w:val="24"/>
        </w:rPr>
        <w:t xml:space="preserve">г., ЦЕДЕНТ передает, а ЦЕССИОНАРИЙ принимает следующие документы, подтверждающие права (требования) к </w:t>
      </w:r>
      <w:r w:rsidR="00CB6AD3">
        <w:rPr>
          <w:sz w:val="24"/>
          <w:szCs w:val="24"/>
        </w:rPr>
        <w:t>А</w:t>
      </w:r>
      <w:r w:rsidR="00CB6AD3" w:rsidRPr="00DD7C6F">
        <w:rPr>
          <w:sz w:val="24"/>
          <w:szCs w:val="24"/>
        </w:rPr>
        <w:t xml:space="preserve">О </w:t>
      </w:r>
      <w:r w:rsidRPr="00DD7C6F">
        <w:rPr>
          <w:sz w:val="24"/>
          <w:szCs w:val="24"/>
        </w:rPr>
        <w:t>«</w:t>
      </w:r>
      <w:proofErr w:type="spellStart"/>
      <w:r w:rsidR="00CB6AD3">
        <w:rPr>
          <w:sz w:val="24"/>
          <w:szCs w:val="24"/>
        </w:rPr>
        <w:t>Скинкеа</w:t>
      </w:r>
      <w:proofErr w:type="spellEnd"/>
      <w:r w:rsidRPr="00DD7C6F">
        <w:rPr>
          <w:sz w:val="24"/>
          <w:szCs w:val="24"/>
        </w:rPr>
        <w:t xml:space="preserve">» по </w:t>
      </w:r>
      <w:r w:rsidR="00CB6AD3">
        <w:rPr>
          <w:sz w:val="24"/>
          <w:szCs w:val="24"/>
        </w:rPr>
        <w:t>Д</w:t>
      </w:r>
      <w:r w:rsidR="00CB6AD3" w:rsidRPr="00CB6AD3">
        <w:rPr>
          <w:sz w:val="24"/>
          <w:szCs w:val="24"/>
        </w:rPr>
        <w:t>оговор</w:t>
      </w:r>
      <w:r w:rsidR="00CB6AD3">
        <w:rPr>
          <w:sz w:val="24"/>
          <w:szCs w:val="24"/>
        </w:rPr>
        <w:t>у</w:t>
      </w:r>
      <w:r w:rsidR="00CB6AD3" w:rsidRPr="00CB6AD3">
        <w:rPr>
          <w:sz w:val="24"/>
          <w:szCs w:val="24"/>
        </w:rPr>
        <w:t xml:space="preserve"> № 3927 от 21.08.2017 </w:t>
      </w:r>
      <w:r w:rsidR="00CB6AD3">
        <w:rPr>
          <w:sz w:val="24"/>
          <w:szCs w:val="24"/>
        </w:rPr>
        <w:t>об открытии возобновляемой кредитной линии</w:t>
      </w:r>
      <w:r w:rsidRPr="00DD7C6F">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926"/>
      </w:tblGrid>
      <w:tr w:rsidR="001031B0" w:rsidRPr="00AC11D7" w:rsidTr="00AC11D7">
        <w:tc>
          <w:tcPr>
            <w:tcW w:w="567"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 п/п</w:t>
            </w:r>
          </w:p>
        </w:tc>
        <w:tc>
          <w:tcPr>
            <w:tcW w:w="5013"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Наименование документа</w:t>
            </w:r>
          </w:p>
        </w:tc>
        <w:tc>
          <w:tcPr>
            <w:tcW w:w="992"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Кол-во листов</w:t>
            </w:r>
          </w:p>
        </w:tc>
        <w:tc>
          <w:tcPr>
            <w:tcW w:w="2926"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Примечание</w:t>
            </w:r>
          </w:p>
        </w:tc>
      </w:tr>
      <w:tr w:rsidR="00DD7C6F" w:rsidRPr="00AC11D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AC11D7" w:rsidRDefault="00DD7C6F" w:rsidP="00DD7C6F">
            <w:pPr>
              <w:pStyle w:val="af6"/>
              <w:numPr>
                <w:ilvl w:val="12"/>
                <w:numId w:val="0"/>
              </w:numPr>
              <w:rPr>
                <w:b w:val="0"/>
                <w:bCs w:val="0"/>
                <w:sz w:val="24"/>
                <w:szCs w:val="24"/>
              </w:rPr>
            </w:pPr>
            <w:r w:rsidRPr="00AC11D7">
              <w:rPr>
                <w:b w:val="0"/>
                <w:bCs w:val="0"/>
                <w:sz w:val="24"/>
                <w:szCs w:val="24"/>
              </w:rPr>
              <w:t>1</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AC11D7"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AC11D7"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AC11D7" w:rsidRDefault="00DD7C6F" w:rsidP="00DD7C6F">
            <w:pPr>
              <w:pStyle w:val="af6"/>
              <w:numPr>
                <w:ilvl w:val="12"/>
                <w:numId w:val="0"/>
              </w:numPr>
              <w:rPr>
                <w:b w:val="0"/>
                <w:bCs w:val="0"/>
                <w:sz w:val="24"/>
                <w:szCs w:val="24"/>
              </w:rPr>
            </w:pPr>
          </w:p>
        </w:tc>
      </w:tr>
      <w:tr w:rsidR="001031B0" w:rsidRPr="00AC11D7" w:rsidTr="00AC11D7">
        <w:tc>
          <w:tcPr>
            <w:tcW w:w="567" w:type="dxa"/>
          </w:tcPr>
          <w:p w:rsidR="001031B0" w:rsidRPr="00AC11D7" w:rsidRDefault="001031B0" w:rsidP="000C7A69">
            <w:pPr>
              <w:pStyle w:val="af6"/>
              <w:numPr>
                <w:ilvl w:val="12"/>
                <w:numId w:val="0"/>
              </w:numPr>
              <w:rPr>
                <w:b w:val="0"/>
                <w:bCs w:val="0"/>
                <w:sz w:val="24"/>
                <w:szCs w:val="24"/>
              </w:rPr>
            </w:pPr>
          </w:p>
        </w:tc>
        <w:tc>
          <w:tcPr>
            <w:tcW w:w="5013" w:type="dxa"/>
          </w:tcPr>
          <w:p w:rsidR="001031B0" w:rsidRPr="00AC11D7" w:rsidRDefault="001031B0" w:rsidP="000C7A69">
            <w:pPr>
              <w:numPr>
                <w:ilvl w:val="12"/>
                <w:numId w:val="0"/>
              </w:numPr>
              <w:tabs>
                <w:tab w:val="left" w:pos="-142"/>
              </w:tabs>
              <w:ind w:right="-765"/>
              <w:jc w:val="both"/>
              <w:rPr>
                <w:sz w:val="24"/>
                <w:szCs w:val="24"/>
              </w:rPr>
            </w:pPr>
            <w:r w:rsidRPr="00AC11D7">
              <w:rPr>
                <w:sz w:val="24"/>
                <w:szCs w:val="24"/>
              </w:rPr>
              <w:t>Общее количество листов</w:t>
            </w:r>
          </w:p>
        </w:tc>
        <w:tc>
          <w:tcPr>
            <w:tcW w:w="992" w:type="dxa"/>
          </w:tcPr>
          <w:p w:rsidR="001031B0" w:rsidRPr="00AC11D7" w:rsidRDefault="001031B0" w:rsidP="000C7A69">
            <w:pPr>
              <w:pStyle w:val="af6"/>
              <w:numPr>
                <w:ilvl w:val="12"/>
                <w:numId w:val="0"/>
              </w:numPr>
              <w:rPr>
                <w:b w:val="0"/>
                <w:bCs w:val="0"/>
                <w:sz w:val="24"/>
                <w:szCs w:val="24"/>
              </w:rPr>
            </w:pPr>
          </w:p>
        </w:tc>
        <w:tc>
          <w:tcPr>
            <w:tcW w:w="2926" w:type="dxa"/>
          </w:tcPr>
          <w:p w:rsidR="001031B0" w:rsidRPr="00AC11D7" w:rsidRDefault="001031B0" w:rsidP="000C7A69">
            <w:pPr>
              <w:pStyle w:val="af6"/>
              <w:numPr>
                <w:ilvl w:val="12"/>
                <w:numId w:val="0"/>
              </w:numPr>
              <w:jc w:val="both"/>
              <w:rPr>
                <w:b w:val="0"/>
                <w:bCs w:val="0"/>
                <w:sz w:val="24"/>
                <w:szCs w:val="24"/>
              </w:rPr>
            </w:pPr>
          </w:p>
        </w:tc>
      </w:tr>
    </w:tbl>
    <w:p w:rsidR="001031B0" w:rsidRPr="000C7A69" w:rsidRDefault="001031B0" w:rsidP="000C7A69">
      <w:pPr>
        <w:numPr>
          <w:ilvl w:val="12"/>
          <w:numId w:val="0"/>
        </w:numPr>
        <w:tabs>
          <w:tab w:val="left" w:pos="284"/>
          <w:tab w:val="left" w:pos="360"/>
        </w:tabs>
        <w:ind w:right="-766" w:firstLine="851"/>
        <w:jc w:val="both"/>
        <w:rPr>
          <w:sz w:val="22"/>
          <w:szCs w:val="22"/>
        </w:rPr>
      </w:pPr>
    </w:p>
    <w:p w:rsidR="001031B0" w:rsidRPr="00C07BDB" w:rsidRDefault="001031B0" w:rsidP="00C07BDB">
      <w:pPr>
        <w:pStyle w:val="32"/>
        <w:numPr>
          <w:ilvl w:val="0"/>
          <w:numId w:val="3"/>
        </w:numPr>
        <w:tabs>
          <w:tab w:val="left" w:pos="993"/>
        </w:tabs>
        <w:ind w:left="0" w:right="-1" w:firstLine="567"/>
        <w:rPr>
          <w:b w:val="0"/>
          <w:bCs w:val="0"/>
        </w:rPr>
      </w:pPr>
      <w:r w:rsidRPr="00C07BDB">
        <w:rPr>
          <w:b w:val="0"/>
          <w:bCs w:val="0"/>
        </w:rPr>
        <w:t xml:space="preserve">ЦЕССИОНАРИЙ подтверждает, что все документы, подлежащие передаче в соответствии с условиями Договора уступки прав (требований) № </w:t>
      </w:r>
      <w:proofErr w:type="gramStart"/>
      <w:r w:rsidRPr="00C07BDB">
        <w:rPr>
          <w:b w:val="0"/>
          <w:bCs w:val="0"/>
        </w:rPr>
        <w:t>Ц-</w:t>
      </w:r>
      <w:proofErr w:type="gramEnd"/>
      <w:r w:rsidR="00DD7C6F" w:rsidRPr="00C07BDB">
        <w:rPr>
          <w:b w:val="0"/>
          <w:bCs w:val="0"/>
        </w:rPr>
        <w:t>______</w:t>
      </w:r>
      <w:r w:rsidRPr="00C07BDB">
        <w:rPr>
          <w:b w:val="0"/>
          <w:bCs w:val="0"/>
        </w:rPr>
        <w:t xml:space="preserve"> от </w:t>
      </w:r>
      <w:r w:rsidR="000117DF" w:rsidRPr="000117DF">
        <w:rPr>
          <w:b w:val="0"/>
        </w:rPr>
        <w:t>[</w:t>
      </w:r>
      <w:r w:rsidR="000117DF" w:rsidRPr="000117DF">
        <w:rPr>
          <w:b w:val="0"/>
          <w:highlight w:val="yellow"/>
        </w:rPr>
        <w:t>указать</w:t>
      </w:r>
      <w:r w:rsidR="000117DF" w:rsidRPr="000117DF">
        <w:rPr>
          <w:b w:val="0"/>
        </w:rPr>
        <w:t>]</w:t>
      </w:r>
      <w:r w:rsidRPr="00C07BDB">
        <w:rPr>
          <w:b w:val="0"/>
          <w:bCs w:val="0"/>
        </w:rPr>
        <w:t>, получены им полностью.</w:t>
      </w:r>
    </w:p>
    <w:p w:rsidR="001031B0" w:rsidRPr="00C07BDB" w:rsidRDefault="001031B0" w:rsidP="00C07BDB">
      <w:pPr>
        <w:pStyle w:val="32"/>
        <w:numPr>
          <w:ilvl w:val="0"/>
          <w:numId w:val="3"/>
        </w:numPr>
        <w:tabs>
          <w:tab w:val="left" w:pos="993"/>
        </w:tabs>
        <w:ind w:left="0" w:right="-1" w:firstLine="567"/>
        <w:rPr>
          <w:b w:val="0"/>
          <w:bCs w:val="0"/>
        </w:rPr>
      </w:pPr>
      <w:r w:rsidRPr="00C07BDB">
        <w:rPr>
          <w:b w:val="0"/>
          <w:bCs w:val="0"/>
        </w:rPr>
        <w:t>Стороны подтверждают отсутствие претензий друг к другу по полноте и качеству документов.</w:t>
      </w:r>
    </w:p>
    <w:p w:rsidR="001031B0" w:rsidRPr="00C07BDB" w:rsidRDefault="001031B0" w:rsidP="00C07BDB">
      <w:pPr>
        <w:pStyle w:val="32"/>
        <w:numPr>
          <w:ilvl w:val="0"/>
          <w:numId w:val="3"/>
        </w:numPr>
        <w:tabs>
          <w:tab w:val="left" w:pos="993"/>
        </w:tabs>
        <w:ind w:left="0" w:right="-1" w:firstLine="567"/>
        <w:rPr>
          <w:b w:val="0"/>
          <w:bCs w:val="0"/>
        </w:rPr>
      </w:pPr>
      <w:r w:rsidRPr="00C07BDB">
        <w:rPr>
          <w:b w:val="0"/>
          <w:bCs w:val="0"/>
        </w:rPr>
        <w:t>Настоящий Акт приема-передачи составлен в двух экземплярах, имеющих равную юридическую силу, по одному для каждой из Сторон.</w:t>
      </w:r>
    </w:p>
    <w:p w:rsidR="001031B0" w:rsidRPr="000C7A69" w:rsidRDefault="001031B0" w:rsidP="000C7A69">
      <w:pPr>
        <w:pStyle w:val="3"/>
        <w:rPr>
          <w:rFonts w:ascii="Times New Roman" w:hAnsi="Times New Roman" w:cs="Times New Roman"/>
        </w:rPr>
      </w:pPr>
    </w:p>
    <w:p w:rsidR="001031B0" w:rsidRPr="000C7A69" w:rsidRDefault="001031B0" w:rsidP="000C7A69">
      <w:pPr>
        <w:pStyle w:val="3"/>
        <w:rPr>
          <w:rFonts w:ascii="Times New Roman" w:hAnsi="Times New Roman" w:cs="Times New Roman"/>
        </w:rPr>
      </w:pPr>
      <w:r w:rsidRPr="000C7A69">
        <w:rPr>
          <w:rFonts w:ascii="Times New Roman" w:hAnsi="Times New Roman" w:cs="Times New Roman"/>
        </w:rPr>
        <w:t>ПОДПИСИ СТОРОН</w:t>
      </w:r>
    </w:p>
    <w:p w:rsidR="001031B0" w:rsidRPr="000C7A69" w:rsidRDefault="001031B0" w:rsidP="000C7A69">
      <w:pPr>
        <w:rPr>
          <w:sz w:val="22"/>
          <w:szCs w:val="22"/>
        </w:rPr>
      </w:pPr>
    </w:p>
    <w:tbl>
      <w:tblPr>
        <w:tblW w:w="0" w:type="auto"/>
        <w:tblLook w:val="01E0" w:firstRow="1" w:lastRow="1" w:firstColumn="1" w:lastColumn="1" w:noHBand="0" w:noVBand="0"/>
      </w:tblPr>
      <w:tblGrid>
        <w:gridCol w:w="4644"/>
        <w:gridCol w:w="4927"/>
      </w:tblGrid>
      <w:tr w:rsidR="001031B0" w:rsidRPr="000C7A69" w:rsidTr="00350B19">
        <w:tc>
          <w:tcPr>
            <w:tcW w:w="4644" w:type="dxa"/>
            <w:shd w:val="clear" w:color="auto" w:fill="auto"/>
          </w:tcPr>
          <w:p w:rsidR="001031B0" w:rsidRPr="000C7A69" w:rsidRDefault="001031B0" w:rsidP="000C7A69">
            <w:pPr>
              <w:pStyle w:val="23"/>
              <w:jc w:val="both"/>
              <w:rPr>
                <w:sz w:val="22"/>
                <w:szCs w:val="22"/>
              </w:rPr>
            </w:pPr>
            <w:r w:rsidRPr="000C7A69">
              <w:rPr>
                <w:sz w:val="22"/>
                <w:szCs w:val="22"/>
              </w:rPr>
              <w:t>ЦЕДЕНТ</w:t>
            </w:r>
          </w:p>
        </w:tc>
        <w:tc>
          <w:tcPr>
            <w:tcW w:w="4927" w:type="dxa"/>
            <w:shd w:val="clear" w:color="auto" w:fill="auto"/>
          </w:tcPr>
          <w:p w:rsidR="001031B0" w:rsidRPr="000C7A69" w:rsidRDefault="001031B0" w:rsidP="000C7A69">
            <w:pPr>
              <w:pStyle w:val="23"/>
              <w:rPr>
                <w:b w:val="0"/>
                <w:sz w:val="22"/>
                <w:szCs w:val="22"/>
              </w:rPr>
            </w:pPr>
            <w:r w:rsidRPr="000C7A69">
              <w:rPr>
                <w:bCs w:val="0"/>
                <w:sz w:val="22"/>
                <w:szCs w:val="22"/>
              </w:rPr>
              <w:t>ЦЕССИОНАРИЙ</w:t>
            </w:r>
          </w:p>
        </w:tc>
      </w:tr>
      <w:tr w:rsidR="001031B0" w:rsidRPr="000C7A69" w:rsidTr="00350B19">
        <w:tblPrEx>
          <w:tblLook w:val="04A0" w:firstRow="1" w:lastRow="0" w:firstColumn="1" w:lastColumn="0" w:noHBand="0" w:noVBand="1"/>
        </w:tblPrEx>
        <w:tc>
          <w:tcPr>
            <w:tcW w:w="4644" w:type="dxa"/>
            <w:hideMark/>
          </w:tcPr>
          <w:p w:rsidR="001031B0" w:rsidRPr="000C7A69" w:rsidRDefault="001031B0" w:rsidP="000C7A69">
            <w:pPr>
              <w:widowControl w:val="0"/>
              <w:jc w:val="both"/>
              <w:rPr>
                <w:sz w:val="22"/>
                <w:szCs w:val="22"/>
              </w:rPr>
            </w:pPr>
          </w:p>
          <w:p w:rsidR="003A0E34" w:rsidRPr="000C7A69" w:rsidRDefault="003A0E34" w:rsidP="000C7A69">
            <w:pPr>
              <w:widowControl w:val="0"/>
              <w:jc w:val="both"/>
              <w:rPr>
                <w:sz w:val="22"/>
                <w:szCs w:val="22"/>
              </w:rPr>
            </w:pPr>
            <w:r w:rsidRPr="000C7A69">
              <w:rPr>
                <w:sz w:val="22"/>
                <w:szCs w:val="22"/>
              </w:rPr>
              <w:t xml:space="preserve">Директор </w:t>
            </w:r>
            <w:r w:rsidR="001031B0" w:rsidRPr="000C7A69">
              <w:rPr>
                <w:sz w:val="22"/>
                <w:szCs w:val="22"/>
              </w:rPr>
              <w:t xml:space="preserve">Управления </w:t>
            </w:r>
          </w:p>
          <w:p w:rsidR="001031B0" w:rsidRPr="000C7A69" w:rsidRDefault="001031B0" w:rsidP="000C7A69">
            <w:pPr>
              <w:widowControl w:val="0"/>
              <w:jc w:val="both"/>
              <w:rPr>
                <w:sz w:val="22"/>
                <w:szCs w:val="22"/>
              </w:rPr>
            </w:pPr>
            <w:r w:rsidRPr="000C7A69">
              <w:rPr>
                <w:sz w:val="22"/>
                <w:szCs w:val="22"/>
              </w:rPr>
              <w:t xml:space="preserve">сопровождения процедур банкротства и исполнительных производств </w:t>
            </w:r>
          </w:p>
          <w:p w:rsidR="001031B0" w:rsidRPr="000C7A69" w:rsidRDefault="001031B0" w:rsidP="000C7A69">
            <w:pPr>
              <w:widowControl w:val="0"/>
              <w:jc w:val="both"/>
              <w:rPr>
                <w:sz w:val="22"/>
                <w:szCs w:val="22"/>
              </w:rPr>
            </w:pPr>
            <w:r w:rsidRPr="000C7A69">
              <w:rPr>
                <w:sz w:val="22"/>
                <w:szCs w:val="22"/>
              </w:rPr>
              <w:t xml:space="preserve">Московского банка ПАО Сбербанк </w:t>
            </w:r>
          </w:p>
          <w:p w:rsidR="001031B0" w:rsidRPr="000C7A69" w:rsidRDefault="001031B0" w:rsidP="000C7A69">
            <w:pPr>
              <w:widowControl w:val="0"/>
              <w:jc w:val="both"/>
              <w:rPr>
                <w:sz w:val="22"/>
                <w:szCs w:val="22"/>
              </w:rPr>
            </w:pPr>
          </w:p>
        </w:tc>
        <w:tc>
          <w:tcPr>
            <w:tcW w:w="4927" w:type="dxa"/>
          </w:tcPr>
          <w:p w:rsidR="001031B0" w:rsidRPr="000C7A69" w:rsidRDefault="001031B0" w:rsidP="000C7A69">
            <w:pPr>
              <w:pBdr>
                <w:bottom w:val="single" w:sz="12" w:space="1" w:color="auto"/>
              </w:pBdr>
              <w:rPr>
                <w:sz w:val="22"/>
                <w:szCs w:val="22"/>
              </w:rPr>
            </w:pPr>
          </w:p>
          <w:p w:rsidR="001031B0" w:rsidRPr="000C7A69" w:rsidRDefault="001031B0" w:rsidP="000C7A69">
            <w:pPr>
              <w:pBdr>
                <w:bottom w:val="single" w:sz="12" w:space="1" w:color="auto"/>
              </w:pBdr>
              <w:rPr>
                <w:sz w:val="22"/>
                <w:szCs w:val="22"/>
              </w:rPr>
            </w:pPr>
          </w:p>
          <w:p w:rsidR="001031B0" w:rsidRPr="000C7A69" w:rsidRDefault="001031B0" w:rsidP="000C7A69">
            <w:pPr>
              <w:rPr>
                <w:sz w:val="22"/>
                <w:szCs w:val="22"/>
              </w:rPr>
            </w:pPr>
          </w:p>
          <w:p w:rsidR="001031B0" w:rsidRPr="000C7A69" w:rsidRDefault="001031B0" w:rsidP="000C7A69">
            <w:pPr>
              <w:widowControl w:val="0"/>
              <w:jc w:val="both"/>
              <w:rPr>
                <w:sz w:val="22"/>
                <w:szCs w:val="22"/>
              </w:rPr>
            </w:pPr>
          </w:p>
          <w:p w:rsidR="001031B0" w:rsidRPr="000C7A69" w:rsidRDefault="001031B0" w:rsidP="000C7A69">
            <w:pPr>
              <w:widowControl w:val="0"/>
              <w:jc w:val="both"/>
              <w:rPr>
                <w:sz w:val="22"/>
                <w:szCs w:val="22"/>
              </w:rPr>
            </w:pPr>
            <w:r w:rsidRPr="000C7A69">
              <w:rPr>
                <w:sz w:val="22"/>
                <w:szCs w:val="22"/>
              </w:rPr>
              <w:t>__________________________________________</w:t>
            </w:r>
          </w:p>
        </w:tc>
      </w:tr>
      <w:tr w:rsidR="001031B0" w:rsidRPr="000C7A69" w:rsidTr="00350B19">
        <w:tblPrEx>
          <w:tblLook w:val="04A0" w:firstRow="1" w:lastRow="0" w:firstColumn="1" w:lastColumn="0" w:noHBand="0" w:noVBand="1"/>
        </w:tblPrEx>
        <w:trPr>
          <w:trHeight w:val="74"/>
        </w:trPr>
        <w:tc>
          <w:tcPr>
            <w:tcW w:w="4644" w:type="dxa"/>
            <w:hideMark/>
          </w:tcPr>
          <w:p w:rsidR="001031B0" w:rsidRPr="000C7A69" w:rsidRDefault="001031B0" w:rsidP="000C7A69">
            <w:pPr>
              <w:widowControl w:val="0"/>
              <w:rPr>
                <w:sz w:val="22"/>
                <w:szCs w:val="22"/>
                <w:lang w:eastAsia="en-US"/>
              </w:rPr>
            </w:pPr>
            <w:r w:rsidRPr="000C7A69">
              <w:rPr>
                <w:sz w:val="22"/>
                <w:szCs w:val="22"/>
                <w:lang w:eastAsia="en-US"/>
              </w:rPr>
              <w:t>_____________</w:t>
            </w:r>
            <w:r w:rsidR="003A0E34" w:rsidRPr="000C7A69">
              <w:rPr>
                <w:sz w:val="22"/>
                <w:szCs w:val="22"/>
                <w:lang w:eastAsia="en-US"/>
              </w:rPr>
              <w:t>______________</w:t>
            </w:r>
            <w:r w:rsidRPr="000C7A69">
              <w:rPr>
                <w:sz w:val="22"/>
                <w:szCs w:val="22"/>
                <w:lang w:eastAsia="en-US"/>
              </w:rPr>
              <w:t xml:space="preserve">__ </w:t>
            </w:r>
            <w:r w:rsidR="003A0E34" w:rsidRPr="000C7A69">
              <w:rPr>
                <w:sz w:val="22"/>
                <w:szCs w:val="22"/>
                <w:lang w:eastAsia="en-US"/>
              </w:rPr>
              <w:t>В.И. Дудин</w:t>
            </w:r>
            <w:r w:rsidRPr="000C7A69">
              <w:rPr>
                <w:sz w:val="22"/>
                <w:szCs w:val="22"/>
                <w:lang w:eastAsia="en-US"/>
              </w:rPr>
              <w:t xml:space="preserve"> </w:t>
            </w:r>
          </w:p>
          <w:p w:rsidR="001031B0" w:rsidRPr="000C7A69" w:rsidRDefault="001031B0" w:rsidP="000C7A69">
            <w:pPr>
              <w:widowControl w:val="0"/>
              <w:rPr>
                <w:sz w:val="22"/>
                <w:szCs w:val="22"/>
                <w:lang w:eastAsia="en-US"/>
              </w:rPr>
            </w:pPr>
            <w:r w:rsidRPr="000C7A69">
              <w:rPr>
                <w:sz w:val="22"/>
                <w:szCs w:val="22"/>
                <w:lang w:eastAsia="en-US"/>
              </w:rPr>
              <w:t>М.П.</w:t>
            </w:r>
          </w:p>
        </w:tc>
        <w:tc>
          <w:tcPr>
            <w:tcW w:w="4927" w:type="dxa"/>
          </w:tcPr>
          <w:p w:rsidR="001031B0" w:rsidRPr="000C7A69" w:rsidRDefault="001031B0" w:rsidP="000C7A69">
            <w:pPr>
              <w:widowControl w:val="0"/>
              <w:pBdr>
                <w:bottom w:val="single" w:sz="12" w:space="1" w:color="auto"/>
              </w:pBdr>
              <w:rPr>
                <w:sz w:val="22"/>
                <w:szCs w:val="22"/>
                <w:lang w:eastAsia="en-US"/>
              </w:rPr>
            </w:pPr>
          </w:p>
          <w:p w:rsidR="001031B0" w:rsidRPr="000C7A69" w:rsidRDefault="001031B0" w:rsidP="000C7A69">
            <w:pPr>
              <w:widowControl w:val="0"/>
              <w:jc w:val="center"/>
              <w:rPr>
                <w:sz w:val="22"/>
                <w:szCs w:val="22"/>
                <w:lang w:eastAsia="en-US"/>
              </w:rPr>
            </w:pPr>
            <w:r w:rsidRPr="000C7A69">
              <w:rPr>
                <w:sz w:val="22"/>
                <w:szCs w:val="22"/>
                <w:lang w:eastAsia="en-US"/>
              </w:rPr>
              <w:t>(ФИО полностью)</w:t>
            </w:r>
          </w:p>
        </w:tc>
      </w:tr>
      <w:tr w:rsidR="001031B0" w:rsidRPr="000C7A69"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rsidR="001031B0" w:rsidRPr="000C7A69" w:rsidRDefault="001031B0" w:rsidP="000C7A69">
            <w:pPr>
              <w:pStyle w:val="4"/>
              <w:rPr>
                <w:b w:val="0"/>
                <w:bCs w:val="0"/>
                <w:sz w:val="22"/>
                <w:szCs w:val="22"/>
              </w:rPr>
            </w:pPr>
          </w:p>
          <w:p w:rsidR="000C7A69" w:rsidRDefault="000C7A69" w:rsidP="000C7A69">
            <w:pPr>
              <w:pStyle w:val="4"/>
              <w:jc w:val="left"/>
              <w:rPr>
                <w:b w:val="0"/>
                <w:bCs w:val="0"/>
                <w:sz w:val="22"/>
                <w:szCs w:val="22"/>
              </w:rPr>
            </w:pPr>
          </w:p>
          <w:p w:rsidR="000C7A69" w:rsidRDefault="000C7A69" w:rsidP="000C7A69">
            <w:pPr>
              <w:pStyle w:val="4"/>
              <w:jc w:val="left"/>
              <w:rPr>
                <w:b w:val="0"/>
                <w:bCs w:val="0"/>
                <w:sz w:val="22"/>
                <w:szCs w:val="22"/>
              </w:rPr>
            </w:pPr>
          </w:p>
          <w:p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rsidR="001031B0" w:rsidRPr="000C7A69" w:rsidRDefault="001031B0" w:rsidP="000C7A69">
            <w:pPr>
              <w:jc w:val="center"/>
              <w:rPr>
                <w:sz w:val="22"/>
                <w:szCs w:val="22"/>
              </w:rPr>
            </w:pPr>
          </w:p>
        </w:tc>
      </w:tr>
      <w:tr w:rsidR="001031B0" w:rsidRPr="000C7A69"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rsidR="001031B0" w:rsidRPr="000C7A69" w:rsidRDefault="001031B0" w:rsidP="000C7A69">
            <w:pPr>
              <w:rPr>
                <w:sz w:val="22"/>
                <w:szCs w:val="22"/>
              </w:rPr>
            </w:pPr>
            <w:r w:rsidRPr="000C7A69">
              <w:rPr>
                <w:sz w:val="22"/>
                <w:szCs w:val="22"/>
              </w:rPr>
              <w:t>______________________</w:t>
            </w:r>
          </w:p>
          <w:p w:rsidR="001031B0" w:rsidRPr="000C7A69" w:rsidRDefault="001031B0" w:rsidP="000C7A69">
            <w:pPr>
              <w:rPr>
                <w:sz w:val="22"/>
                <w:szCs w:val="22"/>
              </w:rPr>
            </w:pPr>
            <w:r w:rsidRPr="000C7A69">
              <w:rPr>
                <w:sz w:val="22"/>
                <w:szCs w:val="22"/>
              </w:rPr>
              <w:t xml:space="preserve"> </w:t>
            </w:r>
          </w:p>
        </w:tc>
      </w:tr>
      <w:tr w:rsidR="001031B0" w:rsidRPr="000C7A69"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rsidR="001031B0" w:rsidRPr="000C7A69" w:rsidRDefault="001031B0" w:rsidP="000C7A69">
      <w:pPr>
        <w:jc w:val="center"/>
        <w:rPr>
          <w:sz w:val="22"/>
          <w:szCs w:val="22"/>
        </w:rPr>
      </w:pPr>
    </w:p>
    <w:p w:rsidR="001031B0" w:rsidRPr="000C7A69" w:rsidRDefault="001031B0" w:rsidP="000C7A69">
      <w:pPr>
        <w:rPr>
          <w:sz w:val="22"/>
          <w:szCs w:val="22"/>
        </w:rPr>
      </w:pPr>
    </w:p>
    <w:p w:rsidR="00071A67" w:rsidRPr="000C7A69" w:rsidRDefault="00071A67" w:rsidP="000C7A69">
      <w:pPr>
        <w:pStyle w:val="23"/>
        <w:widowControl w:val="0"/>
        <w:ind w:right="567" w:firstLine="720"/>
        <w:jc w:val="center"/>
        <w:rPr>
          <w:sz w:val="22"/>
          <w:szCs w:val="22"/>
        </w:rPr>
      </w:pPr>
    </w:p>
    <w:sectPr w:rsidR="00071A67" w:rsidRPr="000C7A69" w:rsidSect="00AC11D7">
      <w:pgSz w:w="11906" w:h="16838"/>
      <w:pgMar w:top="1276"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79" w:rsidRDefault="00AA4479" w:rsidP="00071A67">
      <w:r>
        <w:separator/>
      </w:r>
    </w:p>
  </w:endnote>
  <w:endnote w:type="continuationSeparator" w:id="0">
    <w:p w:rsidR="00AA4479" w:rsidRDefault="00AA4479"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79" w:rsidRDefault="00AA4479" w:rsidP="00071A67">
      <w:r>
        <w:separator/>
      </w:r>
    </w:p>
  </w:footnote>
  <w:footnote w:type="continuationSeparator" w:id="0">
    <w:p w:rsidR="00AA4479" w:rsidRDefault="00AA4479" w:rsidP="0007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9914CE6"/>
    <w:multiLevelType w:val="hybridMultilevel"/>
    <w:tmpl w:val="010C7BBE"/>
    <w:lvl w:ilvl="0" w:tplc="A9EA2364">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5">
    <w:nsid w:val="7C384497"/>
    <w:multiLevelType w:val="hybridMultilevel"/>
    <w:tmpl w:val="3D82FF4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9"/>
  </w:num>
  <w:num w:numId="3">
    <w:abstractNumId w:val="0"/>
  </w:num>
  <w:num w:numId="4">
    <w:abstractNumId w:val="24"/>
  </w:num>
  <w:num w:numId="5">
    <w:abstractNumId w:val="12"/>
  </w:num>
  <w:num w:numId="6">
    <w:abstractNumId w:val="13"/>
  </w:num>
  <w:num w:numId="7">
    <w:abstractNumId w:val="4"/>
  </w:num>
  <w:num w:numId="8">
    <w:abstractNumId w:val="5"/>
  </w:num>
  <w:num w:numId="9">
    <w:abstractNumId w:val="6"/>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0"/>
  </w:num>
  <w:num w:numId="16">
    <w:abstractNumId w:val="23"/>
  </w:num>
  <w:num w:numId="17">
    <w:abstractNumId w:val="14"/>
  </w:num>
  <w:num w:numId="18">
    <w:abstractNumId w:val="11"/>
  </w:num>
  <w:num w:numId="19">
    <w:abstractNumId w:val="15"/>
  </w:num>
  <w:num w:numId="20">
    <w:abstractNumId w:val="20"/>
  </w:num>
  <w:num w:numId="21">
    <w:abstractNumId w:val="22"/>
  </w:num>
  <w:num w:numId="22">
    <w:abstractNumId w:val="3"/>
  </w:num>
  <w:num w:numId="23">
    <w:abstractNumId w:val="16"/>
  </w:num>
  <w:num w:numId="24">
    <w:abstractNumId w:val="18"/>
  </w:num>
  <w:num w:numId="25">
    <w:abstractNumId w:val="21"/>
  </w:num>
  <w:num w:numId="26">
    <w:abstractNumId w:val="9"/>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117DF"/>
    <w:rsid w:val="00026125"/>
    <w:rsid w:val="000330FC"/>
    <w:rsid w:val="000505EC"/>
    <w:rsid w:val="000635B1"/>
    <w:rsid w:val="00071A67"/>
    <w:rsid w:val="00092D84"/>
    <w:rsid w:val="000A464C"/>
    <w:rsid w:val="000C671B"/>
    <w:rsid w:val="000C7A69"/>
    <w:rsid w:val="001031B0"/>
    <w:rsid w:val="00104639"/>
    <w:rsid w:val="001422DB"/>
    <w:rsid w:val="001565BD"/>
    <w:rsid w:val="001A5EF3"/>
    <w:rsid w:val="001B4FCE"/>
    <w:rsid w:val="001B5E87"/>
    <w:rsid w:val="001B75B9"/>
    <w:rsid w:val="001D4F24"/>
    <w:rsid w:val="001F42D5"/>
    <w:rsid w:val="001F5650"/>
    <w:rsid w:val="0027312D"/>
    <w:rsid w:val="00291ABC"/>
    <w:rsid w:val="00296854"/>
    <w:rsid w:val="002977A6"/>
    <w:rsid w:val="002B5F0C"/>
    <w:rsid w:val="002E1FB2"/>
    <w:rsid w:val="002E3BFF"/>
    <w:rsid w:val="002F0BBB"/>
    <w:rsid w:val="00300EC3"/>
    <w:rsid w:val="0030791C"/>
    <w:rsid w:val="00341A77"/>
    <w:rsid w:val="00350B19"/>
    <w:rsid w:val="00356935"/>
    <w:rsid w:val="00360022"/>
    <w:rsid w:val="00374B72"/>
    <w:rsid w:val="00391092"/>
    <w:rsid w:val="003A0E34"/>
    <w:rsid w:val="003B3CB9"/>
    <w:rsid w:val="003D666B"/>
    <w:rsid w:val="003E00A4"/>
    <w:rsid w:val="003F376A"/>
    <w:rsid w:val="003F451C"/>
    <w:rsid w:val="004332A9"/>
    <w:rsid w:val="00480B5E"/>
    <w:rsid w:val="00484C34"/>
    <w:rsid w:val="004B0FDC"/>
    <w:rsid w:val="004B5864"/>
    <w:rsid w:val="00554298"/>
    <w:rsid w:val="005C234A"/>
    <w:rsid w:val="005C3A89"/>
    <w:rsid w:val="00611781"/>
    <w:rsid w:val="006202A2"/>
    <w:rsid w:val="0062615C"/>
    <w:rsid w:val="006308A3"/>
    <w:rsid w:val="00665623"/>
    <w:rsid w:val="00666472"/>
    <w:rsid w:val="006765AA"/>
    <w:rsid w:val="00696E54"/>
    <w:rsid w:val="00697EC8"/>
    <w:rsid w:val="006C0BD5"/>
    <w:rsid w:val="006C7668"/>
    <w:rsid w:val="006E2245"/>
    <w:rsid w:val="006F2801"/>
    <w:rsid w:val="00720B29"/>
    <w:rsid w:val="007238A0"/>
    <w:rsid w:val="0073753D"/>
    <w:rsid w:val="00743459"/>
    <w:rsid w:val="007536DB"/>
    <w:rsid w:val="007729DB"/>
    <w:rsid w:val="00777CB7"/>
    <w:rsid w:val="00780D75"/>
    <w:rsid w:val="007A27DB"/>
    <w:rsid w:val="007B32B4"/>
    <w:rsid w:val="007C3504"/>
    <w:rsid w:val="007F1F51"/>
    <w:rsid w:val="007F690F"/>
    <w:rsid w:val="00805B01"/>
    <w:rsid w:val="00824399"/>
    <w:rsid w:val="008517F1"/>
    <w:rsid w:val="008704F1"/>
    <w:rsid w:val="00886123"/>
    <w:rsid w:val="008901C9"/>
    <w:rsid w:val="008A0CD9"/>
    <w:rsid w:val="008C7795"/>
    <w:rsid w:val="008D2418"/>
    <w:rsid w:val="008D65AC"/>
    <w:rsid w:val="008D7312"/>
    <w:rsid w:val="008F036F"/>
    <w:rsid w:val="008F7D82"/>
    <w:rsid w:val="009035C5"/>
    <w:rsid w:val="009121B5"/>
    <w:rsid w:val="00964A7B"/>
    <w:rsid w:val="00965664"/>
    <w:rsid w:val="009A2D9A"/>
    <w:rsid w:val="009A405A"/>
    <w:rsid w:val="009B64DC"/>
    <w:rsid w:val="009C615D"/>
    <w:rsid w:val="009F0500"/>
    <w:rsid w:val="009F2B0D"/>
    <w:rsid w:val="00A31CC4"/>
    <w:rsid w:val="00A7750F"/>
    <w:rsid w:val="00A932E9"/>
    <w:rsid w:val="00A951C5"/>
    <w:rsid w:val="00AA4479"/>
    <w:rsid w:val="00AA5BD7"/>
    <w:rsid w:val="00AB17BB"/>
    <w:rsid w:val="00AC11D7"/>
    <w:rsid w:val="00AD3537"/>
    <w:rsid w:val="00AE6571"/>
    <w:rsid w:val="00B17085"/>
    <w:rsid w:val="00B3207D"/>
    <w:rsid w:val="00B34251"/>
    <w:rsid w:val="00B56FC4"/>
    <w:rsid w:val="00B740C7"/>
    <w:rsid w:val="00B80A2B"/>
    <w:rsid w:val="00BB5C0F"/>
    <w:rsid w:val="00C07BDB"/>
    <w:rsid w:val="00C212A6"/>
    <w:rsid w:val="00C43266"/>
    <w:rsid w:val="00C71C9D"/>
    <w:rsid w:val="00C9734D"/>
    <w:rsid w:val="00C9783D"/>
    <w:rsid w:val="00CB6AD3"/>
    <w:rsid w:val="00CD6DBE"/>
    <w:rsid w:val="00D364D8"/>
    <w:rsid w:val="00D579BB"/>
    <w:rsid w:val="00D77980"/>
    <w:rsid w:val="00D83E11"/>
    <w:rsid w:val="00DC6DC3"/>
    <w:rsid w:val="00DD02CB"/>
    <w:rsid w:val="00DD7C6F"/>
    <w:rsid w:val="00DE512D"/>
    <w:rsid w:val="00DE5476"/>
    <w:rsid w:val="00E337DC"/>
    <w:rsid w:val="00E47D7B"/>
    <w:rsid w:val="00E70102"/>
    <w:rsid w:val="00E714E6"/>
    <w:rsid w:val="00EF05AE"/>
    <w:rsid w:val="00F10014"/>
    <w:rsid w:val="00F3034F"/>
    <w:rsid w:val="00FB2C74"/>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9D5B-8B6B-4505-A36C-D06B1212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Шабас Вадим Иванович</cp:lastModifiedBy>
  <cp:revision>20</cp:revision>
  <cp:lastPrinted>2019-02-11T11:04:00Z</cp:lastPrinted>
  <dcterms:created xsi:type="dcterms:W3CDTF">2019-08-15T06:01:00Z</dcterms:created>
  <dcterms:modified xsi:type="dcterms:W3CDTF">2019-08-15T07:35:00Z</dcterms:modified>
</cp:coreProperties>
</file>