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10" w:rsidRPr="00F73E28" w:rsidRDefault="00C61910" w:rsidP="00C01045">
      <w:pPr>
        <w:pStyle w:val="23"/>
        <w:widowControl w:val="0"/>
        <w:ind w:right="567" w:firstLine="567"/>
        <w:jc w:val="center"/>
        <w:rPr>
          <w:bCs w:val="0"/>
          <w:sz w:val="22"/>
          <w:szCs w:val="22"/>
        </w:rPr>
      </w:pPr>
      <w:r w:rsidRPr="00F73E28">
        <w:rPr>
          <w:bCs w:val="0"/>
          <w:sz w:val="22"/>
          <w:szCs w:val="22"/>
        </w:rPr>
        <w:t xml:space="preserve">ДОГОВОР УСТУПКИ ПРАВ (ТРЕБОВАНИЙ) № </w:t>
      </w:r>
      <w:r w:rsidR="00F73E28" w:rsidRPr="00AC4840">
        <w:rPr>
          <w:sz w:val="24"/>
          <w:szCs w:val="24"/>
        </w:rPr>
        <w:t>611111063</w:t>
      </w:r>
      <w:r w:rsidR="00044D09" w:rsidRPr="00F73E28">
        <w:rPr>
          <w:bCs w:val="0"/>
          <w:sz w:val="22"/>
          <w:szCs w:val="22"/>
        </w:rPr>
        <w:t xml:space="preserve"> </w:t>
      </w:r>
      <w:r w:rsidR="00E9549C" w:rsidRPr="00F73E28">
        <w:rPr>
          <w:bCs w:val="0"/>
          <w:sz w:val="22"/>
          <w:szCs w:val="22"/>
        </w:rPr>
        <w:t>/ц</w:t>
      </w:r>
    </w:p>
    <w:p w:rsidR="00C61910" w:rsidRPr="00F73E28" w:rsidRDefault="00C61910" w:rsidP="00C01045">
      <w:pPr>
        <w:pStyle w:val="af5"/>
        <w:ind w:firstLine="567"/>
        <w:rPr>
          <w:b w:val="0"/>
          <w:bCs w:val="0"/>
          <w:sz w:val="22"/>
          <w:szCs w:val="22"/>
        </w:rPr>
      </w:pPr>
    </w:p>
    <w:p w:rsidR="00BA5340" w:rsidRPr="00F73E28" w:rsidRDefault="008D3516" w:rsidP="00C01045">
      <w:pPr>
        <w:pStyle w:val="23"/>
        <w:ind w:firstLine="567"/>
        <w:rPr>
          <w:b w:val="0"/>
          <w:bCs w:val="0"/>
          <w:sz w:val="22"/>
          <w:szCs w:val="22"/>
        </w:rPr>
      </w:pPr>
      <w:r w:rsidRPr="00F73E28">
        <w:rPr>
          <w:b w:val="0"/>
          <w:bCs w:val="0"/>
          <w:sz w:val="22"/>
          <w:szCs w:val="22"/>
        </w:rPr>
        <w:t>г</w:t>
      </w:r>
      <w:r w:rsidR="00A93C9A" w:rsidRPr="00F73E28">
        <w:rPr>
          <w:b w:val="0"/>
          <w:bCs w:val="0"/>
          <w:sz w:val="22"/>
          <w:szCs w:val="22"/>
        </w:rPr>
        <w:t>. Липецк</w:t>
      </w:r>
      <w:r w:rsidR="00BA5340" w:rsidRPr="00F73E28">
        <w:rPr>
          <w:b w:val="0"/>
          <w:bCs w:val="0"/>
          <w:sz w:val="22"/>
          <w:szCs w:val="22"/>
        </w:rPr>
        <w:t xml:space="preserve">                                                                                                          </w:t>
      </w:r>
      <w:r w:rsidR="00521C32" w:rsidRPr="00F73E28">
        <w:rPr>
          <w:b w:val="0"/>
          <w:bCs w:val="0"/>
          <w:sz w:val="22"/>
          <w:szCs w:val="22"/>
        </w:rPr>
        <w:t xml:space="preserve">       </w:t>
      </w:r>
      <w:r w:rsidR="00BA5340" w:rsidRPr="00F73E28">
        <w:rPr>
          <w:b w:val="0"/>
          <w:bCs w:val="0"/>
          <w:sz w:val="22"/>
          <w:szCs w:val="22"/>
        </w:rPr>
        <w:t xml:space="preserve">  </w:t>
      </w:r>
      <w:r w:rsidR="00C61910" w:rsidRPr="00F73E28">
        <w:rPr>
          <w:b w:val="0"/>
          <w:bCs w:val="0"/>
          <w:sz w:val="22"/>
          <w:szCs w:val="22"/>
        </w:rPr>
        <w:t>«</w:t>
      </w:r>
      <w:r w:rsidR="00363D54" w:rsidRPr="00F73E28">
        <w:rPr>
          <w:b w:val="0"/>
          <w:bCs w:val="0"/>
          <w:sz w:val="22"/>
          <w:szCs w:val="22"/>
        </w:rPr>
        <w:t xml:space="preserve">  </w:t>
      </w:r>
      <w:r w:rsidR="00C61910" w:rsidRPr="00F73E28">
        <w:rPr>
          <w:b w:val="0"/>
          <w:bCs w:val="0"/>
          <w:sz w:val="22"/>
          <w:szCs w:val="22"/>
        </w:rPr>
        <w:t xml:space="preserve">» </w:t>
      </w:r>
      <w:r w:rsidR="00014B3E" w:rsidRPr="00F73E28">
        <w:rPr>
          <w:b w:val="0"/>
          <w:bCs w:val="0"/>
          <w:sz w:val="22"/>
          <w:szCs w:val="22"/>
        </w:rPr>
        <w:t>сентября</w:t>
      </w:r>
      <w:r w:rsidR="00014B3E" w:rsidRPr="00F73E28">
        <w:rPr>
          <w:b w:val="0"/>
          <w:bCs w:val="0"/>
          <w:sz w:val="22"/>
          <w:szCs w:val="22"/>
        </w:rPr>
        <w:t xml:space="preserve"> </w:t>
      </w:r>
      <w:r w:rsidR="00E9549C" w:rsidRPr="00F73E28">
        <w:rPr>
          <w:b w:val="0"/>
          <w:bCs w:val="0"/>
          <w:sz w:val="22"/>
          <w:szCs w:val="22"/>
        </w:rPr>
        <w:t>201</w:t>
      </w:r>
      <w:r w:rsidR="00044D09" w:rsidRPr="00F73E28">
        <w:rPr>
          <w:b w:val="0"/>
          <w:bCs w:val="0"/>
          <w:sz w:val="22"/>
          <w:szCs w:val="22"/>
        </w:rPr>
        <w:t>9</w:t>
      </w:r>
      <w:r w:rsidR="00E9549C" w:rsidRPr="00F73E28">
        <w:rPr>
          <w:b w:val="0"/>
          <w:bCs w:val="0"/>
          <w:sz w:val="22"/>
          <w:szCs w:val="22"/>
        </w:rPr>
        <w:t xml:space="preserve"> </w:t>
      </w:r>
      <w:r w:rsidR="00C61910" w:rsidRPr="00F73E28">
        <w:rPr>
          <w:b w:val="0"/>
          <w:bCs w:val="0"/>
          <w:sz w:val="22"/>
          <w:szCs w:val="22"/>
        </w:rPr>
        <w:t>г.</w:t>
      </w:r>
    </w:p>
    <w:p w:rsidR="00BA5340" w:rsidRPr="00F73E28" w:rsidRDefault="00BA5340" w:rsidP="00C01045">
      <w:pPr>
        <w:pStyle w:val="23"/>
        <w:ind w:firstLine="567"/>
        <w:rPr>
          <w:b w:val="0"/>
          <w:bCs w:val="0"/>
          <w:sz w:val="22"/>
          <w:szCs w:val="22"/>
        </w:rPr>
      </w:pPr>
    </w:p>
    <w:p w:rsidR="00C61910" w:rsidRPr="00F73E28" w:rsidRDefault="00C61910" w:rsidP="00C01045">
      <w:pPr>
        <w:spacing w:before="120"/>
        <w:ind w:firstLine="567"/>
        <w:jc w:val="both"/>
        <w:rPr>
          <w:sz w:val="22"/>
          <w:szCs w:val="22"/>
        </w:rPr>
      </w:pPr>
      <w:r w:rsidRPr="00F73E28">
        <w:rPr>
          <w:sz w:val="22"/>
          <w:szCs w:val="22"/>
        </w:rPr>
        <w:t xml:space="preserve">Открытое акционерное общество «Сбербанк России», именуемое в дальнейшем «ЦЕДЕНТ», в лице, с одной стороны, и </w:t>
      </w:r>
      <w:r w:rsidR="007A51EA" w:rsidRPr="00F73E28">
        <w:rPr>
          <w:sz w:val="22"/>
          <w:szCs w:val="22"/>
          <w:highlight w:val="yellow"/>
        </w:rPr>
        <w:t>…</w:t>
      </w:r>
      <w:r w:rsidRPr="00F73E28">
        <w:rPr>
          <w:sz w:val="22"/>
          <w:szCs w:val="22"/>
        </w:rPr>
        <w:t>, именуемо</w:t>
      </w:r>
      <w:proofErr w:type="gramStart"/>
      <w:r w:rsidRPr="00F73E28">
        <w:rPr>
          <w:sz w:val="22"/>
          <w:szCs w:val="22"/>
        </w:rPr>
        <w:t>е(</w:t>
      </w:r>
      <w:proofErr w:type="spellStart"/>
      <w:proofErr w:type="gramEnd"/>
      <w:r w:rsidRPr="00F73E28">
        <w:rPr>
          <w:sz w:val="22"/>
          <w:szCs w:val="22"/>
        </w:rPr>
        <w:t>ый</w:t>
      </w:r>
      <w:proofErr w:type="spellEnd"/>
      <w:r w:rsidRPr="00F73E28">
        <w:rPr>
          <w:sz w:val="22"/>
          <w:szCs w:val="22"/>
        </w:rPr>
        <w:t>) в дальнейшем «ЦЕССИОНАРИЙ», с другой стороны, далее совместно именуемые «Стороны», заключили настоящий договор, (именуемый в дальнейшем Договор), о нижеследующем:</w:t>
      </w:r>
    </w:p>
    <w:p w:rsidR="00B265EF" w:rsidRPr="00F73E28" w:rsidRDefault="00B265EF" w:rsidP="00C01045">
      <w:pPr>
        <w:ind w:firstLine="567"/>
        <w:jc w:val="both"/>
        <w:rPr>
          <w:sz w:val="10"/>
          <w:szCs w:val="10"/>
        </w:rPr>
      </w:pPr>
    </w:p>
    <w:p w:rsidR="00B265EF" w:rsidRPr="00F73E28" w:rsidRDefault="00B265EF" w:rsidP="00C01045">
      <w:pPr>
        <w:ind w:firstLine="567"/>
        <w:jc w:val="center"/>
        <w:rPr>
          <w:b/>
          <w:sz w:val="22"/>
          <w:szCs w:val="22"/>
        </w:rPr>
      </w:pPr>
      <w:r w:rsidRPr="00F73E28">
        <w:rPr>
          <w:b/>
          <w:sz w:val="22"/>
          <w:szCs w:val="22"/>
        </w:rPr>
        <w:t>Общие положения</w:t>
      </w:r>
    </w:p>
    <w:p w:rsidR="00B265EF" w:rsidRPr="00F73E28" w:rsidRDefault="00B265EF" w:rsidP="00C01045">
      <w:pPr>
        <w:ind w:firstLine="567"/>
        <w:jc w:val="both"/>
        <w:rPr>
          <w:sz w:val="22"/>
          <w:szCs w:val="22"/>
        </w:rPr>
      </w:pPr>
      <w:r w:rsidRPr="00F73E28">
        <w:rPr>
          <w:sz w:val="22"/>
          <w:szCs w:val="22"/>
        </w:rPr>
        <w:t>ЦЕССИОНАРИЙ подтверждает:</w:t>
      </w:r>
    </w:p>
    <w:p w:rsidR="00BA5340" w:rsidRPr="00F73E28" w:rsidRDefault="00BA5340" w:rsidP="00C01045">
      <w:pPr>
        <w:ind w:firstLine="567"/>
        <w:jc w:val="both"/>
        <w:rPr>
          <w:sz w:val="22"/>
          <w:szCs w:val="22"/>
        </w:rPr>
      </w:pPr>
      <w:r w:rsidRPr="00F73E28">
        <w:rPr>
          <w:sz w:val="22"/>
          <w:szCs w:val="22"/>
        </w:rPr>
        <w:t xml:space="preserve">- что ознакомлен с условиями </w:t>
      </w:r>
      <w:r w:rsidR="00014B3E" w:rsidRPr="00F73E28">
        <w:rPr>
          <w:sz w:val="22"/>
          <w:szCs w:val="22"/>
        </w:rPr>
        <w:t>кредитного договора</w:t>
      </w:r>
      <w:r w:rsidRPr="00F73E28">
        <w:rPr>
          <w:sz w:val="22"/>
          <w:szCs w:val="22"/>
        </w:rPr>
        <w:t xml:space="preserve"> №</w:t>
      </w:r>
      <w:r w:rsidR="00014B3E" w:rsidRPr="00F73E28">
        <w:rPr>
          <w:sz w:val="22"/>
          <w:szCs w:val="22"/>
        </w:rPr>
        <w:t>611111063 от 23.08.2011г</w:t>
      </w:r>
      <w:r w:rsidRPr="00F73E28">
        <w:rPr>
          <w:sz w:val="22"/>
          <w:szCs w:val="22"/>
        </w:rPr>
        <w:t>., заключенн</w:t>
      </w:r>
      <w:r w:rsidR="00014B3E" w:rsidRPr="00F73E28">
        <w:rPr>
          <w:sz w:val="22"/>
          <w:szCs w:val="22"/>
        </w:rPr>
        <w:t>ых</w:t>
      </w:r>
      <w:r w:rsidRPr="00F73E28">
        <w:rPr>
          <w:sz w:val="22"/>
          <w:szCs w:val="22"/>
        </w:rPr>
        <w:t xml:space="preserve"> к</w:t>
      </w:r>
      <w:r w:rsidR="00014B3E" w:rsidRPr="00F73E28">
        <w:rPr>
          <w:sz w:val="22"/>
          <w:szCs w:val="22"/>
        </w:rPr>
        <w:t xml:space="preserve"> нему дополнительных соглашений</w:t>
      </w:r>
      <w:r w:rsidRPr="00F73E28">
        <w:rPr>
          <w:sz w:val="22"/>
          <w:szCs w:val="22"/>
        </w:rPr>
        <w:t xml:space="preserve"> (Далее </w:t>
      </w:r>
      <w:r w:rsidR="00542829" w:rsidRPr="00F73E28">
        <w:rPr>
          <w:sz w:val="22"/>
          <w:szCs w:val="22"/>
        </w:rPr>
        <w:t xml:space="preserve">- </w:t>
      </w:r>
      <w:r w:rsidRPr="00F73E28">
        <w:rPr>
          <w:sz w:val="22"/>
          <w:szCs w:val="22"/>
        </w:rPr>
        <w:t>Кредитный договор 1);</w:t>
      </w:r>
    </w:p>
    <w:p w:rsidR="00BA5340" w:rsidRPr="00F73E28" w:rsidRDefault="00BA5340" w:rsidP="00C01045">
      <w:pPr>
        <w:ind w:firstLine="567"/>
        <w:jc w:val="both"/>
        <w:rPr>
          <w:sz w:val="22"/>
          <w:szCs w:val="22"/>
        </w:rPr>
      </w:pPr>
      <w:r w:rsidRPr="00F73E28">
        <w:rPr>
          <w:sz w:val="22"/>
          <w:szCs w:val="22"/>
        </w:rPr>
        <w:t xml:space="preserve">- что ознакомлен с условиями </w:t>
      </w:r>
      <w:r w:rsidR="00014B3E" w:rsidRPr="00F73E28">
        <w:rPr>
          <w:sz w:val="22"/>
          <w:szCs w:val="22"/>
        </w:rPr>
        <w:t>кредитного договора</w:t>
      </w:r>
      <w:r w:rsidRPr="00F73E28">
        <w:rPr>
          <w:sz w:val="22"/>
          <w:szCs w:val="22"/>
        </w:rPr>
        <w:t xml:space="preserve"> №</w:t>
      </w:r>
      <w:r w:rsidR="00C656A6" w:rsidRPr="00F73E28">
        <w:rPr>
          <w:sz w:val="22"/>
          <w:szCs w:val="22"/>
        </w:rPr>
        <w:t>611110033 от 19.11.2010</w:t>
      </w:r>
      <w:r w:rsidRPr="00F73E28">
        <w:rPr>
          <w:sz w:val="22"/>
          <w:szCs w:val="22"/>
        </w:rPr>
        <w:t>г., заключенных к</w:t>
      </w:r>
      <w:r w:rsidR="00C656A6" w:rsidRPr="00F73E28">
        <w:rPr>
          <w:sz w:val="22"/>
          <w:szCs w:val="22"/>
        </w:rPr>
        <w:t xml:space="preserve"> нему дополнительных соглашений</w:t>
      </w:r>
      <w:r w:rsidRPr="00F73E28">
        <w:rPr>
          <w:sz w:val="22"/>
          <w:szCs w:val="22"/>
        </w:rPr>
        <w:t xml:space="preserve"> (Далее</w:t>
      </w:r>
      <w:r w:rsidR="00542829" w:rsidRPr="00F73E28">
        <w:rPr>
          <w:sz w:val="22"/>
          <w:szCs w:val="22"/>
        </w:rPr>
        <w:t xml:space="preserve"> -</w:t>
      </w:r>
      <w:r w:rsidRPr="00F73E28">
        <w:rPr>
          <w:sz w:val="22"/>
          <w:szCs w:val="22"/>
        </w:rPr>
        <w:t xml:space="preserve"> Кредитный договор 2);</w:t>
      </w:r>
    </w:p>
    <w:p w:rsidR="00BA5340" w:rsidRPr="00F73E28" w:rsidRDefault="00BA5340" w:rsidP="00C01045">
      <w:pPr>
        <w:ind w:firstLine="567"/>
        <w:jc w:val="both"/>
        <w:rPr>
          <w:sz w:val="22"/>
          <w:szCs w:val="22"/>
        </w:rPr>
      </w:pPr>
      <w:r w:rsidRPr="00F73E28">
        <w:rPr>
          <w:sz w:val="22"/>
          <w:szCs w:val="22"/>
        </w:rPr>
        <w:t xml:space="preserve">- что ознакомлен с условиями </w:t>
      </w:r>
      <w:r w:rsidR="00C656A6" w:rsidRPr="00F73E28">
        <w:rPr>
          <w:sz w:val="22"/>
          <w:szCs w:val="22"/>
        </w:rPr>
        <w:t>кредитного договора</w:t>
      </w:r>
      <w:r w:rsidRPr="00F73E28">
        <w:rPr>
          <w:sz w:val="22"/>
          <w:szCs w:val="22"/>
        </w:rPr>
        <w:t xml:space="preserve"> №</w:t>
      </w:r>
      <w:r w:rsidR="00C656A6" w:rsidRPr="00F73E28">
        <w:rPr>
          <w:sz w:val="22"/>
          <w:szCs w:val="22"/>
        </w:rPr>
        <w:t>611113039 от 30.04.2013</w:t>
      </w:r>
      <w:r w:rsidRPr="00F73E28">
        <w:rPr>
          <w:sz w:val="22"/>
          <w:szCs w:val="22"/>
        </w:rPr>
        <w:t>г., заключенных к</w:t>
      </w:r>
      <w:r w:rsidR="00C656A6" w:rsidRPr="00F73E28">
        <w:rPr>
          <w:sz w:val="22"/>
          <w:szCs w:val="22"/>
        </w:rPr>
        <w:t xml:space="preserve"> нему дополнительных соглашений</w:t>
      </w:r>
      <w:r w:rsidRPr="00F73E28">
        <w:rPr>
          <w:sz w:val="22"/>
          <w:szCs w:val="22"/>
        </w:rPr>
        <w:t xml:space="preserve"> (Далее</w:t>
      </w:r>
      <w:r w:rsidR="00542829" w:rsidRPr="00F73E28">
        <w:rPr>
          <w:sz w:val="22"/>
          <w:szCs w:val="22"/>
        </w:rPr>
        <w:t xml:space="preserve"> -</w:t>
      </w:r>
      <w:r w:rsidRPr="00F73E28">
        <w:rPr>
          <w:sz w:val="22"/>
          <w:szCs w:val="22"/>
        </w:rPr>
        <w:t xml:space="preserve"> Кредитный договор 3);</w:t>
      </w:r>
    </w:p>
    <w:p w:rsidR="00BA5340" w:rsidRPr="00F73E28" w:rsidRDefault="00BA5340" w:rsidP="00C01045">
      <w:pPr>
        <w:ind w:firstLine="567"/>
        <w:jc w:val="both"/>
        <w:rPr>
          <w:sz w:val="22"/>
          <w:szCs w:val="22"/>
        </w:rPr>
      </w:pPr>
      <w:r w:rsidRPr="00F73E28">
        <w:rPr>
          <w:sz w:val="22"/>
          <w:szCs w:val="22"/>
        </w:rPr>
        <w:t xml:space="preserve">- что ознакомлен с условиями </w:t>
      </w:r>
      <w:r w:rsidR="00C656A6" w:rsidRPr="00F73E28">
        <w:rPr>
          <w:sz w:val="22"/>
          <w:szCs w:val="22"/>
        </w:rPr>
        <w:t>кредитного договора</w:t>
      </w:r>
      <w:r w:rsidRPr="00F73E28">
        <w:rPr>
          <w:sz w:val="22"/>
          <w:szCs w:val="22"/>
        </w:rPr>
        <w:t xml:space="preserve"> №</w:t>
      </w:r>
      <w:r w:rsidR="00C656A6" w:rsidRPr="00F73E28">
        <w:rPr>
          <w:sz w:val="22"/>
          <w:szCs w:val="22"/>
        </w:rPr>
        <w:t>1221/8593/0400/008/14 от 28.01.2014</w:t>
      </w:r>
      <w:r w:rsidRPr="00F73E28">
        <w:rPr>
          <w:sz w:val="22"/>
          <w:szCs w:val="22"/>
        </w:rPr>
        <w:t>г., заключенных к</w:t>
      </w:r>
      <w:r w:rsidR="00C656A6" w:rsidRPr="00F73E28">
        <w:rPr>
          <w:sz w:val="22"/>
          <w:szCs w:val="22"/>
        </w:rPr>
        <w:t xml:space="preserve"> нему дополнительных соглашений</w:t>
      </w:r>
      <w:r w:rsidRPr="00F73E28">
        <w:rPr>
          <w:sz w:val="22"/>
          <w:szCs w:val="22"/>
        </w:rPr>
        <w:t xml:space="preserve"> (Далее</w:t>
      </w:r>
      <w:r w:rsidR="00542829" w:rsidRPr="00F73E28">
        <w:rPr>
          <w:sz w:val="22"/>
          <w:szCs w:val="22"/>
        </w:rPr>
        <w:t xml:space="preserve"> -</w:t>
      </w:r>
      <w:r w:rsidRPr="00F73E28">
        <w:rPr>
          <w:sz w:val="22"/>
          <w:szCs w:val="22"/>
        </w:rPr>
        <w:t xml:space="preserve"> Кредитный договор 4).</w:t>
      </w:r>
    </w:p>
    <w:p w:rsidR="00BA5340" w:rsidRPr="00F73E28" w:rsidRDefault="00BA5340" w:rsidP="00C01045">
      <w:pPr>
        <w:ind w:firstLine="567"/>
        <w:jc w:val="both"/>
        <w:rPr>
          <w:sz w:val="22"/>
          <w:szCs w:val="22"/>
        </w:rPr>
      </w:pPr>
      <w:r w:rsidRPr="00F73E28">
        <w:rPr>
          <w:sz w:val="22"/>
          <w:szCs w:val="22"/>
        </w:rPr>
        <w:t>- что провел все необходимые и достаточные действия, которые позволили ему убедиться в действительности передаваемых прав;</w:t>
      </w:r>
    </w:p>
    <w:p w:rsidR="00BA5340" w:rsidRPr="00F73E28" w:rsidRDefault="00BA5340" w:rsidP="00C01045">
      <w:pPr>
        <w:ind w:firstLine="567"/>
        <w:jc w:val="both"/>
        <w:rPr>
          <w:sz w:val="22"/>
          <w:szCs w:val="22"/>
        </w:rPr>
      </w:pPr>
      <w:r w:rsidRPr="00F73E28">
        <w:rPr>
          <w:sz w:val="22"/>
          <w:szCs w:val="22"/>
        </w:rPr>
        <w:t xml:space="preserve">- что ознакомился с документами, связанными с заключением и исполнением Кредитного договора 1, Кредитного договора 2, Кредитного договора 3, Кредитного договора 4 (далее </w:t>
      </w:r>
      <w:proofErr w:type="gramStart"/>
      <w:r w:rsidR="00542829" w:rsidRPr="00F73E28">
        <w:rPr>
          <w:sz w:val="22"/>
          <w:szCs w:val="22"/>
        </w:rPr>
        <w:t>-</w:t>
      </w:r>
      <w:r w:rsidRPr="00F73E28">
        <w:rPr>
          <w:sz w:val="22"/>
          <w:szCs w:val="22"/>
        </w:rPr>
        <w:t>К</w:t>
      </w:r>
      <w:proofErr w:type="gramEnd"/>
      <w:r w:rsidRPr="00F73E28">
        <w:rPr>
          <w:sz w:val="22"/>
          <w:szCs w:val="22"/>
        </w:rPr>
        <w:t>редитные договоры), а также сделок, заключенных в их обеспечение, и пришел к выводу, что Договоры и сделки, заключенные в обеспечение исполнения обязательств ДОЛЖНИКА по Кредитным договорам, являются действительными и надлежащим образом заключенными сделками, в том числе не имеют оснований к оспариванию в соответствии со ст.ст.61.2, 61.3 Федерального закона от 26.10.2002 N 127-ФЗ "О несостоятельности (банкротстве)", что права (требования), вытекающие из указанных сделок, являются действительными;</w:t>
      </w:r>
    </w:p>
    <w:p w:rsidR="00BA5340" w:rsidRPr="00F73E28" w:rsidRDefault="00BA5340" w:rsidP="00C01045">
      <w:pPr>
        <w:ind w:firstLine="567"/>
        <w:jc w:val="both"/>
        <w:rPr>
          <w:sz w:val="22"/>
          <w:szCs w:val="22"/>
        </w:rPr>
      </w:pPr>
      <w:r w:rsidRPr="00F73E28">
        <w:rPr>
          <w:sz w:val="22"/>
          <w:szCs w:val="22"/>
        </w:rPr>
        <w:t xml:space="preserve">- что ознакомился с информацией об исках, предъявленных в суд в отношении сделок ЦЕДЕНТА и ДОЛЖНИКА, а равно сделок, заключенных в обеспечение исполнения обязательств ДОЛЖНИКА по Кредитным договорам, о заявленных </w:t>
      </w:r>
      <w:proofErr w:type="gramStart"/>
      <w:r w:rsidRPr="00F73E28">
        <w:rPr>
          <w:sz w:val="22"/>
          <w:szCs w:val="22"/>
        </w:rPr>
        <w:t>требованиях</w:t>
      </w:r>
      <w:proofErr w:type="gramEnd"/>
      <w:r w:rsidRPr="00F73E28">
        <w:rPr>
          <w:sz w:val="22"/>
          <w:szCs w:val="22"/>
        </w:rPr>
        <w:t xml:space="preserve"> о признании банкротом ДОЛЖНИКА и лиц, предоставивших обеспечение по обязательствам ДОЛЖНИКА,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rsidR="00B265EF" w:rsidRPr="00F73E28" w:rsidRDefault="00BA5340" w:rsidP="00C01045">
      <w:pPr>
        <w:ind w:firstLine="567"/>
        <w:jc w:val="both"/>
        <w:rPr>
          <w:sz w:val="22"/>
          <w:szCs w:val="22"/>
        </w:rPr>
      </w:pPr>
      <w:r w:rsidRPr="00F73E28">
        <w:rPr>
          <w:sz w:val="22"/>
          <w:szCs w:val="22"/>
        </w:rPr>
        <w:t>-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N 127-ФЗ "О несостоятельности (банкротстве)".</w:t>
      </w:r>
    </w:p>
    <w:p w:rsidR="00B265EF" w:rsidRPr="00F73E28" w:rsidRDefault="00B265EF" w:rsidP="00C01045">
      <w:pPr>
        <w:ind w:firstLine="567"/>
        <w:jc w:val="both"/>
        <w:rPr>
          <w:sz w:val="10"/>
          <w:szCs w:val="10"/>
        </w:rPr>
      </w:pPr>
    </w:p>
    <w:p w:rsidR="00C61910" w:rsidRPr="00F73E28" w:rsidRDefault="00C61910" w:rsidP="00C01045">
      <w:pPr>
        <w:ind w:firstLine="567"/>
        <w:jc w:val="center"/>
        <w:rPr>
          <w:b/>
          <w:sz w:val="22"/>
          <w:szCs w:val="22"/>
        </w:rPr>
      </w:pPr>
      <w:r w:rsidRPr="00F73E28">
        <w:rPr>
          <w:b/>
          <w:sz w:val="22"/>
          <w:szCs w:val="22"/>
        </w:rPr>
        <w:t>1. Предмет Договора</w:t>
      </w:r>
    </w:p>
    <w:p w:rsidR="00C61910" w:rsidRPr="00F73E28" w:rsidRDefault="00C61910" w:rsidP="00C01045">
      <w:pPr>
        <w:ind w:firstLine="567"/>
        <w:jc w:val="center"/>
        <w:rPr>
          <w:sz w:val="10"/>
          <w:szCs w:val="10"/>
        </w:rPr>
      </w:pPr>
    </w:p>
    <w:p w:rsidR="00BA5340" w:rsidRPr="00F73E28" w:rsidRDefault="00C61910" w:rsidP="00C01045">
      <w:pPr>
        <w:pStyle w:val="21"/>
        <w:ind w:firstLine="567"/>
        <w:rPr>
          <w:sz w:val="22"/>
          <w:szCs w:val="22"/>
        </w:rPr>
      </w:pPr>
      <w:r w:rsidRPr="00F73E28">
        <w:rPr>
          <w:sz w:val="22"/>
          <w:szCs w:val="22"/>
        </w:rPr>
        <w:t xml:space="preserve">1.1. </w:t>
      </w:r>
      <w:r w:rsidR="00BA5340" w:rsidRPr="00F73E28">
        <w:rPr>
          <w:sz w:val="22"/>
          <w:szCs w:val="22"/>
        </w:rPr>
        <w:t xml:space="preserve">ЦЕДЕНТ уступает ЦЕССИОНАРИЮ права (требования) к </w:t>
      </w:r>
      <w:r w:rsidR="00C656A6" w:rsidRPr="00F73E28">
        <w:rPr>
          <w:sz w:val="22"/>
          <w:szCs w:val="22"/>
        </w:rPr>
        <w:t>индивидуальному предпринимателю Больных Алексею Владимировичу</w:t>
      </w:r>
      <w:r w:rsidR="00BA5340" w:rsidRPr="00F73E28">
        <w:rPr>
          <w:sz w:val="22"/>
          <w:szCs w:val="22"/>
        </w:rPr>
        <w:t xml:space="preserve">, именуемому в дальнейшем ДОЛЖНИК: </w:t>
      </w:r>
    </w:p>
    <w:p w:rsidR="00C656A6" w:rsidRPr="00F73E28" w:rsidRDefault="00BA5340" w:rsidP="00C01045">
      <w:pPr>
        <w:ind w:firstLine="567"/>
        <w:jc w:val="both"/>
        <w:rPr>
          <w:sz w:val="22"/>
          <w:szCs w:val="22"/>
        </w:rPr>
      </w:pPr>
      <w:r w:rsidRPr="00F73E28">
        <w:rPr>
          <w:sz w:val="22"/>
          <w:szCs w:val="22"/>
        </w:rPr>
        <w:t xml:space="preserve">а) Права (требования) к ДОЛЖНИКУ  вытекают из </w:t>
      </w:r>
      <w:r w:rsidR="00C656A6" w:rsidRPr="00F73E28">
        <w:rPr>
          <w:sz w:val="22"/>
          <w:szCs w:val="22"/>
        </w:rPr>
        <w:t>кредитного договора №</w:t>
      </w:r>
      <w:r w:rsidR="00C656A6" w:rsidRPr="00F73E28">
        <w:rPr>
          <w:sz w:val="22"/>
          <w:szCs w:val="22"/>
        </w:rPr>
        <w:t>611111063 от 23.08.2011г</w:t>
      </w:r>
      <w:r w:rsidRPr="00F73E28">
        <w:rPr>
          <w:sz w:val="22"/>
          <w:szCs w:val="22"/>
        </w:rPr>
        <w:t xml:space="preserve">., заключенного между </w:t>
      </w:r>
      <w:r w:rsidR="000A195E" w:rsidRPr="00F73E28">
        <w:rPr>
          <w:sz w:val="22"/>
          <w:szCs w:val="22"/>
        </w:rPr>
        <w:t>ЦЕДЕНТОМ</w:t>
      </w:r>
      <w:r w:rsidRPr="00F73E28">
        <w:rPr>
          <w:sz w:val="22"/>
          <w:szCs w:val="22"/>
        </w:rPr>
        <w:t xml:space="preserve"> и </w:t>
      </w:r>
      <w:r w:rsidR="00C656A6" w:rsidRPr="00F73E28">
        <w:rPr>
          <w:sz w:val="22"/>
          <w:szCs w:val="22"/>
        </w:rPr>
        <w:t>ДОЛЖНИКОМ</w:t>
      </w:r>
      <w:r w:rsidRPr="00F73E28">
        <w:rPr>
          <w:sz w:val="22"/>
          <w:szCs w:val="22"/>
        </w:rPr>
        <w:t xml:space="preserve">. </w:t>
      </w:r>
      <w:r w:rsidRPr="00F73E28">
        <w:rPr>
          <w:bCs/>
          <w:sz w:val="22"/>
          <w:szCs w:val="22"/>
        </w:rPr>
        <w:t xml:space="preserve">Общая сумма уступаемых </w:t>
      </w:r>
      <w:r w:rsidRPr="00F73E28">
        <w:rPr>
          <w:sz w:val="22"/>
          <w:szCs w:val="22"/>
        </w:rPr>
        <w:t>ЦЕССИОНАРИЮ</w:t>
      </w:r>
      <w:r w:rsidRPr="00F73E28">
        <w:rPr>
          <w:bCs/>
          <w:sz w:val="22"/>
          <w:szCs w:val="22"/>
        </w:rPr>
        <w:t xml:space="preserve"> прав составляет </w:t>
      </w:r>
      <w:r w:rsidR="00C656A6" w:rsidRPr="00F73E28">
        <w:rPr>
          <w:sz w:val="22"/>
          <w:szCs w:val="22"/>
        </w:rPr>
        <w:t xml:space="preserve">1 343 780 </w:t>
      </w:r>
      <w:r w:rsidR="00C656A6" w:rsidRPr="00F73E28">
        <w:rPr>
          <w:sz w:val="22"/>
          <w:szCs w:val="22"/>
        </w:rPr>
        <w:t xml:space="preserve">(один миллион триста сорок три тысячи семьсот восемьдесят) </w:t>
      </w:r>
      <w:r w:rsidR="00C656A6" w:rsidRPr="00F73E28">
        <w:rPr>
          <w:sz w:val="22"/>
          <w:szCs w:val="22"/>
        </w:rPr>
        <w:t>рублей</w:t>
      </w:r>
      <w:r w:rsidR="00C656A6" w:rsidRPr="00F73E28">
        <w:rPr>
          <w:sz w:val="22"/>
          <w:szCs w:val="22"/>
        </w:rPr>
        <w:t xml:space="preserve"> 64 копейки</w:t>
      </w:r>
      <w:r w:rsidR="00C656A6" w:rsidRPr="00F73E28">
        <w:rPr>
          <w:sz w:val="22"/>
          <w:szCs w:val="22"/>
        </w:rPr>
        <w:t>, в том числе:</w:t>
      </w:r>
    </w:p>
    <w:p w:rsidR="00C656A6" w:rsidRPr="00F73E28" w:rsidRDefault="00C656A6" w:rsidP="00C01045">
      <w:pPr>
        <w:ind w:firstLine="567"/>
        <w:jc w:val="both"/>
        <w:rPr>
          <w:sz w:val="22"/>
          <w:szCs w:val="22"/>
        </w:rPr>
      </w:pPr>
      <w:r w:rsidRPr="00F73E28">
        <w:rPr>
          <w:sz w:val="22"/>
          <w:szCs w:val="22"/>
        </w:rPr>
        <w:t xml:space="preserve">- госпошлина (присужденная) </w:t>
      </w:r>
      <w:r w:rsidR="00744A24" w:rsidRPr="00F73E28">
        <w:rPr>
          <w:sz w:val="22"/>
          <w:szCs w:val="22"/>
        </w:rPr>
        <w:t xml:space="preserve">в размере </w:t>
      </w:r>
      <w:r w:rsidRPr="00F73E28">
        <w:rPr>
          <w:sz w:val="22"/>
          <w:szCs w:val="22"/>
        </w:rPr>
        <w:t>5</w:t>
      </w:r>
      <w:r w:rsidR="00744A24" w:rsidRPr="00F73E28">
        <w:rPr>
          <w:sz w:val="22"/>
          <w:szCs w:val="22"/>
        </w:rPr>
        <w:t> </w:t>
      </w:r>
      <w:r w:rsidRPr="00F73E28">
        <w:rPr>
          <w:sz w:val="22"/>
          <w:szCs w:val="22"/>
        </w:rPr>
        <w:t>000</w:t>
      </w:r>
      <w:r w:rsidR="00744A24" w:rsidRPr="00F73E28">
        <w:rPr>
          <w:sz w:val="22"/>
          <w:szCs w:val="22"/>
        </w:rPr>
        <w:t xml:space="preserve"> (пять тысяч)</w:t>
      </w:r>
      <w:r w:rsidRPr="00F73E28">
        <w:rPr>
          <w:sz w:val="22"/>
          <w:szCs w:val="22"/>
        </w:rPr>
        <w:t xml:space="preserve"> руб</w:t>
      </w:r>
      <w:r w:rsidR="00744A24" w:rsidRPr="00F73E28">
        <w:rPr>
          <w:sz w:val="22"/>
          <w:szCs w:val="22"/>
        </w:rPr>
        <w:t>лей 00 копеек;</w:t>
      </w:r>
    </w:p>
    <w:p w:rsidR="00C656A6" w:rsidRPr="00F73E28" w:rsidRDefault="00C656A6" w:rsidP="00C01045">
      <w:pPr>
        <w:ind w:firstLine="567"/>
        <w:jc w:val="both"/>
        <w:rPr>
          <w:sz w:val="22"/>
          <w:szCs w:val="22"/>
        </w:rPr>
      </w:pPr>
      <w:r w:rsidRPr="00F73E28">
        <w:rPr>
          <w:sz w:val="22"/>
          <w:szCs w:val="22"/>
        </w:rPr>
        <w:t>- пени за кредит (присужденные)</w:t>
      </w:r>
      <w:r w:rsidR="00744A24" w:rsidRPr="00F73E28">
        <w:rPr>
          <w:sz w:val="22"/>
          <w:szCs w:val="22"/>
        </w:rPr>
        <w:t xml:space="preserve"> в размере</w:t>
      </w:r>
      <w:r w:rsidRPr="00F73E28">
        <w:rPr>
          <w:sz w:val="22"/>
          <w:szCs w:val="22"/>
        </w:rPr>
        <w:t xml:space="preserve"> 11</w:t>
      </w:r>
      <w:r w:rsidR="00744A24" w:rsidRPr="00F73E28">
        <w:rPr>
          <w:sz w:val="22"/>
          <w:szCs w:val="22"/>
        </w:rPr>
        <w:t> </w:t>
      </w:r>
      <w:r w:rsidRPr="00F73E28">
        <w:rPr>
          <w:sz w:val="22"/>
          <w:szCs w:val="22"/>
        </w:rPr>
        <w:t>533</w:t>
      </w:r>
      <w:r w:rsidR="00744A24" w:rsidRPr="00F73E28">
        <w:rPr>
          <w:sz w:val="22"/>
          <w:szCs w:val="22"/>
        </w:rPr>
        <w:t xml:space="preserve"> (одиннадцать тысяч пятьсот тридцать три) рубля </w:t>
      </w:r>
      <w:r w:rsidRPr="00F73E28">
        <w:rPr>
          <w:sz w:val="22"/>
          <w:szCs w:val="22"/>
        </w:rPr>
        <w:t xml:space="preserve">11 </w:t>
      </w:r>
      <w:r w:rsidR="00744A24" w:rsidRPr="00F73E28">
        <w:rPr>
          <w:sz w:val="22"/>
          <w:szCs w:val="22"/>
        </w:rPr>
        <w:t>копеек;</w:t>
      </w:r>
    </w:p>
    <w:p w:rsidR="00C656A6" w:rsidRPr="00F73E28" w:rsidRDefault="00C656A6" w:rsidP="00C01045">
      <w:pPr>
        <w:ind w:firstLine="567"/>
        <w:jc w:val="both"/>
        <w:rPr>
          <w:sz w:val="22"/>
          <w:szCs w:val="22"/>
        </w:rPr>
      </w:pPr>
      <w:r w:rsidRPr="00F73E28">
        <w:rPr>
          <w:sz w:val="22"/>
          <w:szCs w:val="22"/>
        </w:rPr>
        <w:t xml:space="preserve">- пени за проценты (присужденные) </w:t>
      </w:r>
      <w:r w:rsidR="00744A24" w:rsidRPr="00F73E28">
        <w:rPr>
          <w:sz w:val="22"/>
          <w:szCs w:val="22"/>
        </w:rPr>
        <w:t xml:space="preserve">в размере </w:t>
      </w:r>
      <w:r w:rsidRPr="00F73E28">
        <w:rPr>
          <w:sz w:val="22"/>
          <w:szCs w:val="22"/>
        </w:rPr>
        <w:t>2</w:t>
      </w:r>
      <w:r w:rsidR="00744A24" w:rsidRPr="00F73E28">
        <w:rPr>
          <w:sz w:val="22"/>
          <w:szCs w:val="22"/>
        </w:rPr>
        <w:t> </w:t>
      </w:r>
      <w:r w:rsidRPr="00F73E28">
        <w:rPr>
          <w:sz w:val="22"/>
          <w:szCs w:val="22"/>
        </w:rPr>
        <w:t>311</w:t>
      </w:r>
      <w:r w:rsidR="00744A24" w:rsidRPr="00F73E28">
        <w:rPr>
          <w:sz w:val="22"/>
          <w:szCs w:val="22"/>
        </w:rPr>
        <w:t xml:space="preserve"> (две тысячи триста одиннадцать) рублей </w:t>
      </w:r>
      <w:r w:rsidRPr="00F73E28">
        <w:rPr>
          <w:sz w:val="22"/>
          <w:szCs w:val="22"/>
        </w:rPr>
        <w:t xml:space="preserve">51 </w:t>
      </w:r>
      <w:r w:rsidR="00744A24" w:rsidRPr="00F73E28">
        <w:rPr>
          <w:sz w:val="22"/>
          <w:szCs w:val="22"/>
        </w:rPr>
        <w:t>копейка;</w:t>
      </w:r>
    </w:p>
    <w:p w:rsidR="00C656A6" w:rsidRPr="00F73E28" w:rsidRDefault="00C656A6" w:rsidP="00C01045">
      <w:pPr>
        <w:ind w:firstLine="567"/>
        <w:jc w:val="both"/>
        <w:rPr>
          <w:sz w:val="22"/>
          <w:szCs w:val="22"/>
        </w:rPr>
      </w:pPr>
      <w:r w:rsidRPr="00F73E28">
        <w:rPr>
          <w:sz w:val="22"/>
          <w:szCs w:val="22"/>
        </w:rPr>
        <w:t xml:space="preserve">- неустойка за просрочку платы за обслуживание кредита (присужденная) </w:t>
      </w:r>
      <w:r w:rsidR="00744A24" w:rsidRPr="00F73E28">
        <w:rPr>
          <w:sz w:val="22"/>
          <w:szCs w:val="22"/>
        </w:rPr>
        <w:t>в размере</w:t>
      </w:r>
      <w:r w:rsidRPr="00F73E28">
        <w:rPr>
          <w:sz w:val="22"/>
          <w:szCs w:val="22"/>
        </w:rPr>
        <w:t xml:space="preserve"> 154</w:t>
      </w:r>
      <w:r w:rsidR="00744A24" w:rsidRPr="00F73E28">
        <w:rPr>
          <w:sz w:val="22"/>
          <w:szCs w:val="22"/>
        </w:rPr>
        <w:t xml:space="preserve"> (сто пятьдесят четыре) рубля </w:t>
      </w:r>
      <w:r w:rsidRPr="00F73E28">
        <w:rPr>
          <w:sz w:val="22"/>
          <w:szCs w:val="22"/>
        </w:rPr>
        <w:t xml:space="preserve">10 </w:t>
      </w:r>
      <w:r w:rsidR="00744A24" w:rsidRPr="00F73E28">
        <w:rPr>
          <w:sz w:val="22"/>
          <w:szCs w:val="22"/>
        </w:rPr>
        <w:t>копеек;</w:t>
      </w:r>
    </w:p>
    <w:p w:rsidR="00C656A6" w:rsidRPr="00F73E28" w:rsidRDefault="00C656A6" w:rsidP="00C01045">
      <w:pPr>
        <w:ind w:firstLine="567"/>
        <w:jc w:val="both"/>
        <w:rPr>
          <w:sz w:val="22"/>
          <w:szCs w:val="22"/>
        </w:rPr>
      </w:pPr>
      <w:r w:rsidRPr="00F73E28">
        <w:rPr>
          <w:sz w:val="22"/>
          <w:szCs w:val="22"/>
        </w:rPr>
        <w:t xml:space="preserve">- просроченная плата за обслуживание кредита (присужденная) </w:t>
      </w:r>
      <w:r w:rsidR="00744A24" w:rsidRPr="00F73E28">
        <w:rPr>
          <w:sz w:val="22"/>
          <w:szCs w:val="22"/>
        </w:rPr>
        <w:t>в размере</w:t>
      </w:r>
      <w:r w:rsidRPr="00F73E28">
        <w:rPr>
          <w:sz w:val="22"/>
          <w:szCs w:val="22"/>
        </w:rPr>
        <w:t xml:space="preserve"> 4</w:t>
      </w:r>
      <w:r w:rsidR="00744A24" w:rsidRPr="00F73E28">
        <w:rPr>
          <w:sz w:val="22"/>
          <w:szCs w:val="22"/>
        </w:rPr>
        <w:t> </w:t>
      </w:r>
      <w:r w:rsidRPr="00F73E28">
        <w:rPr>
          <w:sz w:val="22"/>
          <w:szCs w:val="22"/>
        </w:rPr>
        <w:t>673</w:t>
      </w:r>
      <w:r w:rsidR="00744A24" w:rsidRPr="00F73E28">
        <w:rPr>
          <w:sz w:val="22"/>
          <w:szCs w:val="22"/>
        </w:rPr>
        <w:t xml:space="preserve"> (четыре тысячи шестьсот семьдесят три) рубля </w:t>
      </w:r>
      <w:r w:rsidRPr="00F73E28">
        <w:rPr>
          <w:sz w:val="22"/>
          <w:szCs w:val="22"/>
        </w:rPr>
        <w:t xml:space="preserve">86 </w:t>
      </w:r>
      <w:r w:rsidR="00744A24" w:rsidRPr="00F73E28">
        <w:rPr>
          <w:sz w:val="22"/>
          <w:szCs w:val="22"/>
        </w:rPr>
        <w:t>копеек;</w:t>
      </w:r>
    </w:p>
    <w:p w:rsidR="00C656A6" w:rsidRPr="00F73E28" w:rsidRDefault="00C656A6" w:rsidP="00C01045">
      <w:pPr>
        <w:ind w:firstLine="567"/>
        <w:jc w:val="both"/>
        <w:rPr>
          <w:sz w:val="22"/>
          <w:szCs w:val="22"/>
        </w:rPr>
      </w:pPr>
      <w:r w:rsidRPr="00F73E28">
        <w:rPr>
          <w:sz w:val="22"/>
          <w:szCs w:val="22"/>
        </w:rPr>
        <w:t xml:space="preserve">- просроченная задолженность по процентам (присужденная) </w:t>
      </w:r>
      <w:r w:rsidR="00744A24" w:rsidRPr="00F73E28">
        <w:rPr>
          <w:sz w:val="22"/>
          <w:szCs w:val="22"/>
        </w:rPr>
        <w:t>в размере</w:t>
      </w:r>
      <w:r w:rsidRPr="00F73E28">
        <w:rPr>
          <w:sz w:val="22"/>
          <w:szCs w:val="22"/>
        </w:rPr>
        <w:t xml:space="preserve"> 70</w:t>
      </w:r>
      <w:r w:rsidR="00744A24" w:rsidRPr="00F73E28">
        <w:rPr>
          <w:sz w:val="22"/>
          <w:szCs w:val="22"/>
        </w:rPr>
        <w:t> </w:t>
      </w:r>
      <w:r w:rsidRPr="00F73E28">
        <w:rPr>
          <w:sz w:val="22"/>
          <w:szCs w:val="22"/>
        </w:rPr>
        <w:t>108</w:t>
      </w:r>
      <w:r w:rsidR="00744A24" w:rsidRPr="00F73E28">
        <w:rPr>
          <w:sz w:val="22"/>
          <w:szCs w:val="22"/>
        </w:rPr>
        <w:t xml:space="preserve"> (семьдесят тысяч сто восемь) рублей </w:t>
      </w:r>
      <w:r w:rsidRPr="00F73E28">
        <w:rPr>
          <w:sz w:val="22"/>
          <w:szCs w:val="22"/>
        </w:rPr>
        <w:t xml:space="preserve">06 </w:t>
      </w:r>
      <w:r w:rsidR="00744A24" w:rsidRPr="00F73E28">
        <w:rPr>
          <w:sz w:val="22"/>
          <w:szCs w:val="22"/>
        </w:rPr>
        <w:t>копеек;</w:t>
      </w:r>
    </w:p>
    <w:p w:rsidR="00BA5340" w:rsidRPr="00F73E28" w:rsidRDefault="00C656A6" w:rsidP="00C01045">
      <w:pPr>
        <w:ind w:firstLine="567"/>
        <w:jc w:val="both"/>
        <w:rPr>
          <w:sz w:val="22"/>
          <w:szCs w:val="22"/>
        </w:rPr>
      </w:pPr>
      <w:r w:rsidRPr="00F73E28">
        <w:rPr>
          <w:sz w:val="22"/>
          <w:szCs w:val="22"/>
        </w:rPr>
        <w:t xml:space="preserve">- просроченная ссудная задолженность (присужденная) </w:t>
      </w:r>
      <w:r w:rsidR="00744A24" w:rsidRPr="00F73E28">
        <w:rPr>
          <w:sz w:val="22"/>
          <w:szCs w:val="22"/>
        </w:rPr>
        <w:t>в размере</w:t>
      </w:r>
      <w:r w:rsidRPr="00F73E28">
        <w:rPr>
          <w:sz w:val="22"/>
          <w:szCs w:val="22"/>
        </w:rPr>
        <w:t xml:space="preserve"> 1 250</w:t>
      </w:r>
      <w:r w:rsidR="00744A24" w:rsidRPr="00F73E28">
        <w:rPr>
          <w:sz w:val="22"/>
          <w:szCs w:val="22"/>
        </w:rPr>
        <w:t> </w:t>
      </w:r>
      <w:r w:rsidRPr="00F73E28">
        <w:rPr>
          <w:sz w:val="22"/>
          <w:szCs w:val="22"/>
        </w:rPr>
        <w:t>000</w:t>
      </w:r>
      <w:r w:rsidR="00744A24" w:rsidRPr="00F73E28">
        <w:rPr>
          <w:sz w:val="22"/>
          <w:szCs w:val="22"/>
        </w:rPr>
        <w:t xml:space="preserve"> (один миллион двести пятьдесят тысяч) рублей </w:t>
      </w:r>
      <w:r w:rsidRPr="00F73E28">
        <w:rPr>
          <w:sz w:val="22"/>
          <w:szCs w:val="22"/>
        </w:rPr>
        <w:t xml:space="preserve">00 </w:t>
      </w:r>
      <w:r w:rsidR="00744A24" w:rsidRPr="00F73E28">
        <w:rPr>
          <w:sz w:val="22"/>
          <w:szCs w:val="22"/>
        </w:rPr>
        <w:t>копеек;</w:t>
      </w:r>
    </w:p>
    <w:p w:rsidR="00BA5340" w:rsidRPr="00F73E28" w:rsidRDefault="00BA5340" w:rsidP="00C01045">
      <w:pPr>
        <w:pStyle w:val="21"/>
        <w:ind w:firstLine="567"/>
        <w:rPr>
          <w:bCs/>
          <w:sz w:val="22"/>
          <w:szCs w:val="22"/>
        </w:rPr>
      </w:pPr>
      <w:r w:rsidRPr="00F73E28">
        <w:rPr>
          <w:sz w:val="22"/>
          <w:szCs w:val="22"/>
        </w:rPr>
        <w:t xml:space="preserve">б) Права (требования) к ДОЛЖНИКУ  вытекают из </w:t>
      </w:r>
      <w:r w:rsidR="00744A24" w:rsidRPr="00F73E28">
        <w:rPr>
          <w:sz w:val="22"/>
          <w:szCs w:val="22"/>
        </w:rPr>
        <w:t>кредитного договора</w:t>
      </w:r>
      <w:r w:rsidRPr="00F73E28">
        <w:rPr>
          <w:sz w:val="22"/>
          <w:szCs w:val="22"/>
        </w:rPr>
        <w:t xml:space="preserve"> №</w:t>
      </w:r>
      <w:r w:rsidR="00744A24" w:rsidRPr="00F73E28">
        <w:rPr>
          <w:sz w:val="22"/>
          <w:szCs w:val="22"/>
        </w:rPr>
        <w:t>611110033 от 19.11.2010г</w:t>
      </w:r>
      <w:r w:rsidR="00744A24" w:rsidRPr="00F73E28">
        <w:rPr>
          <w:sz w:val="22"/>
          <w:szCs w:val="22"/>
        </w:rPr>
        <w:t>.</w:t>
      </w:r>
      <w:r w:rsidRPr="00F73E28">
        <w:rPr>
          <w:sz w:val="22"/>
          <w:szCs w:val="22"/>
        </w:rPr>
        <w:t xml:space="preserve">, заключенного между </w:t>
      </w:r>
      <w:r w:rsidR="000A195E" w:rsidRPr="00F73E28">
        <w:rPr>
          <w:sz w:val="22"/>
          <w:szCs w:val="22"/>
        </w:rPr>
        <w:t>ЦЕДЕНТОМ</w:t>
      </w:r>
      <w:r w:rsidRPr="00F73E28">
        <w:rPr>
          <w:sz w:val="22"/>
          <w:szCs w:val="22"/>
        </w:rPr>
        <w:t xml:space="preserve"> и </w:t>
      </w:r>
      <w:r w:rsidR="00744A24" w:rsidRPr="00F73E28">
        <w:rPr>
          <w:sz w:val="22"/>
          <w:szCs w:val="22"/>
        </w:rPr>
        <w:t>ДОЛЖНИКОМ</w:t>
      </w:r>
      <w:r w:rsidRPr="00F73E28">
        <w:rPr>
          <w:sz w:val="22"/>
          <w:szCs w:val="22"/>
        </w:rPr>
        <w:t xml:space="preserve">. </w:t>
      </w:r>
      <w:r w:rsidRPr="00F73E28">
        <w:rPr>
          <w:bCs/>
          <w:sz w:val="22"/>
          <w:szCs w:val="22"/>
        </w:rPr>
        <w:t xml:space="preserve">Общая сумма уступаемых </w:t>
      </w:r>
      <w:r w:rsidRPr="00F73E28">
        <w:rPr>
          <w:sz w:val="22"/>
          <w:szCs w:val="22"/>
        </w:rPr>
        <w:t>ЦЕССИОНАРИЮ</w:t>
      </w:r>
      <w:r w:rsidRPr="00F73E28">
        <w:rPr>
          <w:bCs/>
          <w:sz w:val="22"/>
          <w:szCs w:val="22"/>
        </w:rPr>
        <w:t xml:space="preserve"> прав составляет </w:t>
      </w:r>
      <w:r w:rsidR="00744A24" w:rsidRPr="00F73E28">
        <w:rPr>
          <w:sz w:val="22"/>
          <w:szCs w:val="22"/>
        </w:rPr>
        <w:t xml:space="preserve">337 364 </w:t>
      </w:r>
      <w:r w:rsidRPr="00F73E28">
        <w:rPr>
          <w:bCs/>
          <w:sz w:val="22"/>
          <w:szCs w:val="22"/>
        </w:rPr>
        <w:t>(</w:t>
      </w:r>
      <w:r w:rsidR="00744A24" w:rsidRPr="00F73E28">
        <w:rPr>
          <w:bCs/>
          <w:sz w:val="22"/>
          <w:szCs w:val="22"/>
        </w:rPr>
        <w:t>триста тридцать семь тысяч триста шестьдесят четыре</w:t>
      </w:r>
      <w:r w:rsidRPr="00F73E28">
        <w:rPr>
          <w:bCs/>
          <w:sz w:val="22"/>
          <w:szCs w:val="22"/>
        </w:rPr>
        <w:t>) рубл</w:t>
      </w:r>
      <w:r w:rsidR="00744A24" w:rsidRPr="00F73E28">
        <w:rPr>
          <w:bCs/>
          <w:sz w:val="22"/>
          <w:szCs w:val="22"/>
        </w:rPr>
        <w:t>я</w:t>
      </w:r>
      <w:r w:rsidRPr="00F73E28">
        <w:rPr>
          <w:bCs/>
          <w:sz w:val="22"/>
          <w:szCs w:val="22"/>
        </w:rPr>
        <w:t xml:space="preserve"> </w:t>
      </w:r>
      <w:r w:rsidR="00744A24" w:rsidRPr="00F73E28">
        <w:rPr>
          <w:bCs/>
          <w:sz w:val="22"/>
          <w:szCs w:val="22"/>
        </w:rPr>
        <w:t>66</w:t>
      </w:r>
      <w:r w:rsidRPr="00F73E28">
        <w:rPr>
          <w:bCs/>
          <w:sz w:val="22"/>
          <w:szCs w:val="22"/>
        </w:rPr>
        <w:t xml:space="preserve"> копеек, в том числе:</w:t>
      </w:r>
    </w:p>
    <w:p w:rsidR="00744A24" w:rsidRPr="00F73E28" w:rsidRDefault="00744A24" w:rsidP="00C01045">
      <w:pPr>
        <w:ind w:firstLine="567"/>
        <w:jc w:val="both"/>
        <w:rPr>
          <w:sz w:val="22"/>
          <w:szCs w:val="22"/>
        </w:rPr>
      </w:pPr>
      <w:r w:rsidRPr="00F73E28">
        <w:rPr>
          <w:sz w:val="22"/>
          <w:szCs w:val="22"/>
        </w:rPr>
        <w:t xml:space="preserve">- пени за кредит (присужденные) </w:t>
      </w:r>
      <w:r w:rsidRPr="00F73E28">
        <w:rPr>
          <w:sz w:val="22"/>
          <w:szCs w:val="22"/>
        </w:rPr>
        <w:t>в размере</w:t>
      </w:r>
      <w:r w:rsidRPr="00F73E28">
        <w:rPr>
          <w:sz w:val="22"/>
          <w:szCs w:val="22"/>
        </w:rPr>
        <w:t xml:space="preserve"> 6</w:t>
      </w:r>
      <w:r w:rsidRPr="00F73E28">
        <w:rPr>
          <w:sz w:val="22"/>
          <w:szCs w:val="22"/>
        </w:rPr>
        <w:t> </w:t>
      </w:r>
      <w:r w:rsidRPr="00F73E28">
        <w:rPr>
          <w:sz w:val="22"/>
          <w:szCs w:val="22"/>
        </w:rPr>
        <w:t>730</w:t>
      </w:r>
      <w:r w:rsidRPr="00F73E28">
        <w:rPr>
          <w:sz w:val="22"/>
          <w:szCs w:val="22"/>
        </w:rPr>
        <w:t xml:space="preserve"> (шесть тысяч семьсот тридцать) рублей </w:t>
      </w:r>
      <w:r w:rsidRPr="00F73E28">
        <w:rPr>
          <w:sz w:val="22"/>
          <w:szCs w:val="22"/>
        </w:rPr>
        <w:t xml:space="preserve">58 </w:t>
      </w:r>
      <w:r w:rsidRPr="00F73E28">
        <w:rPr>
          <w:sz w:val="22"/>
          <w:szCs w:val="22"/>
        </w:rPr>
        <w:t>копеек;</w:t>
      </w:r>
    </w:p>
    <w:p w:rsidR="00744A24" w:rsidRPr="00F73E28" w:rsidRDefault="00744A24" w:rsidP="00C01045">
      <w:pPr>
        <w:ind w:firstLine="567"/>
        <w:jc w:val="both"/>
        <w:rPr>
          <w:sz w:val="22"/>
          <w:szCs w:val="22"/>
        </w:rPr>
      </w:pPr>
      <w:r w:rsidRPr="00F73E28">
        <w:rPr>
          <w:sz w:val="22"/>
          <w:szCs w:val="22"/>
        </w:rPr>
        <w:t>- пени за проценты (присужденные)</w:t>
      </w:r>
      <w:r w:rsidRPr="00F73E28">
        <w:rPr>
          <w:sz w:val="22"/>
          <w:szCs w:val="22"/>
        </w:rPr>
        <w:t xml:space="preserve"> в размере</w:t>
      </w:r>
      <w:r w:rsidRPr="00F73E28">
        <w:rPr>
          <w:sz w:val="22"/>
          <w:szCs w:val="22"/>
        </w:rPr>
        <w:t xml:space="preserve"> 504</w:t>
      </w:r>
      <w:r w:rsidRPr="00F73E28">
        <w:rPr>
          <w:sz w:val="22"/>
          <w:szCs w:val="22"/>
        </w:rPr>
        <w:t xml:space="preserve"> (пятьсот четыре) рубля </w:t>
      </w:r>
      <w:r w:rsidRPr="00F73E28">
        <w:rPr>
          <w:sz w:val="22"/>
          <w:szCs w:val="22"/>
        </w:rPr>
        <w:t xml:space="preserve">99 </w:t>
      </w:r>
      <w:r w:rsidRPr="00F73E28">
        <w:rPr>
          <w:sz w:val="22"/>
          <w:szCs w:val="22"/>
        </w:rPr>
        <w:t>копеек;</w:t>
      </w:r>
    </w:p>
    <w:p w:rsidR="00744A24" w:rsidRPr="00F73E28" w:rsidRDefault="00744A24" w:rsidP="00C01045">
      <w:pPr>
        <w:ind w:firstLine="567"/>
        <w:jc w:val="both"/>
        <w:rPr>
          <w:sz w:val="22"/>
          <w:szCs w:val="22"/>
        </w:rPr>
      </w:pPr>
      <w:r w:rsidRPr="00F73E28">
        <w:rPr>
          <w:sz w:val="22"/>
          <w:szCs w:val="22"/>
        </w:rPr>
        <w:t xml:space="preserve">- неустойка за просрочку платы за обслуживание кредита (присужденная) </w:t>
      </w:r>
      <w:r w:rsidRPr="00F73E28">
        <w:rPr>
          <w:sz w:val="22"/>
          <w:szCs w:val="22"/>
        </w:rPr>
        <w:t>в размере</w:t>
      </w:r>
      <w:r w:rsidRPr="00F73E28">
        <w:rPr>
          <w:sz w:val="22"/>
          <w:szCs w:val="22"/>
        </w:rPr>
        <w:t xml:space="preserve"> 38</w:t>
      </w:r>
      <w:r w:rsidRPr="00F73E28">
        <w:rPr>
          <w:sz w:val="22"/>
          <w:szCs w:val="22"/>
        </w:rPr>
        <w:t xml:space="preserve"> (тридцать восемь) рублей </w:t>
      </w:r>
      <w:r w:rsidRPr="00F73E28">
        <w:rPr>
          <w:sz w:val="22"/>
          <w:szCs w:val="22"/>
        </w:rPr>
        <w:t xml:space="preserve">86 </w:t>
      </w:r>
      <w:r w:rsidRPr="00F73E28">
        <w:rPr>
          <w:sz w:val="22"/>
          <w:szCs w:val="22"/>
        </w:rPr>
        <w:t>копеек;</w:t>
      </w:r>
    </w:p>
    <w:p w:rsidR="00744A24" w:rsidRPr="00F73E28" w:rsidRDefault="00744A24" w:rsidP="00C01045">
      <w:pPr>
        <w:ind w:firstLine="567"/>
        <w:jc w:val="both"/>
        <w:rPr>
          <w:sz w:val="22"/>
          <w:szCs w:val="22"/>
        </w:rPr>
      </w:pPr>
      <w:r w:rsidRPr="00F73E28">
        <w:rPr>
          <w:sz w:val="22"/>
          <w:szCs w:val="22"/>
        </w:rPr>
        <w:t xml:space="preserve">- просроченная плата за обслуживание кредита (присужденная) </w:t>
      </w:r>
      <w:r w:rsidRPr="00F73E28">
        <w:rPr>
          <w:sz w:val="22"/>
          <w:szCs w:val="22"/>
        </w:rPr>
        <w:t xml:space="preserve">в размере </w:t>
      </w:r>
      <w:r w:rsidRPr="00F73E28">
        <w:rPr>
          <w:sz w:val="22"/>
          <w:szCs w:val="22"/>
        </w:rPr>
        <w:t>1</w:t>
      </w:r>
      <w:r w:rsidRPr="00F73E28">
        <w:rPr>
          <w:sz w:val="22"/>
          <w:szCs w:val="22"/>
        </w:rPr>
        <w:t> </w:t>
      </w:r>
      <w:r w:rsidRPr="00F73E28">
        <w:rPr>
          <w:sz w:val="22"/>
          <w:szCs w:val="22"/>
        </w:rPr>
        <w:t>044</w:t>
      </w:r>
      <w:r w:rsidRPr="00F73E28">
        <w:rPr>
          <w:sz w:val="22"/>
          <w:szCs w:val="22"/>
        </w:rPr>
        <w:t xml:space="preserve"> (одна тысяча сорок четыре) рубля </w:t>
      </w:r>
      <w:r w:rsidRPr="00F73E28">
        <w:rPr>
          <w:sz w:val="22"/>
          <w:szCs w:val="22"/>
        </w:rPr>
        <w:t xml:space="preserve">67 </w:t>
      </w:r>
      <w:r w:rsidRPr="00F73E28">
        <w:rPr>
          <w:sz w:val="22"/>
          <w:szCs w:val="22"/>
        </w:rPr>
        <w:t>копеек;</w:t>
      </w:r>
    </w:p>
    <w:p w:rsidR="00744A24" w:rsidRPr="00F73E28" w:rsidRDefault="00744A24" w:rsidP="00C01045">
      <w:pPr>
        <w:ind w:firstLine="567"/>
        <w:jc w:val="both"/>
        <w:rPr>
          <w:sz w:val="22"/>
          <w:szCs w:val="22"/>
        </w:rPr>
      </w:pPr>
      <w:r w:rsidRPr="00F73E28">
        <w:rPr>
          <w:sz w:val="22"/>
          <w:szCs w:val="22"/>
        </w:rPr>
        <w:t xml:space="preserve">- просроченная задолженность по процентам (присужденная) </w:t>
      </w:r>
      <w:r w:rsidRPr="00F73E28">
        <w:rPr>
          <w:sz w:val="22"/>
          <w:szCs w:val="22"/>
        </w:rPr>
        <w:t>в размере</w:t>
      </w:r>
      <w:r w:rsidRPr="00F73E28">
        <w:rPr>
          <w:sz w:val="22"/>
          <w:szCs w:val="22"/>
        </w:rPr>
        <w:t xml:space="preserve"> 4</w:t>
      </w:r>
      <w:r w:rsidRPr="00F73E28">
        <w:rPr>
          <w:sz w:val="22"/>
          <w:szCs w:val="22"/>
        </w:rPr>
        <w:t> </w:t>
      </w:r>
      <w:r w:rsidRPr="00F73E28">
        <w:rPr>
          <w:sz w:val="22"/>
          <w:szCs w:val="22"/>
        </w:rPr>
        <w:t>445</w:t>
      </w:r>
      <w:r w:rsidRPr="00F73E28">
        <w:rPr>
          <w:sz w:val="22"/>
          <w:szCs w:val="22"/>
        </w:rPr>
        <w:t xml:space="preserve"> (четыре тысячи четыреста сорок пять) рублей </w:t>
      </w:r>
      <w:r w:rsidRPr="00F73E28">
        <w:rPr>
          <w:sz w:val="22"/>
          <w:szCs w:val="22"/>
        </w:rPr>
        <w:t xml:space="preserve">56 </w:t>
      </w:r>
      <w:r w:rsidRPr="00F73E28">
        <w:rPr>
          <w:sz w:val="22"/>
          <w:szCs w:val="22"/>
        </w:rPr>
        <w:t>копеек;</w:t>
      </w:r>
    </w:p>
    <w:p w:rsidR="00744A24" w:rsidRPr="00F73E28" w:rsidRDefault="00744A24" w:rsidP="00C01045">
      <w:pPr>
        <w:ind w:firstLine="567"/>
        <w:jc w:val="both"/>
        <w:rPr>
          <w:sz w:val="22"/>
          <w:szCs w:val="22"/>
        </w:rPr>
      </w:pPr>
      <w:r w:rsidRPr="00F73E28">
        <w:rPr>
          <w:sz w:val="22"/>
          <w:szCs w:val="22"/>
        </w:rPr>
        <w:t xml:space="preserve">- просроченная ссудная задолженность (присужденная) </w:t>
      </w:r>
      <w:r w:rsidRPr="00F73E28">
        <w:rPr>
          <w:sz w:val="22"/>
          <w:szCs w:val="22"/>
        </w:rPr>
        <w:t>в размере</w:t>
      </w:r>
      <w:r w:rsidRPr="00F73E28">
        <w:rPr>
          <w:sz w:val="22"/>
          <w:szCs w:val="22"/>
        </w:rPr>
        <w:t xml:space="preserve"> 324</w:t>
      </w:r>
      <w:r w:rsidR="001E12F3" w:rsidRPr="00F73E28">
        <w:rPr>
          <w:sz w:val="22"/>
          <w:szCs w:val="22"/>
        </w:rPr>
        <w:t> </w:t>
      </w:r>
      <w:r w:rsidRPr="00F73E28">
        <w:rPr>
          <w:sz w:val="22"/>
          <w:szCs w:val="22"/>
        </w:rPr>
        <w:t>600</w:t>
      </w:r>
      <w:r w:rsidR="001E12F3" w:rsidRPr="00F73E28">
        <w:rPr>
          <w:sz w:val="22"/>
          <w:szCs w:val="22"/>
        </w:rPr>
        <w:t xml:space="preserve"> (триста двадцать четыре тысячи шестьсот) рублей </w:t>
      </w:r>
      <w:r w:rsidRPr="00F73E28">
        <w:rPr>
          <w:sz w:val="22"/>
          <w:szCs w:val="22"/>
        </w:rPr>
        <w:t xml:space="preserve">00 </w:t>
      </w:r>
      <w:r w:rsidR="001E12F3" w:rsidRPr="00F73E28">
        <w:rPr>
          <w:sz w:val="22"/>
          <w:szCs w:val="22"/>
        </w:rPr>
        <w:t>копеек;</w:t>
      </w:r>
    </w:p>
    <w:p w:rsidR="00BA5340" w:rsidRPr="00F73E28" w:rsidRDefault="00BA5340" w:rsidP="00C01045">
      <w:pPr>
        <w:pStyle w:val="21"/>
        <w:ind w:firstLine="567"/>
        <w:rPr>
          <w:bCs/>
          <w:sz w:val="22"/>
          <w:szCs w:val="22"/>
        </w:rPr>
      </w:pPr>
      <w:r w:rsidRPr="00F73E28">
        <w:rPr>
          <w:sz w:val="22"/>
          <w:szCs w:val="22"/>
        </w:rPr>
        <w:t xml:space="preserve">в) Права (требования) к ДОЛЖНИКУ  вытекают из </w:t>
      </w:r>
      <w:r w:rsidR="001E12F3" w:rsidRPr="00F73E28">
        <w:rPr>
          <w:sz w:val="22"/>
          <w:szCs w:val="22"/>
        </w:rPr>
        <w:t>кредитного договора</w:t>
      </w:r>
      <w:r w:rsidRPr="00F73E28">
        <w:rPr>
          <w:sz w:val="22"/>
          <w:szCs w:val="22"/>
        </w:rPr>
        <w:t xml:space="preserve"> №</w:t>
      </w:r>
      <w:r w:rsidR="001E12F3" w:rsidRPr="00F73E28">
        <w:rPr>
          <w:sz w:val="22"/>
          <w:szCs w:val="22"/>
        </w:rPr>
        <w:t>611113039 от 30.04.2013г</w:t>
      </w:r>
      <w:r w:rsidR="001E12F3" w:rsidRPr="00F73E28">
        <w:rPr>
          <w:sz w:val="22"/>
          <w:szCs w:val="22"/>
        </w:rPr>
        <w:t>.</w:t>
      </w:r>
      <w:r w:rsidRPr="00F73E28">
        <w:rPr>
          <w:sz w:val="22"/>
          <w:szCs w:val="22"/>
        </w:rPr>
        <w:t xml:space="preserve">, заключенного между </w:t>
      </w:r>
      <w:r w:rsidR="000A195E" w:rsidRPr="00F73E28">
        <w:rPr>
          <w:sz w:val="22"/>
          <w:szCs w:val="22"/>
        </w:rPr>
        <w:t>ЦЕДЕНТОМ</w:t>
      </w:r>
      <w:r w:rsidRPr="00F73E28">
        <w:rPr>
          <w:sz w:val="22"/>
          <w:szCs w:val="22"/>
        </w:rPr>
        <w:t xml:space="preserve"> и </w:t>
      </w:r>
      <w:r w:rsidR="001E12F3" w:rsidRPr="00F73E28">
        <w:rPr>
          <w:sz w:val="22"/>
          <w:szCs w:val="22"/>
        </w:rPr>
        <w:t>ДОЛЖНИКОМ.</w:t>
      </w:r>
      <w:r w:rsidRPr="00F73E28">
        <w:rPr>
          <w:sz w:val="22"/>
          <w:szCs w:val="22"/>
        </w:rPr>
        <w:t xml:space="preserve"> </w:t>
      </w:r>
      <w:r w:rsidRPr="00F73E28">
        <w:rPr>
          <w:bCs/>
          <w:sz w:val="22"/>
          <w:szCs w:val="22"/>
        </w:rPr>
        <w:t xml:space="preserve">Общая сумма уступаемых </w:t>
      </w:r>
      <w:r w:rsidRPr="00F73E28">
        <w:rPr>
          <w:sz w:val="22"/>
          <w:szCs w:val="22"/>
        </w:rPr>
        <w:t>ЦЕССИОНАРИЮ</w:t>
      </w:r>
      <w:r w:rsidRPr="00F73E28">
        <w:rPr>
          <w:bCs/>
          <w:sz w:val="22"/>
          <w:szCs w:val="22"/>
        </w:rPr>
        <w:t xml:space="preserve"> прав составляет </w:t>
      </w:r>
      <w:r w:rsidR="001E12F3" w:rsidRPr="00F73E28">
        <w:rPr>
          <w:sz w:val="22"/>
          <w:szCs w:val="22"/>
        </w:rPr>
        <w:t>3 846 925</w:t>
      </w:r>
      <w:r w:rsidRPr="00F73E28">
        <w:rPr>
          <w:bCs/>
          <w:sz w:val="22"/>
          <w:szCs w:val="22"/>
        </w:rPr>
        <w:t xml:space="preserve"> (</w:t>
      </w:r>
      <w:r w:rsidR="001E12F3" w:rsidRPr="00F73E28">
        <w:rPr>
          <w:bCs/>
          <w:sz w:val="22"/>
          <w:szCs w:val="22"/>
        </w:rPr>
        <w:t>три миллиона восемьсот сорок шесть тысяч девятьсот двадцать пять</w:t>
      </w:r>
      <w:r w:rsidRPr="00F73E28">
        <w:rPr>
          <w:bCs/>
          <w:sz w:val="22"/>
          <w:szCs w:val="22"/>
        </w:rPr>
        <w:t xml:space="preserve">) рублей </w:t>
      </w:r>
      <w:r w:rsidR="001E12F3" w:rsidRPr="00F73E28">
        <w:rPr>
          <w:bCs/>
          <w:sz w:val="22"/>
          <w:szCs w:val="22"/>
        </w:rPr>
        <w:t>1</w:t>
      </w:r>
      <w:r w:rsidRPr="00F73E28">
        <w:rPr>
          <w:bCs/>
          <w:sz w:val="22"/>
          <w:szCs w:val="22"/>
        </w:rPr>
        <w:t>6 копеек, в том числе:</w:t>
      </w:r>
    </w:p>
    <w:p w:rsidR="001E12F3" w:rsidRPr="00F73E28" w:rsidRDefault="001E12F3" w:rsidP="00C01045">
      <w:pPr>
        <w:ind w:firstLine="567"/>
        <w:jc w:val="both"/>
        <w:rPr>
          <w:sz w:val="22"/>
          <w:szCs w:val="22"/>
        </w:rPr>
      </w:pPr>
      <w:r w:rsidRPr="00F73E28">
        <w:rPr>
          <w:sz w:val="22"/>
          <w:szCs w:val="22"/>
        </w:rPr>
        <w:t xml:space="preserve">- пени за кредит (присужденные) </w:t>
      </w:r>
      <w:r w:rsidRPr="00F73E28">
        <w:rPr>
          <w:sz w:val="22"/>
          <w:szCs w:val="22"/>
        </w:rPr>
        <w:t>в размере</w:t>
      </w:r>
      <w:r w:rsidRPr="00F73E28">
        <w:rPr>
          <w:sz w:val="22"/>
          <w:szCs w:val="22"/>
        </w:rPr>
        <w:t xml:space="preserve"> 14</w:t>
      </w:r>
      <w:r w:rsidRPr="00F73E28">
        <w:rPr>
          <w:sz w:val="22"/>
          <w:szCs w:val="22"/>
        </w:rPr>
        <w:t> </w:t>
      </w:r>
      <w:r w:rsidRPr="00F73E28">
        <w:rPr>
          <w:sz w:val="22"/>
          <w:szCs w:val="22"/>
        </w:rPr>
        <w:t>389</w:t>
      </w:r>
      <w:r w:rsidRPr="00F73E28">
        <w:rPr>
          <w:sz w:val="22"/>
          <w:szCs w:val="22"/>
        </w:rPr>
        <w:t xml:space="preserve"> (четырнадцать тысяч триста восемьдесят девять) рублей </w:t>
      </w:r>
      <w:r w:rsidRPr="00F73E28">
        <w:rPr>
          <w:sz w:val="22"/>
          <w:szCs w:val="22"/>
        </w:rPr>
        <w:t>2</w:t>
      </w:r>
      <w:r w:rsidRPr="00F73E28">
        <w:rPr>
          <w:sz w:val="22"/>
          <w:szCs w:val="22"/>
        </w:rPr>
        <w:t>0</w:t>
      </w:r>
      <w:r w:rsidRPr="00F73E28">
        <w:rPr>
          <w:sz w:val="22"/>
          <w:szCs w:val="22"/>
        </w:rPr>
        <w:t xml:space="preserve"> </w:t>
      </w:r>
      <w:r w:rsidRPr="00F73E28">
        <w:rPr>
          <w:sz w:val="22"/>
          <w:szCs w:val="22"/>
        </w:rPr>
        <w:t>копеек;</w:t>
      </w:r>
    </w:p>
    <w:p w:rsidR="001E12F3" w:rsidRPr="00F73E28" w:rsidRDefault="001E12F3" w:rsidP="00C01045">
      <w:pPr>
        <w:ind w:firstLine="567"/>
        <w:jc w:val="both"/>
        <w:rPr>
          <w:sz w:val="22"/>
          <w:szCs w:val="22"/>
        </w:rPr>
      </w:pPr>
      <w:r w:rsidRPr="00F73E28">
        <w:rPr>
          <w:sz w:val="22"/>
          <w:szCs w:val="22"/>
        </w:rPr>
        <w:t xml:space="preserve">- пени за проценты (присужденные) </w:t>
      </w:r>
      <w:r w:rsidRPr="00F73E28">
        <w:rPr>
          <w:sz w:val="22"/>
          <w:szCs w:val="22"/>
        </w:rPr>
        <w:t>в размере</w:t>
      </w:r>
      <w:r w:rsidRPr="00F73E28">
        <w:rPr>
          <w:sz w:val="22"/>
          <w:szCs w:val="22"/>
        </w:rPr>
        <w:t xml:space="preserve"> 6</w:t>
      </w:r>
      <w:r w:rsidRPr="00F73E28">
        <w:rPr>
          <w:sz w:val="22"/>
          <w:szCs w:val="22"/>
        </w:rPr>
        <w:t> </w:t>
      </w:r>
      <w:r w:rsidRPr="00F73E28">
        <w:rPr>
          <w:sz w:val="22"/>
          <w:szCs w:val="22"/>
        </w:rPr>
        <w:t>688</w:t>
      </w:r>
      <w:r w:rsidRPr="00F73E28">
        <w:rPr>
          <w:sz w:val="22"/>
          <w:szCs w:val="22"/>
        </w:rPr>
        <w:t xml:space="preserve"> (шесть тысяч шестьсот восемьдесят восемь) рублей </w:t>
      </w:r>
      <w:r w:rsidRPr="00F73E28">
        <w:rPr>
          <w:sz w:val="22"/>
          <w:szCs w:val="22"/>
        </w:rPr>
        <w:t xml:space="preserve">79 </w:t>
      </w:r>
      <w:r w:rsidRPr="00F73E28">
        <w:rPr>
          <w:sz w:val="22"/>
          <w:szCs w:val="22"/>
        </w:rPr>
        <w:t>копеек;</w:t>
      </w:r>
    </w:p>
    <w:p w:rsidR="001E12F3" w:rsidRPr="00F73E28" w:rsidRDefault="001E12F3" w:rsidP="00C01045">
      <w:pPr>
        <w:ind w:firstLine="567"/>
        <w:jc w:val="both"/>
        <w:rPr>
          <w:sz w:val="22"/>
          <w:szCs w:val="22"/>
        </w:rPr>
      </w:pPr>
      <w:r w:rsidRPr="00F73E28">
        <w:rPr>
          <w:sz w:val="22"/>
          <w:szCs w:val="22"/>
        </w:rPr>
        <w:t xml:space="preserve">- неустойка за просрочку платы за обслуживание кредита (присужденная) </w:t>
      </w:r>
      <w:r w:rsidRPr="00F73E28">
        <w:rPr>
          <w:sz w:val="22"/>
          <w:szCs w:val="22"/>
        </w:rPr>
        <w:t>в размере</w:t>
      </w:r>
      <w:r w:rsidRPr="00F73E28">
        <w:rPr>
          <w:sz w:val="22"/>
          <w:szCs w:val="22"/>
        </w:rPr>
        <w:t xml:space="preserve"> 445</w:t>
      </w:r>
      <w:r w:rsidRPr="00F73E28">
        <w:rPr>
          <w:sz w:val="22"/>
          <w:szCs w:val="22"/>
        </w:rPr>
        <w:t xml:space="preserve"> (четыреста сорок пять) рублей </w:t>
      </w:r>
      <w:r w:rsidRPr="00F73E28">
        <w:rPr>
          <w:sz w:val="22"/>
          <w:szCs w:val="22"/>
        </w:rPr>
        <w:t xml:space="preserve">92 </w:t>
      </w:r>
      <w:r w:rsidRPr="00F73E28">
        <w:rPr>
          <w:sz w:val="22"/>
          <w:szCs w:val="22"/>
        </w:rPr>
        <w:t>копейки;</w:t>
      </w:r>
    </w:p>
    <w:p w:rsidR="001E12F3" w:rsidRPr="00F73E28" w:rsidRDefault="001E12F3" w:rsidP="00C01045">
      <w:pPr>
        <w:ind w:firstLine="567"/>
        <w:jc w:val="both"/>
        <w:rPr>
          <w:sz w:val="22"/>
          <w:szCs w:val="22"/>
        </w:rPr>
      </w:pPr>
      <w:r w:rsidRPr="00F73E28">
        <w:rPr>
          <w:sz w:val="22"/>
          <w:szCs w:val="22"/>
        </w:rPr>
        <w:t xml:space="preserve">- просроченная плата за обслуживание кредита (присужденная) </w:t>
      </w:r>
      <w:r w:rsidRPr="00F73E28">
        <w:rPr>
          <w:sz w:val="22"/>
          <w:szCs w:val="22"/>
        </w:rPr>
        <w:t>в размере</w:t>
      </w:r>
      <w:r w:rsidRPr="00F73E28">
        <w:rPr>
          <w:sz w:val="22"/>
          <w:szCs w:val="22"/>
        </w:rPr>
        <w:t xml:space="preserve"> 14</w:t>
      </w:r>
      <w:r w:rsidRPr="00F73E28">
        <w:rPr>
          <w:sz w:val="22"/>
          <w:szCs w:val="22"/>
        </w:rPr>
        <w:t> </w:t>
      </w:r>
      <w:r w:rsidRPr="00F73E28">
        <w:rPr>
          <w:sz w:val="22"/>
          <w:szCs w:val="22"/>
        </w:rPr>
        <w:t>287</w:t>
      </w:r>
      <w:r w:rsidRPr="00F73E28">
        <w:rPr>
          <w:sz w:val="22"/>
          <w:szCs w:val="22"/>
        </w:rPr>
        <w:t xml:space="preserve"> (четырнадцать тысяч двести восемьдесят семь) рублей </w:t>
      </w:r>
      <w:r w:rsidRPr="00F73E28">
        <w:rPr>
          <w:sz w:val="22"/>
          <w:szCs w:val="22"/>
        </w:rPr>
        <w:t xml:space="preserve">58 </w:t>
      </w:r>
      <w:r w:rsidRPr="00F73E28">
        <w:rPr>
          <w:sz w:val="22"/>
          <w:szCs w:val="22"/>
        </w:rPr>
        <w:t>копеек;</w:t>
      </w:r>
    </w:p>
    <w:p w:rsidR="001E12F3" w:rsidRPr="00F73E28" w:rsidRDefault="001E12F3" w:rsidP="00C01045">
      <w:pPr>
        <w:ind w:firstLine="567"/>
        <w:jc w:val="both"/>
        <w:rPr>
          <w:sz w:val="22"/>
          <w:szCs w:val="22"/>
        </w:rPr>
      </w:pPr>
      <w:r w:rsidRPr="00F73E28">
        <w:rPr>
          <w:sz w:val="22"/>
          <w:szCs w:val="22"/>
        </w:rPr>
        <w:t xml:space="preserve">- просроченная задолженность по процентам (присужденная) </w:t>
      </w:r>
      <w:r w:rsidRPr="00F73E28">
        <w:rPr>
          <w:sz w:val="22"/>
          <w:szCs w:val="22"/>
        </w:rPr>
        <w:t>в размере</w:t>
      </w:r>
      <w:r w:rsidRPr="00F73E28">
        <w:rPr>
          <w:sz w:val="22"/>
          <w:szCs w:val="22"/>
        </w:rPr>
        <w:t xml:space="preserve"> 214</w:t>
      </w:r>
      <w:r w:rsidRPr="00F73E28">
        <w:rPr>
          <w:sz w:val="22"/>
          <w:szCs w:val="22"/>
        </w:rPr>
        <w:t> </w:t>
      </w:r>
      <w:r w:rsidRPr="00F73E28">
        <w:rPr>
          <w:sz w:val="22"/>
          <w:szCs w:val="22"/>
        </w:rPr>
        <w:t>313</w:t>
      </w:r>
      <w:r w:rsidRPr="00F73E28">
        <w:rPr>
          <w:sz w:val="22"/>
          <w:szCs w:val="22"/>
        </w:rPr>
        <w:t xml:space="preserve"> (двести четырнадцать тысяч триста тринадцать) рублей </w:t>
      </w:r>
      <w:r w:rsidRPr="00F73E28">
        <w:rPr>
          <w:sz w:val="22"/>
          <w:szCs w:val="22"/>
        </w:rPr>
        <w:t xml:space="preserve">67 </w:t>
      </w:r>
      <w:r w:rsidRPr="00F73E28">
        <w:rPr>
          <w:sz w:val="22"/>
          <w:szCs w:val="22"/>
        </w:rPr>
        <w:t>копеек;</w:t>
      </w:r>
    </w:p>
    <w:p w:rsidR="001E12F3" w:rsidRPr="00F73E28" w:rsidRDefault="001E12F3" w:rsidP="00C01045">
      <w:pPr>
        <w:ind w:firstLine="567"/>
        <w:jc w:val="both"/>
        <w:rPr>
          <w:sz w:val="22"/>
          <w:szCs w:val="22"/>
        </w:rPr>
      </w:pPr>
      <w:r w:rsidRPr="00F73E28">
        <w:rPr>
          <w:sz w:val="22"/>
          <w:szCs w:val="22"/>
        </w:rPr>
        <w:t xml:space="preserve">- просроченная ссудная задолженность (присужденная) </w:t>
      </w:r>
      <w:r w:rsidRPr="00F73E28">
        <w:rPr>
          <w:sz w:val="22"/>
          <w:szCs w:val="22"/>
        </w:rPr>
        <w:t>в размере</w:t>
      </w:r>
      <w:r w:rsidRPr="00F73E28">
        <w:rPr>
          <w:sz w:val="22"/>
          <w:szCs w:val="22"/>
        </w:rPr>
        <w:t xml:space="preserve"> 3 596</w:t>
      </w:r>
      <w:r w:rsidRPr="00F73E28">
        <w:rPr>
          <w:sz w:val="22"/>
          <w:szCs w:val="22"/>
        </w:rPr>
        <w:t> </w:t>
      </w:r>
      <w:r w:rsidRPr="00F73E28">
        <w:rPr>
          <w:sz w:val="22"/>
          <w:szCs w:val="22"/>
        </w:rPr>
        <w:t>800</w:t>
      </w:r>
      <w:r w:rsidRPr="00F73E28">
        <w:rPr>
          <w:sz w:val="22"/>
          <w:szCs w:val="22"/>
        </w:rPr>
        <w:t xml:space="preserve"> (три миллиона пятьсот девяносто шесть тысяч восемьсот) рублей </w:t>
      </w:r>
      <w:r w:rsidRPr="00F73E28">
        <w:rPr>
          <w:sz w:val="22"/>
          <w:szCs w:val="22"/>
        </w:rPr>
        <w:t xml:space="preserve">00 </w:t>
      </w:r>
      <w:r w:rsidRPr="00F73E28">
        <w:rPr>
          <w:sz w:val="22"/>
          <w:szCs w:val="22"/>
        </w:rPr>
        <w:t>копеек;</w:t>
      </w:r>
    </w:p>
    <w:p w:rsidR="00BA5340" w:rsidRPr="00F73E28" w:rsidRDefault="00BA5340" w:rsidP="00C01045">
      <w:pPr>
        <w:ind w:firstLine="567"/>
        <w:jc w:val="both"/>
        <w:rPr>
          <w:bCs/>
          <w:sz w:val="22"/>
          <w:szCs w:val="22"/>
        </w:rPr>
      </w:pPr>
      <w:r w:rsidRPr="00F73E28">
        <w:rPr>
          <w:sz w:val="22"/>
          <w:szCs w:val="22"/>
        </w:rPr>
        <w:t xml:space="preserve">г) Права (требования) к ДОЛЖНИКУ  вытекают из </w:t>
      </w:r>
      <w:r w:rsidR="001E12F3" w:rsidRPr="00F73E28">
        <w:rPr>
          <w:sz w:val="22"/>
          <w:szCs w:val="22"/>
        </w:rPr>
        <w:t>кредитного договора</w:t>
      </w:r>
      <w:r w:rsidRPr="00F73E28">
        <w:rPr>
          <w:sz w:val="22"/>
          <w:szCs w:val="22"/>
        </w:rPr>
        <w:t xml:space="preserve"> №</w:t>
      </w:r>
      <w:r w:rsidR="001E12F3" w:rsidRPr="00F73E28">
        <w:rPr>
          <w:sz w:val="22"/>
          <w:szCs w:val="22"/>
        </w:rPr>
        <w:t>1221/8593/0400/008/14 от 28.01.2014г</w:t>
      </w:r>
      <w:r w:rsidR="001E12F3" w:rsidRPr="00F73E28">
        <w:rPr>
          <w:sz w:val="22"/>
          <w:szCs w:val="22"/>
        </w:rPr>
        <w:t>.</w:t>
      </w:r>
      <w:r w:rsidRPr="00F73E28">
        <w:rPr>
          <w:sz w:val="22"/>
          <w:szCs w:val="22"/>
        </w:rPr>
        <w:t xml:space="preserve">, </w:t>
      </w:r>
      <w:r w:rsidR="000A195E" w:rsidRPr="00F73E28">
        <w:rPr>
          <w:sz w:val="22"/>
          <w:szCs w:val="22"/>
        </w:rPr>
        <w:t>ЦЕДЕНТОМ</w:t>
      </w:r>
      <w:r w:rsidRPr="00F73E28">
        <w:rPr>
          <w:sz w:val="22"/>
          <w:szCs w:val="22"/>
        </w:rPr>
        <w:t xml:space="preserve"> и </w:t>
      </w:r>
      <w:r w:rsidR="001E12F3" w:rsidRPr="00F73E28">
        <w:rPr>
          <w:sz w:val="22"/>
          <w:szCs w:val="22"/>
        </w:rPr>
        <w:t xml:space="preserve">ДОЛЖНИКОМ. </w:t>
      </w:r>
      <w:r w:rsidRPr="00F73E28">
        <w:rPr>
          <w:bCs/>
          <w:sz w:val="22"/>
          <w:szCs w:val="22"/>
        </w:rPr>
        <w:t xml:space="preserve">Общая сумма уступаемых </w:t>
      </w:r>
      <w:r w:rsidRPr="00F73E28">
        <w:rPr>
          <w:sz w:val="22"/>
          <w:szCs w:val="22"/>
        </w:rPr>
        <w:t>ЦЕССИОНАРИЮ</w:t>
      </w:r>
      <w:r w:rsidRPr="00F73E28">
        <w:rPr>
          <w:bCs/>
          <w:sz w:val="22"/>
          <w:szCs w:val="22"/>
        </w:rPr>
        <w:t xml:space="preserve"> прав составляет </w:t>
      </w:r>
      <w:r w:rsidR="001E12F3" w:rsidRPr="00F73E28">
        <w:rPr>
          <w:sz w:val="22"/>
          <w:szCs w:val="22"/>
        </w:rPr>
        <w:t xml:space="preserve">1 487 149 </w:t>
      </w:r>
      <w:r w:rsidRPr="00F73E28">
        <w:rPr>
          <w:bCs/>
          <w:sz w:val="22"/>
          <w:szCs w:val="22"/>
        </w:rPr>
        <w:t>(</w:t>
      </w:r>
      <w:r w:rsidR="001E12F3" w:rsidRPr="00F73E28">
        <w:rPr>
          <w:bCs/>
          <w:sz w:val="22"/>
          <w:szCs w:val="22"/>
        </w:rPr>
        <w:t>один миллион четыреста восемьдесят семь тысяч сто сорок девять</w:t>
      </w:r>
      <w:r w:rsidRPr="00F73E28">
        <w:rPr>
          <w:bCs/>
          <w:sz w:val="22"/>
          <w:szCs w:val="22"/>
        </w:rPr>
        <w:t xml:space="preserve">) рублей </w:t>
      </w:r>
      <w:r w:rsidR="001E12F3" w:rsidRPr="00F73E28">
        <w:rPr>
          <w:bCs/>
          <w:sz w:val="22"/>
          <w:szCs w:val="22"/>
        </w:rPr>
        <w:t>97 копее</w:t>
      </w:r>
      <w:r w:rsidRPr="00F73E28">
        <w:rPr>
          <w:bCs/>
          <w:sz w:val="22"/>
          <w:szCs w:val="22"/>
        </w:rPr>
        <w:t>к, в том числе:</w:t>
      </w:r>
    </w:p>
    <w:p w:rsidR="001E12F3" w:rsidRPr="00F73E28" w:rsidRDefault="00C01045" w:rsidP="00C01045">
      <w:pPr>
        <w:ind w:firstLine="567"/>
        <w:jc w:val="both"/>
        <w:rPr>
          <w:sz w:val="22"/>
          <w:szCs w:val="22"/>
        </w:rPr>
      </w:pPr>
      <w:r w:rsidRPr="00F73E28">
        <w:rPr>
          <w:sz w:val="22"/>
          <w:szCs w:val="22"/>
        </w:rPr>
        <w:t>- госпошлина (присужденная) в размере</w:t>
      </w:r>
      <w:r w:rsidR="001E12F3" w:rsidRPr="00F73E28">
        <w:rPr>
          <w:sz w:val="22"/>
          <w:szCs w:val="22"/>
        </w:rPr>
        <w:t xml:space="preserve"> 5</w:t>
      </w:r>
      <w:r w:rsidRPr="00F73E28">
        <w:rPr>
          <w:sz w:val="22"/>
          <w:szCs w:val="22"/>
        </w:rPr>
        <w:t> </w:t>
      </w:r>
      <w:r w:rsidR="001E12F3" w:rsidRPr="00F73E28">
        <w:rPr>
          <w:sz w:val="22"/>
          <w:szCs w:val="22"/>
        </w:rPr>
        <w:t>000</w:t>
      </w:r>
      <w:r w:rsidRPr="00F73E28">
        <w:rPr>
          <w:sz w:val="22"/>
          <w:szCs w:val="22"/>
        </w:rPr>
        <w:t xml:space="preserve"> (пять тысяч) рублей </w:t>
      </w:r>
      <w:r w:rsidR="001E12F3" w:rsidRPr="00F73E28">
        <w:rPr>
          <w:sz w:val="22"/>
          <w:szCs w:val="22"/>
        </w:rPr>
        <w:t xml:space="preserve">00 </w:t>
      </w:r>
      <w:r w:rsidRPr="00F73E28">
        <w:rPr>
          <w:sz w:val="22"/>
          <w:szCs w:val="22"/>
        </w:rPr>
        <w:t>копеек;</w:t>
      </w:r>
    </w:p>
    <w:p w:rsidR="001E12F3" w:rsidRPr="00F73E28" w:rsidRDefault="001E12F3" w:rsidP="00C01045">
      <w:pPr>
        <w:ind w:firstLine="567"/>
        <w:jc w:val="both"/>
        <w:rPr>
          <w:sz w:val="22"/>
          <w:szCs w:val="22"/>
        </w:rPr>
      </w:pPr>
      <w:r w:rsidRPr="00F73E28">
        <w:rPr>
          <w:sz w:val="22"/>
          <w:szCs w:val="22"/>
        </w:rPr>
        <w:t xml:space="preserve">- пени за кредит (присужденные) </w:t>
      </w:r>
      <w:r w:rsidR="00C01045" w:rsidRPr="00F73E28">
        <w:rPr>
          <w:sz w:val="22"/>
          <w:szCs w:val="22"/>
        </w:rPr>
        <w:t>в размере</w:t>
      </w:r>
      <w:r w:rsidRPr="00F73E28">
        <w:rPr>
          <w:sz w:val="22"/>
          <w:szCs w:val="22"/>
        </w:rPr>
        <w:t xml:space="preserve"> 9</w:t>
      </w:r>
      <w:r w:rsidR="00C01045" w:rsidRPr="00F73E28">
        <w:rPr>
          <w:sz w:val="22"/>
          <w:szCs w:val="22"/>
        </w:rPr>
        <w:t> </w:t>
      </w:r>
      <w:r w:rsidRPr="00F73E28">
        <w:rPr>
          <w:sz w:val="22"/>
          <w:szCs w:val="22"/>
        </w:rPr>
        <w:t>813</w:t>
      </w:r>
      <w:r w:rsidR="00C01045" w:rsidRPr="00F73E28">
        <w:rPr>
          <w:sz w:val="22"/>
          <w:szCs w:val="22"/>
        </w:rPr>
        <w:t xml:space="preserve"> (девять тысяч восемьсот тринадцать) рублей </w:t>
      </w:r>
      <w:r w:rsidRPr="00F73E28">
        <w:rPr>
          <w:sz w:val="22"/>
          <w:szCs w:val="22"/>
        </w:rPr>
        <w:t xml:space="preserve">26 </w:t>
      </w:r>
      <w:r w:rsidR="00C01045" w:rsidRPr="00F73E28">
        <w:rPr>
          <w:sz w:val="22"/>
          <w:szCs w:val="22"/>
        </w:rPr>
        <w:t>копеек;</w:t>
      </w:r>
    </w:p>
    <w:p w:rsidR="001E12F3" w:rsidRPr="00F73E28" w:rsidRDefault="001E12F3" w:rsidP="00C01045">
      <w:pPr>
        <w:ind w:firstLine="567"/>
        <w:jc w:val="both"/>
        <w:rPr>
          <w:sz w:val="22"/>
          <w:szCs w:val="22"/>
        </w:rPr>
      </w:pPr>
      <w:r w:rsidRPr="00F73E28">
        <w:rPr>
          <w:sz w:val="22"/>
          <w:szCs w:val="22"/>
        </w:rPr>
        <w:t xml:space="preserve">- пени за проценты (присужденные) </w:t>
      </w:r>
      <w:r w:rsidR="00C01045" w:rsidRPr="00F73E28">
        <w:rPr>
          <w:sz w:val="22"/>
          <w:szCs w:val="22"/>
        </w:rPr>
        <w:t>в размере</w:t>
      </w:r>
      <w:r w:rsidRPr="00F73E28">
        <w:rPr>
          <w:sz w:val="22"/>
          <w:szCs w:val="22"/>
        </w:rPr>
        <w:t xml:space="preserve"> 4</w:t>
      </w:r>
      <w:r w:rsidR="00C01045" w:rsidRPr="00F73E28">
        <w:rPr>
          <w:sz w:val="22"/>
          <w:szCs w:val="22"/>
        </w:rPr>
        <w:t> </w:t>
      </w:r>
      <w:r w:rsidRPr="00F73E28">
        <w:rPr>
          <w:sz w:val="22"/>
          <w:szCs w:val="22"/>
        </w:rPr>
        <w:t>912</w:t>
      </w:r>
      <w:r w:rsidR="00C01045" w:rsidRPr="00F73E28">
        <w:rPr>
          <w:sz w:val="22"/>
          <w:szCs w:val="22"/>
        </w:rPr>
        <w:t xml:space="preserve"> (четыре тысячи девятьсот двенадцать) рублей 87</w:t>
      </w:r>
      <w:r w:rsidRPr="00F73E28">
        <w:rPr>
          <w:sz w:val="22"/>
          <w:szCs w:val="22"/>
        </w:rPr>
        <w:t xml:space="preserve"> </w:t>
      </w:r>
      <w:r w:rsidR="00C01045" w:rsidRPr="00F73E28">
        <w:rPr>
          <w:sz w:val="22"/>
          <w:szCs w:val="22"/>
        </w:rPr>
        <w:t>копеек;</w:t>
      </w:r>
    </w:p>
    <w:p w:rsidR="001E12F3" w:rsidRPr="00F73E28" w:rsidRDefault="001E12F3" w:rsidP="00C01045">
      <w:pPr>
        <w:ind w:firstLine="567"/>
        <w:jc w:val="both"/>
        <w:rPr>
          <w:sz w:val="22"/>
          <w:szCs w:val="22"/>
        </w:rPr>
      </w:pPr>
      <w:r w:rsidRPr="00F73E28">
        <w:rPr>
          <w:sz w:val="22"/>
          <w:szCs w:val="22"/>
        </w:rPr>
        <w:t xml:space="preserve">- неустойка за просрочку платы за обслуживание кредита (присужденная) </w:t>
      </w:r>
      <w:r w:rsidR="00C01045" w:rsidRPr="00F73E28">
        <w:rPr>
          <w:sz w:val="22"/>
          <w:szCs w:val="22"/>
        </w:rPr>
        <w:t>в размере</w:t>
      </w:r>
      <w:r w:rsidRPr="00F73E28">
        <w:rPr>
          <w:sz w:val="22"/>
          <w:szCs w:val="22"/>
        </w:rPr>
        <w:t xml:space="preserve"> 188</w:t>
      </w:r>
      <w:r w:rsidR="00C01045" w:rsidRPr="00F73E28">
        <w:rPr>
          <w:sz w:val="22"/>
          <w:szCs w:val="22"/>
        </w:rPr>
        <w:t xml:space="preserve"> (сто восемьдесят восемь) рублей </w:t>
      </w:r>
      <w:r w:rsidRPr="00F73E28">
        <w:rPr>
          <w:sz w:val="22"/>
          <w:szCs w:val="22"/>
        </w:rPr>
        <w:t xml:space="preserve">95 </w:t>
      </w:r>
      <w:r w:rsidR="00C01045" w:rsidRPr="00F73E28">
        <w:rPr>
          <w:sz w:val="22"/>
          <w:szCs w:val="22"/>
        </w:rPr>
        <w:t>копеек;</w:t>
      </w:r>
    </w:p>
    <w:p w:rsidR="001E12F3" w:rsidRPr="00F73E28" w:rsidRDefault="001E12F3" w:rsidP="00C01045">
      <w:pPr>
        <w:ind w:firstLine="567"/>
        <w:jc w:val="both"/>
        <w:rPr>
          <w:sz w:val="22"/>
          <w:szCs w:val="22"/>
        </w:rPr>
      </w:pPr>
      <w:r w:rsidRPr="00F73E28">
        <w:rPr>
          <w:sz w:val="22"/>
          <w:szCs w:val="22"/>
        </w:rPr>
        <w:t xml:space="preserve">- просроченная плата за обслуживание кредита (присужденная) </w:t>
      </w:r>
      <w:r w:rsidR="00C01045" w:rsidRPr="00F73E28">
        <w:rPr>
          <w:sz w:val="22"/>
          <w:szCs w:val="22"/>
        </w:rPr>
        <w:t>в размере</w:t>
      </w:r>
      <w:r w:rsidRPr="00F73E28">
        <w:rPr>
          <w:sz w:val="22"/>
          <w:szCs w:val="22"/>
        </w:rPr>
        <w:t xml:space="preserve"> 2</w:t>
      </w:r>
      <w:r w:rsidR="00C01045" w:rsidRPr="00F73E28">
        <w:rPr>
          <w:sz w:val="22"/>
          <w:szCs w:val="22"/>
        </w:rPr>
        <w:t> </w:t>
      </w:r>
      <w:r w:rsidRPr="00F73E28">
        <w:rPr>
          <w:sz w:val="22"/>
          <w:szCs w:val="22"/>
        </w:rPr>
        <w:t>890</w:t>
      </w:r>
      <w:r w:rsidR="00C01045" w:rsidRPr="00F73E28">
        <w:rPr>
          <w:sz w:val="22"/>
          <w:szCs w:val="22"/>
        </w:rPr>
        <w:t xml:space="preserve"> (две тысячи восемьсот девяносто) рублей </w:t>
      </w:r>
      <w:r w:rsidRPr="00F73E28">
        <w:rPr>
          <w:sz w:val="22"/>
          <w:szCs w:val="22"/>
        </w:rPr>
        <w:t xml:space="preserve">18 </w:t>
      </w:r>
      <w:r w:rsidR="00C01045" w:rsidRPr="00F73E28">
        <w:rPr>
          <w:sz w:val="22"/>
          <w:szCs w:val="22"/>
        </w:rPr>
        <w:t>копеек;</w:t>
      </w:r>
    </w:p>
    <w:p w:rsidR="001E12F3" w:rsidRPr="00F73E28" w:rsidRDefault="001E12F3" w:rsidP="00C01045">
      <w:pPr>
        <w:ind w:firstLine="567"/>
        <w:jc w:val="both"/>
        <w:rPr>
          <w:sz w:val="22"/>
          <w:szCs w:val="22"/>
        </w:rPr>
      </w:pPr>
      <w:r w:rsidRPr="00F73E28">
        <w:rPr>
          <w:sz w:val="22"/>
          <w:szCs w:val="22"/>
        </w:rPr>
        <w:t xml:space="preserve">- просроченная задолженность по процентам (присужденная) </w:t>
      </w:r>
      <w:r w:rsidR="00C01045" w:rsidRPr="00F73E28">
        <w:rPr>
          <w:sz w:val="22"/>
          <w:szCs w:val="22"/>
        </w:rPr>
        <w:t>в размере</w:t>
      </w:r>
      <w:r w:rsidRPr="00F73E28">
        <w:rPr>
          <w:sz w:val="22"/>
          <w:szCs w:val="22"/>
        </w:rPr>
        <w:t xml:space="preserve"> 75</w:t>
      </w:r>
      <w:r w:rsidR="00C01045" w:rsidRPr="00F73E28">
        <w:rPr>
          <w:sz w:val="22"/>
          <w:szCs w:val="22"/>
        </w:rPr>
        <w:t> </w:t>
      </w:r>
      <w:r w:rsidRPr="00F73E28">
        <w:rPr>
          <w:sz w:val="22"/>
          <w:szCs w:val="22"/>
        </w:rPr>
        <w:t>144</w:t>
      </w:r>
      <w:r w:rsidR="00C01045" w:rsidRPr="00F73E28">
        <w:rPr>
          <w:sz w:val="22"/>
          <w:szCs w:val="22"/>
        </w:rPr>
        <w:t xml:space="preserve"> (семьдесят пять тысяч сто сорок четыре) рубля </w:t>
      </w:r>
      <w:r w:rsidRPr="00F73E28">
        <w:rPr>
          <w:sz w:val="22"/>
          <w:szCs w:val="22"/>
        </w:rPr>
        <w:t xml:space="preserve">71 </w:t>
      </w:r>
      <w:r w:rsidR="00C01045" w:rsidRPr="00F73E28">
        <w:rPr>
          <w:sz w:val="22"/>
          <w:szCs w:val="22"/>
        </w:rPr>
        <w:t>копейка;</w:t>
      </w:r>
    </w:p>
    <w:p w:rsidR="001E12F3" w:rsidRPr="00F73E28" w:rsidRDefault="001E12F3" w:rsidP="00C01045">
      <w:pPr>
        <w:ind w:firstLine="567"/>
        <w:jc w:val="both"/>
        <w:rPr>
          <w:sz w:val="22"/>
          <w:szCs w:val="22"/>
        </w:rPr>
      </w:pPr>
      <w:r w:rsidRPr="00F73E28">
        <w:rPr>
          <w:sz w:val="22"/>
          <w:szCs w:val="22"/>
        </w:rPr>
        <w:t xml:space="preserve">- просроченная ссудная задолженность (присужденная) </w:t>
      </w:r>
      <w:r w:rsidR="00C01045" w:rsidRPr="00F73E28">
        <w:rPr>
          <w:sz w:val="22"/>
          <w:szCs w:val="22"/>
        </w:rPr>
        <w:t>в размере</w:t>
      </w:r>
      <w:r w:rsidRPr="00F73E28">
        <w:rPr>
          <w:sz w:val="22"/>
          <w:szCs w:val="22"/>
        </w:rPr>
        <w:t xml:space="preserve"> 1 389</w:t>
      </w:r>
      <w:r w:rsidR="00C01045" w:rsidRPr="00F73E28">
        <w:rPr>
          <w:sz w:val="22"/>
          <w:szCs w:val="22"/>
        </w:rPr>
        <w:t> </w:t>
      </w:r>
      <w:r w:rsidRPr="00F73E28">
        <w:rPr>
          <w:sz w:val="22"/>
          <w:szCs w:val="22"/>
        </w:rPr>
        <w:t>200</w:t>
      </w:r>
      <w:r w:rsidR="00C01045" w:rsidRPr="00F73E28">
        <w:rPr>
          <w:sz w:val="22"/>
          <w:szCs w:val="22"/>
        </w:rPr>
        <w:t xml:space="preserve"> (один миллион триста восемьдесят девять тысяч двести) рублей </w:t>
      </w:r>
      <w:r w:rsidRPr="00F73E28">
        <w:rPr>
          <w:sz w:val="22"/>
          <w:szCs w:val="22"/>
        </w:rPr>
        <w:t xml:space="preserve">00 </w:t>
      </w:r>
      <w:r w:rsidR="00C01045" w:rsidRPr="00F73E28">
        <w:rPr>
          <w:sz w:val="22"/>
          <w:szCs w:val="22"/>
        </w:rPr>
        <w:t>копеек;</w:t>
      </w:r>
    </w:p>
    <w:p w:rsidR="00BA5340" w:rsidRPr="00F73E28" w:rsidRDefault="00BA5340" w:rsidP="00C01045">
      <w:pPr>
        <w:ind w:firstLine="567"/>
        <w:jc w:val="both"/>
        <w:rPr>
          <w:sz w:val="22"/>
          <w:szCs w:val="22"/>
        </w:rPr>
      </w:pPr>
      <w:r w:rsidRPr="00F73E28">
        <w:rPr>
          <w:sz w:val="22"/>
          <w:szCs w:val="22"/>
        </w:rPr>
        <w:t xml:space="preserve">д) Третейский сбор и судебные расходы, возникшие из судебных производств по делам, указанным в п.5.4 Договора, а именно: </w:t>
      </w:r>
    </w:p>
    <w:p w:rsidR="00C61910" w:rsidRPr="00F73E28" w:rsidRDefault="00BA5340" w:rsidP="00C01045">
      <w:pPr>
        <w:ind w:firstLine="567"/>
        <w:jc w:val="both"/>
        <w:rPr>
          <w:sz w:val="22"/>
          <w:szCs w:val="22"/>
        </w:rPr>
      </w:pPr>
      <w:r w:rsidRPr="00F73E28">
        <w:rPr>
          <w:sz w:val="22"/>
          <w:szCs w:val="22"/>
        </w:rPr>
        <w:t xml:space="preserve">- </w:t>
      </w:r>
      <w:r w:rsidR="00C01045" w:rsidRPr="00F73E28">
        <w:rPr>
          <w:sz w:val="22"/>
          <w:szCs w:val="22"/>
        </w:rPr>
        <w:t>расходов по оплате третейского сбора по Решению Третейского суда при Автономной некоммерческой организации «Независимая арбитражная палата» по Делу</w:t>
      </w:r>
      <w:proofErr w:type="gramStart"/>
      <w:r w:rsidR="00C01045" w:rsidRPr="00F73E28">
        <w:rPr>
          <w:sz w:val="22"/>
          <w:szCs w:val="22"/>
        </w:rPr>
        <w:t xml:space="preserve"> №Т</w:t>
      </w:r>
      <w:proofErr w:type="gramEnd"/>
      <w:r w:rsidR="00C01045" w:rsidRPr="00F73E28">
        <w:rPr>
          <w:sz w:val="22"/>
          <w:szCs w:val="22"/>
        </w:rPr>
        <w:t xml:space="preserve">/ВРН/16/0828 от 14.03.2016г. </w:t>
      </w:r>
      <w:r w:rsidR="00C01045" w:rsidRPr="00F73E28">
        <w:rPr>
          <w:bCs/>
          <w:sz w:val="22"/>
          <w:szCs w:val="22"/>
        </w:rPr>
        <w:t>в размере 112</w:t>
      </w:r>
      <w:r w:rsidR="00C01045" w:rsidRPr="00F73E28">
        <w:rPr>
          <w:bCs/>
          <w:sz w:val="22"/>
          <w:szCs w:val="22"/>
        </w:rPr>
        <w:t> </w:t>
      </w:r>
      <w:r w:rsidR="00C01045" w:rsidRPr="00F73E28">
        <w:rPr>
          <w:bCs/>
          <w:sz w:val="22"/>
          <w:szCs w:val="22"/>
        </w:rPr>
        <w:t>632</w:t>
      </w:r>
      <w:r w:rsidR="00C01045" w:rsidRPr="00F73E28">
        <w:rPr>
          <w:bCs/>
          <w:sz w:val="22"/>
          <w:szCs w:val="22"/>
        </w:rPr>
        <w:t xml:space="preserve"> (сто двенадцать тысяч шестьсот тридцать два) рубля </w:t>
      </w:r>
      <w:r w:rsidR="00C01045" w:rsidRPr="00F73E28">
        <w:rPr>
          <w:bCs/>
          <w:sz w:val="22"/>
          <w:szCs w:val="22"/>
        </w:rPr>
        <w:t xml:space="preserve">28 </w:t>
      </w:r>
      <w:r w:rsidR="00C01045" w:rsidRPr="00F73E28">
        <w:rPr>
          <w:bCs/>
          <w:sz w:val="22"/>
          <w:szCs w:val="22"/>
        </w:rPr>
        <w:t>копеек</w:t>
      </w:r>
      <w:r w:rsidRPr="00F73E28">
        <w:rPr>
          <w:sz w:val="22"/>
          <w:szCs w:val="22"/>
        </w:rPr>
        <w:t>.</w:t>
      </w:r>
    </w:p>
    <w:p w:rsidR="00BA5340" w:rsidRPr="00F73E28" w:rsidRDefault="00C61910" w:rsidP="00C01045">
      <w:pPr>
        <w:ind w:firstLine="567"/>
        <w:jc w:val="both"/>
        <w:rPr>
          <w:sz w:val="22"/>
          <w:szCs w:val="22"/>
        </w:rPr>
      </w:pPr>
      <w:r w:rsidRPr="00F73E28">
        <w:rPr>
          <w:sz w:val="22"/>
          <w:szCs w:val="22"/>
        </w:rPr>
        <w:t xml:space="preserve">1.2. </w:t>
      </w:r>
      <w:r w:rsidR="00BA5340" w:rsidRPr="00F73E28">
        <w:rPr>
          <w:sz w:val="22"/>
          <w:szCs w:val="22"/>
        </w:rPr>
        <w:t xml:space="preserve">В соответствии со ст. 384 ГК РФ, к ЦЕДЕНТУ переходят права по договорам, заключенным в обеспечение исполнения обязательств ДОЛЖНИКА по Кредитным договорам (далее – «Обеспечительные договоры»), а именно права, вытекающие </w:t>
      </w:r>
      <w:proofErr w:type="gramStart"/>
      <w:r w:rsidR="00BA5340" w:rsidRPr="00F73E28">
        <w:rPr>
          <w:sz w:val="22"/>
          <w:szCs w:val="22"/>
        </w:rPr>
        <w:t>из</w:t>
      </w:r>
      <w:proofErr w:type="gramEnd"/>
      <w:r w:rsidR="00BA5340" w:rsidRPr="00F73E28">
        <w:rPr>
          <w:sz w:val="22"/>
          <w:szCs w:val="22"/>
        </w:rPr>
        <w:t>:</w:t>
      </w:r>
    </w:p>
    <w:p w:rsidR="00F73E28" w:rsidRPr="00F73E28" w:rsidRDefault="00F73E28" w:rsidP="00F73E28">
      <w:pPr>
        <w:ind w:right="-57" w:firstLine="709"/>
        <w:contextualSpacing/>
        <w:jc w:val="both"/>
        <w:rPr>
          <w:sz w:val="22"/>
          <w:szCs w:val="22"/>
        </w:rPr>
      </w:pPr>
      <w:r w:rsidRPr="00F73E28">
        <w:rPr>
          <w:rFonts w:eastAsia="Calibri"/>
          <w:sz w:val="22"/>
          <w:szCs w:val="22"/>
        </w:rPr>
        <w:t>- д</w:t>
      </w:r>
      <w:r w:rsidRPr="00F73E28">
        <w:rPr>
          <w:sz w:val="22"/>
          <w:szCs w:val="22"/>
        </w:rPr>
        <w:t>оговора залога №611110033/З-1 от 19.11.2010г., заключенного между ОАО «Сбербанк России» и Больных Алексеем Владимировичем;</w:t>
      </w:r>
    </w:p>
    <w:p w:rsidR="00F73E28" w:rsidRPr="00F73E28" w:rsidRDefault="00F73E28" w:rsidP="00F73E28">
      <w:pPr>
        <w:ind w:right="-57" w:firstLine="709"/>
        <w:contextualSpacing/>
        <w:jc w:val="both"/>
        <w:rPr>
          <w:rFonts w:eastAsia="Calibri"/>
          <w:sz w:val="22"/>
          <w:szCs w:val="22"/>
        </w:rPr>
      </w:pPr>
      <w:r w:rsidRPr="00F73E28">
        <w:rPr>
          <w:sz w:val="22"/>
          <w:szCs w:val="22"/>
        </w:rPr>
        <w:t>- договора поручительства №611110033/П-1 от 19.11.2010г., заключенного между ОАО «Сбербанк России» и Больных Алексеем Владимировичем;</w:t>
      </w:r>
    </w:p>
    <w:p w:rsidR="00F73E28" w:rsidRPr="00F73E28" w:rsidRDefault="00F73E28" w:rsidP="00F73E28">
      <w:pPr>
        <w:ind w:right="-57" w:firstLine="709"/>
        <w:contextualSpacing/>
        <w:jc w:val="both"/>
        <w:rPr>
          <w:sz w:val="22"/>
          <w:szCs w:val="22"/>
        </w:rPr>
      </w:pPr>
      <w:r w:rsidRPr="00F73E28">
        <w:rPr>
          <w:sz w:val="22"/>
          <w:szCs w:val="22"/>
        </w:rPr>
        <w:t>- договора поручительства №611110033/П-2 от 19.11.2010г., заключенного между ОАО «Сбербанк России» и Больных Татьяной Викторовной;</w:t>
      </w:r>
    </w:p>
    <w:p w:rsidR="00F73E28" w:rsidRPr="00F73E28" w:rsidRDefault="00F73E28" w:rsidP="00F73E28">
      <w:pPr>
        <w:ind w:right="-57" w:firstLine="709"/>
        <w:contextualSpacing/>
        <w:jc w:val="both"/>
        <w:rPr>
          <w:sz w:val="22"/>
          <w:szCs w:val="22"/>
        </w:rPr>
      </w:pPr>
      <w:r w:rsidRPr="00F73E28">
        <w:rPr>
          <w:sz w:val="22"/>
          <w:szCs w:val="22"/>
        </w:rPr>
        <w:t>- договора залога №611111063/З-1 от 23.08.2011г., заключенного между ОАО «Сбербанк России» и Больных Алексеем Владимировичем;</w:t>
      </w:r>
    </w:p>
    <w:p w:rsidR="00F73E28" w:rsidRPr="00F73E28" w:rsidRDefault="00F73E28" w:rsidP="00F73E28">
      <w:pPr>
        <w:ind w:right="-57" w:firstLine="709"/>
        <w:contextualSpacing/>
        <w:jc w:val="both"/>
        <w:rPr>
          <w:sz w:val="22"/>
          <w:szCs w:val="22"/>
        </w:rPr>
      </w:pPr>
      <w:r w:rsidRPr="00F73E28">
        <w:rPr>
          <w:sz w:val="22"/>
          <w:szCs w:val="22"/>
        </w:rPr>
        <w:t>- договора поручительства №611111063/П-1 от 23.08.2011г., заключенного между ОАО «Сбербанк России» и Больных Алексеем Владимировичем;</w:t>
      </w:r>
    </w:p>
    <w:p w:rsidR="00F73E28" w:rsidRPr="00F73E28" w:rsidRDefault="00F73E28" w:rsidP="00F73E28">
      <w:pPr>
        <w:ind w:right="-57" w:firstLine="709"/>
        <w:contextualSpacing/>
        <w:jc w:val="both"/>
        <w:rPr>
          <w:sz w:val="22"/>
          <w:szCs w:val="22"/>
        </w:rPr>
      </w:pPr>
      <w:r w:rsidRPr="00F73E28">
        <w:rPr>
          <w:sz w:val="22"/>
          <w:szCs w:val="22"/>
        </w:rPr>
        <w:t>- договора поручительства №611111063/П-2 от 23.08.2011г., заключенного между ОАО «Сбербанк России» и Больных Татьяной Викторовной;</w:t>
      </w:r>
    </w:p>
    <w:p w:rsidR="00F73E28" w:rsidRPr="00F73E28" w:rsidRDefault="00F73E28" w:rsidP="00F73E28">
      <w:pPr>
        <w:ind w:right="-57" w:firstLine="709"/>
        <w:contextualSpacing/>
        <w:jc w:val="both"/>
        <w:rPr>
          <w:sz w:val="22"/>
          <w:szCs w:val="22"/>
        </w:rPr>
      </w:pPr>
      <w:r w:rsidRPr="00F73E28">
        <w:rPr>
          <w:sz w:val="22"/>
          <w:szCs w:val="22"/>
        </w:rPr>
        <w:t>- договора залога №611113039/З-1 от 30.04.2013г., заключенного между ОАО «Сбербанк России» и Больных Алексеем Владимировичем;</w:t>
      </w:r>
    </w:p>
    <w:p w:rsidR="00F73E28" w:rsidRPr="00F73E28" w:rsidRDefault="00F73E28" w:rsidP="00F73E28">
      <w:pPr>
        <w:ind w:right="-57" w:firstLine="709"/>
        <w:contextualSpacing/>
        <w:jc w:val="both"/>
        <w:rPr>
          <w:sz w:val="22"/>
          <w:szCs w:val="22"/>
        </w:rPr>
      </w:pPr>
      <w:r w:rsidRPr="00F73E28">
        <w:rPr>
          <w:sz w:val="22"/>
          <w:szCs w:val="22"/>
        </w:rPr>
        <w:t>- договора поручительства №611113039/П-1 от 30.04.2013г., заключенного между ОАО «Сбербанк России» и Больных Алексеем Владимировичем;</w:t>
      </w:r>
    </w:p>
    <w:p w:rsidR="00F73E28" w:rsidRPr="00F73E28" w:rsidRDefault="00F73E28" w:rsidP="00F73E28">
      <w:pPr>
        <w:ind w:right="-57" w:firstLine="709"/>
        <w:contextualSpacing/>
        <w:jc w:val="both"/>
        <w:rPr>
          <w:sz w:val="22"/>
          <w:szCs w:val="22"/>
        </w:rPr>
      </w:pPr>
      <w:r w:rsidRPr="00F73E28">
        <w:rPr>
          <w:sz w:val="22"/>
          <w:szCs w:val="22"/>
        </w:rPr>
        <w:t>- договора поручительства №611113039/П-2 от 30.04.2013г., заключенного между ОАО «Сбербанк России» и Больных Татьяной Викторовной;</w:t>
      </w:r>
    </w:p>
    <w:p w:rsidR="00F73E28" w:rsidRPr="00F73E28" w:rsidRDefault="00F73E28" w:rsidP="00F73E28">
      <w:pPr>
        <w:ind w:right="-57" w:firstLine="709"/>
        <w:contextualSpacing/>
        <w:jc w:val="both"/>
        <w:rPr>
          <w:sz w:val="22"/>
          <w:szCs w:val="22"/>
        </w:rPr>
      </w:pPr>
      <w:r w:rsidRPr="00F73E28">
        <w:rPr>
          <w:sz w:val="22"/>
          <w:szCs w:val="22"/>
        </w:rPr>
        <w:t>- договора залога №1221/8593/0400/008/14/З-1 от 28.01.2014г., заключенного между ОАО «Сбербанк России» и Больных Владимиром Михайловичем;</w:t>
      </w:r>
    </w:p>
    <w:p w:rsidR="00F73E28" w:rsidRPr="00F73E28" w:rsidRDefault="00F73E28" w:rsidP="00F73E28">
      <w:pPr>
        <w:ind w:right="-57" w:firstLine="709"/>
        <w:contextualSpacing/>
        <w:jc w:val="both"/>
        <w:rPr>
          <w:sz w:val="22"/>
          <w:szCs w:val="22"/>
        </w:rPr>
      </w:pPr>
      <w:r w:rsidRPr="00F73E28">
        <w:rPr>
          <w:sz w:val="22"/>
          <w:szCs w:val="22"/>
        </w:rPr>
        <w:t>- договора залога №1221/8593/0400/008/14/З-2 от 28.01.2014г., заключенного между ОАО «Сбербанк России» и Марковым Виктором Ивановичем;</w:t>
      </w:r>
    </w:p>
    <w:p w:rsidR="00F73E28" w:rsidRPr="00F73E28" w:rsidRDefault="00F73E28" w:rsidP="00F73E28">
      <w:pPr>
        <w:ind w:right="-57" w:firstLine="709"/>
        <w:contextualSpacing/>
        <w:jc w:val="both"/>
        <w:rPr>
          <w:sz w:val="22"/>
          <w:szCs w:val="22"/>
        </w:rPr>
      </w:pPr>
      <w:r w:rsidRPr="00F73E28">
        <w:rPr>
          <w:sz w:val="22"/>
          <w:szCs w:val="22"/>
        </w:rPr>
        <w:t>- договора поручительства №12/8593/0400/008/14П01 от 28.01.2014г., заключенного между ОАО «Сбербанк России» и Больных Татьяной Викторовной.</w:t>
      </w:r>
    </w:p>
    <w:p w:rsidR="00C61910" w:rsidRPr="00F73E28" w:rsidRDefault="00BA5340" w:rsidP="00C01045">
      <w:pPr>
        <w:ind w:firstLine="567"/>
        <w:jc w:val="both"/>
        <w:rPr>
          <w:sz w:val="22"/>
          <w:szCs w:val="22"/>
        </w:rPr>
      </w:pPr>
      <w:r w:rsidRPr="00F73E28">
        <w:rPr>
          <w:sz w:val="22"/>
          <w:szCs w:val="22"/>
        </w:rPr>
        <w:t>1.3. Если вступившим в законную силу судебным актом будет установлено или признано, что Кредитные договоры, указанные в п.1.1. настоящего Договора, являются недействительными или незаключенными, к ЦЕССИОНАРИЮ переходит право требовать от ДОЛЖНИКА возврата полученного по данному договору или возврата неосновательного обогащения с учетом процентов по ст. 395 Гражданского кодекса Российской Федерации.</w:t>
      </w:r>
    </w:p>
    <w:p w:rsidR="00BA5340" w:rsidRPr="00F73E28" w:rsidRDefault="00BA5340" w:rsidP="00C01045">
      <w:pPr>
        <w:pStyle w:val="23"/>
        <w:ind w:firstLine="567"/>
        <w:jc w:val="center"/>
        <w:rPr>
          <w:bCs w:val="0"/>
          <w:sz w:val="10"/>
          <w:szCs w:val="10"/>
        </w:rPr>
      </w:pPr>
    </w:p>
    <w:p w:rsidR="00C61910" w:rsidRPr="00F73E28" w:rsidRDefault="00C61910" w:rsidP="00C01045">
      <w:pPr>
        <w:pStyle w:val="23"/>
        <w:ind w:firstLine="567"/>
        <w:jc w:val="center"/>
        <w:rPr>
          <w:bCs w:val="0"/>
          <w:sz w:val="22"/>
          <w:szCs w:val="22"/>
        </w:rPr>
      </w:pPr>
      <w:r w:rsidRPr="00F73E28">
        <w:rPr>
          <w:bCs w:val="0"/>
          <w:sz w:val="22"/>
          <w:szCs w:val="22"/>
        </w:rPr>
        <w:t>2. Обязанности Сторон</w:t>
      </w:r>
    </w:p>
    <w:p w:rsidR="008D3516" w:rsidRPr="00F73E28" w:rsidRDefault="008D3516" w:rsidP="00C01045">
      <w:pPr>
        <w:pStyle w:val="23"/>
        <w:ind w:firstLine="567"/>
        <w:jc w:val="center"/>
        <w:rPr>
          <w:bCs w:val="0"/>
          <w:sz w:val="10"/>
          <w:szCs w:val="10"/>
        </w:rPr>
      </w:pPr>
    </w:p>
    <w:p w:rsidR="00AD3F83" w:rsidRPr="00F73E28" w:rsidRDefault="00C61910" w:rsidP="00C01045">
      <w:pPr>
        <w:pStyle w:val="23"/>
        <w:ind w:firstLine="567"/>
        <w:jc w:val="both"/>
        <w:rPr>
          <w:b w:val="0"/>
          <w:sz w:val="22"/>
          <w:szCs w:val="22"/>
        </w:rPr>
      </w:pPr>
      <w:r w:rsidRPr="00F73E28">
        <w:rPr>
          <w:b w:val="0"/>
          <w:bCs w:val="0"/>
          <w:sz w:val="22"/>
          <w:szCs w:val="22"/>
        </w:rPr>
        <w:t>2.1. В оплату уступаемых прав (требований) ЦЕССИОНАРИЙ обязуется,  перечислить</w:t>
      </w:r>
      <w:r w:rsidR="00E9549C" w:rsidRPr="00F73E28">
        <w:rPr>
          <w:b w:val="0"/>
          <w:bCs w:val="0"/>
          <w:sz w:val="22"/>
          <w:szCs w:val="22"/>
        </w:rPr>
        <w:t xml:space="preserve"> денежные средства в размере </w:t>
      </w:r>
      <w:r w:rsidR="00EC2A22" w:rsidRPr="00F73E28">
        <w:rPr>
          <w:b w:val="0"/>
          <w:bCs w:val="0"/>
          <w:sz w:val="22"/>
          <w:szCs w:val="22"/>
          <w:highlight w:val="yellow"/>
        </w:rPr>
        <w:t>…..</w:t>
      </w:r>
      <w:r w:rsidRPr="00F73E28">
        <w:rPr>
          <w:b w:val="0"/>
          <w:bCs w:val="0"/>
          <w:sz w:val="22"/>
          <w:szCs w:val="22"/>
        </w:rPr>
        <w:t xml:space="preserve"> на счет ЦЕДЕНТА, указанный в п.</w:t>
      </w:r>
      <w:r w:rsidR="0083377E" w:rsidRPr="00F73E28">
        <w:rPr>
          <w:b w:val="0"/>
          <w:bCs w:val="0"/>
          <w:sz w:val="22"/>
          <w:szCs w:val="22"/>
        </w:rPr>
        <w:t>6</w:t>
      </w:r>
      <w:r w:rsidRPr="00F73E28">
        <w:rPr>
          <w:b w:val="0"/>
          <w:bCs w:val="0"/>
          <w:sz w:val="22"/>
          <w:szCs w:val="22"/>
        </w:rPr>
        <w:t>.</w:t>
      </w:r>
      <w:r w:rsidR="009B78AF" w:rsidRPr="00F73E28">
        <w:rPr>
          <w:b w:val="0"/>
          <w:bCs w:val="0"/>
          <w:sz w:val="22"/>
          <w:szCs w:val="22"/>
        </w:rPr>
        <w:t>1</w:t>
      </w:r>
      <w:r w:rsidR="00093205" w:rsidRPr="00F73E28">
        <w:rPr>
          <w:b w:val="0"/>
          <w:bCs w:val="0"/>
          <w:sz w:val="22"/>
          <w:szCs w:val="22"/>
        </w:rPr>
        <w:t xml:space="preserve">  </w:t>
      </w:r>
      <w:r w:rsidRPr="00F73E28">
        <w:rPr>
          <w:b w:val="0"/>
          <w:bCs w:val="0"/>
          <w:sz w:val="22"/>
          <w:szCs w:val="22"/>
        </w:rPr>
        <w:t>Договора</w:t>
      </w:r>
      <w:r w:rsidR="00E9549C" w:rsidRPr="00F73E28">
        <w:rPr>
          <w:b w:val="0"/>
          <w:bCs w:val="0"/>
          <w:sz w:val="22"/>
          <w:szCs w:val="22"/>
        </w:rPr>
        <w:t>.</w:t>
      </w:r>
      <w:r w:rsidRPr="00F73E28">
        <w:rPr>
          <w:b w:val="0"/>
          <w:bCs w:val="0"/>
          <w:sz w:val="22"/>
          <w:szCs w:val="22"/>
        </w:rPr>
        <w:t xml:space="preserve"> </w:t>
      </w:r>
    </w:p>
    <w:p w:rsidR="00981A02" w:rsidRPr="00F73E28" w:rsidRDefault="00C61910" w:rsidP="00C01045">
      <w:pPr>
        <w:pStyle w:val="23"/>
        <w:ind w:firstLine="567"/>
        <w:jc w:val="both"/>
        <w:rPr>
          <w:b w:val="0"/>
          <w:sz w:val="22"/>
          <w:szCs w:val="22"/>
        </w:rPr>
      </w:pPr>
      <w:r w:rsidRPr="00F73E28">
        <w:rPr>
          <w:b w:val="0"/>
          <w:bCs w:val="0"/>
          <w:sz w:val="22"/>
          <w:szCs w:val="22"/>
        </w:rPr>
        <w:t xml:space="preserve">2.2. </w:t>
      </w:r>
      <w:r w:rsidR="00B21F18" w:rsidRPr="00F73E28">
        <w:rPr>
          <w:b w:val="0"/>
          <w:bCs w:val="0"/>
          <w:sz w:val="22"/>
          <w:szCs w:val="22"/>
        </w:rPr>
        <w:t>[</w:t>
      </w:r>
      <w:r w:rsidRPr="00F73E28">
        <w:rPr>
          <w:b w:val="0"/>
          <w:bCs w:val="0"/>
          <w:sz w:val="22"/>
          <w:szCs w:val="22"/>
        </w:rPr>
        <w:t>Указанная в п.2.1 сумма</w:t>
      </w:r>
      <w:r w:rsidR="00981A02" w:rsidRPr="00F73E28">
        <w:rPr>
          <w:b w:val="0"/>
          <w:bCs w:val="0"/>
          <w:sz w:val="22"/>
          <w:szCs w:val="22"/>
        </w:rPr>
        <w:t>,</w:t>
      </w:r>
      <w:r w:rsidRPr="00F73E28">
        <w:rPr>
          <w:b w:val="0"/>
          <w:bCs w:val="0"/>
          <w:sz w:val="22"/>
          <w:szCs w:val="22"/>
        </w:rPr>
        <w:t xml:space="preserve"> </w:t>
      </w:r>
      <w:r w:rsidR="00981A02" w:rsidRPr="00F73E28">
        <w:rPr>
          <w:b w:val="0"/>
          <w:sz w:val="22"/>
          <w:szCs w:val="22"/>
        </w:rPr>
        <w:t>за вычетом ранее внесенного задатка,</w:t>
      </w:r>
      <w:r w:rsidR="00981A02" w:rsidRPr="00F73E28">
        <w:rPr>
          <w:b w:val="0"/>
          <w:bCs w:val="0"/>
          <w:sz w:val="22"/>
          <w:szCs w:val="22"/>
        </w:rPr>
        <w:t xml:space="preserve"> </w:t>
      </w:r>
      <w:r w:rsidRPr="00F73E28">
        <w:rPr>
          <w:b w:val="0"/>
          <w:bCs w:val="0"/>
          <w:sz w:val="22"/>
          <w:szCs w:val="22"/>
        </w:rPr>
        <w:t xml:space="preserve">выплачивается ЦЕССИОНАРИЕМ ЦЕДЕНТУ в течение </w:t>
      </w:r>
      <w:r w:rsidR="00981A02" w:rsidRPr="00F73E28">
        <w:rPr>
          <w:b w:val="0"/>
          <w:sz w:val="22"/>
          <w:szCs w:val="22"/>
        </w:rPr>
        <w:t>5 (пяти) рабочих дней после окончания торгов</w:t>
      </w:r>
      <w:r w:rsidR="00F75565" w:rsidRPr="00F73E28">
        <w:rPr>
          <w:b w:val="0"/>
          <w:sz w:val="22"/>
          <w:szCs w:val="22"/>
        </w:rPr>
        <w:t>]</w:t>
      </w:r>
      <w:r w:rsidR="00981A02" w:rsidRPr="00F73E28">
        <w:rPr>
          <w:b w:val="0"/>
          <w:sz w:val="22"/>
          <w:szCs w:val="22"/>
        </w:rPr>
        <w:t>.</w:t>
      </w:r>
    </w:p>
    <w:p w:rsidR="00981A02" w:rsidRPr="00F73E28" w:rsidRDefault="00F75565" w:rsidP="00C01045">
      <w:pPr>
        <w:pStyle w:val="23"/>
        <w:ind w:firstLine="567"/>
        <w:jc w:val="both"/>
        <w:rPr>
          <w:b w:val="0"/>
          <w:sz w:val="22"/>
          <w:szCs w:val="22"/>
        </w:rPr>
      </w:pPr>
      <w:r w:rsidRPr="00F73E28">
        <w:rPr>
          <w:b w:val="0"/>
          <w:sz w:val="22"/>
          <w:szCs w:val="22"/>
        </w:rPr>
        <w:t>[</w:t>
      </w:r>
      <w:r w:rsidR="00981A02" w:rsidRPr="00F73E28">
        <w:rPr>
          <w:b w:val="0"/>
          <w:sz w:val="22"/>
          <w:szCs w:val="22"/>
        </w:rPr>
        <w:t>В случае заключения договора с единств</w:t>
      </w:r>
      <w:r w:rsidRPr="00F73E28">
        <w:rPr>
          <w:b w:val="0"/>
          <w:sz w:val="22"/>
          <w:szCs w:val="22"/>
        </w:rPr>
        <w:t>енным участником торгов</w:t>
      </w:r>
      <w:r w:rsidR="00981A02" w:rsidRPr="00F73E28">
        <w:rPr>
          <w:b w:val="0"/>
          <w:sz w:val="22"/>
          <w:szCs w:val="22"/>
        </w:rPr>
        <w:t xml:space="preserve">, оплата покупной цены производится в течение 5 (пяти) рабочих дней </w:t>
      </w:r>
      <w:proofErr w:type="gramStart"/>
      <w:r w:rsidR="00981A02" w:rsidRPr="00F73E28">
        <w:rPr>
          <w:b w:val="0"/>
          <w:sz w:val="22"/>
          <w:szCs w:val="22"/>
        </w:rPr>
        <w:t>с даты признания</w:t>
      </w:r>
      <w:proofErr w:type="gramEnd"/>
      <w:r w:rsidR="00981A02" w:rsidRPr="00F73E28">
        <w:rPr>
          <w:b w:val="0"/>
          <w:sz w:val="22"/>
          <w:szCs w:val="22"/>
        </w:rPr>
        <w:t xml:space="preserve"> торгов несостоявшимся</w:t>
      </w:r>
      <w:r w:rsidRPr="00F73E28">
        <w:rPr>
          <w:b w:val="0"/>
          <w:sz w:val="22"/>
          <w:szCs w:val="22"/>
        </w:rPr>
        <w:t>]</w:t>
      </w:r>
      <w:r w:rsidR="00981A02" w:rsidRPr="00F73E28">
        <w:rPr>
          <w:b w:val="0"/>
          <w:sz w:val="22"/>
          <w:szCs w:val="22"/>
        </w:rPr>
        <w:t>.</w:t>
      </w:r>
    </w:p>
    <w:p w:rsidR="00981A02" w:rsidRPr="00F73E28" w:rsidRDefault="00F75565" w:rsidP="00C01045">
      <w:pPr>
        <w:pStyle w:val="23"/>
        <w:ind w:firstLine="567"/>
        <w:jc w:val="both"/>
        <w:rPr>
          <w:b w:val="0"/>
          <w:sz w:val="22"/>
          <w:szCs w:val="22"/>
        </w:rPr>
      </w:pPr>
      <w:proofErr w:type="gramStart"/>
      <w:r w:rsidRPr="00F73E28">
        <w:rPr>
          <w:b w:val="0"/>
          <w:sz w:val="22"/>
          <w:szCs w:val="22"/>
        </w:rPr>
        <w:t>[</w:t>
      </w:r>
      <w:r w:rsidR="00981A02" w:rsidRPr="00F73E28">
        <w:rPr>
          <w:b w:val="0"/>
          <w:sz w:val="22"/>
          <w:szCs w:val="22"/>
        </w:rPr>
        <w:t>В случае заключения договора с участником, предложившим в ходе проведения торгов наибольшее ценовое предложение после победителя торгов (при его отказе от заключения договора) оплата покупной цены производится в течение 5 (пяти) рабочих дней с даты получения уведомления о возможности оплаты цены продажи прав (требований) и заключения договора по стоимости, предложенной таким участником в ходе проведения торгов</w:t>
      </w:r>
      <w:r w:rsidRPr="00F73E28">
        <w:rPr>
          <w:b w:val="0"/>
          <w:sz w:val="22"/>
          <w:szCs w:val="22"/>
        </w:rPr>
        <w:t>]</w:t>
      </w:r>
      <w:r w:rsidR="00981A02" w:rsidRPr="00F73E28">
        <w:rPr>
          <w:b w:val="0"/>
          <w:sz w:val="22"/>
          <w:szCs w:val="22"/>
        </w:rPr>
        <w:t>.</w:t>
      </w:r>
      <w:proofErr w:type="gramEnd"/>
    </w:p>
    <w:p w:rsidR="00981A02" w:rsidRPr="00F73E28" w:rsidRDefault="00C61910" w:rsidP="00C01045">
      <w:pPr>
        <w:pStyle w:val="23"/>
        <w:ind w:firstLine="567"/>
        <w:jc w:val="both"/>
        <w:rPr>
          <w:b w:val="0"/>
          <w:sz w:val="22"/>
          <w:szCs w:val="22"/>
        </w:rPr>
      </w:pPr>
      <w:r w:rsidRPr="00F73E28">
        <w:rPr>
          <w:b w:val="0"/>
          <w:bCs w:val="0"/>
          <w:sz w:val="22"/>
          <w:szCs w:val="22"/>
        </w:rPr>
        <w:tab/>
        <w:t>2.</w:t>
      </w:r>
      <w:r w:rsidR="00276ACF" w:rsidRPr="00F73E28">
        <w:rPr>
          <w:b w:val="0"/>
          <w:bCs w:val="0"/>
          <w:sz w:val="22"/>
          <w:szCs w:val="22"/>
        </w:rPr>
        <w:t>3</w:t>
      </w:r>
      <w:r w:rsidRPr="00F73E28">
        <w:rPr>
          <w:b w:val="0"/>
          <w:bCs w:val="0"/>
          <w:sz w:val="22"/>
          <w:szCs w:val="22"/>
        </w:rPr>
        <w:t xml:space="preserve">. Уступка прав (требований) по Договору происходит в момент </w:t>
      </w:r>
      <w:r w:rsidR="00981A02" w:rsidRPr="00F73E28">
        <w:rPr>
          <w:b w:val="0"/>
          <w:sz w:val="22"/>
          <w:szCs w:val="22"/>
        </w:rPr>
        <w:t>заключения договора уступки прав (требований)</w:t>
      </w:r>
      <w:r w:rsidR="0083377E" w:rsidRPr="00F73E28">
        <w:rPr>
          <w:b w:val="0"/>
          <w:sz w:val="22"/>
          <w:szCs w:val="22"/>
        </w:rPr>
        <w:t xml:space="preserve"> между ЦЕДЕНТОМ и ЦЕССИОНАРИЕМ</w:t>
      </w:r>
      <w:r w:rsidR="00981A02" w:rsidRPr="00F73E28">
        <w:rPr>
          <w:b w:val="0"/>
          <w:sz w:val="22"/>
          <w:szCs w:val="22"/>
        </w:rPr>
        <w:t>.</w:t>
      </w:r>
      <w:r w:rsidR="0083377E" w:rsidRPr="00F73E28">
        <w:rPr>
          <w:b w:val="0"/>
          <w:sz w:val="22"/>
          <w:szCs w:val="22"/>
        </w:rPr>
        <w:t xml:space="preserve"> Договор уступки прав (требований) заключается в течение 5 (пяти) рабочих дней после оплаты ЦЕССИОНАРИЕМ покупной цены приобретаемых прав (требования) согласно п.2.2 Договора.</w:t>
      </w:r>
    </w:p>
    <w:p w:rsidR="00C61910" w:rsidRPr="00F73E28" w:rsidRDefault="00C61910" w:rsidP="00C01045">
      <w:pPr>
        <w:pStyle w:val="23"/>
        <w:ind w:firstLine="567"/>
        <w:jc w:val="both"/>
        <w:rPr>
          <w:b w:val="0"/>
          <w:bCs w:val="0"/>
          <w:sz w:val="22"/>
          <w:szCs w:val="22"/>
        </w:rPr>
      </w:pPr>
      <w:r w:rsidRPr="00F73E28">
        <w:rPr>
          <w:b w:val="0"/>
          <w:bCs w:val="0"/>
          <w:sz w:val="22"/>
          <w:szCs w:val="22"/>
        </w:rPr>
        <w:t>2.</w:t>
      </w:r>
      <w:r w:rsidR="001826E6" w:rsidRPr="00F73E28">
        <w:rPr>
          <w:b w:val="0"/>
          <w:bCs w:val="0"/>
          <w:sz w:val="22"/>
          <w:szCs w:val="22"/>
        </w:rPr>
        <w:t>4</w:t>
      </w:r>
      <w:r w:rsidRPr="00F73E28">
        <w:rPr>
          <w:b w:val="0"/>
          <w:bCs w:val="0"/>
          <w:sz w:val="22"/>
          <w:szCs w:val="22"/>
        </w:rPr>
        <w:t xml:space="preserve">. В течение </w:t>
      </w:r>
      <w:r w:rsidR="0052552B" w:rsidRPr="00F73E28">
        <w:rPr>
          <w:b w:val="0"/>
          <w:bCs w:val="0"/>
          <w:sz w:val="22"/>
          <w:szCs w:val="22"/>
        </w:rPr>
        <w:t>5 (пяти)</w:t>
      </w:r>
      <w:r w:rsidRPr="00F73E28">
        <w:rPr>
          <w:b w:val="0"/>
          <w:bCs w:val="0"/>
          <w:sz w:val="22"/>
          <w:szCs w:val="22"/>
        </w:rPr>
        <w:t xml:space="preserve"> рабочих дней </w:t>
      </w:r>
      <w:proofErr w:type="gramStart"/>
      <w:r w:rsidRPr="00F73E28">
        <w:rPr>
          <w:b w:val="0"/>
          <w:bCs w:val="0"/>
          <w:sz w:val="22"/>
          <w:szCs w:val="22"/>
        </w:rPr>
        <w:t xml:space="preserve">с даты </w:t>
      </w:r>
      <w:r w:rsidR="000A195E" w:rsidRPr="00F73E28">
        <w:rPr>
          <w:b w:val="0"/>
          <w:bCs w:val="0"/>
          <w:sz w:val="22"/>
          <w:szCs w:val="22"/>
        </w:rPr>
        <w:t>заключения</w:t>
      </w:r>
      <w:proofErr w:type="gramEnd"/>
      <w:r w:rsidRPr="00F73E28">
        <w:rPr>
          <w:b w:val="0"/>
          <w:bCs w:val="0"/>
          <w:sz w:val="22"/>
          <w:szCs w:val="22"/>
        </w:rPr>
        <w:t xml:space="preserve"> Договора</w:t>
      </w:r>
      <w:r w:rsidRPr="00F73E28">
        <w:rPr>
          <w:b w:val="0"/>
          <w:bCs w:val="0"/>
          <w:i/>
          <w:sz w:val="22"/>
          <w:szCs w:val="22"/>
        </w:rPr>
        <w:t>,</w:t>
      </w:r>
      <w:r w:rsidRPr="00F73E28">
        <w:rPr>
          <w:b w:val="0"/>
          <w:bCs w:val="0"/>
          <w:sz w:val="22"/>
          <w:szCs w:val="22"/>
        </w:rPr>
        <w:t xml:space="preserve"> ЦЕДЕНТ обязуется уведомить заказным письмом </w:t>
      </w:r>
      <w:r w:rsidR="00914651" w:rsidRPr="00F73E28">
        <w:rPr>
          <w:b w:val="0"/>
          <w:bCs w:val="0"/>
          <w:sz w:val="22"/>
          <w:szCs w:val="22"/>
        </w:rPr>
        <w:t xml:space="preserve">ДОЛЖНИКОВ </w:t>
      </w:r>
      <w:r w:rsidRPr="00F73E28">
        <w:rPr>
          <w:b w:val="0"/>
          <w:bCs w:val="0"/>
          <w:sz w:val="22"/>
          <w:szCs w:val="22"/>
        </w:rPr>
        <w:t>о совершенной уступке прав (требований) ЦЕССИОНАРИЮ и предоставить ЦЕССИОНАРИЮ копию такого уведомления.</w:t>
      </w:r>
    </w:p>
    <w:p w:rsidR="00C61910" w:rsidRPr="00F73E28" w:rsidRDefault="00C61910" w:rsidP="00C01045">
      <w:pPr>
        <w:pStyle w:val="23"/>
        <w:ind w:firstLine="567"/>
        <w:jc w:val="both"/>
        <w:rPr>
          <w:b w:val="0"/>
          <w:bCs w:val="0"/>
          <w:sz w:val="22"/>
          <w:szCs w:val="22"/>
        </w:rPr>
      </w:pPr>
      <w:r w:rsidRPr="00F73E28">
        <w:rPr>
          <w:b w:val="0"/>
          <w:bCs w:val="0"/>
          <w:sz w:val="22"/>
          <w:szCs w:val="22"/>
        </w:rPr>
        <w:t>2.</w:t>
      </w:r>
      <w:r w:rsidR="001826E6" w:rsidRPr="00F73E28">
        <w:rPr>
          <w:b w:val="0"/>
          <w:bCs w:val="0"/>
          <w:sz w:val="22"/>
          <w:szCs w:val="22"/>
        </w:rPr>
        <w:t>5</w:t>
      </w:r>
      <w:r w:rsidRPr="00F73E28">
        <w:rPr>
          <w:b w:val="0"/>
          <w:bCs w:val="0"/>
          <w:sz w:val="22"/>
          <w:szCs w:val="22"/>
        </w:rPr>
        <w:t xml:space="preserve">.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w:t>
      </w:r>
      <w:proofErr w:type="gramStart"/>
      <w:r w:rsidRPr="00F73E28">
        <w:rPr>
          <w:b w:val="0"/>
          <w:bCs w:val="0"/>
          <w:sz w:val="22"/>
          <w:szCs w:val="22"/>
        </w:rPr>
        <w:t xml:space="preserve">с даты </w:t>
      </w:r>
      <w:r w:rsidR="000A195E" w:rsidRPr="00F73E28">
        <w:rPr>
          <w:b w:val="0"/>
          <w:bCs w:val="0"/>
          <w:sz w:val="22"/>
          <w:szCs w:val="22"/>
        </w:rPr>
        <w:t>заключения</w:t>
      </w:r>
      <w:proofErr w:type="gramEnd"/>
      <w:r w:rsidR="000A195E" w:rsidRPr="00F73E28">
        <w:rPr>
          <w:b w:val="0"/>
          <w:bCs w:val="0"/>
          <w:sz w:val="22"/>
          <w:szCs w:val="22"/>
        </w:rPr>
        <w:t xml:space="preserve"> </w:t>
      </w:r>
      <w:r w:rsidRPr="00F73E28">
        <w:rPr>
          <w:b w:val="0"/>
          <w:bCs w:val="0"/>
          <w:sz w:val="22"/>
          <w:szCs w:val="22"/>
        </w:rPr>
        <w:t>Договора.</w:t>
      </w:r>
    </w:p>
    <w:p w:rsidR="00276ACF" w:rsidRPr="00F73E28" w:rsidRDefault="00276ACF" w:rsidP="00C01045">
      <w:pPr>
        <w:ind w:firstLine="567"/>
        <w:jc w:val="both"/>
        <w:rPr>
          <w:sz w:val="22"/>
          <w:szCs w:val="22"/>
        </w:rPr>
      </w:pPr>
      <w:r w:rsidRPr="00F73E28">
        <w:rPr>
          <w:sz w:val="22"/>
          <w:szCs w:val="22"/>
        </w:rPr>
        <w:t>2.</w:t>
      </w:r>
      <w:r w:rsidR="001826E6" w:rsidRPr="00F73E28">
        <w:rPr>
          <w:sz w:val="22"/>
          <w:szCs w:val="22"/>
        </w:rPr>
        <w:t>6</w:t>
      </w:r>
      <w:r w:rsidRPr="00F73E28">
        <w:rPr>
          <w:sz w:val="22"/>
          <w:szCs w:val="22"/>
        </w:rPr>
        <w:t xml:space="preserve">. Настоящим ЦЕССИОНАРИЙ подтверждает, что при определении размера денежных средств, которые ЦЕССИОНАРИЙ </w:t>
      </w:r>
      <w:proofErr w:type="gramStart"/>
      <w:r w:rsidRPr="00F73E28">
        <w:rPr>
          <w:sz w:val="22"/>
          <w:szCs w:val="22"/>
        </w:rPr>
        <w:t>обязан</w:t>
      </w:r>
      <w:proofErr w:type="gramEnd"/>
      <w:r w:rsidRPr="00F73E28">
        <w:rPr>
          <w:sz w:val="22"/>
          <w:szCs w:val="22"/>
        </w:rPr>
        <w:t xml:space="preserve"> будет перечислить на основании настоящего Договора в счет оплаты уступаемых прав, ЦЕССИОНАРИЙ принимал во внимание финансовое состояние, состояние кредиторской и дебиторской задолженности, </w:t>
      </w:r>
      <w:proofErr w:type="spellStart"/>
      <w:r w:rsidRPr="00F73E28">
        <w:rPr>
          <w:sz w:val="22"/>
          <w:szCs w:val="22"/>
        </w:rPr>
        <w:t>забалансовые</w:t>
      </w:r>
      <w:proofErr w:type="spellEnd"/>
      <w:r w:rsidRPr="00F73E28">
        <w:rPr>
          <w:sz w:val="22"/>
          <w:szCs w:val="22"/>
        </w:rPr>
        <w:t xml:space="preserve"> обязательства,  иски и иные заявления, предъявленные в суд в отношении ДОЛЖНИК</w:t>
      </w:r>
      <w:r w:rsidR="008B0EF8" w:rsidRPr="00F73E28">
        <w:rPr>
          <w:sz w:val="22"/>
          <w:szCs w:val="22"/>
        </w:rPr>
        <w:t>ОВ</w:t>
      </w:r>
      <w:r w:rsidRPr="00F73E28">
        <w:rPr>
          <w:sz w:val="22"/>
          <w:szCs w:val="22"/>
        </w:rPr>
        <w:t xml:space="preserve"> и лиц, предоставивших обеспечение по обязательствам ДОЛЖНИК</w:t>
      </w:r>
      <w:r w:rsidR="008B0EF8" w:rsidRPr="00F73E28">
        <w:rPr>
          <w:sz w:val="22"/>
          <w:szCs w:val="22"/>
        </w:rPr>
        <w:t>ОВ</w:t>
      </w:r>
      <w:r w:rsidRPr="00F73E28">
        <w:rPr>
          <w:sz w:val="22"/>
          <w:szCs w:val="22"/>
        </w:rPr>
        <w:t>.</w:t>
      </w:r>
    </w:p>
    <w:p w:rsidR="00276ACF" w:rsidRPr="00F73E28" w:rsidRDefault="00276ACF" w:rsidP="00C01045">
      <w:pPr>
        <w:ind w:firstLine="567"/>
        <w:jc w:val="both"/>
        <w:rPr>
          <w:sz w:val="22"/>
          <w:szCs w:val="22"/>
        </w:rPr>
      </w:pPr>
      <w:r w:rsidRPr="00F73E28">
        <w:rPr>
          <w:sz w:val="22"/>
          <w:szCs w:val="22"/>
        </w:rPr>
        <w:t>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rsidR="00C61910" w:rsidRPr="00F73E28" w:rsidRDefault="00C61910" w:rsidP="00C01045">
      <w:pPr>
        <w:pStyle w:val="23"/>
        <w:ind w:firstLine="567"/>
        <w:jc w:val="center"/>
        <w:rPr>
          <w:b w:val="0"/>
          <w:bCs w:val="0"/>
          <w:sz w:val="22"/>
          <w:szCs w:val="22"/>
        </w:rPr>
      </w:pPr>
    </w:p>
    <w:p w:rsidR="00C61910" w:rsidRPr="00F73E28" w:rsidRDefault="00C61910" w:rsidP="00C01045">
      <w:pPr>
        <w:pStyle w:val="23"/>
        <w:ind w:firstLine="567"/>
        <w:jc w:val="center"/>
        <w:rPr>
          <w:bCs w:val="0"/>
          <w:sz w:val="22"/>
          <w:szCs w:val="22"/>
        </w:rPr>
      </w:pPr>
      <w:r w:rsidRPr="00F73E28">
        <w:rPr>
          <w:bCs w:val="0"/>
          <w:sz w:val="22"/>
          <w:szCs w:val="22"/>
        </w:rPr>
        <w:t>3. Ответственность Сторон</w:t>
      </w:r>
    </w:p>
    <w:p w:rsidR="008D3516" w:rsidRPr="00F73E28" w:rsidRDefault="008D3516" w:rsidP="00C01045">
      <w:pPr>
        <w:pStyle w:val="23"/>
        <w:ind w:firstLine="567"/>
        <w:jc w:val="center"/>
        <w:rPr>
          <w:bCs w:val="0"/>
          <w:sz w:val="22"/>
          <w:szCs w:val="22"/>
        </w:rPr>
      </w:pPr>
    </w:p>
    <w:p w:rsidR="008F7195" w:rsidRPr="00F73E28" w:rsidRDefault="00C61910" w:rsidP="00C01045">
      <w:pPr>
        <w:pStyle w:val="23"/>
        <w:ind w:firstLine="567"/>
        <w:jc w:val="both"/>
        <w:rPr>
          <w:b w:val="0"/>
          <w:bCs w:val="0"/>
          <w:sz w:val="22"/>
          <w:szCs w:val="22"/>
        </w:rPr>
      </w:pPr>
      <w:r w:rsidRPr="00F73E28">
        <w:rPr>
          <w:b w:val="0"/>
          <w:bCs w:val="0"/>
          <w:sz w:val="22"/>
          <w:szCs w:val="22"/>
        </w:rPr>
        <w:t xml:space="preserve">3.1. За неисполнение или ненадлежащее исполнение Договора Стороны несут </w:t>
      </w:r>
      <w:r w:rsidR="008F7195" w:rsidRPr="00F73E28">
        <w:rPr>
          <w:b w:val="0"/>
          <w:bCs w:val="0"/>
          <w:sz w:val="22"/>
          <w:szCs w:val="22"/>
        </w:rPr>
        <w:t>ответственность в соответствии с действующим законодательством Российской Федерации.</w:t>
      </w:r>
    </w:p>
    <w:p w:rsidR="00055320" w:rsidRPr="00F73E28" w:rsidRDefault="00055320" w:rsidP="00C01045">
      <w:pPr>
        <w:pStyle w:val="23"/>
        <w:ind w:firstLine="567"/>
        <w:jc w:val="both"/>
        <w:rPr>
          <w:b w:val="0"/>
          <w:sz w:val="22"/>
          <w:szCs w:val="22"/>
        </w:rPr>
      </w:pPr>
      <w:r w:rsidRPr="00F73E28">
        <w:rPr>
          <w:b w:val="0"/>
          <w:sz w:val="22"/>
          <w:szCs w:val="22"/>
        </w:rPr>
        <w:t xml:space="preserve">3.2. </w:t>
      </w:r>
      <w:proofErr w:type="gramStart"/>
      <w:r w:rsidRPr="00F73E28">
        <w:rPr>
          <w:b w:val="0"/>
          <w:sz w:val="22"/>
          <w:szCs w:val="22"/>
        </w:rPr>
        <w:t>Принимая во внимание исследования, проведенные ЦЕССИОНАРИЕМ в отношении Кредитных договоров и сделок, заключенных в обеспечение исполнения обязательств по Кредитным договорам, учитывая вывод ЦЕССИОНАРИЯ о том, что Кредитные договоры и сделки, заключенные в обеспечение исполнения обязательств ДОЛЖНИК</w:t>
      </w:r>
      <w:r w:rsidR="008B0EF8" w:rsidRPr="00F73E28">
        <w:rPr>
          <w:b w:val="0"/>
          <w:sz w:val="22"/>
          <w:szCs w:val="22"/>
        </w:rPr>
        <w:t>ОВ</w:t>
      </w:r>
      <w:r w:rsidRPr="00F73E28">
        <w:rPr>
          <w:b w:val="0"/>
          <w:sz w:val="22"/>
          <w:szCs w:val="22"/>
        </w:rPr>
        <w:t xml:space="preserve"> по Кредитным договорам,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w:t>
      </w:r>
      <w:proofErr w:type="gramEnd"/>
      <w:r w:rsidRPr="00F73E28">
        <w:rPr>
          <w:b w:val="0"/>
          <w:sz w:val="22"/>
          <w:szCs w:val="22"/>
        </w:rPr>
        <w:t>, ст. 390, ст.404 Гражданского кодекса Российской Федерации, ЦЕССИОНАРИЙ и ЦЕДЕНТ устанавливают предел ответственности ЦЕДЕНТА в случае, если по каким-либо причинам уступаемые права будут признаны недействительными, и определяют в объеме, не превышающим 1</w:t>
      </w:r>
      <w:r w:rsidR="009F6F97" w:rsidRPr="00F73E28">
        <w:rPr>
          <w:b w:val="0"/>
          <w:sz w:val="22"/>
          <w:szCs w:val="22"/>
        </w:rPr>
        <w:t xml:space="preserve"> </w:t>
      </w:r>
      <w:r w:rsidRPr="00F73E28">
        <w:rPr>
          <w:b w:val="0"/>
          <w:sz w:val="22"/>
          <w:szCs w:val="22"/>
        </w:rPr>
        <w:t>0</w:t>
      </w:r>
      <w:r w:rsidR="009F6F97" w:rsidRPr="00F73E28">
        <w:rPr>
          <w:b w:val="0"/>
          <w:sz w:val="22"/>
          <w:szCs w:val="22"/>
        </w:rPr>
        <w:t>00</w:t>
      </w:r>
      <w:r w:rsidR="000D3017" w:rsidRPr="00F73E28">
        <w:rPr>
          <w:b w:val="0"/>
          <w:sz w:val="22"/>
          <w:szCs w:val="22"/>
        </w:rPr>
        <w:t xml:space="preserve"> (одну тысячу) рублей</w:t>
      </w:r>
      <w:r w:rsidRPr="00F73E28">
        <w:rPr>
          <w:b w:val="0"/>
          <w:sz w:val="22"/>
          <w:szCs w:val="22"/>
        </w:rPr>
        <w:t>.</w:t>
      </w:r>
    </w:p>
    <w:p w:rsidR="00055320" w:rsidRPr="00F73E28" w:rsidRDefault="00055320" w:rsidP="00C01045">
      <w:pPr>
        <w:pStyle w:val="23"/>
        <w:ind w:firstLine="567"/>
        <w:jc w:val="both"/>
        <w:rPr>
          <w:b w:val="0"/>
          <w:sz w:val="22"/>
          <w:szCs w:val="22"/>
        </w:rPr>
      </w:pPr>
      <w:r w:rsidRPr="00F73E28">
        <w:rPr>
          <w:b w:val="0"/>
          <w:sz w:val="22"/>
          <w:szCs w:val="22"/>
        </w:rPr>
        <w:t>3.3. ЦЕССИОНАРИЙ в порядке ст.431.2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 от цены сделки.</w:t>
      </w:r>
    </w:p>
    <w:p w:rsidR="008F7195" w:rsidRPr="00F73E28" w:rsidRDefault="008F7195" w:rsidP="00C01045">
      <w:pPr>
        <w:pStyle w:val="23"/>
        <w:ind w:firstLine="567"/>
        <w:jc w:val="both"/>
        <w:rPr>
          <w:b w:val="0"/>
          <w:bCs w:val="0"/>
          <w:sz w:val="22"/>
          <w:szCs w:val="22"/>
        </w:rPr>
      </w:pPr>
      <w:r w:rsidRPr="00F73E28">
        <w:rPr>
          <w:b w:val="0"/>
          <w:bCs w:val="0"/>
          <w:sz w:val="22"/>
          <w:szCs w:val="22"/>
        </w:rPr>
        <w:t>3.</w:t>
      </w:r>
      <w:r w:rsidR="00EE2FC9" w:rsidRPr="00F73E28">
        <w:rPr>
          <w:b w:val="0"/>
          <w:bCs w:val="0"/>
          <w:sz w:val="22"/>
          <w:szCs w:val="22"/>
        </w:rPr>
        <w:t>4</w:t>
      </w:r>
      <w:r w:rsidRPr="00F73E28">
        <w:rPr>
          <w:b w:val="0"/>
          <w:bCs w:val="0"/>
          <w:sz w:val="22"/>
          <w:szCs w:val="22"/>
        </w:rPr>
        <w:t xml:space="preserve">. </w:t>
      </w:r>
      <w:proofErr w:type="gramStart"/>
      <w:r w:rsidR="000A195E" w:rsidRPr="00F73E28">
        <w:rPr>
          <w:b w:val="0"/>
          <w:bCs w:val="0"/>
          <w:sz w:val="22"/>
          <w:szCs w:val="22"/>
        </w:rPr>
        <w:t>ЦЕДЕНТ не несет ответственности перед ЦЕССИОНАРИЕМ за недействительность переданных ему прав (требований) по Договору, включая требования по правам, обеспечивающим исполнение обязательств, и правам на проценты (и прочие платежи), при условии, что такая недействительность вызвана обстоятельствами, о которых ЦЕДЕНТ не знал или не мог знать или о которых он предупредил ЦЕССИОНАРИЯ согласно раздела «Прочие условия» Договора.</w:t>
      </w:r>
      <w:proofErr w:type="gramEnd"/>
    </w:p>
    <w:p w:rsidR="008F7195" w:rsidRPr="00F73E28" w:rsidRDefault="008F7195" w:rsidP="00C01045">
      <w:pPr>
        <w:pStyle w:val="23"/>
        <w:ind w:firstLine="567"/>
        <w:jc w:val="both"/>
        <w:rPr>
          <w:b w:val="0"/>
          <w:bCs w:val="0"/>
          <w:sz w:val="22"/>
          <w:szCs w:val="22"/>
        </w:rPr>
      </w:pPr>
      <w:r w:rsidRPr="00F73E28">
        <w:rPr>
          <w:b w:val="0"/>
          <w:bCs w:val="0"/>
          <w:sz w:val="22"/>
          <w:szCs w:val="22"/>
        </w:rPr>
        <w:t>3.</w:t>
      </w:r>
      <w:r w:rsidR="00EE2FC9" w:rsidRPr="00F73E28">
        <w:rPr>
          <w:b w:val="0"/>
          <w:bCs w:val="0"/>
          <w:sz w:val="22"/>
          <w:szCs w:val="22"/>
        </w:rPr>
        <w:t>5</w:t>
      </w:r>
      <w:r w:rsidRPr="00F73E28">
        <w:rPr>
          <w:b w:val="0"/>
          <w:bCs w:val="0"/>
          <w:sz w:val="22"/>
          <w:szCs w:val="22"/>
        </w:rPr>
        <w:t xml:space="preserve">.  </w:t>
      </w:r>
      <w:proofErr w:type="gramStart"/>
      <w:r w:rsidRPr="00F73E28">
        <w:rPr>
          <w:b w:val="0"/>
          <w:bCs w:val="0"/>
          <w:sz w:val="22"/>
          <w:szCs w:val="22"/>
        </w:rPr>
        <w:t xml:space="preserve">Цедент имеет право в случае возникновения просроченной задолженности по Договору и/или просроченной задолженности по процентам и/или неустоек по Договору и/или по другим платежам по мере поступления средств списывать их со счетов ЦЕССИОНАРИЯ у ЦЕДЕНТА и в других банках в валюте обязательства без распоряжения ЦЕССИОНАРИЯ в счет погашения просроченных платежей. </w:t>
      </w:r>
      <w:proofErr w:type="gramEnd"/>
    </w:p>
    <w:p w:rsidR="008F7195" w:rsidRPr="00F73E28" w:rsidRDefault="008F7195" w:rsidP="00C01045">
      <w:pPr>
        <w:pStyle w:val="23"/>
        <w:ind w:firstLine="567"/>
        <w:jc w:val="both"/>
        <w:rPr>
          <w:b w:val="0"/>
          <w:bCs w:val="0"/>
          <w:sz w:val="22"/>
          <w:szCs w:val="22"/>
        </w:rPr>
      </w:pPr>
      <w:r w:rsidRPr="00F73E28">
        <w:rPr>
          <w:b w:val="0"/>
          <w:bCs w:val="0"/>
          <w:sz w:val="22"/>
          <w:szCs w:val="22"/>
        </w:rPr>
        <w:t>ЦЕДЕНТ письменно информирует ЦЕССИОНАРИЯ о факте списания средств без распоряжения ЦЕССИОНАРИЯ с его счетов в счет погашения просроченных платежей и неустоек в порядке, предусмотренном Договором.</w:t>
      </w:r>
    </w:p>
    <w:p w:rsidR="00F12EB6" w:rsidRPr="00F73E28" w:rsidRDefault="00F12EB6" w:rsidP="00C01045">
      <w:pPr>
        <w:ind w:firstLine="567"/>
        <w:jc w:val="both"/>
        <w:rPr>
          <w:sz w:val="22"/>
          <w:szCs w:val="22"/>
        </w:rPr>
      </w:pPr>
      <w:r w:rsidRPr="00F73E28">
        <w:rPr>
          <w:bCs/>
          <w:sz w:val="22"/>
          <w:szCs w:val="22"/>
        </w:rPr>
        <w:t>3.</w:t>
      </w:r>
      <w:r w:rsidR="00A457DB" w:rsidRPr="00F73E28">
        <w:rPr>
          <w:bCs/>
          <w:sz w:val="22"/>
          <w:szCs w:val="22"/>
        </w:rPr>
        <w:t>6</w:t>
      </w:r>
      <w:r w:rsidRPr="00F73E28">
        <w:rPr>
          <w:bCs/>
          <w:sz w:val="22"/>
          <w:szCs w:val="22"/>
        </w:rPr>
        <w:t xml:space="preserve">. </w:t>
      </w:r>
      <w:r w:rsidRPr="00F73E28">
        <w:rPr>
          <w:sz w:val="22"/>
          <w:szCs w:val="22"/>
        </w:rPr>
        <w:t>ЦЕДЕНТ</w:t>
      </w:r>
      <w:r w:rsidRPr="00F73E28">
        <w:rPr>
          <w:bCs/>
          <w:sz w:val="22"/>
          <w:szCs w:val="22"/>
        </w:rPr>
        <w:t xml:space="preserve"> не отвечает перед ЦЕССИОНАРИЕМ за недействительность у</w:t>
      </w:r>
      <w:r w:rsidRPr="00F73E28">
        <w:rPr>
          <w:sz w:val="22"/>
          <w:szCs w:val="22"/>
        </w:rPr>
        <w:t xml:space="preserve">ступаемых прав в случае недобросовестного поведения ЦЕССИОНАРИЯ, если </w:t>
      </w:r>
    </w:p>
    <w:p w:rsidR="00F12EB6" w:rsidRPr="00F73E28" w:rsidRDefault="00F12EB6" w:rsidP="00C01045">
      <w:pPr>
        <w:ind w:firstLine="567"/>
        <w:jc w:val="both"/>
        <w:rPr>
          <w:bCs/>
          <w:sz w:val="22"/>
          <w:szCs w:val="22"/>
        </w:rPr>
      </w:pPr>
      <w:proofErr w:type="gramStart"/>
      <w:r w:rsidRPr="00F73E28">
        <w:rPr>
          <w:bCs/>
          <w:sz w:val="22"/>
          <w:szCs w:val="22"/>
        </w:rPr>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w:t>
      </w:r>
      <w:proofErr w:type="gramEnd"/>
      <w:r w:rsidRPr="00F73E28">
        <w:rPr>
          <w:bCs/>
          <w:sz w:val="22"/>
          <w:szCs w:val="22"/>
        </w:rPr>
        <w:t xml:space="preserve"> и всех судебных процессах от всех и любых исков и требований, направленных на признание Уступаемых прав </w:t>
      </w:r>
      <w:proofErr w:type="gramStart"/>
      <w:r w:rsidRPr="00F73E28">
        <w:rPr>
          <w:bCs/>
          <w:sz w:val="22"/>
          <w:szCs w:val="22"/>
        </w:rPr>
        <w:t>недействительными</w:t>
      </w:r>
      <w:proofErr w:type="gramEnd"/>
      <w:r w:rsidRPr="00F73E28">
        <w:rPr>
          <w:bCs/>
          <w:sz w:val="22"/>
          <w:szCs w:val="22"/>
        </w:rPr>
        <w:t>/незаконными/неправомерными в целом либо в части; и</w:t>
      </w:r>
    </w:p>
    <w:p w:rsidR="00F12EB6" w:rsidRPr="00F73E28" w:rsidRDefault="00F12EB6" w:rsidP="00C01045">
      <w:pPr>
        <w:ind w:firstLine="567"/>
        <w:jc w:val="both"/>
        <w:rPr>
          <w:bCs/>
          <w:sz w:val="22"/>
          <w:szCs w:val="22"/>
        </w:rPr>
      </w:pPr>
      <w:r w:rsidRPr="00F73E28">
        <w:rPr>
          <w:bCs/>
          <w:sz w:val="22"/>
          <w:szCs w:val="22"/>
        </w:rPr>
        <w:t xml:space="preserve">- 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F12EB6" w:rsidRPr="00F73E28" w:rsidRDefault="00F12EB6" w:rsidP="00C01045">
      <w:pPr>
        <w:ind w:firstLine="567"/>
        <w:jc w:val="both"/>
        <w:rPr>
          <w:bCs/>
          <w:sz w:val="22"/>
          <w:szCs w:val="22"/>
        </w:rPr>
      </w:pPr>
      <w:r w:rsidRPr="00F73E28">
        <w:rPr>
          <w:bCs/>
          <w:sz w:val="22"/>
          <w:szCs w:val="22"/>
        </w:rPr>
        <w:t>Во избежание сомнений буллиты подпункта не заменяют и не исключают друг друга, но применяются одновременно.</w:t>
      </w:r>
    </w:p>
    <w:p w:rsidR="00F12EB6" w:rsidRPr="00F73E28" w:rsidRDefault="00F12EB6" w:rsidP="00C01045">
      <w:pPr>
        <w:ind w:firstLine="567"/>
        <w:jc w:val="both"/>
        <w:rPr>
          <w:bCs/>
          <w:sz w:val="22"/>
          <w:szCs w:val="22"/>
        </w:rPr>
      </w:pPr>
      <w:r w:rsidRPr="00F73E28">
        <w:rPr>
          <w:bCs/>
          <w:sz w:val="22"/>
          <w:szCs w:val="22"/>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C61910" w:rsidRPr="00F73E28" w:rsidRDefault="00C61910" w:rsidP="00C01045">
      <w:pPr>
        <w:pStyle w:val="23"/>
        <w:ind w:firstLine="567"/>
        <w:jc w:val="center"/>
        <w:rPr>
          <w:bCs w:val="0"/>
          <w:sz w:val="10"/>
          <w:szCs w:val="10"/>
        </w:rPr>
      </w:pPr>
    </w:p>
    <w:p w:rsidR="00C61910" w:rsidRPr="00F73E28" w:rsidRDefault="00C61910" w:rsidP="00C01045">
      <w:pPr>
        <w:pStyle w:val="23"/>
        <w:ind w:firstLine="567"/>
        <w:jc w:val="center"/>
        <w:rPr>
          <w:bCs w:val="0"/>
          <w:sz w:val="22"/>
          <w:szCs w:val="22"/>
        </w:rPr>
      </w:pPr>
      <w:r w:rsidRPr="00F73E28">
        <w:rPr>
          <w:bCs w:val="0"/>
          <w:sz w:val="22"/>
          <w:szCs w:val="22"/>
        </w:rPr>
        <w:t>4. Срок действия Договора</w:t>
      </w:r>
    </w:p>
    <w:p w:rsidR="008D3516" w:rsidRPr="00F73E28" w:rsidRDefault="008D3516" w:rsidP="00C01045">
      <w:pPr>
        <w:pStyle w:val="23"/>
        <w:ind w:firstLine="567"/>
        <w:jc w:val="center"/>
        <w:rPr>
          <w:bCs w:val="0"/>
          <w:sz w:val="22"/>
          <w:szCs w:val="22"/>
        </w:rPr>
      </w:pPr>
    </w:p>
    <w:p w:rsidR="00C61910" w:rsidRPr="00F73E28" w:rsidRDefault="00C61910" w:rsidP="00C01045">
      <w:pPr>
        <w:pStyle w:val="23"/>
        <w:ind w:firstLine="567"/>
        <w:jc w:val="both"/>
        <w:rPr>
          <w:b w:val="0"/>
          <w:bCs w:val="0"/>
          <w:sz w:val="22"/>
          <w:szCs w:val="22"/>
        </w:rPr>
      </w:pPr>
      <w:r w:rsidRPr="00F73E28">
        <w:rPr>
          <w:b w:val="0"/>
          <w:bCs w:val="0"/>
          <w:sz w:val="22"/>
          <w:szCs w:val="22"/>
        </w:rPr>
        <w:t>4.1.   Договор вступает в силу с момента его подписания Сторонами и действует до момента его исполнения Сторонами.</w:t>
      </w:r>
    </w:p>
    <w:p w:rsidR="0031378C" w:rsidRPr="00F73E28" w:rsidRDefault="0031378C" w:rsidP="00C01045">
      <w:pPr>
        <w:pStyle w:val="23"/>
        <w:ind w:firstLine="567"/>
        <w:jc w:val="center"/>
        <w:rPr>
          <w:b w:val="0"/>
          <w:bCs w:val="0"/>
          <w:sz w:val="22"/>
          <w:szCs w:val="22"/>
        </w:rPr>
      </w:pPr>
    </w:p>
    <w:p w:rsidR="00C61910" w:rsidRPr="00F73E28" w:rsidRDefault="00C61910" w:rsidP="00C01045">
      <w:pPr>
        <w:pStyle w:val="23"/>
        <w:ind w:firstLine="567"/>
        <w:jc w:val="center"/>
        <w:rPr>
          <w:bCs w:val="0"/>
          <w:sz w:val="22"/>
          <w:szCs w:val="22"/>
        </w:rPr>
      </w:pPr>
      <w:r w:rsidRPr="00F73E28">
        <w:rPr>
          <w:bCs w:val="0"/>
          <w:sz w:val="22"/>
          <w:szCs w:val="22"/>
        </w:rPr>
        <w:t>5. Прочие условия</w:t>
      </w:r>
    </w:p>
    <w:p w:rsidR="008D3516" w:rsidRPr="00F73E28" w:rsidRDefault="008D3516" w:rsidP="00C01045">
      <w:pPr>
        <w:pStyle w:val="23"/>
        <w:ind w:firstLine="567"/>
        <w:jc w:val="center"/>
        <w:rPr>
          <w:b w:val="0"/>
          <w:bCs w:val="0"/>
          <w:sz w:val="22"/>
          <w:szCs w:val="22"/>
        </w:rPr>
      </w:pPr>
    </w:p>
    <w:p w:rsidR="00C61910" w:rsidRPr="00F73E28" w:rsidRDefault="00C61910" w:rsidP="00C01045">
      <w:pPr>
        <w:pStyle w:val="23"/>
        <w:ind w:firstLine="567"/>
        <w:jc w:val="both"/>
        <w:rPr>
          <w:b w:val="0"/>
          <w:bCs w:val="0"/>
          <w:sz w:val="22"/>
          <w:szCs w:val="22"/>
        </w:rPr>
      </w:pPr>
      <w:r w:rsidRPr="00F73E28">
        <w:rPr>
          <w:b w:val="0"/>
          <w:bCs w:val="0"/>
          <w:sz w:val="22"/>
          <w:szCs w:val="22"/>
        </w:rPr>
        <w:t xml:space="preserve">5.1. Вся ранее имевшаяся переписка между ЦЕДЕНТОМ и ЦЕССИОНАРИЕМ относительно уступки прав (требований) ЦЕДЕНТА к </w:t>
      </w:r>
      <w:r w:rsidR="008B0EF8" w:rsidRPr="00F73E28">
        <w:rPr>
          <w:b w:val="0"/>
          <w:bCs w:val="0"/>
          <w:sz w:val="22"/>
          <w:szCs w:val="22"/>
        </w:rPr>
        <w:t xml:space="preserve">ДОЛЖНИКАМ </w:t>
      </w:r>
      <w:r w:rsidRPr="00F73E28">
        <w:rPr>
          <w:b w:val="0"/>
          <w:bCs w:val="0"/>
          <w:sz w:val="22"/>
          <w:szCs w:val="22"/>
        </w:rPr>
        <w:t>утрачивает силу с момента вступления в силу Договора, согласно п.4.1 Договора.</w:t>
      </w:r>
    </w:p>
    <w:p w:rsidR="000A539F" w:rsidRPr="00F73E28" w:rsidRDefault="008A6865" w:rsidP="00C01045">
      <w:pPr>
        <w:pStyle w:val="23"/>
        <w:ind w:firstLine="567"/>
        <w:jc w:val="both"/>
        <w:rPr>
          <w:b w:val="0"/>
          <w:bCs w:val="0"/>
          <w:sz w:val="22"/>
          <w:szCs w:val="22"/>
        </w:rPr>
      </w:pPr>
      <w:r w:rsidRPr="00F73E28">
        <w:rPr>
          <w:b w:val="0"/>
          <w:bCs w:val="0"/>
          <w:sz w:val="22"/>
          <w:szCs w:val="22"/>
        </w:rPr>
        <w:t xml:space="preserve">5.2. </w:t>
      </w:r>
      <w:r w:rsidRPr="00F73E28">
        <w:rPr>
          <w:b w:val="0"/>
          <w:sz w:val="22"/>
          <w:szCs w:val="22"/>
        </w:rPr>
        <w:t xml:space="preserve">Все споры, разногласия или требования, возникающие из настоящего </w:t>
      </w:r>
      <w:r w:rsidR="00F75565" w:rsidRPr="00F73E28">
        <w:rPr>
          <w:b w:val="0"/>
          <w:sz w:val="22"/>
          <w:szCs w:val="22"/>
        </w:rPr>
        <w:t>Д</w:t>
      </w:r>
      <w:r w:rsidRPr="00F73E28">
        <w:rPr>
          <w:b w:val="0"/>
          <w:sz w:val="22"/>
          <w:szCs w:val="22"/>
        </w:rPr>
        <w:t xml:space="preserve">оговора (соглашения) или в связи с ним, в том числе касающиеся его заключения, изменения, исполнения, нарушения, прекращения, недействительности или </w:t>
      </w:r>
      <w:proofErr w:type="spellStart"/>
      <w:r w:rsidRPr="00F73E28">
        <w:rPr>
          <w:b w:val="0"/>
          <w:sz w:val="22"/>
          <w:szCs w:val="22"/>
        </w:rPr>
        <w:t>незаключенности</w:t>
      </w:r>
      <w:proofErr w:type="spellEnd"/>
      <w:r w:rsidRPr="00F73E28">
        <w:rPr>
          <w:b w:val="0"/>
          <w:sz w:val="22"/>
          <w:szCs w:val="22"/>
        </w:rPr>
        <w:t xml:space="preserve"> </w:t>
      </w:r>
      <w:r w:rsidR="000A195E" w:rsidRPr="00F73E28">
        <w:rPr>
          <w:b w:val="0"/>
          <w:sz w:val="22"/>
          <w:szCs w:val="22"/>
        </w:rPr>
        <w:t>подлежат разрешению</w:t>
      </w:r>
      <w:r w:rsidR="00F75565" w:rsidRPr="00F73E28">
        <w:rPr>
          <w:b w:val="0"/>
          <w:sz w:val="22"/>
          <w:szCs w:val="22"/>
        </w:rPr>
        <w:t xml:space="preserve"> </w:t>
      </w:r>
      <w:r w:rsidR="000A539F" w:rsidRPr="00F73E28">
        <w:rPr>
          <w:b w:val="0"/>
          <w:bCs w:val="0"/>
          <w:sz w:val="22"/>
          <w:szCs w:val="22"/>
        </w:rPr>
        <w:t>в соответствии с действующим законодательством Российской Федерации.</w:t>
      </w:r>
    </w:p>
    <w:p w:rsidR="008A6865" w:rsidRPr="00F73E28" w:rsidRDefault="008A6865" w:rsidP="00C01045">
      <w:pPr>
        <w:pStyle w:val="23"/>
        <w:ind w:firstLine="567"/>
        <w:jc w:val="both"/>
        <w:rPr>
          <w:sz w:val="22"/>
          <w:szCs w:val="22"/>
        </w:rPr>
      </w:pPr>
    </w:p>
    <w:p w:rsidR="008A6865" w:rsidRPr="00F73E28" w:rsidRDefault="008A6865" w:rsidP="00C01045">
      <w:pPr>
        <w:ind w:firstLine="567"/>
        <w:jc w:val="both"/>
        <w:rPr>
          <w:color w:val="000000"/>
          <w:sz w:val="22"/>
          <w:szCs w:val="22"/>
        </w:rPr>
      </w:pPr>
      <w:r w:rsidRPr="00F73E28">
        <w:rPr>
          <w:color w:val="000000"/>
          <w:sz w:val="22"/>
          <w:szCs w:val="22"/>
        </w:rPr>
        <w:t xml:space="preserve">5.3. Уведомление или сообщение, направленное </w:t>
      </w:r>
      <w:r w:rsidRPr="00F73E28">
        <w:rPr>
          <w:sz w:val="22"/>
          <w:szCs w:val="22"/>
        </w:rPr>
        <w:t>ЦЕССИОНАРИЮ</w:t>
      </w:r>
      <w:r w:rsidRPr="00F73E28">
        <w:rPr>
          <w:color w:val="000000"/>
          <w:sz w:val="22"/>
          <w:szCs w:val="22"/>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8A6865" w:rsidRPr="00805EE5" w:rsidRDefault="008A6865" w:rsidP="00C01045">
      <w:pPr>
        <w:ind w:firstLine="567"/>
        <w:jc w:val="both"/>
        <w:rPr>
          <w:sz w:val="22"/>
          <w:szCs w:val="22"/>
        </w:rPr>
      </w:pPr>
      <w:proofErr w:type="gramStart"/>
      <w:r w:rsidRPr="00805EE5">
        <w:rPr>
          <w:color w:val="000000"/>
          <w:sz w:val="22"/>
          <w:szCs w:val="22"/>
        </w:rPr>
        <w:t xml:space="preserve">Уведомление или сообщение ЦЕДЕНТА считается доставленным </w:t>
      </w:r>
      <w:r w:rsidRPr="00805EE5">
        <w:rPr>
          <w:sz w:val="22"/>
          <w:szCs w:val="22"/>
        </w:rPr>
        <w:t>ЦЕССИОНАРИЮ</w:t>
      </w:r>
      <w:r w:rsidRPr="00805EE5">
        <w:rPr>
          <w:color w:val="000000"/>
          <w:sz w:val="22"/>
          <w:szCs w:val="22"/>
        </w:rPr>
        <w:t xml:space="preserve">  надлежащим образом, если оно получено </w:t>
      </w:r>
      <w:r w:rsidRPr="00805EE5">
        <w:rPr>
          <w:sz w:val="22"/>
          <w:szCs w:val="22"/>
        </w:rPr>
        <w:t>ЦЕССИОНАРИЕМ</w:t>
      </w:r>
      <w:r w:rsidRPr="00805EE5">
        <w:rPr>
          <w:color w:val="000000"/>
          <w:sz w:val="22"/>
          <w:szCs w:val="22"/>
        </w:rPr>
        <w:t xml:space="preserve">, а также в случаях, если, несмотря на направление уведомления (сообщения) ЦЕДЕНТОМ в соответствии с условиями Договора </w:t>
      </w:r>
      <w:r w:rsidRPr="00805EE5">
        <w:rPr>
          <w:sz w:val="22"/>
          <w:szCs w:val="22"/>
        </w:rPr>
        <w:t>ЦЕССИОНАРИЙ</w:t>
      </w:r>
      <w:r w:rsidRPr="00805EE5">
        <w:rPr>
          <w:color w:val="000000"/>
          <w:sz w:val="22"/>
          <w:szCs w:val="22"/>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w:t>
      </w:r>
      <w:proofErr w:type="gramEnd"/>
      <w:r w:rsidRPr="00805EE5">
        <w:rPr>
          <w:color w:val="000000"/>
          <w:sz w:val="22"/>
          <w:szCs w:val="22"/>
        </w:rPr>
        <w:t xml:space="preserve"> проинформировал ЦЕДЕНТА. </w:t>
      </w:r>
      <w:proofErr w:type="gramStart"/>
      <w:r w:rsidRPr="00805EE5">
        <w:rPr>
          <w:color w:val="000000"/>
          <w:sz w:val="22"/>
          <w:szCs w:val="22"/>
        </w:rPr>
        <w:t xml:space="preserve">Датой доставки уведомления или сообщения ЦЕДЕНТА считается дата его получения </w:t>
      </w:r>
      <w:r w:rsidRPr="00805EE5">
        <w:rPr>
          <w:sz w:val="22"/>
          <w:szCs w:val="22"/>
        </w:rPr>
        <w:t>ЦЕССИОНАРИЕМ</w:t>
      </w:r>
      <w:r w:rsidRPr="00805EE5">
        <w:rPr>
          <w:color w:val="000000"/>
          <w:sz w:val="22"/>
          <w:szCs w:val="22"/>
        </w:rPr>
        <w:t xml:space="preserve">, а при неявке </w:t>
      </w:r>
      <w:r w:rsidRPr="00805EE5">
        <w:rPr>
          <w:sz w:val="22"/>
          <w:szCs w:val="22"/>
        </w:rPr>
        <w:t>ЦЕССИОНАРИЯ</w:t>
      </w:r>
      <w:r w:rsidRPr="00805EE5">
        <w:rPr>
          <w:color w:val="000000"/>
          <w:sz w:val="22"/>
          <w:szCs w:val="22"/>
        </w:rPr>
        <w:t xml:space="preserve">  за получением </w:t>
      </w:r>
      <w:r w:rsidRPr="00805EE5">
        <w:rPr>
          <w:sz w:val="22"/>
          <w:szCs w:val="22"/>
        </w:rPr>
        <w:t>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ЦЕССИОНАРИЮ  требования ЦЕДЕНТА.</w:t>
      </w:r>
      <w:proofErr w:type="gramEnd"/>
    </w:p>
    <w:p w:rsidR="00521C32" w:rsidRPr="00805EE5" w:rsidRDefault="00C61910" w:rsidP="00C01045">
      <w:pPr>
        <w:ind w:firstLine="567"/>
        <w:jc w:val="both"/>
        <w:rPr>
          <w:sz w:val="22"/>
          <w:szCs w:val="22"/>
        </w:rPr>
      </w:pPr>
      <w:r w:rsidRPr="00805EE5">
        <w:rPr>
          <w:sz w:val="22"/>
          <w:szCs w:val="22"/>
        </w:rPr>
        <w:t>5.</w:t>
      </w:r>
      <w:r w:rsidR="008A6865" w:rsidRPr="00805EE5">
        <w:rPr>
          <w:sz w:val="22"/>
          <w:szCs w:val="22"/>
        </w:rPr>
        <w:t>4</w:t>
      </w:r>
      <w:r w:rsidRPr="00805EE5">
        <w:rPr>
          <w:sz w:val="22"/>
          <w:szCs w:val="22"/>
        </w:rPr>
        <w:t>. ЦЕССИОНАРИЮ известно</w:t>
      </w:r>
      <w:r w:rsidR="00F73E28" w:rsidRPr="00805EE5">
        <w:rPr>
          <w:sz w:val="22"/>
          <w:szCs w:val="22"/>
        </w:rPr>
        <w:t>, что</w:t>
      </w:r>
      <w:r w:rsidR="00521C32" w:rsidRPr="00805EE5">
        <w:rPr>
          <w:sz w:val="22"/>
          <w:szCs w:val="22"/>
        </w:rPr>
        <w:t>:</w:t>
      </w:r>
    </w:p>
    <w:p w:rsidR="000802F6" w:rsidRPr="00805EE5" w:rsidRDefault="00363D54" w:rsidP="00F73E28">
      <w:pPr>
        <w:ind w:firstLine="567"/>
        <w:jc w:val="both"/>
        <w:rPr>
          <w:sz w:val="22"/>
          <w:szCs w:val="22"/>
        </w:rPr>
      </w:pPr>
      <w:r w:rsidRPr="00805EE5">
        <w:rPr>
          <w:sz w:val="22"/>
          <w:szCs w:val="22"/>
        </w:rPr>
        <w:t xml:space="preserve">а)  </w:t>
      </w:r>
      <w:r w:rsidR="00F73E28" w:rsidRPr="00805EE5">
        <w:rPr>
          <w:iCs/>
          <w:sz w:val="22"/>
          <w:szCs w:val="22"/>
        </w:rPr>
        <w:t xml:space="preserve">Третейский суд </w:t>
      </w:r>
      <w:r w:rsidR="00F73E28" w:rsidRPr="00805EE5">
        <w:rPr>
          <w:sz w:val="22"/>
          <w:szCs w:val="22"/>
        </w:rPr>
        <w:t>при Автономной некоммерческой организации «Независимая арбитражная палата» по Делу</w:t>
      </w:r>
      <w:proofErr w:type="gramStart"/>
      <w:r w:rsidR="00F73E28" w:rsidRPr="00805EE5">
        <w:rPr>
          <w:sz w:val="22"/>
          <w:szCs w:val="22"/>
        </w:rPr>
        <w:t xml:space="preserve"> №Т</w:t>
      </w:r>
      <w:proofErr w:type="gramEnd"/>
      <w:r w:rsidR="00F73E28" w:rsidRPr="00805EE5">
        <w:rPr>
          <w:sz w:val="22"/>
          <w:szCs w:val="22"/>
        </w:rPr>
        <w:t>/ВРН/16/0828 решил взыскать солидарно с ИП Больных А.В. и Больных Т.В. задолженность по 4 кредитным договорам, а также обратить взыскание на заложенные транспортные средства (8 единиц)</w:t>
      </w:r>
      <w:r w:rsidR="00F73E28" w:rsidRPr="00805EE5">
        <w:rPr>
          <w:sz w:val="22"/>
          <w:szCs w:val="22"/>
        </w:rPr>
        <w:t>;</w:t>
      </w:r>
    </w:p>
    <w:p w:rsidR="00F73E28" w:rsidRPr="00805EE5" w:rsidRDefault="00F73E28" w:rsidP="00805EE5">
      <w:pPr>
        <w:ind w:firstLine="567"/>
        <w:jc w:val="both"/>
        <w:rPr>
          <w:iCs/>
          <w:sz w:val="22"/>
          <w:szCs w:val="22"/>
        </w:rPr>
      </w:pPr>
      <w:r w:rsidRPr="00805EE5">
        <w:rPr>
          <w:sz w:val="22"/>
          <w:szCs w:val="22"/>
        </w:rPr>
        <w:t xml:space="preserve">б) </w:t>
      </w:r>
      <w:r w:rsidR="00805EE5" w:rsidRPr="00805EE5">
        <w:rPr>
          <w:sz w:val="22"/>
          <w:szCs w:val="22"/>
        </w:rPr>
        <w:t xml:space="preserve">в </w:t>
      </w:r>
      <w:r w:rsidR="00805EE5" w:rsidRPr="00805EE5">
        <w:rPr>
          <w:sz w:val="22"/>
          <w:szCs w:val="22"/>
        </w:rPr>
        <w:t xml:space="preserve">отношении ИП Больных А. В. и Марковой Т. В. неоднократно возбуждались исполнительные производства, однако все они окончены  </w:t>
      </w:r>
      <w:r w:rsidR="00805EE5" w:rsidRPr="00805EE5">
        <w:rPr>
          <w:iCs/>
          <w:sz w:val="22"/>
          <w:szCs w:val="22"/>
        </w:rPr>
        <w:t>в связи с тем, что у должников отсутствует имущество, на которое может быть обращено взыскание</w:t>
      </w:r>
      <w:r w:rsidRPr="00805EE5">
        <w:rPr>
          <w:iCs/>
          <w:sz w:val="22"/>
          <w:szCs w:val="22"/>
        </w:rPr>
        <w:t>;</w:t>
      </w:r>
    </w:p>
    <w:p w:rsidR="00F73E28" w:rsidRPr="00805EE5" w:rsidRDefault="00805EE5" w:rsidP="00C01045">
      <w:pPr>
        <w:ind w:firstLine="567"/>
        <w:jc w:val="both"/>
        <w:rPr>
          <w:sz w:val="22"/>
          <w:szCs w:val="22"/>
        </w:rPr>
      </w:pPr>
      <w:proofErr w:type="gramStart"/>
      <w:r>
        <w:rPr>
          <w:sz w:val="22"/>
          <w:szCs w:val="22"/>
        </w:rPr>
        <w:t>в</w:t>
      </w:r>
      <w:r w:rsidR="00F73E28" w:rsidRPr="00805EE5">
        <w:rPr>
          <w:sz w:val="22"/>
          <w:szCs w:val="22"/>
        </w:rPr>
        <w:t>) ТС, переданные в залог ЦЕДЕНТУ по договору залога №</w:t>
      </w:r>
      <w:r w:rsidR="00F73E28" w:rsidRPr="00805EE5">
        <w:rPr>
          <w:sz w:val="22"/>
          <w:szCs w:val="22"/>
        </w:rPr>
        <w:t>611110033/З-1 от 19.11.2010г., заключенн</w:t>
      </w:r>
      <w:r w:rsidR="00F73E28" w:rsidRPr="00805EE5">
        <w:rPr>
          <w:sz w:val="22"/>
          <w:szCs w:val="22"/>
        </w:rPr>
        <w:t>ому</w:t>
      </w:r>
      <w:r w:rsidR="00F73E28" w:rsidRPr="00805EE5">
        <w:rPr>
          <w:sz w:val="22"/>
          <w:szCs w:val="22"/>
        </w:rPr>
        <w:t xml:space="preserve"> с Больных Алексеем Владимировичем</w:t>
      </w:r>
      <w:r w:rsidR="00F73E28" w:rsidRPr="00805EE5">
        <w:rPr>
          <w:sz w:val="22"/>
          <w:szCs w:val="22"/>
        </w:rPr>
        <w:t>, д</w:t>
      </w:r>
      <w:r w:rsidR="00F73E28" w:rsidRPr="00805EE5">
        <w:rPr>
          <w:sz w:val="22"/>
          <w:szCs w:val="22"/>
        </w:rPr>
        <w:t>оговор</w:t>
      </w:r>
      <w:r w:rsidR="00F73E28" w:rsidRPr="00805EE5">
        <w:rPr>
          <w:sz w:val="22"/>
          <w:szCs w:val="22"/>
        </w:rPr>
        <w:t>у</w:t>
      </w:r>
      <w:r w:rsidR="00F73E28" w:rsidRPr="00805EE5">
        <w:rPr>
          <w:sz w:val="22"/>
          <w:szCs w:val="22"/>
        </w:rPr>
        <w:t xml:space="preserve"> залога №611111063/З-1 от 23.08.2011г., заключенн</w:t>
      </w:r>
      <w:r w:rsidR="00F73E28" w:rsidRPr="00805EE5">
        <w:rPr>
          <w:sz w:val="22"/>
          <w:szCs w:val="22"/>
        </w:rPr>
        <w:t>ому</w:t>
      </w:r>
      <w:r w:rsidR="00F73E28" w:rsidRPr="00805EE5">
        <w:rPr>
          <w:sz w:val="22"/>
          <w:szCs w:val="22"/>
        </w:rPr>
        <w:t xml:space="preserve"> с Больных Алексеем Владимировичем</w:t>
      </w:r>
      <w:r w:rsidR="00F73E28" w:rsidRPr="00805EE5">
        <w:rPr>
          <w:sz w:val="22"/>
          <w:szCs w:val="22"/>
        </w:rPr>
        <w:t>, д</w:t>
      </w:r>
      <w:r w:rsidR="00F73E28" w:rsidRPr="00805EE5">
        <w:rPr>
          <w:sz w:val="22"/>
          <w:szCs w:val="22"/>
        </w:rPr>
        <w:t>оговор</w:t>
      </w:r>
      <w:r w:rsidR="00F73E28" w:rsidRPr="00805EE5">
        <w:rPr>
          <w:sz w:val="22"/>
          <w:szCs w:val="22"/>
        </w:rPr>
        <w:t>у</w:t>
      </w:r>
      <w:r w:rsidR="00F73E28" w:rsidRPr="00805EE5">
        <w:rPr>
          <w:sz w:val="22"/>
          <w:szCs w:val="22"/>
        </w:rPr>
        <w:t xml:space="preserve"> залога №611113039/З-1 от 30.04.2013г., заключенн</w:t>
      </w:r>
      <w:r w:rsidR="00F73E28" w:rsidRPr="00805EE5">
        <w:rPr>
          <w:sz w:val="22"/>
          <w:szCs w:val="22"/>
        </w:rPr>
        <w:t>ому</w:t>
      </w:r>
      <w:r w:rsidR="00F73E28" w:rsidRPr="00805EE5">
        <w:rPr>
          <w:sz w:val="22"/>
          <w:szCs w:val="22"/>
        </w:rPr>
        <w:t xml:space="preserve"> с Больных Алексеем Владимировичем</w:t>
      </w:r>
      <w:r w:rsidR="00F73E28" w:rsidRPr="00805EE5">
        <w:rPr>
          <w:sz w:val="22"/>
          <w:szCs w:val="22"/>
        </w:rPr>
        <w:t>, д</w:t>
      </w:r>
      <w:r w:rsidR="00F73E28" w:rsidRPr="00805EE5">
        <w:rPr>
          <w:sz w:val="22"/>
          <w:szCs w:val="22"/>
        </w:rPr>
        <w:t>оговор</w:t>
      </w:r>
      <w:r w:rsidR="00F73E28" w:rsidRPr="00805EE5">
        <w:rPr>
          <w:sz w:val="22"/>
          <w:szCs w:val="22"/>
        </w:rPr>
        <w:t>у</w:t>
      </w:r>
      <w:r w:rsidR="00F73E28" w:rsidRPr="00805EE5">
        <w:rPr>
          <w:sz w:val="22"/>
          <w:szCs w:val="22"/>
        </w:rPr>
        <w:t xml:space="preserve"> залога №1221/8593/0400/008/14/З-1 от 28.01.2014г., заключенн</w:t>
      </w:r>
      <w:r w:rsidR="00F73E28" w:rsidRPr="00805EE5">
        <w:rPr>
          <w:sz w:val="22"/>
          <w:szCs w:val="22"/>
        </w:rPr>
        <w:t>ому</w:t>
      </w:r>
      <w:r w:rsidR="00F73E28" w:rsidRPr="00805EE5">
        <w:rPr>
          <w:sz w:val="22"/>
          <w:szCs w:val="22"/>
        </w:rPr>
        <w:t xml:space="preserve"> с Больных Владимиром Михайловичем</w:t>
      </w:r>
      <w:r w:rsidR="00F73E28" w:rsidRPr="00805EE5">
        <w:rPr>
          <w:sz w:val="22"/>
          <w:szCs w:val="22"/>
        </w:rPr>
        <w:t>, д</w:t>
      </w:r>
      <w:r w:rsidR="00F73E28" w:rsidRPr="00805EE5">
        <w:rPr>
          <w:sz w:val="22"/>
          <w:szCs w:val="22"/>
        </w:rPr>
        <w:t>оговор</w:t>
      </w:r>
      <w:r w:rsidR="00F73E28" w:rsidRPr="00805EE5">
        <w:rPr>
          <w:sz w:val="22"/>
          <w:szCs w:val="22"/>
        </w:rPr>
        <w:t>у</w:t>
      </w:r>
      <w:proofErr w:type="gramEnd"/>
      <w:r w:rsidR="00F73E28" w:rsidRPr="00805EE5">
        <w:rPr>
          <w:sz w:val="22"/>
          <w:szCs w:val="22"/>
        </w:rPr>
        <w:t xml:space="preserve"> </w:t>
      </w:r>
      <w:proofErr w:type="gramStart"/>
      <w:r w:rsidR="00F73E28" w:rsidRPr="00805EE5">
        <w:rPr>
          <w:sz w:val="22"/>
          <w:szCs w:val="22"/>
        </w:rPr>
        <w:t>залога</w:t>
      </w:r>
      <w:proofErr w:type="gramEnd"/>
      <w:r w:rsidR="00F73E28" w:rsidRPr="00805EE5">
        <w:rPr>
          <w:sz w:val="22"/>
          <w:szCs w:val="22"/>
        </w:rPr>
        <w:t xml:space="preserve"> №1221/8593/0400/008/14/З-2 от 28.01.2014г., заключенн</w:t>
      </w:r>
      <w:r w:rsidR="00F73E28" w:rsidRPr="00805EE5">
        <w:rPr>
          <w:sz w:val="22"/>
          <w:szCs w:val="22"/>
        </w:rPr>
        <w:t>ому</w:t>
      </w:r>
      <w:r w:rsidR="00F73E28" w:rsidRPr="00805EE5">
        <w:rPr>
          <w:sz w:val="22"/>
          <w:szCs w:val="22"/>
        </w:rPr>
        <w:t xml:space="preserve"> с Марковым Виктором Ивановичем</w:t>
      </w:r>
      <w:r w:rsidR="00F73E28" w:rsidRPr="00805EE5">
        <w:rPr>
          <w:sz w:val="22"/>
          <w:szCs w:val="22"/>
        </w:rPr>
        <w:t xml:space="preserve">, </w:t>
      </w:r>
      <w:proofErr w:type="gramStart"/>
      <w:r w:rsidR="00F73E28" w:rsidRPr="00805EE5">
        <w:rPr>
          <w:sz w:val="22"/>
          <w:szCs w:val="22"/>
        </w:rPr>
        <w:t>перепроданы</w:t>
      </w:r>
      <w:proofErr w:type="gramEnd"/>
      <w:r w:rsidR="00F73E28" w:rsidRPr="00805EE5">
        <w:rPr>
          <w:sz w:val="22"/>
          <w:szCs w:val="22"/>
        </w:rPr>
        <w:t xml:space="preserve"> третьим лицам;</w:t>
      </w:r>
    </w:p>
    <w:p w:rsidR="00F73E28" w:rsidRPr="00805EE5" w:rsidRDefault="00805EE5" w:rsidP="00F73E28">
      <w:pPr>
        <w:tabs>
          <w:tab w:val="left" w:pos="0"/>
        </w:tabs>
        <w:ind w:firstLine="567"/>
        <w:jc w:val="both"/>
        <w:rPr>
          <w:sz w:val="22"/>
          <w:szCs w:val="22"/>
        </w:rPr>
      </w:pPr>
      <w:r>
        <w:rPr>
          <w:sz w:val="22"/>
          <w:szCs w:val="22"/>
        </w:rPr>
        <w:t>г</w:t>
      </w:r>
      <w:r w:rsidR="00F73E28" w:rsidRPr="00805EE5">
        <w:rPr>
          <w:sz w:val="22"/>
          <w:szCs w:val="22"/>
        </w:rPr>
        <w:t xml:space="preserve">) </w:t>
      </w:r>
      <w:r w:rsidR="00F73E28" w:rsidRPr="00805EE5">
        <w:rPr>
          <w:sz w:val="22"/>
          <w:szCs w:val="22"/>
        </w:rPr>
        <w:t>Решением Лебедянского районного суда по делу №2-781/2017 исковые требования ПАО Сбербанк об обращении взыскания на залог удовлетворены частично:</w:t>
      </w:r>
    </w:p>
    <w:p w:rsidR="00F73E28" w:rsidRPr="00805EE5" w:rsidRDefault="00F73E28" w:rsidP="00F73E28">
      <w:pPr>
        <w:pStyle w:val="a3"/>
        <w:numPr>
          <w:ilvl w:val="0"/>
          <w:numId w:val="27"/>
        </w:numPr>
        <w:tabs>
          <w:tab w:val="left" w:pos="0"/>
        </w:tabs>
        <w:spacing w:after="0" w:line="240" w:lineRule="auto"/>
        <w:jc w:val="both"/>
        <w:rPr>
          <w:rFonts w:ascii="Times New Roman" w:hAnsi="Times New Roman"/>
        </w:rPr>
      </w:pPr>
      <w:r w:rsidRPr="00805EE5">
        <w:rPr>
          <w:rFonts w:ascii="Times New Roman" w:hAnsi="Times New Roman"/>
        </w:rPr>
        <w:t>Обращено взыскание на 6 единиц ТС:</w:t>
      </w:r>
    </w:p>
    <w:p w:rsidR="00F73E28" w:rsidRPr="00805EE5" w:rsidRDefault="00F73E28" w:rsidP="00F73E28">
      <w:pPr>
        <w:ind w:left="553" w:firstLine="567"/>
        <w:contextualSpacing/>
        <w:rPr>
          <w:sz w:val="22"/>
          <w:szCs w:val="22"/>
        </w:rPr>
      </w:pPr>
      <w:r w:rsidRPr="00805EE5">
        <w:rPr>
          <w:sz w:val="22"/>
          <w:szCs w:val="22"/>
        </w:rPr>
        <w:t xml:space="preserve">- Грузовой тягач - </w:t>
      </w:r>
      <w:proofErr w:type="spellStart"/>
      <w:r w:rsidRPr="00805EE5">
        <w:rPr>
          <w:sz w:val="22"/>
          <w:szCs w:val="22"/>
        </w:rPr>
        <w:t>Mersedes</w:t>
      </w:r>
      <w:proofErr w:type="spellEnd"/>
      <w:r w:rsidRPr="00805EE5">
        <w:rPr>
          <w:sz w:val="22"/>
          <w:szCs w:val="22"/>
        </w:rPr>
        <w:t xml:space="preserve">-BENZ 1844LS ACTROS, 2003 </w:t>
      </w:r>
      <w:proofErr w:type="spellStart"/>
      <w:r w:rsidRPr="00805EE5">
        <w:rPr>
          <w:sz w:val="22"/>
          <w:szCs w:val="22"/>
        </w:rPr>
        <w:t>г.в</w:t>
      </w:r>
      <w:proofErr w:type="spellEnd"/>
      <w:r w:rsidRPr="00805EE5">
        <w:rPr>
          <w:sz w:val="22"/>
          <w:szCs w:val="22"/>
        </w:rPr>
        <w:t>., VIN WDB9340321K836998, оранжевый, ПТС № 26 ТУ №990630 от 17.04.2008.;</w:t>
      </w:r>
    </w:p>
    <w:p w:rsidR="00F73E28" w:rsidRPr="00805EE5" w:rsidRDefault="00F73E28" w:rsidP="00F73E28">
      <w:pPr>
        <w:ind w:left="553" w:firstLine="567"/>
        <w:contextualSpacing/>
        <w:rPr>
          <w:sz w:val="22"/>
          <w:szCs w:val="22"/>
        </w:rPr>
      </w:pPr>
      <w:r w:rsidRPr="00805EE5">
        <w:rPr>
          <w:sz w:val="22"/>
          <w:szCs w:val="22"/>
        </w:rPr>
        <w:t xml:space="preserve">- Полуприцеп SCHMITZ S01, 2007 </w:t>
      </w:r>
      <w:proofErr w:type="spellStart"/>
      <w:r w:rsidRPr="00805EE5">
        <w:rPr>
          <w:sz w:val="22"/>
          <w:szCs w:val="22"/>
        </w:rPr>
        <w:t>г.в</w:t>
      </w:r>
      <w:proofErr w:type="spellEnd"/>
      <w:r w:rsidRPr="00805EE5">
        <w:rPr>
          <w:sz w:val="22"/>
          <w:szCs w:val="22"/>
        </w:rPr>
        <w:t>., VIN WSMS6980000756820, серый, ПТС 39 УР 520348 от 11.08.2011.;</w:t>
      </w:r>
    </w:p>
    <w:p w:rsidR="00F73E28" w:rsidRPr="00F73E28" w:rsidRDefault="00F73E28" w:rsidP="00F73E28">
      <w:pPr>
        <w:ind w:left="553" w:firstLine="567"/>
        <w:contextualSpacing/>
        <w:rPr>
          <w:sz w:val="22"/>
          <w:szCs w:val="22"/>
        </w:rPr>
      </w:pPr>
      <w:r w:rsidRPr="00F73E28">
        <w:rPr>
          <w:sz w:val="22"/>
          <w:szCs w:val="22"/>
        </w:rPr>
        <w:t xml:space="preserve">- Грузовой тягач - </w:t>
      </w:r>
      <w:proofErr w:type="spellStart"/>
      <w:r w:rsidRPr="00F73E28">
        <w:rPr>
          <w:sz w:val="22"/>
          <w:szCs w:val="22"/>
        </w:rPr>
        <w:t>Mersedes</w:t>
      </w:r>
      <w:proofErr w:type="spellEnd"/>
      <w:r w:rsidRPr="00F73E28">
        <w:rPr>
          <w:sz w:val="22"/>
          <w:szCs w:val="22"/>
        </w:rPr>
        <w:t xml:space="preserve">-BENZ 1844LS ACTROS, 2012 </w:t>
      </w:r>
      <w:proofErr w:type="spellStart"/>
      <w:r w:rsidRPr="00F73E28">
        <w:rPr>
          <w:sz w:val="22"/>
          <w:szCs w:val="22"/>
        </w:rPr>
        <w:t>г.в</w:t>
      </w:r>
      <w:proofErr w:type="spellEnd"/>
      <w:r w:rsidRPr="00F73E28">
        <w:rPr>
          <w:sz w:val="22"/>
          <w:szCs w:val="22"/>
        </w:rPr>
        <w:t>., VIN WDB9340331L646153, серебристый.</w:t>
      </w:r>
    </w:p>
    <w:p w:rsidR="00F73E28" w:rsidRPr="00F73E28" w:rsidRDefault="00F73E28" w:rsidP="00F73E28">
      <w:pPr>
        <w:ind w:left="553" w:firstLine="567"/>
        <w:contextualSpacing/>
        <w:rPr>
          <w:sz w:val="22"/>
          <w:szCs w:val="22"/>
        </w:rPr>
      </w:pPr>
      <w:r w:rsidRPr="00F73E28">
        <w:rPr>
          <w:sz w:val="22"/>
          <w:szCs w:val="22"/>
        </w:rPr>
        <w:t xml:space="preserve">- Легковой автомобиль </w:t>
      </w:r>
      <w:proofErr w:type="spellStart"/>
      <w:r w:rsidRPr="00F73E28">
        <w:rPr>
          <w:sz w:val="22"/>
          <w:szCs w:val="22"/>
        </w:rPr>
        <w:t>Toyota</w:t>
      </w:r>
      <w:proofErr w:type="spellEnd"/>
      <w:r w:rsidRPr="00F73E28">
        <w:rPr>
          <w:sz w:val="22"/>
          <w:szCs w:val="22"/>
        </w:rPr>
        <w:t xml:space="preserve"> </w:t>
      </w:r>
      <w:proofErr w:type="spellStart"/>
      <w:r w:rsidRPr="00F73E28">
        <w:rPr>
          <w:sz w:val="22"/>
          <w:szCs w:val="22"/>
        </w:rPr>
        <w:t>Camry</w:t>
      </w:r>
      <w:proofErr w:type="spellEnd"/>
      <w:r w:rsidRPr="00F73E28">
        <w:rPr>
          <w:sz w:val="22"/>
          <w:szCs w:val="22"/>
        </w:rPr>
        <w:t xml:space="preserve">, 2005 </w:t>
      </w:r>
      <w:proofErr w:type="spellStart"/>
      <w:r w:rsidRPr="00F73E28">
        <w:rPr>
          <w:sz w:val="22"/>
          <w:szCs w:val="22"/>
        </w:rPr>
        <w:t>г.</w:t>
      </w:r>
      <w:proofErr w:type="gramStart"/>
      <w:r w:rsidRPr="00F73E28">
        <w:rPr>
          <w:sz w:val="22"/>
          <w:szCs w:val="22"/>
        </w:rPr>
        <w:t>в</w:t>
      </w:r>
      <w:proofErr w:type="spellEnd"/>
      <w:proofErr w:type="gramEnd"/>
      <w:r w:rsidRPr="00F73E28">
        <w:rPr>
          <w:sz w:val="22"/>
          <w:szCs w:val="22"/>
        </w:rPr>
        <w:t>., черный, VIN JTDBE38K203016443</w:t>
      </w:r>
    </w:p>
    <w:p w:rsidR="00F73E28" w:rsidRPr="00F73E28" w:rsidRDefault="00F73E28" w:rsidP="00F73E28">
      <w:pPr>
        <w:ind w:left="553" w:firstLine="567"/>
        <w:contextualSpacing/>
        <w:rPr>
          <w:sz w:val="22"/>
          <w:szCs w:val="22"/>
        </w:rPr>
      </w:pPr>
      <w:r w:rsidRPr="00F73E28">
        <w:rPr>
          <w:sz w:val="22"/>
          <w:szCs w:val="22"/>
        </w:rPr>
        <w:t xml:space="preserve">- Полуприцеп KOEGEL SNC024, 2005 </w:t>
      </w:r>
      <w:proofErr w:type="spellStart"/>
      <w:r w:rsidRPr="00F73E28">
        <w:rPr>
          <w:sz w:val="22"/>
          <w:szCs w:val="22"/>
        </w:rPr>
        <w:t>г.</w:t>
      </w:r>
      <w:proofErr w:type="gramStart"/>
      <w:r w:rsidRPr="00F73E28">
        <w:rPr>
          <w:sz w:val="22"/>
          <w:szCs w:val="22"/>
        </w:rPr>
        <w:t>в</w:t>
      </w:r>
      <w:proofErr w:type="spellEnd"/>
      <w:proofErr w:type="gramEnd"/>
      <w:r w:rsidRPr="00F73E28">
        <w:rPr>
          <w:sz w:val="22"/>
          <w:szCs w:val="22"/>
        </w:rPr>
        <w:t>., черный, VIN WK0S0002400041420</w:t>
      </w:r>
    </w:p>
    <w:p w:rsidR="00F73E28" w:rsidRPr="00F73E28" w:rsidRDefault="00F73E28" w:rsidP="00F73E28">
      <w:pPr>
        <w:ind w:left="553" w:firstLine="567"/>
        <w:contextualSpacing/>
        <w:rPr>
          <w:sz w:val="22"/>
          <w:szCs w:val="22"/>
        </w:rPr>
      </w:pPr>
      <w:r w:rsidRPr="00F73E28">
        <w:rPr>
          <w:sz w:val="22"/>
          <w:szCs w:val="22"/>
        </w:rPr>
        <w:t xml:space="preserve">- Полуприцеп KOEGEL SNC024, 2004 </w:t>
      </w:r>
      <w:proofErr w:type="spellStart"/>
      <w:r w:rsidRPr="00F73E28">
        <w:rPr>
          <w:sz w:val="22"/>
          <w:szCs w:val="22"/>
        </w:rPr>
        <w:t>г.</w:t>
      </w:r>
      <w:proofErr w:type="gramStart"/>
      <w:r w:rsidRPr="00F73E28">
        <w:rPr>
          <w:sz w:val="22"/>
          <w:szCs w:val="22"/>
        </w:rPr>
        <w:t>в</w:t>
      </w:r>
      <w:proofErr w:type="spellEnd"/>
      <w:proofErr w:type="gramEnd"/>
      <w:r w:rsidRPr="00F73E28">
        <w:rPr>
          <w:sz w:val="22"/>
          <w:szCs w:val="22"/>
        </w:rPr>
        <w:t>., красный, VIN WK0SNC02440732955</w:t>
      </w:r>
    </w:p>
    <w:p w:rsidR="00F73E28" w:rsidRPr="00805EE5" w:rsidRDefault="00F73E28" w:rsidP="00805EE5">
      <w:pPr>
        <w:pStyle w:val="a3"/>
        <w:numPr>
          <w:ilvl w:val="0"/>
          <w:numId w:val="27"/>
        </w:numPr>
        <w:tabs>
          <w:tab w:val="left" w:pos="0"/>
        </w:tabs>
        <w:spacing w:after="0" w:line="240" w:lineRule="auto"/>
        <w:jc w:val="both"/>
        <w:rPr>
          <w:rFonts w:ascii="Times New Roman" w:hAnsi="Times New Roman"/>
        </w:rPr>
      </w:pPr>
      <w:r w:rsidRPr="00805EE5">
        <w:rPr>
          <w:rFonts w:ascii="Times New Roman" w:hAnsi="Times New Roman"/>
        </w:rPr>
        <w:t>по 2 единицам ТС в обращении взыскания отказано:</w:t>
      </w:r>
    </w:p>
    <w:p w:rsidR="00F73E28" w:rsidRPr="00805EE5" w:rsidRDefault="00F73E28" w:rsidP="00805EE5">
      <w:pPr>
        <w:ind w:left="553" w:firstLine="567"/>
        <w:contextualSpacing/>
        <w:jc w:val="both"/>
        <w:rPr>
          <w:sz w:val="22"/>
          <w:szCs w:val="22"/>
        </w:rPr>
      </w:pPr>
      <w:r w:rsidRPr="00805EE5">
        <w:rPr>
          <w:sz w:val="22"/>
          <w:szCs w:val="22"/>
        </w:rPr>
        <w:t xml:space="preserve">- Грузовой тягач - </w:t>
      </w:r>
      <w:proofErr w:type="spellStart"/>
      <w:r w:rsidRPr="00805EE5">
        <w:rPr>
          <w:sz w:val="22"/>
          <w:szCs w:val="22"/>
        </w:rPr>
        <w:t>Mersedes</w:t>
      </w:r>
      <w:proofErr w:type="spellEnd"/>
      <w:r w:rsidRPr="00805EE5">
        <w:rPr>
          <w:sz w:val="22"/>
          <w:szCs w:val="22"/>
        </w:rPr>
        <w:t xml:space="preserve">-BENZ 1841LS ACTROS, 2007 </w:t>
      </w:r>
      <w:proofErr w:type="spellStart"/>
      <w:r w:rsidRPr="00805EE5">
        <w:rPr>
          <w:sz w:val="22"/>
          <w:szCs w:val="22"/>
        </w:rPr>
        <w:t>г.в</w:t>
      </w:r>
      <w:proofErr w:type="spellEnd"/>
      <w:r w:rsidRPr="00805EE5">
        <w:rPr>
          <w:sz w:val="22"/>
          <w:szCs w:val="22"/>
        </w:rPr>
        <w:t xml:space="preserve">., VIN WDB9340321L212472, синий, ПТС № 77 </w:t>
      </w:r>
      <w:proofErr w:type="gramStart"/>
      <w:r w:rsidRPr="00805EE5">
        <w:rPr>
          <w:sz w:val="22"/>
          <w:szCs w:val="22"/>
        </w:rPr>
        <w:t>ТР</w:t>
      </w:r>
      <w:proofErr w:type="gramEnd"/>
      <w:r w:rsidRPr="00805EE5">
        <w:rPr>
          <w:sz w:val="22"/>
          <w:szCs w:val="22"/>
        </w:rPr>
        <w:t xml:space="preserve"> №332450 от 20.04.2007 (в связи с отсутствием информации по данному ТС в реестре залогов, владельца ТС признали добросовестным покупателем)</w:t>
      </w:r>
    </w:p>
    <w:p w:rsidR="00F73E28" w:rsidRPr="00805EE5" w:rsidRDefault="00F73E28" w:rsidP="00805EE5">
      <w:pPr>
        <w:ind w:left="567" w:firstLine="567"/>
        <w:contextualSpacing/>
        <w:jc w:val="both"/>
        <w:rPr>
          <w:sz w:val="22"/>
          <w:szCs w:val="22"/>
        </w:rPr>
      </w:pPr>
      <w:r w:rsidRPr="00805EE5">
        <w:rPr>
          <w:sz w:val="22"/>
          <w:szCs w:val="22"/>
        </w:rPr>
        <w:t xml:space="preserve">- Полуприцеп SCHMITZ S01, 2012 </w:t>
      </w:r>
      <w:proofErr w:type="spellStart"/>
      <w:r w:rsidRPr="00805EE5">
        <w:rPr>
          <w:sz w:val="22"/>
          <w:szCs w:val="22"/>
        </w:rPr>
        <w:t>г.в</w:t>
      </w:r>
      <w:proofErr w:type="spellEnd"/>
      <w:r w:rsidRPr="00805EE5">
        <w:rPr>
          <w:sz w:val="22"/>
          <w:szCs w:val="22"/>
        </w:rPr>
        <w:t>., VIN WSN00000003130833, серый (при внесении информации в реестр залогов, сотрудником КП допущена ошибка в VIN ТС, владельца ТС признали добросовестным покупателем).</w:t>
      </w:r>
    </w:p>
    <w:p w:rsidR="00805EE5" w:rsidRPr="00805EE5" w:rsidRDefault="00805EE5" w:rsidP="00805EE5">
      <w:pPr>
        <w:ind w:firstLine="567"/>
        <w:jc w:val="both"/>
        <w:rPr>
          <w:sz w:val="22"/>
          <w:szCs w:val="22"/>
        </w:rPr>
      </w:pPr>
      <w:r w:rsidRPr="00805EE5">
        <w:rPr>
          <w:sz w:val="22"/>
          <w:szCs w:val="22"/>
        </w:rPr>
        <w:t xml:space="preserve">д) </w:t>
      </w:r>
      <w:r w:rsidRPr="00805EE5">
        <w:rPr>
          <w:sz w:val="22"/>
          <w:szCs w:val="22"/>
        </w:rPr>
        <w:t xml:space="preserve">Грузовой тягач - </w:t>
      </w:r>
      <w:proofErr w:type="spellStart"/>
      <w:r w:rsidRPr="00805EE5">
        <w:rPr>
          <w:sz w:val="22"/>
          <w:szCs w:val="22"/>
        </w:rPr>
        <w:t>Mersedes</w:t>
      </w:r>
      <w:proofErr w:type="spellEnd"/>
      <w:r w:rsidRPr="00805EE5">
        <w:rPr>
          <w:sz w:val="22"/>
          <w:szCs w:val="22"/>
        </w:rPr>
        <w:t xml:space="preserve">-BENZ 1844LS ACTROS, 2003 </w:t>
      </w:r>
      <w:proofErr w:type="spellStart"/>
      <w:r w:rsidRPr="00805EE5">
        <w:rPr>
          <w:sz w:val="22"/>
          <w:szCs w:val="22"/>
        </w:rPr>
        <w:t>г.в</w:t>
      </w:r>
      <w:proofErr w:type="spellEnd"/>
      <w:r w:rsidRPr="00805EE5">
        <w:rPr>
          <w:sz w:val="22"/>
          <w:szCs w:val="22"/>
        </w:rPr>
        <w:t>., VIN WDB9340321K836998, оранжевый, ПТ</w:t>
      </w:r>
      <w:r w:rsidRPr="00805EE5">
        <w:rPr>
          <w:sz w:val="22"/>
          <w:szCs w:val="22"/>
        </w:rPr>
        <w:t xml:space="preserve">С № 26 ТУ №990630 от 17.04.2008 перепродан </w:t>
      </w:r>
      <w:r w:rsidRPr="00805EE5">
        <w:rPr>
          <w:sz w:val="22"/>
          <w:szCs w:val="22"/>
        </w:rPr>
        <w:t>Демченко Евгению Николаевичу</w:t>
      </w:r>
      <w:r w:rsidRPr="00805EE5">
        <w:rPr>
          <w:sz w:val="22"/>
          <w:szCs w:val="22"/>
        </w:rPr>
        <w:t xml:space="preserve">. В отношении Демченко Е.Н. возбуждено уголовное производство, </w:t>
      </w:r>
      <w:r w:rsidRPr="00805EE5">
        <w:rPr>
          <w:sz w:val="22"/>
          <w:szCs w:val="22"/>
        </w:rPr>
        <w:t>направлено заявление в ФССП о розыске имущества</w:t>
      </w:r>
      <w:r w:rsidRPr="00805EE5">
        <w:rPr>
          <w:sz w:val="22"/>
          <w:szCs w:val="22"/>
        </w:rPr>
        <w:t>;</w:t>
      </w:r>
    </w:p>
    <w:p w:rsidR="00805EE5" w:rsidRPr="00805EE5" w:rsidRDefault="00805EE5" w:rsidP="00805EE5">
      <w:pPr>
        <w:ind w:firstLine="567"/>
        <w:jc w:val="both"/>
        <w:rPr>
          <w:sz w:val="22"/>
          <w:szCs w:val="22"/>
        </w:rPr>
      </w:pPr>
      <w:r w:rsidRPr="00805EE5">
        <w:rPr>
          <w:sz w:val="22"/>
          <w:szCs w:val="22"/>
        </w:rPr>
        <w:t xml:space="preserve">е) </w:t>
      </w:r>
      <w:r w:rsidRPr="00805EE5">
        <w:rPr>
          <w:sz w:val="22"/>
          <w:szCs w:val="22"/>
        </w:rPr>
        <w:t xml:space="preserve">Полуприцеп SCHMITZ S01, 2007 </w:t>
      </w:r>
      <w:proofErr w:type="spellStart"/>
      <w:r w:rsidRPr="00805EE5">
        <w:rPr>
          <w:sz w:val="22"/>
          <w:szCs w:val="22"/>
        </w:rPr>
        <w:t>г.в</w:t>
      </w:r>
      <w:proofErr w:type="spellEnd"/>
      <w:r w:rsidRPr="00805EE5">
        <w:rPr>
          <w:sz w:val="22"/>
          <w:szCs w:val="22"/>
        </w:rPr>
        <w:t>., VIN WSMS6980000756820, серый, ПТС 39 УР 520348 от 11.08.2011.</w:t>
      </w:r>
      <w:r w:rsidRPr="00805EE5">
        <w:rPr>
          <w:sz w:val="22"/>
          <w:szCs w:val="22"/>
        </w:rPr>
        <w:t xml:space="preserve"> не реализован в исполнительном производстве. Проведена новая оценка имущества, которая составляет 0,95 млн. руб.</w:t>
      </w:r>
    </w:p>
    <w:p w:rsidR="00805EE5" w:rsidRPr="00805EE5" w:rsidRDefault="00805EE5" w:rsidP="00805EE5">
      <w:pPr>
        <w:ind w:firstLine="567"/>
        <w:jc w:val="both"/>
        <w:rPr>
          <w:sz w:val="22"/>
          <w:szCs w:val="22"/>
        </w:rPr>
      </w:pPr>
      <w:r w:rsidRPr="00805EE5">
        <w:rPr>
          <w:sz w:val="22"/>
          <w:szCs w:val="22"/>
        </w:rPr>
        <w:t xml:space="preserve">ж) </w:t>
      </w:r>
      <w:r w:rsidRPr="00805EE5">
        <w:rPr>
          <w:sz w:val="22"/>
          <w:szCs w:val="22"/>
        </w:rPr>
        <w:t xml:space="preserve">Грузовой тягач - </w:t>
      </w:r>
      <w:proofErr w:type="spellStart"/>
      <w:r w:rsidRPr="00805EE5">
        <w:rPr>
          <w:sz w:val="22"/>
          <w:szCs w:val="22"/>
        </w:rPr>
        <w:t>Mersedes</w:t>
      </w:r>
      <w:proofErr w:type="spellEnd"/>
      <w:r w:rsidRPr="00805EE5">
        <w:rPr>
          <w:sz w:val="22"/>
          <w:szCs w:val="22"/>
        </w:rPr>
        <w:t xml:space="preserve">-BENZ 1844LS ACTROS, 2012 </w:t>
      </w:r>
      <w:proofErr w:type="spellStart"/>
      <w:r w:rsidRPr="00805EE5">
        <w:rPr>
          <w:sz w:val="22"/>
          <w:szCs w:val="22"/>
        </w:rPr>
        <w:t>г.в</w:t>
      </w:r>
      <w:proofErr w:type="spellEnd"/>
      <w:r w:rsidRPr="00805EE5">
        <w:rPr>
          <w:sz w:val="22"/>
          <w:szCs w:val="22"/>
        </w:rPr>
        <w:t>., VIN</w:t>
      </w:r>
      <w:r w:rsidRPr="00805EE5">
        <w:rPr>
          <w:sz w:val="22"/>
          <w:szCs w:val="22"/>
        </w:rPr>
        <w:t xml:space="preserve"> WDB9340331L646153, серебристый перепродан </w:t>
      </w:r>
      <w:proofErr w:type="spellStart"/>
      <w:r w:rsidRPr="00805EE5">
        <w:rPr>
          <w:sz w:val="22"/>
          <w:szCs w:val="22"/>
        </w:rPr>
        <w:t>Сундееву</w:t>
      </w:r>
      <w:proofErr w:type="spellEnd"/>
      <w:r w:rsidRPr="00805EE5">
        <w:rPr>
          <w:sz w:val="22"/>
          <w:szCs w:val="22"/>
        </w:rPr>
        <w:t xml:space="preserve"> Александру Валерьевичу. </w:t>
      </w:r>
      <w:proofErr w:type="gramStart"/>
      <w:r w:rsidRPr="00805EE5">
        <w:rPr>
          <w:sz w:val="22"/>
          <w:szCs w:val="22"/>
        </w:rPr>
        <w:t>ТС находится в розыске;</w:t>
      </w:r>
      <w:proofErr w:type="gramEnd"/>
    </w:p>
    <w:p w:rsidR="00805EE5" w:rsidRDefault="00805EE5" w:rsidP="00805EE5">
      <w:pPr>
        <w:ind w:firstLine="567"/>
        <w:jc w:val="both"/>
        <w:rPr>
          <w:sz w:val="22"/>
          <w:szCs w:val="22"/>
        </w:rPr>
      </w:pPr>
      <w:proofErr w:type="gramStart"/>
      <w:r w:rsidRPr="00805EE5">
        <w:rPr>
          <w:sz w:val="22"/>
          <w:szCs w:val="22"/>
        </w:rPr>
        <w:t xml:space="preserve">з) </w:t>
      </w:r>
      <w:r w:rsidRPr="00805EE5">
        <w:rPr>
          <w:sz w:val="22"/>
          <w:szCs w:val="22"/>
        </w:rPr>
        <w:t xml:space="preserve">Легковой автомобиль </w:t>
      </w:r>
      <w:proofErr w:type="spellStart"/>
      <w:r w:rsidRPr="00805EE5">
        <w:rPr>
          <w:sz w:val="22"/>
          <w:szCs w:val="22"/>
        </w:rPr>
        <w:t>Toyota</w:t>
      </w:r>
      <w:proofErr w:type="spellEnd"/>
      <w:r w:rsidRPr="00805EE5">
        <w:rPr>
          <w:sz w:val="22"/>
          <w:szCs w:val="22"/>
        </w:rPr>
        <w:t xml:space="preserve"> </w:t>
      </w:r>
      <w:proofErr w:type="spellStart"/>
      <w:r w:rsidRPr="00805EE5">
        <w:rPr>
          <w:sz w:val="22"/>
          <w:szCs w:val="22"/>
        </w:rPr>
        <w:t>Camry</w:t>
      </w:r>
      <w:proofErr w:type="spellEnd"/>
      <w:r w:rsidRPr="00805EE5">
        <w:rPr>
          <w:sz w:val="22"/>
          <w:szCs w:val="22"/>
        </w:rPr>
        <w:t xml:space="preserve">, 2005 </w:t>
      </w:r>
      <w:proofErr w:type="spellStart"/>
      <w:r w:rsidRPr="00805EE5">
        <w:rPr>
          <w:sz w:val="22"/>
          <w:szCs w:val="22"/>
        </w:rPr>
        <w:t>г.в</w:t>
      </w:r>
      <w:proofErr w:type="spellEnd"/>
      <w:r w:rsidRPr="00805EE5">
        <w:rPr>
          <w:sz w:val="22"/>
          <w:szCs w:val="22"/>
        </w:rPr>
        <w:t>., черный, VIN JTDBE38K203016443</w:t>
      </w:r>
      <w:r>
        <w:rPr>
          <w:sz w:val="22"/>
          <w:szCs w:val="22"/>
        </w:rPr>
        <w:t xml:space="preserve"> перепродан в Кыргызстан;</w:t>
      </w:r>
      <w:proofErr w:type="gramEnd"/>
    </w:p>
    <w:p w:rsidR="00805EE5" w:rsidRDefault="00805EE5" w:rsidP="00805EE5">
      <w:pPr>
        <w:ind w:firstLine="567"/>
        <w:rPr>
          <w:sz w:val="22"/>
          <w:szCs w:val="22"/>
        </w:rPr>
      </w:pPr>
      <w:proofErr w:type="gramStart"/>
      <w:r w:rsidRPr="00805EE5">
        <w:rPr>
          <w:sz w:val="22"/>
          <w:szCs w:val="22"/>
        </w:rPr>
        <w:t xml:space="preserve">и) </w:t>
      </w:r>
      <w:r w:rsidRPr="00805EE5">
        <w:rPr>
          <w:sz w:val="22"/>
          <w:szCs w:val="22"/>
        </w:rPr>
        <w:t xml:space="preserve">Полуприцеп KOEGEL SNC024, 2005 </w:t>
      </w:r>
      <w:proofErr w:type="spellStart"/>
      <w:r w:rsidRPr="00805EE5">
        <w:rPr>
          <w:sz w:val="22"/>
          <w:szCs w:val="22"/>
        </w:rPr>
        <w:t>г.в</w:t>
      </w:r>
      <w:proofErr w:type="spellEnd"/>
      <w:r w:rsidRPr="00805EE5">
        <w:rPr>
          <w:sz w:val="22"/>
          <w:szCs w:val="22"/>
        </w:rPr>
        <w:t>., черный, VIN WK0S0002400041420</w:t>
      </w:r>
      <w:r>
        <w:rPr>
          <w:sz w:val="22"/>
          <w:szCs w:val="22"/>
        </w:rPr>
        <w:t xml:space="preserve"> перепродан в Смоленскую область. </w:t>
      </w:r>
      <w:proofErr w:type="gramEnd"/>
      <w:r>
        <w:rPr>
          <w:sz w:val="22"/>
          <w:szCs w:val="22"/>
        </w:rPr>
        <w:t>Исполнительное производство не возбуждалось.</w:t>
      </w:r>
    </w:p>
    <w:p w:rsidR="00805EE5" w:rsidRPr="00805EE5" w:rsidRDefault="00805EE5" w:rsidP="00C22D86">
      <w:pPr>
        <w:ind w:firstLine="567"/>
        <w:jc w:val="both"/>
        <w:rPr>
          <w:sz w:val="22"/>
          <w:szCs w:val="22"/>
        </w:rPr>
      </w:pPr>
      <w:r w:rsidRPr="00805EE5">
        <w:rPr>
          <w:sz w:val="22"/>
          <w:szCs w:val="22"/>
        </w:rPr>
        <w:t xml:space="preserve">й) </w:t>
      </w:r>
      <w:r w:rsidRPr="00805EE5">
        <w:rPr>
          <w:sz w:val="22"/>
          <w:szCs w:val="22"/>
        </w:rPr>
        <w:t xml:space="preserve">Полуприцеп KOEGEL SNC024, 2004 </w:t>
      </w:r>
      <w:proofErr w:type="spellStart"/>
      <w:r w:rsidRPr="00805EE5">
        <w:rPr>
          <w:sz w:val="22"/>
          <w:szCs w:val="22"/>
        </w:rPr>
        <w:t>г.</w:t>
      </w:r>
      <w:proofErr w:type="gramStart"/>
      <w:r w:rsidRPr="00805EE5">
        <w:rPr>
          <w:sz w:val="22"/>
          <w:szCs w:val="22"/>
        </w:rPr>
        <w:t>в</w:t>
      </w:r>
      <w:proofErr w:type="spellEnd"/>
      <w:proofErr w:type="gramEnd"/>
      <w:r w:rsidRPr="00805EE5">
        <w:rPr>
          <w:sz w:val="22"/>
          <w:szCs w:val="22"/>
        </w:rPr>
        <w:t xml:space="preserve">., </w:t>
      </w:r>
      <w:proofErr w:type="gramStart"/>
      <w:r w:rsidRPr="00805EE5">
        <w:rPr>
          <w:sz w:val="22"/>
          <w:szCs w:val="22"/>
        </w:rPr>
        <w:t>красный</w:t>
      </w:r>
      <w:proofErr w:type="gramEnd"/>
      <w:r w:rsidRPr="00805EE5">
        <w:rPr>
          <w:sz w:val="22"/>
          <w:szCs w:val="22"/>
        </w:rPr>
        <w:t>, VIN WK0SNC02440732955</w:t>
      </w:r>
      <w:r>
        <w:rPr>
          <w:sz w:val="22"/>
          <w:szCs w:val="22"/>
        </w:rPr>
        <w:t xml:space="preserve"> перепродан </w:t>
      </w:r>
      <w:r w:rsidR="00C22D86">
        <w:rPr>
          <w:sz w:val="22"/>
          <w:szCs w:val="22"/>
        </w:rPr>
        <w:t>Седых Марине Михайловне. Со слов нового владельца, ТС разукомплектовано и сдано на металлолом.</w:t>
      </w:r>
    </w:p>
    <w:p w:rsidR="00C61910" w:rsidRPr="00F73E28" w:rsidRDefault="00805EE5" w:rsidP="00C22D86">
      <w:pPr>
        <w:ind w:firstLine="567"/>
        <w:jc w:val="both"/>
        <w:rPr>
          <w:color w:val="000000" w:themeColor="text1"/>
          <w:sz w:val="22"/>
          <w:szCs w:val="22"/>
        </w:rPr>
      </w:pPr>
      <w:r w:rsidRPr="00805EE5">
        <w:rPr>
          <w:sz w:val="22"/>
          <w:szCs w:val="22"/>
        </w:rPr>
        <w:t xml:space="preserve"> </w:t>
      </w:r>
      <w:r w:rsidR="00521C32" w:rsidRPr="00F73E28">
        <w:rPr>
          <w:color w:val="000000" w:themeColor="text1"/>
          <w:sz w:val="22"/>
          <w:szCs w:val="22"/>
        </w:rPr>
        <w:t xml:space="preserve">5.5. </w:t>
      </w:r>
      <w:r w:rsidR="00C61910" w:rsidRPr="00F73E28">
        <w:rPr>
          <w:color w:val="000000" w:themeColor="text1"/>
          <w:sz w:val="22"/>
          <w:szCs w:val="22"/>
        </w:rPr>
        <w:t xml:space="preserve">Уступка прав (требований), указанных в п. 1.1.- 1.2. Договора, является основанием для производства Сторонами процессуального правопреемства по указанным процедурам. </w:t>
      </w:r>
    </w:p>
    <w:p w:rsidR="00C61910" w:rsidRPr="00F73E28" w:rsidRDefault="00C61910" w:rsidP="00C01045">
      <w:pPr>
        <w:ind w:firstLine="567"/>
        <w:jc w:val="both"/>
        <w:rPr>
          <w:color w:val="000000" w:themeColor="text1"/>
          <w:sz w:val="22"/>
          <w:szCs w:val="22"/>
        </w:rPr>
      </w:pPr>
      <w:r w:rsidRPr="00F73E28">
        <w:rPr>
          <w:color w:val="000000" w:themeColor="text1"/>
          <w:sz w:val="22"/>
          <w:szCs w:val="22"/>
        </w:rPr>
        <w:t>5.</w:t>
      </w:r>
      <w:r w:rsidR="00521C32" w:rsidRPr="00F73E28">
        <w:rPr>
          <w:color w:val="000000" w:themeColor="text1"/>
          <w:sz w:val="22"/>
          <w:szCs w:val="22"/>
        </w:rPr>
        <w:t>6</w:t>
      </w:r>
      <w:r w:rsidRPr="00F73E28">
        <w:rPr>
          <w:color w:val="000000" w:themeColor="text1"/>
          <w:sz w:val="22"/>
          <w:szCs w:val="22"/>
        </w:rPr>
        <w:t xml:space="preserve">. Уведомление или сообщение, направленное </w:t>
      </w:r>
      <w:r w:rsidRPr="00F73E28">
        <w:rPr>
          <w:sz w:val="22"/>
          <w:szCs w:val="22"/>
        </w:rPr>
        <w:t>ЦЕССИОНАРИЮ</w:t>
      </w:r>
      <w:r w:rsidRPr="00F73E28">
        <w:rPr>
          <w:color w:val="000000" w:themeColor="text1"/>
          <w:sz w:val="22"/>
          <w:szCs w:val="22"/>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C61910" w:rsidRPr="00F73E28" w:rsidRDefault="00C61910" w:rsidP="00C01045">
      <w:pPr>
        <w:ind w:firstLine="567"/>
        <w:jc w:val="both"/>
        <w:rPr>
          <w:color w:val="000000" w:themeColor="text1"/>
          <w:sz w:val="22"/>
          <w:szCs w:val="22"/>
        </w:rPr>
      </w:pPr>
      <w:proofErr w:type="gramStart"/>
      <w:r w:rsidRPr="00F73E28">
        <w:rPr>
          <w:color w:val="000000" w:themeColor="text1"/>
          <w:sz w:val="22"/>
          <w:szCs w:val="22"/>
        </w:rPr>
        <w:t xml:space="preserve">Уведомление или сообщение ЦЕДЕНТА считается доставленным </w:t>
      </w:r>
      <w:r w:rsidRPr="00F73E28">
        <w:rPr>
          <w:sz w:val="22"/>
          <w:szCs w:val="22"/>
        </w:rPr>
        <w:t>ЦЕССИОНАРИЮ</w:t>
      </w:r>
      <w:r w:rsidRPr="00F73E28">
        <w:rPr>
          <w:color w:val="000000" w:themeColor="text1"/>
          <w:sz w:val="22"/>
          <w:szCs w:val="22"/>
        </w:rPr>
        <w:t xml:space="preserve">  надлежащим образом, если оно получено </w:t>
      </w:r>
      <w:r w:rsidRPr="00F73E28">
        <w:rPr>
          <w:sz w:val="22"/>
          <w:szCs w:val="22"/>
        </w:rPr>
        <w:t>ЦЕССИОНАРИЕМ</w:t>
      </w:r>
      <w:r w:rsidRPr="00F73E28">
        <w:rPr>
          <w:color w:val="000000" w:themeColor="text1"/>
          <w:sz w:val="22"/>
          <w:szCs w:val="22"/>
        </w:rPr>
        <w:t xml:space="preserve">, а также в случаях, если, несмотря на направление уведомления (сообщения) ЦЕДЕНТОМ в соответствии с условиями Договора </w:t>
      </w:r>
      <w:r w:rsidRPr="00F73E28">
        <w:rPr>
          <w:sz w:val="22"/>
          <w:szCs w:val="22"/>
        </w:rPr>
        <w:t>ЦЕССИОНАРИЙ</w:t>
      </w:r>
      <w:r w:rsidRPr="00F73E28">
        <w:rPr>
          <w:color w:val="000000" w:themeColor="text1"/>
          <w:sz w:val="22"/>
          <w:szCs w:val="22"/>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w:t>
      </w:r>
      <w:proofErr w:type="gramEnd"/>
      <w:r w:rsidRPr="00F73E28">
        <w:rPr>
          <w:color w:val="000000" w:themeColor="text1"/>
          <w:sz w:val="22"/>
          <w:szCs w:val="22"/>
        </w:rPr>
        <w:t xml:space="preserve"> проинформировал ЦЕДЕНТА. </w:t>
      </w:r>
      <w:proofErr w:type="gramStart"/>
      <w:r w:rsidRPr="00F73E28">
        <w:rPr>
          <w:color w:val="000000" w:themeColor="text1"/>
          <w:sz w:val="22"/>
          <w:szCs w:val="22"/>
        </w:rPr>
        <w:t xml:space="preserve">Датой доставки уведомления или сообщения ЦЕДЕНТА считается дата его получения </w:t>
      </w:r>
      <w:r w:rsidRPr="00F73E28">
        <w:rPr>
          <w:sz w:val="22"/>
          <w:szCs w:val="22"/>
        </w:rPr>
        <w:t>ЦЕССИОНАРИЕМ</w:t>
      </w:r>
      <w:r w:rsidR="00521C32" w:rsidRPr="00F73E28">
        <w:rPr>
          <w:color w:val="000000" w:themeColor="text1"/>
          <w:sz w:val="22"/>
          <w:szCs w:val="22"/>
        </w:rPr>
        <w:t>,</w:t>
      </w:r>
      <w:r w:rsidRPr="00F73E28">
        <w:rPr>
          <w:color w:val="000000" w:themeColor="text1"/>
          <w:sz w:val="22"/>
          <w:szCs w:val="22"/>
        </w:rPr>
        <w:t xml:space="preserve"> а при неявке </w:t>
      </w:r>
      <w:r w:rsidRPr="00F73E28">
        <w:rPr>
          <w:sz w:val="22"/>
          <w:szCs w:val="22"/>
        </w:rPr>
        <w:t>ЦЕССИОНАРИЯ</w:t>
      </w:r>
      <w:r w:rsidRPr="00F73E28">
        <w:rPr>
          <w:color w:val="000000" w:themeColor="text1"/>
          <w:sz w:val="22"/>
          <w:szCs w:val="22"/>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w:t>
      </w:r>
      <w:r w:rsidRPr="00F73E28">
        <w:rPr>
          <w:sz w:val="22"/>
          <w:szCs w:val="22"/>
        </w:rPr>
        <w:t>ЦЕССИОНАРИЮ</w:t>
      </w:r>
      <w:r w:rsidR="00AD7A7F" w:rsidRPr="00F73E28">
        <w:rPr>
          <w:color w:val="000000" w:themeColor="text1"/>
          <w:sz w:val="22"/>
          <w:szCs w:val="22"/>
        </w:rPr>
        <w:t xml:space="preserve">  требования ЦЕДЕНТА</w:t>
      </w:r>
      <w:r w:rsidRPr="00F73E28">
        <w:rPr>
          <w:color w:val="000000" w:themeColor="text1"/>
          <w:sz w:val="22"/>
          <w:szCs w:val="22"/>
        </w:rPr>
        <w:t>.</w:t>
      </w:r>
      <w:proofErr w:type="gramEnd"/>
    </w:p>
    <w:p w:rsidR="004A7533" w:rsidRPr="00F73E28" w:rsidRDefault="00744399" w:rsidP="00C01045">
      <w:pPr>
        <w:ind w:firstLine="567"/>
        <w:jc w:val="both"/>
        <w:rPr>
          <w:color w:val="000000" w:themeColor="text1"/>
          <w:sz w:val="22"/>
          <w:szCs w:val="22"/>
        </w:rPr>
      </w:pPr>
      <w:hyperlink w:history="1"/>
      <w:r w:rsidR="004A7533" w:rsidRPr="00F73E28">
        <w:rPr>
          <w:color w:val="000000" w:themeColor="text1"/>
          <w:sz w:val="22"/>
          <w:szCs w:val="22"/>
        </w:rPr>
        <w:t>5.</w:t>
      </w:r>
      <w:r w:rsidR="00E4210A" w:rsidRPr="00F73E28">
        <w:rPr>
          <w:color w:val="000000" w:themeColor="text1"/>
          <w:sz w:val="22"/>
          <w:szCs w:val="22"/>
        </w:rPr>
        <w:t>7</w:t>
      </w:r>
      <w:r w:rsidR="004A7533" w:rsidRPr="00F73E28">
        <w:rPr>
          <w:color w:val="000000" w:themeColor="text1"/>
          <w:sz w:val="22"/>
          <w:szCs w:val="22"/>
        </w:rPr>
        <w:t>. Стороны пришли к соглашению, что проценты по ст.317.1 ГК РФ не начисляются.</w:t>
      </w:r>
    </w:p>
    <w:p w:rsidR="00CC45A9" w:rsidRPr="00F73E28" w:rsidRDefault="004A7533" w:rsidP="00C01045">
      <w:pPr>
        <w:ind w:firstLine="567"/>
        <w:jc w:val="both"/>
        <w:rPr>
          <w:sz w:val="22"/>
          <w:szCs w:val="22"/>
        </w:rPr>
      </w:pPr>
      <w:r w:rsidRPr="00F73E28">
        <w:rPr>
          <w:color w:val="000000" w:themeColor="text1"/>
          <w:sz w:val="22"/>
          <w:szCs w:val="22"/>
        </w:rPr>
        <w:t>5.</w:t>
      </w:r>
      <w:r w:rsidR="00E4210A" w:rsidRPr="00F73E28">
        <w:rPr>
          <w:color w:val="000000" w:themeColor="text1"/>
          <w:sz w:val="22"/>
          <w:szCs w:val="22"/>
        </w:rPr>
        <w:t>8</w:t>
      </w:r>
      <w:r w:rsidRPr="00F73E28">
        <w:rPr>
          <w:color w:val="000000" w:themeColor="text1"/>
          <w:sz w:val="22"/>
          <w:szCs w:val="22"/>
        </w:rPr>
        <w:t xml:space="preserve">. </w:t>
      </w:r>
      <w:r w:rsidR="00D93386" w:rsidRPr="00F73E28">
        <w:rPr>
          <w:color w:val="000000" w:themeColor="text1"/>
          <w:sz w:val="22"/>
          <w:szCs w:val="22"/>
        </w:rPr>
        <w:t>Договор заключается в нотариальной форме. Расходы по нотариальному удостоверению сделки возлагаются на ЦЕССИОНАРИЯ.</w:t>
      </w:r>
    </w:p>
    <w:p w:rsidR="00C61910" w:rsidRPr="00F73E28" w:rsidRDefault="00C61910" w:rsidP="00C01045">
      <w:pPr>
        <w:ind w:firstLine="567"/>
        <w:jc w:val="both"/>
        <w:rPr>
          <w:color w:val="000000" w:themeColor="text1"/>
          <w:sz w:val="22"/>
          <w:szCs w:val="22"/>
        </w:rPr>
      </w:pPr>
      <w:r w:rsidRPr="00F73E28">
        <w:rPr>
          <w:color w:val="000000" w:themeColor="text1"/>
          <w:sz w:val="22"/>
          <w:szCs w:val="22"/>
        </w:rPr>
        <w:t>5</w:t>
      </w:r>
      <w:r w:rsidR="00E4210A" w:rsidRPr="00F73E28">
        <w:rPr>
          <w:color w:val="000000" w:themeColor="text1"/>
          <w:sz w:val="22"/>
          <w:szCs w:val="22"/>
        </w:rPr>
        <w:t>9</w:t>
      </w:r>
      <w:r w:rsidRPr="00F73E28">
        <w:rPr>
          <w:color w:val="000000" w:themeColor="text1"/>
          <w:sz w:val="22"/>
          <w:szCs w:val="22"/>
        </w:rPr>
        <w:t>. Договор составлен в четырех подлинных экземплярах, имеющих одинаковую юридическую силу, при этом два экземпляра находятся у ЦЕДЕНТА и два - у ЦЕССИОНАРИЯ.</w:t>
      </w:r>
    </w:p>
    <w:p w:rsidR="00C61910" w:rsidRPr="00F73E28" w:rsidRDefault="00C61910" w:rsidP="00C01045">
      <w:pPr>
        <w:pStyle w:val="23"/>
        <w:ind w:firstLine="567"/>
        <w:jc w:val="both"/>
        <w:rPr>
          <w:b w:val="0"/>
          <w:bCs w:val="0"/>
          <w:sz w:val="22"/>
          <w:szCs w:val="22"/>
        </w:rPr>
      </w:pPr>
    </w:p>
    <w:p w:rsidR="006D1E3B" w:rsidRPr="00F73E28" w:rsidRDefault="00981A02" w:rsidP="00C01045">
      <w:pPr>
        <w:pStyle w:val="23"/>
        <w:ind w:firstLine="567"/>
        <w:jc w:val="center"/>
        <w:rPr>
          <w:bCs w:val="0"/>
          <w:sz w:val="22"/>
          <w:szCs w:val="22"/>
        </w:rPr>
      </w:pPr>
      <w:r w:rsidRPr="00F73E28">
        <w:rPr>
          <w:bCs w:val="0"/>
          <w:sz w:val="22"/>
          <w:szCs w:val="22"/>
        </w:rPr>
        <w:t xml:space="preserve">6. </w:t>
      </w:r>
      <w:r w:rsidR="006D1E3B" w:rsidRPr="00F73E28">
        <w:rPr>
          <w:bCs w:val="0"/>
          <w:sz w:val="22"/>
          <w:szCs w:val="22"/>
        </w:rPr>
        <w:t>Адреса и  реквизиты Сторон:</w:t>
      </w:r>
    </w:p>
    <w:p w:rsidR="006D1E3B" w:rsidRPr="00F73E28" w:rsidRDefault="006D1E3B" w:rsidP="00C01045">
      <w:pPr>
        <w:ind w:firstLine="567"/>
        <w:jc w:val="both"/>
        <w:rPr>
          <w:sz w:val="22"/>
          <w:szCs w:val="22"/>
        </w:rPr>
      </w:pPr>
    </w:p>
    <w:p w:rsidR="006D1E3B" w:rsidRPr="00F73E28" w:rsidRDefault="00981A02" w:rsidP="00C01045">
      <w:pPr>
        <w:ind w:firstLine="567"/>
        <w:jc w:val="both"/>
        <w:rPr>
          <w:sz w:val="22"/>
          <w:szCs w:val="22"/>
        </w:rPr>
      </w:pPr>
      <w:r w:rsidRPr="00F73E28">
        <w:rPr>
          <w:sz w:val="22"/>
          <w:szCs w:val="22"/>
        </w:rPr>
        <w:t xml:space="preserve">6.1 </w:t>
      </w:r>
      <w:r w:rsidR="006D1E3B" w:rsidRPr="00F73E28">
        <w:rPr>
          <w:sz w:val="22"/>
          <w:szCs w:val="22"/>
        </w:rPr>
        <w:t>ЦЕДЕНТ: Публичное акционерное общество «Сбербанк России»</w:t>
      </w:r>
    </w:p>
    <w:p w:rsidR="006D1E3B" w:rsidRPr="00F73E28" w:rsidRDefault="006D1E3B" w:rsidP="00C01045">
      <w:pPr>
        <w:ind w:firstLine="567"/>
        <w:jc w:val="both"/>
        <w:rPr>
          <w:sz w:val="22"/>
          <w:szCs w:val="22"/>
        </w:rPr>
      </w:pPr>
      <w:r w:rsidRPr="00F73E28">
        <w:rPr>
          <w:sz w:val="22"/>
          <w:szCs w:val="22"/>
        </w:rPr>
        <w:t>Местонахождение: 117997, г. Москва, ул. Вавилова, дом 19.</w:t>
      </w:r>
    </w:p>
    <w:p w:rsidR="006D1E3B" w:rsidRPr="00F73E28" w:rsidRDefault="006D1E3B" w:rsidP="00C01045">
      <w:pPr>
        <w:ind w:firstLine="567"/>
        <w:jc w:val="both"/>
        <w:rPr>
          <w:sz w:val="22"/>
          <w:szCs w:val="22"/>
        </w:rPr>
      </w:pPr>
      <w:r w:rsidRPr="00F73E28">
        <w:rPr>
          <w:sz w:val="22"/>
          <w:szCs w:val="22"/>
        </w:rPr>
        <w:t xml:space="preserve">Почтовый адрес: 398910, г. Липецк, ул. </w:t>
      </w:r>
      <w:proofErr w:type="gramStart"/>
      <w:r w:rsidRPr="00F73E28">
        <w:rPr>
          <w:sz w:val="22"/>
          <w:szCs w:val="22"/>
        </w:rPr>
        <w:t>Первомайская</w:t>
      </w:r>
      <w:proofErr w:type="gramEnd"/>
      <w:r w:rsidRPr="00F73E28">
        <w:rPr>
          <w:sz w:val="22"/>
          <w:szCs w:val="22"/>
        </w:rPr>
        <w:t>, д. 2.</w:t>
      </w:r>
    </w:p>
    <w:p w:rsidR="006D1E3B" w:rsidRPr="00F73E28" w:rsidRDefault="006D1E3B" w:rsidP="00C01045">
      <w:pPr>
        <w:ind w:firstLine="567"/>
        <w:jc w:val="both"/>
        <w:rPr>
          <w:sz w:val="22"/>
          <w:szCs w:val="22"/>
        </w:rPr>
      </w:pPr>
      <w:r w:rsidRPr="00F73E28">
        <w:rPr>
          <w:sz w:val="22"/>
          <w:szCs w:val="22"/>
        </w:rPr>
        <w:t>ИНН 7707083893, ОГРН 1027700132195, КПП 366402001.</w:t>
      </w:r>
    </w:p>
    <w:p w:rsidR="006D1E3B" w:rsidRPr="00F73E28" w:rsidRDefault="006D1E3B" w:rsidP="00C01045">
      <w:pPr>
        <w:ind w:firstLine="567"/>
        <w:jc w:val="both"/>
        <w:rPr>
          <w:sz w:val="22"/>
          <w:szCs w:val="22"/>
        </w:rPr>
      </w:pPr>
      <w:r w:rsidRPr="00F73E28">
        <w:rPr>
          <w:sz w:val="22"/>
          <w:szCs w:val="22"/>
        </w:rPr>
        <w:t>Корреспондентский счет №30101810600000000681 в ГРКЦ ГУ Банка России по Воронежской области, БИК 042007681</w:t>
      </w:r>
    </w:p>
    <w:p w:rsidR="006D1E3B" w:rsidRPr="00F73E28" w:rsidRDefault="006D1E3B" w:rsidP="00C01045">
      <w:pPr>
        <w:ind w:firstLine="567"/>
        <w:jc w:val="both"/>
        <w:rPr>
          <w:sz w:val="22"/>
          <w:szCs w:val="22"/>
        </w:rPr>
      </w:pPr>
      <w:r w:rsidRPr="00F73E28">
        <w:rPr>
          <w:sz w:val="22"/>
          <w:szCs w:val="22"/>
        </w:rPr>
        <w:t xml:space="preserve">Телефон: (4742) 42-12-67; 42-11-07.    </w:t>
      </w:r>
    </w:p>
    <w:p w:rsidR="006D1E3B" w:rsidRPr="00F73E28" w:rsidRDefault="006D1E3B" w:rsidP="00C01045">
      <w:pPr>
        <w:ind w:firstLine="567"/>
        <w:jc w:val="both"/>
        <w:rPr>
          <w:sz w:val="22"/>
          <w:szCs w:val="22"/>
        </w:rPr>
      </w:pPr>
      <w:r w:rsidRPr="00F73E28">
        <w:rPr>
          <w:sz w:val="22"/>
          <w:szCs w:val="22"/>
        </w:rPr>
        <w:t>Факс: (4742) 42-11-16.</w:t>
      </w:r>
    </w:p>
    <w:p w:rsidR="006D1E3B" w:rsidRPr="00F73E28" w:rsidRDefault="006D1E3B" w:rsidP="00C01045">
      <w:pPr>
        <w:ind w:firstLine="567"/>
        <w:jc w:val="both"/>
        <w:rPr>
          <w:sz w:val="22"/>
          <w:szCs w:val="22"/>
        </w:rPr>
      </w:pPr>
    </w:p>
    <w:p w:rsidR="00521C32" w:rsidRPr="00F73E28" w:rsidRDefault="00981A02" w:rsidP="00C01045">
      <w:pPr>
        <w:ind w:firstLine="567"/>
        <w:jc w:val="both"/>
        <w:rPr>
          <w:sz w:val="22"/>
          <w:szCs w:val="22"/>
        </w:rPr>
      </w:pPr>
      <w:r w:rsidRPr="00F73E28">
        <w:rPr>
          <w:sz w:val="22"/>
          <w:szCs w:val="22"/>
        </w:rPr>
        <w:t>6</w:t>
      </w:r>
      <w:r w:rsidR="006D1E3B" w:rsidRPr="00F73E28">
        <w:rPr>
          <w:sz w:val="22"/>
          <w:szCs w:val="22"/>
        </w:rPr>
        <w:t xml:space="preserve">.2.  ЦЕССИОНАРИЙ: </w:t>
      </w:r>
    </w:p>
    <w:p w:rsidR="006D1E3B" w:rsidRPr="00F73E28" w:rsidRDefault="006D1E3B" w:rsidP="00C01045">
      <w:pPr>
        <w:ind w:firstLine="567"/>
        <w:jc w:val="both"/>
        <w:rPr>
          <w:sz w:val="22"/>
          <w:szCs w:val="22"/>
        </w:rPr>
      </w:pPr>
    </w:p>
    <w:p w:rsidR="006D1E3B" w:rsidRPr="00F73E28" w:rsidRDefault="006D1E3B" w:rsidP="00C01045">
      <w:pPr>
        <w:ind w:firstLine="567"/>
        <w:jc w:val="both"/>
        <w:rPr>
          <w:sz w:val="22"/>
          <w:szCs w:val="22"/>
        </w:rPr>
      </w:pPr>
    </w:p>
    <w:p w:rsidR="006D1E3B" w:rsidRPr="00F73E28" w:rsidRDefault="006D1E3B" w:rsidP="00C01045">
      <w:pPr>
        <w:ind w:firstLine="567"/>
        <w:jc w:val="both"/>
        <w:rPr>
          <w:sz w:val="22"/>
          <w:szCs w:val="22"/>
        </w:rPr>
      </w:pPr>
    </w:p>
    <w:p w:rsidR="006D1E3B" w:rsidRPr="00F73E28" w:rsidRDefault="006D1E3B" w:rsidP="00C01045">
      <w:pPr>
        <w:ind w:firstLine="567"/>
        <w:jc w:val="center"/>
        <w:rPr>
          <w:sz w:val="22"/>
          <w:szCs w:val="22"/>
        </w:rPr>
      </w:pPr>
      <w:r w:rsidRPr="00F73E28">
        <w:rPr>
          <w:sz w:val="22"/>
          <w:szCs w:val="22"/>
        </w:rPr>
        <w:t>ЦЕДЕНТ                                                                   ЦЕССИОНАРИЙ</w:t>
      </w:r>
    </w:p>
    <w:p w:rsidR="006D1E3B" w:rsidRPr="00F73E28" w:rsidRDefault="006D1E3B" w:rsidP="00C01045">
      <w:pPr>
        <w:ind w:firstLine="567"/>
        <w:rPr>
          <w:sz w:val="22"/>
          <w:szCs w:val="22"/>
        </w:rPr>
      </w:pPr>
      <w:r w:rsidRPr="00F73E28">
        <w:rPr>
          <w:sz w:val="22"/>
          <w:szCs w:val="22"/>
        </w:rPr>
        <w:t xml:space="preserve">Заместитель управляющего                                                          </w:t>
      </w:r>
    </w:p>
    <w:p w:rsidR="006D1E3B" w:rsidRPr="00F73E28" w:rsidRDefault="006D1E3B" w:rsidP="00C01045">
      <w:pPr>
        <w:ind w:firstLine="567"/>
        <w:rPr>
          <w:sz w:val="22"/>
          <w:szCs w:val="22"/>
        </w:rPr>
      </w:pPr>
      <w:r w:rsidRPr="00F73E28">
        <w:rPr>
          <w:sz w:val="22"/>
          <w:szCs w:val="22"/>
        </w:rPr>
        <w:t xml:space="preserve">Липецким отделением № 8593                                                      </w:t>
      </w:r>
    </w:p>
    <w:p w:rsidR="006D1E3B" w:rsidRPr="00F73E28" w:rsidRDefault="006D1E3B" w:rsidP="00C01045">
      <w:pPr>
        <w:ind w:firstLine="567"/>
        <w:rPr>
          <w:b/>
          <w:sz w:val="22"/>
          <w:szCs w:val="22"/>
        </w:rPr>
      </w:pPr>
      <w:r w:rsidRPr="00F73E28">
        <w:rPr>
          <w:sz w:val="22"/>
          <w:szCs w:val="22"/>
        </w:rPr>
        <w:t xml:space="preserve">  ПАО Сбербанк                                                                         </w:t>
      </w:r>
    </w:p>
    <w:p w:rsidR="006D1E3B" w:rsidRPr="00F73E28" w:rsidRDefault="006D1E3B" w:rsidP="00C01045">
      <w:pPr>
        <w:ind w:firstLine="567"/>
        <w:jc w:val="both"/>
        <w:rPr>
          <w:sz w:val="22"/>
          <w:szCs w:val="22"/>
        </w:rPr>
      </w:pPr>
      <w:r w:rsidRPr="00F73E28">
        <w:rPr>
          <w:sz w:val="22"/>
          <w:szCs w:val="22"/>
        </w:rPr>
        <w:t>____________________                                                      ____________ __________________</w:t>
      </w:r>
    </w:p>
    <w:p w:rsidR="006D1E3B" w:rsidRPr="00F73E28" w:rsidRDefault="006D1E3B" w:rsidP="00C01045">
      <w:pPr>
        <w:ind w:firstLine="567"/>
        <w:jc w:val="both"/>
        <w:rPr>
          <w:sz w:val="22"/>
          <w:szCs w:val="22"/>
        </w:rPr>
      </w:pPr>
    </w:p>
    <w:p w:rsidR="00521C32" w:rsidRPr="00F73E28" w:rsidRDefault="00521C32" w:rsidP="00C01045">
      <w:pPr>
        <w:pStyle w:val="23"/>
        <w:widowControl w:val="0"/>
        <w:ind w:right="567" w:firstLine="567"/>
        <w:jc w:val="center"/>
        <w:rPr>
          <w:b w:val="0"/>
          <w:bCs w:val="0"/>
          <w:sz w:val="22"/>
          <w:szCs w:val="22"/>
        </w:rPr>
      </w:pPr>
    </w:p>
    <w:p w:rsidR="00521C32" w:rsidRPr="00F73E28" w:rsidRDefault="00521C32" w:rsidP="00C01045">
      <w:pPr>
        <w:pStyle w:val="23"/>
        <w:widowControl w:val="0"/>
        <w:ind w:right="567" w:firstLine="567"/>
        <w:jc w:val="center"/>
        <w:rPr>
          <w:b w:val="0"/>
          <w:bCs w:val="0"/>
          <w:sz w:val="22"/>
          <w:szCs w:val="22"/>
        </w:rPr>
      </w:pPr>
    </w:p>
    <w:p w:rsidR="00D7364F" w:rsidRPr="00F73E28" w:rsidRDefault="00D7364F" w:rsidP="00C01045">
      <w:pPr>
        <w:pStyle w:val="23"/>
        <w:widowControl w:val="0"/>
        <w:ind w:right="567" w:firstLine="567"/>
        <w:jc w:val="center"/>
        <w:rPr>
          <w:b w:val="0"/>
          <w:bCs w:val="0"/>
          <w:sz w:val="22"/>
          <w:szCs w:val="22"/>
        </w:rPr>
      </w:pPr>
    </w:p>
    <w:p w:rsidR="00D7364F" w:rsidRPr="00F73E28" w:rsidRDefault="00D7364F" w:rsidP="00C01045">
      <w:pPr>
        <w:pStyle w:val="23"/>
        <w:widowControl w:val="0"/>
        <w:ind w:right="567" w:firstLine="567"/>
        <w:jc w:val="center"/>
        <w:rPr>
          <w:b w:val="0"/>
          <w:bCs w:val="0"/>
          <w:sz w:val="22"/>
          <w:szCs w:val="22"/>
        </w:rPr>
      </w:pPr>
    </w:p>
    <w:p w:rsidR="00D7364F" w:rsidRPr="00F73E28" w:rsidRDefault="00D7364F" w:rsidP="00C01045">
      <w:pPr>
        <w:pStyle w:val="23"/>
        <w:widowControl w:val="0"/>
        <w:ind w:right="567" w:firstLine="567"/>
        <w:jc w:val="center"/>
        <w:rPr>
          <w:b w:val="0"/>
          <w:bCs w:val="0"/>
          <w:sz w:val="22"/>
          <w:szCs w:val="22"/>
        </w:rPr>
      </w:pPr>
    </w:p>
    <w:sectPr w:rsidR="00D7364F" w:rsidRPr="00F73E28" w:rsidSect="00CB1E00">
      <w:footerReference w:type="default" r:id="rId9"/>
      <w:footerReference w:type="first" r:id="rId10"/>
      <w:pgSz w:w="11907" w:h="16840" w:code="9"/>
      <w:pgMar w:top="567" w:right="851" w:bottom="624" w:left="1418" w:header="567" w:footer="567" w:gutter="0"/>
      <w:pgNumType w:start="1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399" w:rsidRDefault="00744399">
      <w:r>
        <w:separator/>
      </w:r>
    </w:p>
  </w:endnote>
  <w:endnote w:type="continuationSeparator" w:id="0">
    <w:p w:rsidR="00744399" w:rsidRDefault="0074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F83" w:rsidRDefault="00AD3F83" w:rsidP="00AD5932">
    <w:pPr>
      <w:pStyle w:val="af9"/>
      <w:jc w:val="center"/>
    </w:pPr>
    <w:r w:rsidRPr="0018715C">
      <w:t>ЦЕДЕНТ                                                                         ЦЕССИОНАРИЙ</w:t>
    </w:r>
  </w:p>
  <w:p w:rsidR="00AD3F83" w:rsidRPr="00CB1E00" w:rsidRDefault="00AD3F83" w:rsidP="00CB1E00">
    <w:pPr>
      <w:pStyle w:val="af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F83" w:rsidRDefault="00AD3F83" w:rsidP="00AD5932">
    <w:pPr>
      <w:pStyle w:val="af9"/>
      <w:jc w:val="center"/>
    </w:pPr>
    <w:r w:rsidRPr="0018715C">
      <w:t>ЦЕДЕНТ                                                                         ЦЕССИОНАРИЙ</w:t>
    </w:r>
  </w:p>
  <w:p w:rsidR="00AD3F83" w:rsidRPr="00CB1E00" w:rsidRDefault="00AD3F83" w:rsidP="00CB1E00">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399" w:rsidRDefault="00744399">
      <w:r>
        <w:separator/>
      </w:r>
    </w:p>
  </w:footnote>
  <w:footnote w:type="continuationSeparator" w:id="0">
    <w:p w:rsidR="00744399" w:rsidRDefault="00744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3">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nsid w:val="19115F17"/>
    <w:multiLevelType w:val="hybridMultilevel"/>
    <w:tmpl w:val="1B8C4F0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nsid w:val="2E547E84"/>
    <w:multiLevelType w:val="multilevel"/>
    <w:tmpl w:val="CA4A213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1">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3">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8">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D5854E7"/>
    <w:multiLevelType w:val="multilevel"/>
    <w:tmpl w:val="DE7CF314"/>
    <w:lvl w:ilvl="0">
      <w:start w:val="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2">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4">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7"/>
  </w:num>
  <w:num w:numId="2">
    <w:abstractNumId w:val="19"/>
  </w:num>
  <w:num w:numId="3">
    <w:abstractNumId w:val="0"/>
  </w:num>
  <w:num w:numId="4">
    <w:abstractNumId w:val="24"/>
  </w:num>
  <w:num w:numId="5">
    <w:abstractNumId w:val="12"/>
  </w:num>
  <w:num w:numId="6">
    <w:abstractNumId w:val="13"/>
  </w:num>
  <w:num w:numId="7">
    <w:abstractNumId w:val="4"/>
  </w:num>
  <w:num w:numId="8">
    <w:abstractNumId w:val="6"/>
  </w:num>
  <w:num w:numId="9">
    <w:abstractNumId w:val="7"/>
  </w:num>
  <w:num w:numId="10">
    <w:abstractNumId w:va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10"/>
  </w:num>
  <w:num w:numId="16">
    <w:abstractNumId w:val="23"/>
  </w:num>
  <w:num w:numId="17">
    <w:abstractNumId w:val="14"/>
  </w:num>
  <w:num w:numId="18">
    <w:abstractNumId w:val="11"/>
  </w:num>
  <w:num w:numId="19">
    <w:abstractNumId w:val="15"/>
  </w:num>
  <w:num w:numId="20">
    <w:abstractNumId w:val="20"/>
  </w:num>
  <w:num w:numId="21">
    <w:abstractNumId w:val="22"/>
  </w:num>
  <w:num w:numId="22">
    <w:abstractNumId w:val="3"/>
  </w:num>
  <w:num w:numId="23">
    <w:abstractNumId w:val="16"/>
  </w:num>
  <w:num w:numId="24">
    <w:abstractNumId w:val="18"/>
  </w:num>
  <w:num w:numId="25">
    <w:abstractNumId w:val="9"/>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12"/>
    <w:rsid w:val="00000CDB"/>
    <w:rsid w:val="000051D5"/>
    <w:rsid w:val="000053BF"/>
    <w:rsid w:val="00006274"/>
    <w:rsid w:val="00007B5D"/>
    <w:rsid w:val="000107FA"/>
    <w:rsid w:val="00010FAB"/>
    <w:rsid w:val="00011716"/>
    <w:rsid w:val="00013E4A"/>
    <w:rsid w:val="00014B3E"/>
    <w:rsid w:val="00015F1D"/>
    <w:rsid w:val="00016431"/>
    <w:rsid w:val="000216BF"/>
    <w:rsid w:val="00027207"/>
    <w:rsid w:val="00032EF5"/>
    <w:rsid w:val="0003598E"/>
    <w:rsid w:val="000364C0"/>
    <w:rsid w:val="00040310"/>
    <w:rsid w:val="000419F9"/>
    <w:rsid w:val="00044D09"/>
    <w:rsid w:val="00045DE5"/>
    <w:rsid w:val="0004657C"/>
    <w:rsid w:val="00053C19"/>
    <w:rsid w:val="00054489"/>
    <w:rsid w:val="00055320"/>
    <w:rsid w:val="00063767"/>
    <w:rsid w:val="0007277F"/>
    <w:rsid w:val="00073D47"/>
    <w:rsid w:val="00075185"/>
    <w:rsid w:val="000760E5"/>
    <w:rsid w:val="000802F6"/>
    <w:rsid w:val="00081AAE"/>
    <w:rsid w:val="00081AF9"/>
    <w:rsid w:val="000867E1"/>
    <w:rsid w:val="00087F35"/>
    <w:rsid w:val="00087FC7"/>
    <w:rsid w:val="00090046"/>
    <w:rsid w:val="000908D6"/>
    <w:rsid w:val="00093205"/>
    <w:rsid w:val="00094453"/>
    <w:rsid w:val="00095286"/>
    <w:rsid w:val="00095D57"/>
    <w:rsid w:val="0009743C"/>
    <w:rsid w:val="000A1416"/>
    <w:rsid w:val="000A195E"/>
    <w:rsid w:val="000A255B"/>
    <w:rsid w:val="000A539F"/>
    <w:rsid w:val="000B2F53"/>
    <w:rsid w:val="000B562B"/>
    <w:rsid w:val="000B5A0C"/>
    <w:rsid w:val="000B76BC"/>
    <w:rsid w:val="000B78A0"/>
    <w:rsid w:val="000C2F89"/>
    <w:rsid w:val="000D1637"/>
    <w:rsid w:val="000D3017"/>
    <w:rsid w:val="000D312D"/>
    <w:rsid w:val="000D5D1E"/>
    <w:rsid w:val="000D7145"/>
    <w:rsid w:val="000D7232"/>
    <w:rsid w:val="000E3EAC"/>
    <w:rsid w:val="000F1223"/>
    <w:rsid w:val="000F2074"/>
    <w:rsid w:val="000F3FB4"/>
    <w:rsid w:val="000F4C23"/>
    <w:rsid w:val="000F7AD5"/>
    <w:rsid w:val="00102854"/>
    <w:rsid w:val="0010777F"/>
    <w:rsid w:val="00116802"/>
    <w:rsid w:val="00117B71"/>
    <w:rsid w:val="00125D0C"/>
    <w:rsid w:val="00131F27"/>
    <w:rsid w:val="00132556"/>
    <w:rsid w:val="00133BEE"/>
    <w:rsid w:val="0013417D"/>
    <w:rsid w:val="00134B3E"/>
    <w:rsid w:val="00137472"/>
    <w:rsid w:val="00137E88"/>
    <w:rsid w:val="001424BE"/>
    <w:rsid w:val="00144CEC"/>
    <w:rsid w:val="00155AE0"/>
    <w:rsid w:val="001626F6"/>
    <w:rsid w:val="00164E8A"/>
    <w:rsid w:val="00170395"/>
    <w:rsid w:val="00170F6E"/>
    <w:rsid w:val="0017345F"/>
    <w:rsid w:val="00176DD9"/>
    <w:rsid w:val="00177983"/>
    <w:rsid w:val="00177BF4"/>
    <w:rsid w:val="001826E6"/>
    <w:rsid w:val="00183B05"/>
    <w:rsid w:val="0018571B"/>
    <w:rsid w:val="00185D26"/>
    <w:rsid w:val="0018715C"/>
    <w:rsid w:val="00187395"/>
    <w:rsid w:val="00191788"/>
    <w:rsid w:val="00192083"/>
    <w:rsid w:val="00193FC1"/>
    <w:rsid w:val="0019544A"/>
    <w:rsid w:val="00195D68"/>
    <w:rsid w:val="001968D4"/>
    <w:rsid w:val="001975A5"/>
    <w:rsid w:val="001A2BBA"/>
    <w:rsid w:val="001A2DE5"/>
    <w:rsid w:val="001A414E"/>
    <w:rsid w:val="001A6395"/>
    <w:rsid w:val="001A6A02"/>
    <w:rsid w:val="001A6FAF"/>
    <w:rsid w:val="001B1A66"/>
    <w:rsid w:val="001C06E0"/>
    <w:rsid w:val="001C4947"/>
    <w:rsid w:val="001C5225"/>
    <w:rsid w:val="001C5D30"/>
    <w:rsid w:val="001C60EA"/>
    <w:rsid w:val="001C63FC"/>
    <w:rsid w:val="001C6E0C"/>
    <w:rsid w:val="001D45B1"/>
    <w:rsid w:val="001E12F3"/>
    <w:rsid w:val="001E1BA5"/>
    <w:rsid w:val="001E2835"/>
    <w:rsid w:val="001E5A72"/>
    <w:rsid w:val="001F40AB"/>
    <w:rsid w:val="0020275B"/>
    <w:rsid w:val="0021070D"/>
    <w:rsid w:val="002127AB"/>
    <w:rsid w:val="00215700"/>
    <w:rsid w:val="0023232B"/>
    <w:rsid w:val="0023331F"/>
    <w:rsid w:val="002439D3"/>
    <w:rsid w:val="00244928"/>
    <w:rsid w:val="002473FE"/>
    <w:rsid w:val="0024746E"/>
    <w:rsid w:val="00250FAC"/>
    <w:rsid w:val="00253F62"/>
    <w:rsid w:val="0025521D"/>
    <w:rsid w:val="00256C69"/>
    <w:rsid w:val="00262DF0"/>
    <w:rsid w:val="00263519"/>
    <w:rsid w:val="00265770"/>
    <w:rsid w:val="00265C06"/>
    <w:rsid w:val="002756EF"/>
    <w:rsid w:val="00276ACF"/>
    <w:rsid w:val="00281D89"/>
    <w:rsid w:val="0028268A"/>
    <w:rsid w:val="0029013E"/>
    <w:rsid w:val="00290F46"/>
    <w:rsid w:val="00292216"/>
    <w:rsid w:val="00292F3F"/>
    <w:rsid w:val="002931AA"/>
    <w:rsid w:val="00297E3F"/>
    <w:rsid w:val="002A370B"/>
    <w:rsid w:val="002A6F29"/>
    <w:rsid w:val="002B55EA"/>
    <w:rsid w:val="002C01A2"/>
    <w:rsid w:val="002C2629"/>
    <w:rsid w:val="002C3877"/>
    <w:rsid w:val="002C6315"/>
    <w:rsid w:val="002D1FBF"/>
    <w:rsid w:val="002E141D"/>
    <w:rsid w:val="002E1C3F"/>
    <w:rsid w:val="002E3863"/>
    <w:rsid w:val="002E38C9"/>
    <w:rsid w:val="002E4482"/>
    <w:rsid w:val="002E499F"/>
    <w:rsid w:val="002F0543"/>
    <w:rsid w:val="002F07CB"/>
    <w:rsid w:val="002F4E83"/>
    <w:rsid w:val="002F50C8"/>
    <w:rsid w:val="002F59FF"/>
    <w:rsid w:val="002F6F09"/>
    <w:rsid w:val="0030029D"/>
    <w:rsid w:val="00300611"/>
    <w:rsid w:val="003015B8"/>
    <w:rsid w:val="00303179"/>
    <w:rsid w:val="003063AA"/>
    <w:rsid w:val="00306653"/>
    <w:rsid w:val="00307811"/>
    <w:rsid w:val="0031037C"/>
    <w:rsid w:val="0031378C"/>
    <w:rsid w:val="00315D12"/>
    <w:rsid w:val="003217E0"/>
    <w:rsid w:val="00322213"/>
    <w:rsid w:val="00323C52"/>
    <w:rsid w:val="00324610"/>
    <w:rsid w:val="00324F03"/>
    <w:rsid w:val="003255AC"/>
    <w:rsid w:val="003322D8"/>
    <w:rsid w:val="003324B1"/>
    <w:rsid w:val="0033696C"/>
    <w:rsid w:val="00341F84"/>
    <w:rsid w:val="0034208B"/>
    <w:rsid w:val="00342C4E"/>
    <w:rsid w:val="0034330F"/>
    <w:rsid w:val="00347055"/>
    <w:rsid w:val="00350675"/>
    <w:rsid w:val="003547F2"/>
    <w:rsid w:val="003602DC"/>
    <w:rsid w:val="00362123"/>
    <w:rsid w:val="00362B51"/>
    <w:rsid w:val="00363D54"/>
    <w:rsid w:val="003650AF"/>
    <w:rsid w:val="0036526E"/>
    <w:rsid w:val="00370B7A"/>
    <w:rsid w:val="00371394"/>
    <w:rsid w:val="00373FF7"/>
    <w:rsid w:val="003853A9"/>
    <w:rsid w:val="003853DA"/>
    <w:rsid w:val="00392058"/>
    <w:rsid w:val="00397487"/>
    <w:rsid w:val="003A0EA8"/>
    <w:rsid w:val="003A1B45"/>
    <w:rsid w:val="003A34F9"/>
    <w:rsid w:val="003A354A"/>
    <w:rsid w:val="003A3B79"/>
    <w:rsid w:val="003B19F9"/>
    <w:rsid w:val="003B68DA"/>
    <w:rsid w:val="003B6D54"/>
    <w:rsid w:val="003B6EF0"/>
    <w:rsid w:val="003B7B8E"/>
    <w:rsid w:val="003C06B5"/>
    <w:rsid w:val="003C2EBA"/>
    <w:rsid w:val="003C32FB"/>
    <w:rsid w:val="003C4ACF"/>
    <w:rsid w:val="003D3C55"/>
    <w:rsid w:val="003D5A0F"/>
    <w:rsid w:val="003E1E71"/>
    <w:rsid w:val="003F1084"/>
    <w:rsid w:val="003F14B2"/>
    <w:rsid w:val="003F6A51"/>
    <w:rsid w:val="0040035C"/>
    <w:rsid w:val="004010EA"/>
    <w:rsid w:val="00402C4F"/>
    <w:rsid w:val="00403A6B"/>
    <w:rsid w:val="00405EDB"/>
    <w:rsid w:val="00414E1D"/>
    <w:rsid w:val="00416D8C"/>
    <w:rsid w:val="00416DC3"/>
    <w:rsid w:val="00420DFF"/>
    <w:rsid w:val="00422F7D"/>
    <w:rsid w:val="00423745"/>
    <w:rsid w:val="0042380B"/>
    <w:rsid w:val="00423A49"/>
    <w:rsid w:val="004258B6"/>
    <w:rsid w:val="00426995"/>
    <w:rsid w:val="0043225F"/>
    <w:rsid w:val="00432645"/>
    <w:rsid w:val="004332BB"/>
    <w:rsid w:val="0043330B"/>
    <w:rsid w:val="00433E80"/>
    <w:rsid w:val="004404D0"/>
    <w:rsid w:val="00443A6B"/>
    <w:rsid w:val="004476D2"/>
    <w:rsid w:val="00447A6C"/>
    <w:rsid w:val="00460085"/>
    <w:rsid w:val="00461657"/>
    <w:rsid w:val="00462212"/>
    <w:rsid w:val="00464BA1"/>
    <w:rsid w:val="00465FF7"/>
    <w:rsid w:val="0047638E"/>
    <w:rsid w:val="0047725D"/>
    <w:rsid w:val="004773AF"/>
    <w:rsid w:val="0048206F"/>
    <w:rsid w:val="00483967"/>
    <w:rsid w:val="00486D1F"/>
    <w:rsid w:val="00487695"/>
    <w:rsid w:val="004911D7"/>
    <w:rsid w:val="00493EBB"/>
    <w:rsid w:val="00496A5C"/>
    <w:rsid w:val="004A3DE2"/>
    <w:rsid w:val="004A4859"/>
    <w:rsid w:val="004A7533"/>
    <w:rsid w:val="004B0BB6"/>
    <w:rsid w:val="004B187E"/>
    <w:rsid w:val="004B19D0"/>
    <w:rsid w:val="004B29AE"/>
    <w:rsid w:val="004B5193"/>
    <w:rsid w:val="004C7FEA"/>
    <w:rsid w:val="004D0996"/>
    <w:rsid w:val="004D1689"/>
    <w:rsid w:val="004D3FF2"/>
    <w:rsid w:val="004E0ECA"/>
    <w:rsid w:val="004E6AF0"/>
    <w:rsid w:val="004F15C6"/>
    <w:rsid w:val="005020D1"/>
    <w:rsid w:val="00503759"/>
    <w:rsid w:val="00507DC9"/>
    <w:rsid w:val="00513236"/>
    <w:rsid w:val="00517F50"/>
    <w:rsid w:val="00521C32"/>
    <w:rsid w:val="00524183"/>
    <w:rsid w:val="00524BDC"/>
    <w:rsid w:val="0052552B"/>
    <w:rsid w:val="00525BE4"/>
    <w:rsid w:val="005264EE"/>
    <w:rsid w:val="00526FEE"/>
    <w:rsid w:val="00527CD7"/>
    <w:rsid w:val="00535323"/>
    <w:rsid w:val="00535879"/>
    <w:rsid w:val="005364E9"/>
    <w:rsid w:val="005401E6"/>
    <w:rsid w:val="00540315"/>
    <w:rsid w:val="00542829"/>
    <w:rsid w:val="0055021E"/>
    <w:rsid w:val="00550B75"/>
    <w:rsid w:val="00552447"/>
    <w:rsid w:val="005526DF"/>
    <w:rsid w:val="00553822"/>
    <w:rsid w:val="005549B1"/>
    <w:rsid w:val="0055637D"/>
    <w:rsid w:val="00562ECC"/>
    <w:rsid w:val="005641CB"/>
    <w:rsid w:val="00571F0F"/>
    <w:rsid w:val="005753A1"/>
    <w:rsid w:val="005837E4"/>
    <w:rsid w:val="00584742"/>
    <w:rsid w:val="0058613B"/>
    <w:rsid w:val="00586EB7"/>
    <w:rsid w:val="00587A60"/>
    <w:rsid w:val="00591FD7"/>
    <w:rsid w:val="0059489B"/>
    <w:rsid w:val="0059526B"/>
    <w:rsid w:val="00595E4C"/>
    <w:rsid w:val="005A3393"/>
    <w:rsid w:val="005A40E8"/>
    <w:rsid w:val="005A4C54"/>
    <w:rsid w:val="005A7C69"/>
    <w:rsid w:val="005B5D31"/>
    <w:rsid w:val="005C186A"/>
    <w:rsid w:val="005C3CD0"/>
    <w:rsid w:val="005C5EDD"/>
    <w:rsid w:val="005C7A98"/>
    <w:rsid w:val="005D0354"/>
    <w:rsid w:val="005D495B"/>
    <w:rsid w:val="005D4FD5"/>
    <w:rsid w:val="005D5E95"/>
    <w:rsid w:val="005D6B79"/>
    <w:rsid w:val="005D75C8"/>
    <w:rsid w:val="005E13B2"/>
    <w:rsid w:val="005E1FAC"/>
    <w:rsid w:val="005E28A0"/>
    <w:rsid w:val="005F0866"/>
    <w:rsid w:val="005F3F32"/>
    <w:rsid w:val="005F5B76"/>
    <w:rsid w:val="005F5E88"/>
    <w:rsid w:val="00600B41"/>
    <w:rsid w:val="0060613C"/>
    <w:rsid w:val="006068C7"/>
    <w:rsid w:val="00607680"/>
    <w:rsid w:val="00610055"/>
    <w:rsid w:val="006161F9"/>
    <w:rsid w:val="00616B0B"/>
    <w:rsid w:val="00617471"/>
    <w:rsid w:val="00620A28"/>
    <w:rsid w:val="00620EF7"/>
    <w:rsid w:val="00624808"/>
    <w:rsid w:val="00625156"/>
    <w:rsid w:val="0062749B"/>
    <w:rsid w:val="006278A3"/>
    <w:rsid w:val="00631BCF"/>
    <w:rsid w:val="00635DA2"/>
    <w:rsid w:val="00647AE0"/>
    <w:rsid w:val="0065111F"/>
    <w:rsid w:val="00656C5B"/>
    <w:rsid w:val="006570ED"/>
    <w:rsid w:val="00664A21"/>
    <w:rsid w:val="00664C3F"/>
    <w:rsid w:val="00672446"/>
    <w:rsid w:val="00672FCE"/>
    <w:rsid w:val="006744D6"/>
    <w:rsid w:val="00687C30"/>
    <w:rsid w:val="00693639"/>
    <w:rsid w:val="00695AD4"/>
    <w:rsid w:val="00695B87"/>
    <w:rsid w:val="006A7218"/>
    <w:rsid w:val="006B25AF"/>
    <w:rsid w:val="006B33D1"/>
    <w:rsid w:val="006B6AA6"/>
    <w:rsid w:val="006C4B77"/>
    <w:rsid w:val="006C5BCD"/>
    <w:rsid w:val="006C76D0"/>
    <w:rsid w:val="006C7F94"/>
    <w:rsid w:val="006D1E3B"/>
    <w:rsid w:val="006E1710"/>
    <w:rsid w:val="006E1B95"/>
    <w:rsid w:val="006E2677"/>
    <w:rsid w:val="006E303F"/>
    <w:rsid w:val="006E3056"/>
    <w:rsid w:val="006E36B3"/>
    <w:rsid w:val="006E5B27"/>
    <w:rsid w:val="006F1FD2"/>
    <w:rsid w:val="006F4F56"/>
    <w:rsid w:val="006F6593"/>
    <w:rsid w:val="006F7CE6"/>
    <w:rsid w:val="007009D4"/>
    <w:rsid w:val="00700ADC"/>
    <w:rsid w:val="007027DF"/>
    <w:rsid w:val="00702E67"/>
    <w:rsid w:val="00703A15"/>
    <w:rsid w:val="0070483A"/>
    <w:rsid w:val="00707991"/>
    <w:rsid w:val="007107E9"/>
    <w:rsid w:val="007130AD"/>
    <w:rsid w:val="0072305C"/>
    <w:rsid w:val="00723F8B"/>
    <w:rsid w:val="00724D28"/>
    <w:rsid w:val="007250D1"/>
    <w:rsid w:val="00726855"/>
    <w:rsid w:val="00730BC4"/>
    <w:rsid w:val="00737A8C"/>
    <w:rsid w:val="00741A1A"/>
    <w:rsid w:val="00743AF3"/>
    <w:rsid w:val="00744399"/>
    <w:rsid w:val="00744A24"/>
    <w:rsid w:val="00752CB6"/>
    <w:rsid w:val="00753C87"/>
    <w:rsid w:val="00755A08"/>
    <w:rsid w:val="00757F40"/>
    <w:rsid w:val="00760F08"/>
    <w:rsid w:val="00763BFE"/>
    <w:rsid w:val="00771854"/>
    <w:rsid w:val="00771B74"/>
    <w:rsid w:val="00785CCF"/>
    <w:rsid w:val="00792818"/>
    <w:rsid w:val="007975A3"/>
    <w:rsid w:val="007A209C"/>
    <w:rsid w:val="007A2FEA"/>
    <w:rsid w:val="007A51EA"/>
    <w:rsid w:val="007A6B6A"/>
    <w:rsid w:val="007B09FA"/>
    <w:rsid w:val="007B10E8"/>
    <w:rsid w:val="007B2811"/>
    <w:rsid w:val="007B4B6F"/>
    <w:rsid w:val="007C2429"/>
    <w:rsid w:val="007C3C61"/>
    <w:rsid w:val="007C58BA"/>
    <w:rsid w:val="007D0266"/>
    <w:rsid w:val="007F14F6"/>
    <w:rsid w:val="007F3469"/>
    <w:rsid w:val="007F3712"/>
    <w:rsid w:val="007F4661"/>
    <w:rsid w:val="007F6AC7"/>
    <w:rsid w:val="0080449D"/>
    <w:rsid w:val="00805EE5"/>
    <w:rsid w:val="00807C15"/>
    <w:rsid w:val="008147E6"/>
    <w:rsid w:val="00815EA3"/>
    <w:rsid w:val="00816F67"/>
    <w:rsid w:val="008212E1"/>
    <w:rsid w:val="00824FDD"/>
    <w:rsid w:val="0082787E"/>
    <w:rsid w:val="0083377E"/>
    <w:rsid w:val="00834BA2"/>
    <w:rsid w:val="00835509"/>
    <w:rsid w:val="00840362"/>
    <w:rsid w:val="00840E12"/>
    <w:rsid w:val="00842A55"/>
    <w:rsid w:val="00843354"/>
    <w:rsid w:val="00845C1A"/>
    <w:rsid w:val="00852B35"/>
    <w:rsid w:val="00854819"/>
    <w:rsid w:val="00856750"/>
    <w:rsid w:val="008577B3"/>
    <w:rsid w:val="00865D55"/>
    <w:rsid w:val="00866DEE"/>
    <w:rsid w:val="00872070"/>
    <w:rsid w:val="00872D66"/>
    <w:rsid w:val="00873F9A"/>
    <w:rsid w:val="00876C66"/>
    <w:rsid w:val="00882345"/>
    <w:rsid w:val="00883D64"/>
    <w:rsid w:val="008879D7"/>
    <w:rsid w:val="008955DE"/>
    <w:rsid w:val="00896EFE"/>
    <w:rsid w:val="00897CB0"/>
    <w:rsid w:val="008A0651"/>
    <w:rsid w:val="008A1017"/>
    <w:rsid w:val="008A190E"/>
    <w:rsid w:val="008A54BD"/>
    <w:rsid w:val="008A6865"/>
    <w:rsid w:val="008B0EF8"/>
    <w:rsid w:val="008B1F00"/>
    <w:rsid w:val="008B282E"/>
    <w:rsid w:val="008B61D1"/>
    <w:rsid w:val="008C3436"/>
    <w:rsid w:val="008C6A16"/>
    <w:rsid w:val="008D113C"/>
    <w:rsid w:val="008D1783"/>
    <w:rsid w:val="008D3516"/>
    <w:rsid w:val="008D470B"/>
    <w:rsid w:val="008D65B0"/>
    <w:rsid w:val="008D759F"/>
    <w:rsid w:val="008D7A49"/>
    <w:rsid w:val="008E156E"/>
    <w:rsid w:val="008E16DA"/>
    <w:rsid w:val="008E2278"/>
    <w:rsid w:val="008E29F1"/>
    <w:rsid w:val="008E3B08"/>
    <w:rsid w:val="008F0409"/>
    <w:rsid w:val="008F2A35"/>
    <w:rsid w:val="008F3B2A"/>
    <w:rsid w:val="008F7073"/>
    <w:rsid w:val="008F7195"/>
    <w:rsid w:val="008F7198"/>
    <w:rsid w:val="009035B8"/>
    <w:rsid w:val="00912763"/>
    <w:rsid w:val="00914651"/>
    <w:rsid w:val="00920B02"/>
    <w:rsid w:val="009255BD"/>
    <w:rsid w:val="00927937"/>
    <w:rsid w:val="00927B77"/>
    <w:rsid w:val="00930DF7"/>
    <w:rsid w:val="00931A11"/>
    <w:rsid w:val="00931EFA"/>
    <w:rsid w:val="00932382"/>
    <w:rsid w:val="009417CE"/>
    <w:rsid w:val="00946788"/>
    <w:rsid w:val="00950FCA"/>
    <w:rsid w:val="00952C3F"/>
    <w:rsid w:val="00954F89"/>
    <w:rsid w:val="0096042F"/>
    <w:rsid w:val="00960648"/>
    <w:rsid w:val="00965B9E"/>
    <w:rsid w:val="00966B91"/>
    <w:rsid w:val="00972327"/>
    <w:rsid w:val="009746B9"/>
    <w:rsid w:val="00976480"/>
    <w:rsid w:val="00981A02"/>
    <w:rsid w:val="00981DF1"/>
    <w:rsid w:val="00994FEC"/>
    <w:rsid w:val="00996A9A"/>
    <w:rsid w:val="009971EA"/>
    <w:rsid w:val="009A0CA7"/>
    <w:rsid w:val="009A4BE3"/>
    <w:rsid w:val="009A6084"/>
    <w:rsid w:val="009B1E71"/>
    <w:rsid w:val="009B2687"/>
    <w:rsid w:val="009B324B"/>
    <w:rsid w:val="009B3BAD"/>
    <w:rsid w:val="009B4B56"/>
    <w:rsid w:val="009B4EC9"/>
    <w:rsid w:val="009B7050"/>
    <w:rsid w:val="009B78AF"/>
    <w:rsid w:val="009C5161"/>
    <w:rsid w:val="009C5C5B"/>
    <w:rsid w:val="009C7F69"/>
    <w:rsid w:val="009D0C70"/>
    <w:rsid w:val="009D3BE3"/>
    <w:rsid w:val="009D3E3D"/>
    <w:rsid w:val="009D4DFB"/>
    <w:rsid w:val="009D7337"/>
    <w:rsid w:val="009E2B55"/>
    <w:rsid w:val="009E5B47"/>
    <w:rsid w:val="009E75B7"/>
    <w:rsid w:val="009F26D9"/>
    <w:rsid w:val="009F29CD"/>
    <w:rsid w:val="009F2F2A"/>
    <w:rsid w:val="009F4857"/>
    <w:rsid w:val="009F6F97"/>
    <w:rsid w:val="00A03593"/>
    <w:rsid w:val="00A11FE2"/>
    <w:rsid w:val="00A20E03"/>
    <w:rsid w:val="00A21039"/>
    <w:rsid w:val="00A3006A"/>
    <w:rsid w:val="00A30819"/>
    <w:rsid w:val="00A30E78"/>
    <w:rsid w:val="00A34B0B"/>
    <w:rsid w:val="00A35B24"/>
    <w:rsid w:val="00A35D22"/>
    <w:rsid w:val="00A3776A"/>
    <w:rsid w:val="00A44C21"/>
    <w:rsid w:val="00A457DB"/>
    <w:rsid w:val="00A4739C"/>
    <w:rsid w:val="00A6156A"/>
    <w:rsid w:val="00A63D45"/>
    <w:rsid w:val="00A70662"/>
    <w:rsid w:val="00A71065"/>
    <w:rsid w:val="00A73EAC"/>
    <w:rsid w:val="00A74399"/>
    <w:rsid w:val="00A80F64"/>
    <w:rsid w:val="00A8303B"/>
    <w:rsid w:val="00A830C0"/>
    <w:rsid w:val="00A84DAC"/>
    <w:rsid w:val="00A84ED0"/>
    <w:rsid w:val="00A85092"/>
    <w:rsid w:val="00A93C9A"/>
    <w:rsid w:val="00A956BA"/>
    <w:rsid w:val="00AA04C5"/>
    <w:rsid w:val="00AA1E87"/>
    <w:rsid w:val="00AA4E42"/>
    <w:rsid w:val="00AA62F4"/>
    <w:rsid w:val="00AA7615"/>
    <w:rsid w:val="00AB2D95"/>
    <w:rsid w:val="00AB329A"/>
    <w:rsid w:val="00AB78FE"/>
    <w:rsid w:val="00AC086B"/>
    <w:rsid w:val="00AC0958"/>
    <w:rsid w:val="00AC1B4A"/>
    <w:rsid w:val="00AC39CF"/>
    <w:rsid w:val="00AC5050"/>
    <w:rsid w:val="00AC566E"/>
    <w:rsid w:val="00AC5AAA"/>
    <w:rsid w:val="00AC7BB7"/>
    <w:rsid w:val="00AD2112"/>
    <w:rsid w:val="00AD35F2"/>
    <w:rsid w:val="00AD3F83"/>
    <w:rsid w:val="00AD5932"/>
    <w:rsid w:val="00AD600C"/>
    <w:rsid w:val="00AD681A"/>
    <w:rsid w:val="00AD7A7F"/>
    <w:rsid w:val="00AD7CF1"/>
    <w:rsid w:val="00AD7E7F"/>
    <w:rsid w:val="00AE00B2"/>
    <w:rsid w:val="00AE34F9"/>
    <w:rsid w:val="00AE38D2"/>
    <w:rsid w:val="00AE50F7"/>
    <w:rsid w:val="00AE596C"/>
    <w:rsid w:val="00AE60F9"/>
    <w:rsid w:val="00AF0923"/>
    <w:rsid w:val="00AF0BDD"/>
    <w:rsid w:val="00AF744D"/>
    <w:rsid w:val="00B04ABF"/>
    <w:rsid w:val="00B04BD0"/>
    <w:rsid w:val="00B05046"/>
    <w:rsid w:val="00B05BB2"/>
    <w:rsid w:val="00B07360"/>
    <w:rsid w:val="00B07909"/>
    <w:rsid w:val="00B079A0"/>
    <w:rsid w:val="00B11504"/>
    <w:rsid w:val="00B120A0"/>
    <w:rsid w:val="00B16A25"/>
    <w:rsid w:val="00B176F9"/>
    <w:rsid w:val="00B21D9D"/>
    <w:rsid w:val="00B21F18"/>
    <w:rsid w:val="00B228D8"/>
    <w:rsid w:val="00B25140"/>
    <w:rsid w:val="00B265EF"/>
    <w:rsid w:val="00B30359"/>
    <w:rsid w:val="00B30B1C"/>
    <w:rsid w:val="00B31BE2"/>
    <w:rsid w:val="00B337C2"/>
    <w:rsid w:val="00B33A04"/>
    <w:rsid w:val="00B357E1"/>
    <w:rsid w:val="00B4357D"/>
    <w:rsid w:val="00B44FC5"/>
    <w:rsid w:val="00B56F60"/>
    <w:rsid w:val="00B624C9"/>
    <w:rsid w:val="00B72212"/>
    <w:rsid w:val="00B73EE1"/>
    <w:rsid w:val="00B77486"/>
    <w:rsid w:val="00B83AE0"/>
    <w:rsid w:val="00B87482"/>
    <w:rsid w:val="00B876EA"/>
    <w:rsid w:val="00B93D7B"/>
    <w:rsid w:val="00B9456F"/>
    <w:rsid w:val="00BA0BF0"/>
    <w:rsid w:val="00BA4AC3"/>
    <w:rsid w:val="00BA5340"/>
    <w:rsid w:val="00BA6708"/>
    <w:rsid w:val="00BB2E8D"/>
    <w:rsid w:val="00BB3789"/>
    <w:rsid w:val="00BB393C"/>
    <w:rsid w:val="00BB3D08"/>
    <w:rsid w:val="00BB5923"/>
    <w:rsid w:val="00BB5FE3"/>
    <w:rsid w:val="00BC4010"/>
    <w:rsid w:val="00BD539C"/>
    <w:rsid w:val="00BD643E"/>
    <w:rsid w:val="00BE14DA"/>
    <w:rsid w:val="00BE31E2"/>
    <w:rsid w:val="00BF0B93"/>
    <w:rsid w:val="00BF0CAC"/>
    <w:rsid w:val="00BF56A3"/>
    <w:rsid w:val="00C01045"/>
    <w:rsid w:val="00C06175"/>
    <w:rsid w:val="00C07487"/>
    <w:rsid w:val="00C10F7B"/>
    <w:rsid w:val="00C13BCD"/>
    <w:rsid w:val="00C1630D"/>
    <w:rsid w:val="00C22B9D"/>
    <w:rsid w:val="00C22D86"/>
    <w:rsid w:val="00C23505"/>
    <w:rsid w:val="00C25EB1"/>
    <w:rsid w:val="00C262ED"/>
    <w:rsid w:val="00C27712"/>
    <w:rsid w:val="00C3215E"/>
    <w:rsid w:val="00C32F77"/>
    <w:rsid w:val="00C34581"/>
    <w:rsid w:val="00C41C72"/>
    <w:rsid w:val="00C4260A"/>
    <w:rsid w:val="00C465FB"/>
    <w:rsid w:val="00C47A07"/>
    <w:rsid w:val="00C507AF"/>
    <w:rsid w:val="00C55C59"/>
    <w:rsid w:val="00C60FF3"/>
    <w:rsid w:val="00C61910"/>
    <w:rsid w:val="00C626F9"/>
    <w:rsid w:val="00C63052"/>
    <w:rsid w:val="00C656A6"/>
    <w:rsid w:val="00C71B0D"/>
    <w:rsid w:val="00C72BB2"/>
    <w:rsid w:val="00C72E8A"/>
    <w:rsid w:val="00C75A28"/>
    <w:rsid w:val="00C77760"/>
    <w:rsid w:val="00C81571"/>
    <w:rsid w:val="00C815AB"/>
    <w:rsid w:val="00C8278F"/>
    <w:rsid w:val="00C83323"/>
    <w:rsid w:val="00C84A6A"/>
    <w:rsid w:val="00C853CF"/>
    <w:rsid w:val="00C854F8"/>
    <w:rsid w:val="00C91E6A"/>
    <w:rsid w:val="00C92DCB"/>
    <w:rsid w:val="00C93985"/>
    <w:rsid w:val="00C93DB0"/>
    <w:rsid w:val="00C97EB6"/>
    <w:rsid w:val="00CA376C"/>
    <w:rsid w:val="00CA3DC3"/>
    <w:rsid w:val="00CB1645"/>
    <w:rsid w:val="00CB1E00"/>
    <w:rsid w:val="00CB5498"/>
    <w:rsid w:val="00CB5CCC"/>
    <w:rsid w:val="00CC45A9"/>
    <w:rsid w:val="00CC6D89"/>
    <w:rsid w:val="00CC6E13"/>
    <w:rsid w:val="00CC7A03"/>
    <w:rsid w:val="00CD048F"/>
    <w:rsid w:val="00CD05FA"/>
    <w:rsid w:val="00CD310D"/>
    <w:rsid w:val="00CD3C16"/>
    <w:rsid w:val="00CD5721"/>
    <w:rsid w:val="00CD7B05"/>
    <w:rsid w:val="00CE4B30"/>
    <w:rsid w:val="00CE7960"/>
    <w:rsid w:val="00CF1D6A"/>
    <w:rsid w:val="00CF3404"/>
    <w:rsid w:val="00CF5FA4"/>
    <w:rsid w:val="00CF68CE"/>
    <w:rsid w:val="00CF7B7A"/>
    <w:rsid w:val="00D05C90"/>
    <w:rsid w:val="00D100F2"/>
    <w:rsid w:val="00D12480"/>
    <w:rsid w:val="00D224D8"/>
    <w:rsid w:val="00D22D74"/>
    <w:rsid w:val="00D239F0"/>
    <w:rsid w:val="00D31031"/>
    <w:rsid w:val="00D33ABC"/>
    <w:rsid w:val="00D35844"/>
    <w:rsid w:val="00D42A3D"/>
    <w:rsid w:val="00D46A1B"/>
    <w:rsid w:val="00D47494"/>
    <w:rsid w:val="00D504A1"/>
    <w:rsid w:val="00D51AAB"/>
    <w:rsid w:val="00D53625"/>
    <w:rsid w:val="00D5389F"/>
    <w:rsid w:val="00D54458"/>
    <w:rsid w:val="00D573AA"/>
    <w:rsid w:val="00D60A80"/>
    <w:rsid w:val="00D61075"/>
    <w:rsid w:val="00D62403"/>
    <w:rsid w:val="00D65D67"/>
    <w:rsid w:val="00D67E17"/>
    <w:rsid w:val="00D711E9"/>
    <w:rsid w:val="00D71A82"/>
    <w:rsid w:val="00D7255D"/>
    <w:rsid w:val="00D7364F"/>
    <w:rsid w:val="00D75455"/>
    <w:rsid w:val="00D81046"/>
    <w:rsid w:val="00D814F6"/>
    <w:rsid w:val="00D81E5C"/>
    <w:rsid w:val="00D83FC2"/>
    <w:rsid w:val="00D84C24"/>
    <w:rsid w:val="00D85041"/>
    <w:rsid w:val="00D854A0"/>
    <w:rsid w:val="00D93386"/>
    <w:rsid w:val="00D946D4"/>
    <w:rsid w:val="00D94FB4"/>
    <w:rsid w:val="00D95D41"/>
    <w:rsid w:val="00D96AE2"/>
    <w:rsid w:val="00DA3035"/>
    <w:rsid w:val="00DA553B"/>
    <w:rsid w:val="00DA586B"/>
    <w:rsid w:val="00DA58E8"/>
    <w:rsid w:val="00DA6676"/>
    <w:rsid w:val="00DB259A"/>
    <w:rsid w:val="00DB7403"/>
    <w:rsid w:val="00DC6BAA"/>
    <w:rsid w:val="00DC6FA4"/>
    <w:rsid w:val="00DC7ADE"/>
    <w:rsid w:val="00DD39A8"/>
    <w:rsid w:val="00DD6078"/>
    <w:rsid w:val="00DD7B80"/>
    <w:rsid w:val="00DE597C"/>
    <w:rsid w:val="00DF0A49"/>
    <w:rsid w:val="00DF1790"/>
    <w:rsid w:val="00DF1E1E"/>
    <w:rsid w:val="00DF77AD"/>
    <w:rsid w:val="00DF7EC6"/>
    <w:rsid w:val="00E01844"/>
    <w:rsid w:val="00E032B1"/>
    <w:rsid w:val="00E05ACB"/>
    <w:rsid w:val="00E11B35"/>
    <w:rsid w:val="00E1396E"/>
    <w:rsid w:val="00E22A13"/>
    <w:rsid w:val="00E23A0A"/>
    <w:rsid w:val="00E27968"/>
    <w:rsid w:val="00E30AE1"/>
    <w:rsid w:val="00E31D2A"/>
    <w:rsid w:val="00E4210A"/>
    <w:rsid w:val="00E43656"/>
    <w:rsid w:val="00E44035"/>
    <w:rsid w:val="00E4515D"/>
    <w:rsid w:val="00E46266"/>
    <w:rsid w:val="00E50D68"/>
    <w:rsid w:val="00E51F94"/>
    <w:rsid w:val="00E52E9F"/>
    <w:rsid w:val="00E540C0"/>
    <w:rsid w:val="00E54584"/>
    <w:rsid w:val="00E54A6E"/>
    <w:rsid w:val="00E5500C"/>
    <w:rsid w:val="00E57CEF"/>
    <w:rsid w:val="00E627A3"/>
    <w:rsid w:val="00E62882"/>
    <w:rsid w:val="00E6436A"/>
    <w:rsid w:val="00E6484D"/>
    <w:rsid w:val="00E65D55"/>
    <w:rsid w:val="00E74291"/>
    <w:rsid w:val="00E8566F"/>
    <w:rsid w:val="00E90BED"/>
    <w:rsid w:val="00E91F1B"/>
    <w:rsid w:val="00E94FA9"/>
    <w:rsid w:val="00E9549C"/>
    <w:rsid w:val="00E9678D"/>
    <w:rsid w:val="00E974D5"/>
    <w:rsid w:val="00EA38B2"/>
    <w:rsid w:val="00EA452F"/>
    <w:rsid w:val="00EA69FA"/>
    <w:rsid w:val="00EA762C"/>
    <w:rsid w:val="00EB23FA"/>
    <w:rsid w:val="00EB3FE9"/>
    <w:rsid w:val="00EB7156"/>
    <w:rsid w:val="00EC0BE2"/>
    <w:rsid w:val="00EC2A22"/>
    <w:rsid w:val="00EC3971"/>
    <w:rsid w:val="00EC3EEA"/>
    <w:rsid w:val="00EC65DE"/>
    <w:rsid w:val="00ED015A"/>
    <w:rsid w:val="00ED7A19"/>
    <w:rsid w:val="00EE0CCC"/>
    <w:rsid w:val="00EE2FC9"/>
    <w:rsid w:val="00EE40B1"/>
    <w:rsid w:val="00EF0550"/>
    <w:rsid w:val="00EF2E05"/>
    <w:rsid w:val="00EF4E5C"/>
    <w:rsid w:val="00F01336"/>
    <w:rsid w:val="00F02609"/>
    <w:rsid w:val="00F069AA"/>
    <w:rsid w:val="00F12EB6"/>
    <w:rsid w:val="00F16B77"/>
    <w:rsid w:val="00F20BF6"/>
    <w:rsid w:val="00F21192"/>
    <w:rsid w:val="00F228C4"/>
    <w:rsid w:val="00F24852"/>
    <w:rsid w:val="00F254EC"/>
    <w:rsid w:val="00F33387"/>
    <w:rsid w:val="00F33B49"/>
    <w:rsid w:val="00F353C4"/>
    <w:rsid w:val="00F36C88"/>
    <w:rsid w:val="00F40134"/>
    <w:rsid w:val="00F41D6E"/>
    <w:rsid w:val="00F44593"/>
    <w:rsid w:val="00F50403"/>
    <w:rsid w:val="00F52CF8"/>
    <w:rsid w:val="00F53283"/>
    <w:rsid w:val="00F54989"/>
    <w:rsid w:val="00F576CE"/>
    <w:rsid w:val="00F57ED4"/>
    <w:rsid w:val="00F60DD3"/>
    <w:rsid w:val="00F62270"/>
    <w:rsid w:val="00F67D84"/>
    <w:rsid w:val="00F73E28"/>
    <w:rsid w:val="00F751E1"/>
    <w:rsid w:val="00F75565"/>
    <w:rsid w:val="00F77305"/>
    <w:rsid w:val="00F81CBC"/>
    <w:rsid w:val="00F8242A"/>
    <w:rsid w:val="00F838C5"/>
    <w:rsid w:val="00F84A7B"/>
    <w:rsid w:val="00F859ED"/>
    <w:rsid w:val="00F86DA5"/>
    <w:rsid w:val="00F90538"/>
    <w:rsid w:val="00F91D06"/>
    <w:rsid w:val="00F96000"/>
    <w:rsid w:val="00F977D6"/>
    <w:rsid w:val="00FA2A14"/>
    <w:rsid w:val="00FB2A02"/>
    <w:rsid w:val="00FC0F23"/>
    <w:rsid w:val="00FC154C"/>
    <w:rsid w:val="00FC306B"/>
    <w:rsid w:val="00FC4053"/>
    <w:rsid w:val="00FD06B7"/>
    <w:rsid w:val="00FD0808"/>
    <w:rsid w:val="00FD229E"/>
    <w:rsid w:val="00FD3C22"/>
    <w:rsid w:val="00FD50D6"/>
    <w:rsid w:val="00FE099F"/>
    <w:rsid w:val="00FE0EB6"/>
    <w:rsid w:val="00FE1220"/>
    <w:rsid w:val="00FE4892"/>
    <w:rsid w:val="00FE4C22"/>
    <w:rsid w:val="00FE746F"/>
    <w:rsid w:val="00FE7B65"/>
    <w:rsid w:val="00FF0F79"/>
    <w:rsid w:val="00FF2638"/>
    <w:rsid w:val="00FF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A34F9"/>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3">
    <w:name w:val="List Paragraph"/>
    <w:basedOn w:val="a"/>
    <w:uiPriority w:val="99"/>
    <w:qFormat/>
    <w:rsid w:val="005C7A98"/>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locked/>
    <w:rsid w:val="00144CEC"/>
    <w:rPr>
      <w:rFonts w:cs="Times New Roman"/>
      <w:vertAlign w:val="superscript"/>
    </w:rPr>
  </w:style>
  <w:style w:type="paragraph" w:styleId="a5">
    <w:name w:val="endnote text"/>
    <w:basedOn w:val="a"/>
    <w:link w:val="a6"/>
    <w:uiPriority w:val="99"/>
    <w:semiHidden/>
    <w:unhideWhenUsed/>
    <w:locked/>
    <w:rsid w:val="00144CEC"/>
  </w:style>
  <w:style w:type="character" w:customStyle="1" w:styleId="a6">
    <w:name w:val="Текст концевой сноски Знак"/>
    <w:basedOn w:val="a0"/>
    <w:link w:val="a5"/>
    <w:uiPriority w:val="99"/>
    <w:semiHidden/>
    <w:locked/>
    <w:rsid w:val="00144CEC"/>
    <w:rPr>
      <w:rFonts w:cs="Times New Roman"/>
    </w:rPr>
  </w:style>
  <w:style w:type="paragraph" w:customStyle="1" w:styleId="a7">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8">
    <w:name w:val="annotation text"/>
    <w:basedOn w:val="a"/>
    <w:link w:val="a9"/>
    <w:uiPriority w:val="99"/>
    <w:rsid w:val="003A34F9"/>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locked/>
    <w:rsid w:val="003A34F9"/>
    <w:rPr>
      <w:rFonts w:cs="Times New Roman"/>
      <w:sz w:val="20"/>
      <w:szCs w:val="20"/>
    </w:rPr>
  </w:style>
  <w:style w:type="paragraph" w:styleId="aa">
    <w:name w:val="annotation subject"/>
    <w:basedOn w:val="a8"/>
    <w:next w:val="a8"/>
    <w:link w:val="ab"/>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locked/>
    <w:rsid w:val="00F77305"/>
    <w:rPr>
      <w:rFonts w:cs="Times New Roman"/>
      <w:b/>
      <w:bCs/>
      <w:sz w:val="20"/>
      <w:szCs w:val="20"/>
    </w:rPr>
  </w:style>
  <w:style w:type="paragraph" w:styleId="ac">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d">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e">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sid w:val="003A34F9"/>
    <w:rPr>
      <w:rFonts w:ascii="Times New Roman" w:hAnsi="Times New Roman" w:cs="Times New Roman"/>
      <w:sz w:val="16"/>
      <w:szCs w:val="16"/>
    </w:rPr>
  </w:style>
  <w:style w:type="paragraph" w:customStyle="1" w:styleId="af0">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1">
    <w:name w:val="Block Text"/>
    <w:basedOn w:val="a"/>
    <w:uiPriority w:val="99"/>
    <w:rsid w:val="003A34F9"/>
    <w:pPr>
      <w:ind w:left="2127" w:right="-199" w:hanging="1701"/>
      <w:jc w:val="both"/>
    </w:pPr>
    <w:rPr>
      <w:sz w:val="24"/>
      <w:szCs w:val="24"/>
    </w:rPr>
  </w:style>
  <w:style w:type="character" w:styleId="af2">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3">
    <w:name w:val="Body Text"/>
    <w:basedOn w:val="a"/>
    <w:link w:val="af4"/>
    <w:uiPriority w:val="99"/>
    <w:rsid w:val="003A34F9"/>
    <w:pPr>
      <w:jc w:val="both"/>
    </w:pPr>
    <w:rPr>
      <w:b/>
      <w:bCs/>
      <w:sz w:val="24"/>
      <w:szCs w:val="24"/>
    </w:rPr>
  </w:style>
  <w:style w:type="character" w:customStyle="1" w:styleId="af4">
    <w:name w:val="Основной текст Знак"/>
    <w:basedOn w:val="a0"/>
    <w:link w:val="af3"/>
    <w:uiPriority w:val="99"/>
    <w:locked/>
    <w:rsid w:val="003A34F9"/>
    <w:rPr>
      <w:rFonts w:cs="Times New Roman"/>
      <w:sz w:val="20"/>
      <w:szCs w:val="20"/>
    </w:rPr>
  </w:style>
  <w:style w:type="paragraph" w:styleId="af5">
    <w:name w:val="Title"/>
    <w:basedOn w:val="a"/>
    <w:link w:val="af6"/>
    <w:uiPriority w:val="99"/>
    <w:qFormat/>
    <w:rsid w:val="003A34F9"/>
    <w:pPr>
      <w:jc w:val="center"/>
    </w:pPr>
    <w:rPr>
      <w:b/>
      <w:bCs/>
      <w:sz w:val="28"/>
      <w:szCs w:val="28"/>
    </w:rPr>
  </w:style>
  <w:style w:type="character" w:customStyle="1" w:styleId="af6">
    <w:name w:val="Название Знак"/>
    <w:basedOn w:val="a0"/>
    <w:link w:val="af5"/>
    <w:uiPriority w:val="99"/>
    <w:locked/>
    <w:rsid w:val="003A34F9"/>
    <w:rPr>
      <w:rFonts w:ascii="Cambria" w:hAnsi="Cambria" w:cs="Times New Roman"/>
      <w:b/>
      <w:bCs/>
      <w:kern w:val="28"/>
      <w:sz w:val="32"/>
      <w:szCs w:val="32"/>
    </w:rPr>
  </w:style>
  <w:style w:type="paragraph" w:styleId="af7">
    <w:name w:val="Balloon Text"/>
    <w:basedOn w:val="a"/>
    <w:link w:val="af8"/>
    <w:uiPriority w:val="99"/>
    <w:rsid w:val="003A34F9"/>
    <w:rPr>
      <w:rFonts w:ascii="Tahoma" w:hAnsi="Tahoma" w:cs="Tahoma"/>
      <w:sz w:val="16"/>
      <w:szCs w:val="16"/>
    </w:rPr>
  </w:style>
  <w:style w:type="character" w:customStyle="1" w:styleId="af8">
    <w:name w:val="Текст выноски Знак"/>
    <w:basedOn w:val="a0"/>
    <w:link w:val="af7"/>
    <w:uiPriority w:val="99"/>
    <w:locked/>
    <w:rsid w:val="003A34F9"/>
    <w:rPr>
      <w:rFonts w:ascii="Tahoma" w:hAnsi="Tahoma" w:cs="Tahoma"/>
      <w:sz w:val="16"/>
      <w:szCs w:val="16"/>
    </w:rPr>
  </w:style>
  <w:style w:type="paragraph" w:styleId="af9">
    <w:name w:val="footer"/>
    <w:basedOn w:val="a"/>
    <w:link w:val="afa"/>
    <w:uiPriority w:val="99"/>
    <w:rsid w:val="003A34F9"/>
    <w:pPr>
      <w:tabs>
        <w:tab w:val="center" w:pos="4153"/>
        <w:tab w:val="right" w:pos="8306"/>
      </w:tabs>
    </w:pPr>
    <w:rPr>
      <w:b/>
      <w:bCs/>
    </w:rPr>
  </w:style>
  <w:style w:type="character" w:customStyle="1" w:styleId="afa">
    <w:name w:val="Нижний колонтитул Знак"/>
    <w:basedOn w:val="a0"/>
    <w:link w:val="af9"/>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b">
    <w:name w:val="footnote text"/>
    <w:basedOn w:val="a"/>
    <w:link w:val="afc"/>
    <w:uiPriority w:val="99"/>
    <w:rsid w:val="003A34F9"/>
  </w:style>
  <w:style w:type="character" w:customStyle="1" w:styleId="afc">
    <w:name w:val="Текст сноски Знак"/>
    <w:basedOn w:val="a0"/>
    <w:link w:val="afb"/>
    <w:uiPriority w:val="99"/>
    <w:locked/>
    <w:rsid w:val="003A34F9"/>
    <w:rPr>
      <w:rFonts w:cs="Times New Roman"/>
      <w:sz w:val="20"/>
      <w:szCs w:val="20"/>
    </w:rPr>
  </w:style>
  <w:style w:type="character" w:styleId="afd">
    <w:name w:val="page number"/>
    <w:basedOn w:val="Oeooaacaoaiioiieaie"/>
    <w:uiPriority w:val="99"/>
    <w:rsid w:val="003A34F9"/>
    <w:rPr>
      <w:rFonts w:ascii="Times New Roman" w:hAnsi="Times New Roman" w:cs="Times New Roman"/>
    </w:rPr>
  </w:style>
  <w:style w:type="paragraph" w:styleId="afe">
    <w:name w:val="header"/>
    <w:basedOn w:val="a"/>
    <w:link w:val="aff"/>
    <w:uiPriority w:val="99"/>
    <w:rsid w:val="003A34F9"/>
    <w:pPr>
      <w:tabs>
        <w:tab w:val="center" w:pos="4153"/>
        <w:tab w:val="right" w:pos="8306"/>
      </w:tabs>
    </w:pPr>
  </w:style>
  <w:style w:type="character" w:customStyle="1" w:styleId="aff">
    <w:name w:val="Верхний колонтитул Знак"/>
    <w:basedOn w:val="a0"/>
    <w:link w:val="afe"/>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A34F9"/>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3">
    <w:name w:val="List Paragraph"/>
    <w:basedOn w:val="a"/>
    <w:uiPriority w:val="99"/>
    <w:qFormat/>
    <w:rsid w:val="005C7A98"/>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locked/>
    <w:rsid w:val="00144CEC"/>
    <w:rPr>
      <w:rFonts w:cs="Times New Roman"/>
      <w:vertAlign w:val="superscript"/>
    </w:rPr>
  </w:style>
  <w:style w:type="paragraph" w:styleId="a5">
    <w:name w:val="endnote text"/>
    <w:basedOn w:val="a"/>
    <w:link w:val="a6"/>
    <w:uiPriority w:val="99"/>
    <w:semiHidden/>
    <w:unhideWhenUsed/>
    <w:locked/>
    <w:rsid w:val="00144CEC"/>
  </w:style>
  <w:style w:type="character" w:customStyle="1" w:styleId="a6">
    <w:name w:val="Текст концевой сноски Знак"/>
    <w:basedOn w:val="a0"/>
    <w:link w:val="a5"/>
    <w:uiPriority w:val="99"/>
    <w:semiHidden/>
    <w:locked/>
    <w:rsid w:val="00144CEC"/>
    <w:rPr>
      <w:rFonts w:cs="Times New Roman"/>
    </w:rPr>
  </w:style>
  <w:style w:type="paragraph" w:customStyle="1" w:styleId="a7">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8">
    <w:name w:val="annotation text"/>
    <w:basedOn w:val="a"/>
    <w:link w:val="a9"/>
    <w:uiPriority w:val="99"/>
    <w:rsid w:val="003A34F9"/>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locked/>
    <w:rsid w:val="003A34F9"/>
    <w:rPr>
      <w:rFonts w:cs="Times New Roman"/>
      <w:sz w:val="20"/>
      <w:szCs w:val="20"/>
    </w:rPr>
  </w:style>
  <w:style w:type="paragraph" w:styleId="aa">
    <w:name w:val="annotation subject"/>
    <w:basedOn w:val="a8"/>
    <w:next w:val="a8"/>
    <w:link w:val="ab"/>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locked/>
    <w:rsid w:val="00F77305"/>
    <w:rPr>
      <w:rFonts w:cs="Times New Roman"/>
      <w:b/>
      <w:bCs/>
      <w:sz w:val="20"/>
      <w:szCs w:val="20"/>
    </w:rPr>
  </w:style>
  <w:style w:type="paragraph" w:styleId="ac">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d">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e">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sid w:val="003A34F9"/>
    <w:rPr>
      <w:rFonts w:ascii="Times New Roman" w:hAnsi="Times New Roman" w:cs="Times New Roman"/>
      <w:sz w:val="16"/>
      <w:szCs w:val="16"/>
    </w:rPr>
  </w:style>
  <w:style w:type="paragraph" w:customStyle="1" w:styleId="af0">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1">
    <w:name w:val="Block Text"/>
    <w:basedOn w:val="a"/>
    <w:uiPriority w:val="99"/>
    <w:rsid w:val="003A34F9"/>
    <w:pPr>
      <w:ind w:left="2127" w:right="-199" w:hanging="1701"/>
      <w:jc w:val="both"/>
    </w:pPr>
    <w:rPr>
      <w:sz w:val="24"/>
      <w:szCs w:val="24"/>
    </w:rPr>
  </w:style>
  <w:style w:type="character" w:styleId="af2">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3">
    <w:name w:val="Body Text"/>
    <w:basedOn w:val="a"/>
    <w:link w:val="af4"/>
    <w:uiPriority w:val="99"/>
    <w:rsid w:val="003A34F9"/>
    <w:pPr>
      <w:jc w:val="both"/>
    </w:pPr>
    <w:rPr>
      <w:b/>
      <w:bCs/>
      <w:sz w:val="24"/>
      <w:szCs w:val="24"/>
    </w:rPr>
  </w:style>
  <w:style w:type="character" w:customStyle="1" w:styleId="af4">
    <w:name w:val="Основной текст Знак"/>
    <w:basedOn w:val="a0"/>
    <w:link w:val="af3"/>
    <w:uiPriority w:val="99"/>
    <w:locked/>
    <w:rsid w:val="003A34F9"/>
    <w:rPr>
      <w:rFonts w:cs="Times New Roman"/>
      <w:sz w:val="20"/>
      <w:szCs w:val="20"/>
    </w:rPr>
  </w:style>
  <w:style w:type="paragraph" w:styleId="af5">
    <w:name w:val="Title"/>
    <w:basedOn w:val="a"/>
    <w:link w:val="af6"/>
    <w:uiPriority w:val="99"/>
    <w:qFormat/>
    <w:rsid w:val="003A34F9"/>
    <w:pPr>
      <w:jc w:val="center"/>
    </w:pPr>
    <w:rPr>
      <w:b/>
      <w:bCs/>
      <w:sz w:val="28"/>
      <w:szCs w:val="28"/>
    </w:rPr>
  </w:style>
  <w:style w:type="character" w:customStyle="1" w:styleId="af6">
    <w:name w:val="Название Знак"/>
    <w:basedOn w:val="a0"/>
    <w:link w:val="af5"/>
    <w:uiPriority w:val="99"/>
    <w:locked/>
    <w:rsid w:val="003A34F9"/>
    <w:rPr>
      <w:rFonts w:ascii="Cambria" w:hAnsi="Cambria" w:cs="Times New Roman"/>
      <w:b/>
      <w:bCs/>
      <w:kern w:val="28"/>
      <w:sz w:val="32"/>
      <w:szCs w:val="32"/>
    </w:rPr>
  </w:style>
  <w:style w:type="paragraph" w:styleId="af7">
    <w:name w:val="Balloon Text"/>
    <w:basedOn w:val="a"/>
    <w:link w:val="af8"/>
    <w:uiPriority w:val="99"/>
    <w:rsid w:val="003A34F9"/>
    <w:rPr>
      <w:rFonts w:ascii="Tahoma" w:hAnsi="Tahoma" w:cs="Tahoma"/>
      <w:sz w:val="16"/>
      <w:szCs w:val="16"/>
    </w:rPr>
  </w:style>
  <w:style w:type="character" w:customStyle="1" w:styleId="af8">
    <w:name w:val="Текст выноски Знак"/>
    <w:basedOn w:val="a0"/>
    <w:link w:val="af7"/>
    <w:uiPriority w:val="99"/>
    <w:locked/>
    <w:rsid w:val="003A34F9"/>
    <w:rPr>
      <w:rFonts w:ascii="Tahoma" w:hAnsi="Tahoma" w:cs="Tahoma"/>
      <w:sz w:val="16"/>
      <w:szCs w:val="16"/>
    </w:rPr>
  </w:style>
  <w:style w:type="paragraph" w:styleId="af9">
    <w:name w:val="footer"/>
    <w:basedOn w:val="a"/>
    <w:link w:val="afa"/>
    <w:uiPriority w:val="99"/>
    <w:rsid w:val="003A34F9"/>
    <w:pPr>
      <w:tabs>
        <w:tab w:val="center" w:pos="4153"/>
        <w:tab w:val="right" w:pos="8306"/>
      </w:tabs>
    </w:pPr>
    <w:rPr>
      <w:b/>
      <w:bCs/>
    </w:rPr>
  </w:style>
  <w:style w:type="character" w:customStyle="1" w:styleId="afa">
    <w:name w:val="Нижний колонтитул Знак"/>
    <w:basedOn w:val="a0"/>
    <w:link w:val="af9"/>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b">
    <w:name w:val="footnote text"/>
    <w:basedOn w:val="a"/>
    <w:link w:val="afc"/>
    <w:uiPriority w:val="99"/>
    <w:rsid w:val="003A34F9"/>
  </w:style>
  <w:style w:type="character" w:customStyle="1" w:styleId="afc">
    <w:name w:val="Текст сноски Знак"/>
    <w:basedOn w:val="a0"/>
    <w:link w:val="afb"/>
    <w:uiPriority w:val="99"/>
    <w:locked/>
    <w:rsid w:val="003A34F9"/>
    <w:rPr>
      <w:rFonts w:cs="Times New Roman"/>
      <w:sz w:val="20"/>
      <w:szCs w:val="20"/>
    </w:rPr>
  </w:style>
  <w:style w:type="character" w:styleId="afd">
    <w:name w:val="page number"/>
    <w:basedOn w:val="Oeooaacaoaiioiieaie"/>
    <w:uiPriority w:val="99"/>
    <w:rsid w:val="003A34F9"/>
    <w:rPr>
      <w:rFonts w:ascii="Times New Roman" w:hAnsi="Times New Roman" w:cs="Times New Roman"/>
    </w:rPr>
  </w:style>
  <w:style w:type="paragraph" w:styleId="afe">
    <w:name w:val="header"/>
    <w:basedOn w:val="a"/>
    <w:link w:val="aff"/>
    <w:uiPriority w:val="99"/>
    <w:rsid w:val="003A34F9"/>
    <w:pPr>
      <w:tabs>
        <w:tab w:val="center" w:pos="4153"/>
        <w:tab w:val="right" w:pos="8306"/>
      </w:tabs>
    </w:pPr>
  </w:style>
  <w:style w:type="character" w:customStyle="1" w:styleId="aff">
    <w:name w:val="Верхний колонтитул Знак"/>
    <w:basedOn w:val="a0"/>
    <w:link w:val="afe"/>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168511">
      <w:marLeft w:val="0"/>
      <w:marRight w:val="0"/>
      <w:marTop w:val="0"/>
      <w:marBottom w:val="0"/>
      <w:divBdr>
        <w:top w:val="none" w:sz="0" w:space="0" w:color="auto"/>
        <w:left w:val="none" w:sz="0" w:space="0" w:color="auto"/>
        <w:bottom w:val="none" w:sz="0" w:space="0" w:color="auto"/>
        <w:right w:val="none" w:sz="0" w:space="0" w:color="auto"/>
      </w:divBdr>
    </w:div>
    <w:div w:id="1880168512">
      <w:marLeft w:val="0"/>
      <w:marRight w:val="0"/>
      <w:marTop w:val="0"/>
      <w:marBottom w:val="0"/>
      <w:divBdr>
        <w:top w:val="none" w:sz="0" w:space="0" w:color="auto"/>
        <w:left w:val="none" w:sz="0" w:space="0" w:color="auto"/>
        <w:bottom w:val="none" w:sz="0" w:space="0" w:color="auto"/>
        <w:right w:val="none" w:sz="0" w:space="0" w:color="auto"/>
      </w:divBdr>
    </w:div>
    <w:div w:id="1880168513">
      <w:marLeft w:val="0"/>
      <w:marRight w:val="0"/>
      <w:marTop w:val="0"/>
      <w:marBottom w:val="0"/>
      <w:divBdr>
        <w:top w:val="none" w:sz="0" w:space="0" w:color="auto"/>
        <w:left w:val="none" w:sz="0" w:space="0" w:color="auto"/>
        <w:bottom w:val="none" w:sz="0" w:space="0" w:color="auto"/>
        <w:right w:val="none" w:sz="0" w:space="0" w:color="auto"/>
      </w:divBdr>
    </w:div>
    <w:div w:id="1880168514">
      <w:marLeft w:val="0"/>
      <w:marRight w:val="0"/>
      <w:marTop w:val="0"/>
      <w:marBottom w:val="0"/>
      <w:divBdr>
        <w:top w:val="none" w:sz="0" w:space="0" w:color="auto"/>
        <w:left w:val="none" w:sz="0" w:space="0" w:color="auto"/>
        <w:bottom w:val="none" w:sz="0" w:space="0" w:color="auto"/>
        <w:right w:val="none" w:sz="0" w:space="0" w:color="auto"/>
      </w:divBdr>
    </w:div>
    <w:div w:id="1880168515">
      <w:marLeft w:val="0"/>
      <w:marRight w:val="0"/>
      <w:marTop w:val="0"/>
      <w:marBottom w:val="0"/>
      <w:divBdr>
        <w:top w:val="none" w:sz="0" w:space="0" w:color="auto"/>
        <w:left w:val="none" w:sz="0" w:space="0" w:color="auto"/>
        <w:bottom w:val="none" w:sz="0" w:space="0" w:color="auto"/>
        <w:right w:val="none" w:sz="0" w:space="0" w:color="auto"/>
      </w:divBdr>
    </w:div>
    <w:div w:id="18801685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63A09-675F-48B3-A1B3-E2E19A44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3511</Words>
  <Characters>20016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Утверждено Советом</vt:lpstr>
    </vt:vector>
  </TitlesOfParts>
  <Company>SB RF</Company>
  <LinksUpToDate>false</LinksUpToDate>
  <CharactersWithSpaces>23481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dc:title>
  <dc:creator>xxxxx</dc:creator>
  <cp:lastModifiedBy>Деулина Анна Владимировна</cp:lastModifiedBy>
  <cp:revision>3</cp:revision>
  <cp:lastPrinted>2019-02-22T07:42:00Z</cp:lastPrinted>
  <dcterms:created xsi:type="dcterms:W3CDTF">2019-09-02T14:35:00Z</dcterms:created>
  <dcterms:modified xsi:type="dcterms:W3CDTF">2019-09-02T15:48:00Z</dcterms:modified>
</cp:coreProperties>
</file>