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DA006A" w:rsidRPr="00DA006A">
        <w:rPr>
          <w:b/>
          <w:sz w:val="20"/>
          <w:szCs w:val="20"/>
        </w:rPr>
        <w:t>42</w:t>
      </w:r>
      <w:r w:rsidR="00517825">
        <w:rPr>
          <w:b/>
          <w:sz w:val="20"/>
          <w:szCs w:val="20"/>
        </w:rPr>
        <w:t xml:space="preserve"> з</w:t>
      </w:r>
      <w:r w:rsidR="00DA006A" w:rsidRPr="00DA006A">
        <w:rPr>
          <w:b/>
          <w:sz w:val="20"/>
          <w:szCs w:val="20"/>
        </w:rPr>
        <w:t>4/</w:t>
      </w:r>
      <w:r w:rsidR="00517825">
        <w:rPr>
          <w:b/>
          <w:sz w:val="20"/>
          <w:szCs w:val="20"/>
        </w:rPr>
        <w:t>1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DA006A" w:rsidRDefault="000A3CDF" w:rsidP="00DA006A">
      <w:pPr>
        <w:spacing w:line="216" w:lineRule="auto"/>
        <w:ind w:firstLine="708"/>
        <w:jc w:val="both"/>
        <w:rPr>
          <w:rFonts w:eastAsia="Calibri"/>
          <w:bCs/>
          <w:sz w:val="20"/>
          <w:szCs w:val="20"/>
          <w:lang w:eastAsia="en-US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DA006A" w:rsidRPr="00DA006A">
        <w:rPr>
          <w:sz w:val="20"/>
          <w:szCs w:val="20"/>
        </w:rPr>
        <w:t>42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DA006A">
        <w:rPr>
          <w:rFonts w:eastAsia="Calibri"/>
          <w:bCs/>
          <w:sz w:val="20"/>
          <w:szCs w:val="20"/>
          <w:lang w:eastAsia="en-US"/>
        </w:rPr>
        <w:t xml:space="preserve">ООО «Газпром </w:t>
      </w:r>
      <w:proofErr w:type="spellStart"/>
      <w:r w:rsidR="00DA006A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DA006A">
        <w:rPr>
          <w:rFonts w:eastAsia="Calibri"/>
          <w:bCs/>
          <w:sz w:val="20"/>
          <w:szCs w:val="20"/>
          <w:lang w:eastAsia="en-US"/>
        </w:rPr>
        <w:t xml:space="preserve"> Самара»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bookmarkStart w:id="0" w:name="_GoBack"/>
      <w:bookmarkEnd w:id="0"/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741785">
        <w:rPr>
          <w:sz w:val="20"/>
          <w:szCs w:val="20"/>
        </w:rPr>
        <w:t>торгов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DA006A">
        <w:rPr>
          <w:sz w:val="20"/>
          <w:szCs w:val="20"/>
        </w:rPr>
        <w:t xml:space="preserve">ООО «Газпром </w:t>
      </w:r>
      <w:proofErr w:type="spellStart"/>
      <w:r w:rsidR="00DA006A">
        <w:rPr>
          <w:sz w:val="20"/>
          <w:szCs w:val="20"/>
        </w:rPr>
        <w:t>трансгаз</w:t>
      </w:r>
      <w:proofErr w:type="spellEnd"/>
      <w:r w:rsidR="00DA006A">
        <w:rPr>
          <w:sz w:val="20"/>
          <w:szCs w:val="20"/>
        </w:rPr>
        <w:t xml:space="preserve"> Самара»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DA006A" w:rsidRPr="00DA006A" w:rsidRDefault="00DA006A" w:rsidP="00DA006A">
      <w:pPr>
        <w:pStyle w:val="a9"/>
        <w:tabs>
          <w:tab w:val="left" w:pos="993"/>
        </w:tabs>
        <w:spacing w:after="0"/>
        <w:contextualSpacing/>
        <w:rPr>
          <w:b/>
          <w:sz w:val="20"/>
          <w:szCs w:val="20"/>
        </w:rPr>
      </w:pPr>
      <w:r w:rsidRPr="00DA006A">
        <w:rPr>
          <w:b/>
          <w:sz w:val="20"/>
          <w:szCs w:val="20"/>
        </w:rPr>
        <w:t>Лот №1:</w:t>
      </w:r>
    </w:p>
    <w:tbl>
      <w:tblPr>
        <w:tblW w:w="9795" w:type="dxa"/>
        <w:tblInd w:w="118" w:type="dxa"/>
        <w:tblLook w:val="04A0" w:firstRow="1" w:lastRow="0" w:firstColumn="1" w:lastColumn="0" w:noHBand="0" w:noVBand="1"/>
      </w:tblPr>
      <w:tblGrid>
        <w:gridCol w:w="417"/>
        <w:gridCol w:w="1555"/>
        <w:gridCol w:w="1302"/>
        <w:gridCol w:w="851"/>
        <w:gridCol w:w="1417"/>
        <w:gridCol w:w="1134"/>
        <w:gridCol w:w="1418"/>
        <w:gridCol w:w="1701"/>
      </w:tblGrid>
      <w:tr w:rsidR="00DA006A" w:rsidRPr="00DA006A" w:rsidTr="00DA006A">
        <w:trPr>
          <w:trHeight w:val="645"/>
          <w:tblHeader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>Наименование МТР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>Код МТР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A006A">
              <w:rPr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 xml:space="preserve">Цена без НДС, </w:t>
            </w:r>
            <w:proofErr w:type="spellStart"/>
            <w:r w:rsidRPr="00DA006A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 xml:space="preserve">Сумма без НДС, </w:t>
            </w:r>
            <w:proofErr w:type="spellStart"/>
            <w:r w:rsidRPr="00DA006A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>Наименование филиала</w:t>
            </w:r>
          </w:p>
        </w:tc>
      </w:tr>
      <w:tr w:rsidR="00DA006A" w:rsidRPr="00DA006A" w:rsidTr="00DA006A">
        <w:trPr>
          <w:trHeight w:val="360"/>
          <w:tblHeader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A006A" w:rsidRPr="00DA006A" w:rsidTr="00DA006A">
        <w:trPr>
          <w:trHeight w:val="94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56384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color w:val="000000"/>
                <w:sz w:val="20"/>
                <w:szCs w:val="20"/>
              </w:rPr>
            </w:pPr>
            <w:r w:rsidRPr="00DA006A">
              <w:rPr>
                <w:color w:val="000000"/>
                <w:sz w:val="20"/>
                <w:szCs w:val="20"/>
              </w:rPr>
              <w:t>266,000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10,64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2 830,24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6A" w:rsidRPr="00DA006A" w:rsidRDefault="00DA006A" w:rsidP="00845AB7">
            <w:pPr>
              <w:rPr>
                <w:color w:val="000000"/>
                <w:sz w:val="20"/>
                <w:szCs w:val="20"/>
              </w:rPr>
            </w:pPr>
            <w:r w:rsidRPr="00DA006A">
              <w:rPr>
                <w:b/>
                <w:bCs/>
                <w:color w:val="000000"/>
                <w:sz w:val="20"/>
                <w:szCs w:val="20"/>
              </w:rPr>
              <w:t>ИТЦ</w:t>
            </w:r>
            <w:r w:rsidRPr="00DA006A">
              <w:rPr>
                <w:color w:val="000000"/>
                <w:sz w:val="20"/>
                <w:szCs w:val="20"/>
              </w:rPr>
              <w:t xml:space="preserve"> (Самарская область, г. Самара, пр. </w:t>
            </w:r>
            <w:proofErr w:type="spellStart"/>
            <w:r w:rsidRPr="00DA006A">
              <w:rPr>
                <w:color w:val="000000"/>
                <w:sz w:val="20"/>
                <w:szCs w:val="20"/>
              </w:rPr>
              <w:t>Ю.Пионеров</w:t>
            </w:r>
            <w:proofErr w:type="spellEnd"/>
            <w:r w:rsidRPr="00DA006A">
              <w:rPr>
                <w:color w:val="000000"/>
                <w:sz w:val="20"/>
                <w:szCs w:val="20"/>
              </w:rPr>
              <w:t>, 145)</w:t>
            </w:r>
          </w:p>
        </w:tc>
      </w:tr>
      <w:tr w:rsidR="00DA006A" w:rsidRPr="00DA006A" w:rsidTr="00DA006A">
        <w:trPr>
          <w:trHeight w:val="94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56384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color w:val="000000"/>
                <w:sz w:val="20"/>
                <w:szCs w:val="20"/>
              </w:rPr>
            </w:pPr>
            <w:r w:rsidRPr="00DA006A">
              <w:rPr>
                <w:color w:val="000000"/>
                <w:sz w:val="20"/>
                <w:szCs w:val="20"/>
              </w:rPr>
              <w:t>11 972,100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10,64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127 383,14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6A" w:rsidRPr="00DA006A" w:rsidRDefault="00DA006A" w:rsidP="00845AB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A006A">
              <w:rPr>
                <w:b/>
                <w:bCs/>
                <w:color w:val="000000"/>
                <w:sz w:val="20"/>
                <w:szCs w:val="20"/>
              </w:rPr>
              <w:t>Отрадненское</w:t>
            </w:r>
            <w:proofErr w:type="spellEnd"/>
            <w:r w:rsidRPr="00DA006A">
              <w:rPr>
                <w:b/>
                <w:bCs/>
                <w:color w:val="000000"/>
                <w:sz w:val="20"/>
                <w:szCs w:val="20"/>
              </w:rPr>
              <w:t xml:space="preserve"> ЛПУ</w:t>
            </w:r>
            <w:r w:rsidRPr="00DA006A">
              <w:rPr>
                <w:color w:val="000000"/>
                <w:sz w:val="20"/>
                <w:szCs w:val="20"/>
              </w:rPr>
              <w:t xml:space="preserve"> (Самарская обл., </w:t>
            </w:r>
            <w:proofErr w:type="spellStart"/>
            <w:r w:rsidRPr="00DA006A">
              <w:rPr>
                <w:color w:val="000000"/>
                <w:sz w:val="20"/>
                <w:szCs w:val="20"/>
              </w:rPr>
              <w:t>Кинель</w:t>
            </w:r>
            <w:proofErr w:type="spellEnd"/>
            <w:r w:rsidRPr="00DA006A">
              <w:rPr>
                <w:color w:val="000000"/>
                <w:sz w:val="20"/>
                <w:szCs w:val="20"/>
              </w:rPr>
              <w:t>-Черкасский район)</w:t>
            </w:r>
          </w:p>
        </w:tc>
      </w:tr>
      <w:tr w:rsidR="00DA006A" w:rsidRPr="00DA006A" w:rsidTr="00DA006A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56384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color w:val="000000"/>
                <w:sz w:val="20"/>
                <w:szCs w:val="20"/>
              </w:rPr>
            </w:pPr>
            <w:r w:rsidRPr="00DA006A">
              <w:rPr>
                <w:color w:val="000000"/>
                <w:sz w:val="20"/>
                <w:szCs w:val="20"/>
              </w:rPr>
              <w:t>5 431,900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10,64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57 795,42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6A" w:rsidRPr="00DA006A" w:rsidRDefault="00DA006A" w:rsidP="00845AB7">
            <w:pPr>
              <w:rPr>
                <w:color w:val="000000"/>
                <w:sz w:val="20"/>
                <w:szCs w:val="20"/>
              </w:rPr>
            </w:pPr>
            <w:r w:rsidRPr="00DA006A">
              <w:rPr>
                <w:b/>
                <w:bCs/>
                <w:color w:val="000000"/>
                <w:sz w:val="20"/>
                <w:szCs w:val="20"/>
              </w:rPr>
              <w:t>Павловское ЛПУ</w:t>
            </w:r>
            <w:r w:rsidRPr="00DA006A">
              <w:rPr>
                <w:color w:val="000000"/>
                <w:sz w:val="20"/>
                <w:szCs w:val="20"/>
              </w:rPr>
              <w:t xml:space="preserve"> (Ульяновская обл., Павловский район, в 10,2 км юго-западнее р/п Павловка)</w:t>
            </w:r>
          </w:p>
        </w:tc>
      </w:tr>
      <w:tr w:rsidR="00DA006A" w:rsidRPr="00DA006A" w:rsidTr="00DA006A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Лом черных металлов 12А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5974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color w:val="000000"/>
                <w:sz w:val="20"/>
                <w:szCs w:val="20"/>
              </w:rPr>
            </w:pPr>
            <w:r w:rsidRPr="00DA006A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10,64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744,80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06A" w:rsidRPr="00DA006A" w:rsidRDefault="00DA006A" w:rsidP="00845AB7">
            <w:pPr>
              <w:rPr>
                <w:color w:val="000000"/>
                <w:sz w:val="20"/>
                <w:szCs w:val="20"/>
              </w:rPr>
            </w:pPr>
          </w:p>
        </w:tc>
      </w:tr>
      <w:tr w:rsidR="00DA006A" w:rsidRPr="00DA006A" w:rsidTr="00DA006A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56384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color w:val="000000"/>
                <w:sz w:val="20"/>
                <w:szCs w:val="20"/>
              </w:rPr>
            </w:pPr>
            <w:r w:rsidRPr="00DA006A">
              <w:rPr>
                <w:color w:val="000000"/>
                <w:sz w:val="20"/>
                <w:szCs w:val="20"/>
              </w:rPr>
              <w:t>312 181,478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10,64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3 321 610,93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6A" w:rsidRPr="00DA006A" w:rsidRDefault="00DA006A" w:rsidP="00845AB7">
            <w:pPr>
              <w:rPr>
                <w:color w:val="000000"/>
                <w:sz w:val="20"/>
                <w:szCs w:val="20"/>
              </w:rPr>
            </w:pPr>
            <w:r w:rsidRPr="00DA006A">
              <w:rPr>
                <w:b/>
                <w:bCs/>
                <w:color w:val="000000"/>
                <w:sz w:val="20"/>
                <w:szCs w:val="20"/>
              </w:rPr>
              <w:t>Северное ЛПУ</w:t>
            </w:r>
            <w:r w:rsidRPr="00DA006A">
              <w:rPr>
                <w:color w:val="000000"/>
                <w:sz w:val="20"/>
                <w:szCs w:val="20"/>
              </w:rPr>
              <w:t xml:space="preserve"> (Оренбургская обл., Северный район, с. Северное)</w:t>
            </w:r>
          </w:p>
        </w:tc>
      </w:tr>
      <w:tr w:rsidR="00DA006A" w:rsidRPr="00DA006A" w:rsidTr="00DA006A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Лом черных металлов 12А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5974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color w:val="000000"/>
                <w:sz w:val="20"/>
                <w:szCs w:val="20"/>
              </w:rPr>
            </w:pPr>
            <w:r w:rsidRPr="00DA006A">
              <w:rPr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10,64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606,48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06A" w:rsidRPr="00DA006A" w:rsidRDefault="00DA006A" w:rsidP="00845AB7">
            <w:pPr>
              <w:rPr>
                <w:color w:val="000000"/>
                <w:sz w:val="20"/>
                <w:szCs w:val="20"/>
              </w:rPr>
            </w:pPr>
          </w:p>
        </w:tc>
      </w:tr>
      <w:tr w:rsidR="00DA006A" w:rsidRPr="00DA006A" w:rsidTr="00DA006A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56384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color w:val="000000"/>
                <w:sz w:val="20"/>
                <w:szCs w:val="20"/>
              </w:rPr>
            </w:pPr>
            <w:r w:rsidRPr="00DA006A">
              <w:rPr>
                <w:color w:val="000000"/>
                <w:sz w:val="20"/>
                <w:szCs w:val="20"/>
              </w:rPr>
              <w:t>51 004,700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10,64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542 690,01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6A" w:rsidRPr="00DA006A" w:rsidRDefault="00DA006A" w:rsidP="00845AB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A006A">
              <w:rPr>
                <w:b/>
                <w:bCs/>
                <w:color w:val="000000"/>
                <w:sz w:val="20"/>
                <w:szCs w:val="20"/>
              </w:rPr>
              <w:t>Сергиевское</w:t>
            </w:r>
            <w:proofErr w:type="spellEnd"/>
            <w:r w:rsidRPr="00DA006A">
              <w:rPr>
                <w:b/>
                <w:bCs/>
                <w:color w:val="000000"/>
                <w:sz w:val="20"/>
                <w:szCs w:val="20"/>
              </w:rPr>
              <w:t xml:space="preserve"> ЛПУ</w:t>
            </w:r>
            <w:r w:rsidRPr="00DA006A">
              <w:rPr>
                <w:color w:val="000000"/>
                <w:sz w:val="20"/>
                <w:szCs w:val="20"/>
              </w:rPr>
              <w:t xml:space="preserve"> (Самарская область, Сергиевский район, 1,5 км юго-восточнее 1108 км автодороги М-5 "Москва-Челябинск")</w:t>
            </w:r>
          </w:p>
        </w:tc>
      </w:tr>
      <w:tr w:rsidR="00DA006A" w:rsidRPr="00DA006A" w:rsidTr="00DA006A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Лом черных металлов 12А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5974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color w:val="000000"/>
                <w:sz w:val="20"/>
                <w:szCs w:val="20"/>
              </w:rPr>
            </w:pPr>
            <w:r w:rsidRPr="00DA006A">
              <w:rPr>
                <w:color w:val="000000"/>
                <w:sz w:val="20"/>
                <w:szCs w:val="20"/>
              </w:rPr>
              <w:t>233,000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10,64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2 479,12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06A" w:rsidRPr="00DA006A" w:rsidRDefault="00DA006A" w:rsidP="00845AB7">
            <w:pPr>
              <w:rPr>
                <w:color w:val="000000"/>
                <w:sz w:val="20"/>
                <w:szCs w:val="20"/>
              </w:rPr>
            </w:pPr>
          </w:p>
        </w:tc>
      </w:tr>
      <w:tr w:rsidR="00DA006A" w:rsidRPr="00DA006A" w:rsidTr="00DA006A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56384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color w:val="000000"/>
                <w:sz w:val="20"/>
                <w:szCs w:val="20"/>
              </w:rPr>
            </w:pPr>
            <w:r w:rsidRPr="00DA006A">
              <w:rPr>
                <w:color w:val="000000"/>
                <w:sz w:val="20"/>
                <w:szCs w:val="20"/>
              </w:rPr>
              <w:t>32 363,818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10,64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344 351,02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6A" w:rsidRPr="00DA006A" w:rsidRDefault="00DA006A" w:rsidP="00845AB7">
            <w:pPr>
              <w:rPr>
                <w:color w:val="000000"/>
                <w:sz w:val="20"/>
                <w:szCs w:val="20"/>
              </w:rPr>
            </w:pPr>
            <w:r w:rsidRPr="00DA006A">
              <w:rPr>
                <w:b/>
                <w:bCs/>
                <w:color w:val="000000"/>
                <w:sz w:val="20"/>
                <w:szCs w:val="20"/>
              </w:rPr>
              <w:t>Ульяновское ЛПУ</w:t>
            </w:r>
            <w:r w:rsidRPr="00DA006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A006A">
              <w:rPr>
                <w:color w:val="000000"/>
                <w:sz w:val="20"/>
                <w:szCs w:val="20"/>
              </w:rPr>
              <w:t>г.Ульяновск</w:t>
            </w:r>
            <w:proofErr w:type="spellEnd"/>
            <w:r w:rsidRPr="00DA006A">
              <w:rPr>
                <w:color w:val="000000"/>
                <w:sz w:val="20"/>
                <w:szCs w:val="20"/>
              </w:rPr>
              <w:t>, ул. Репина, 2)</w:t>
            </w:r>
          </w:p>
        </w:tc>
      </w:tr>
      <w:tr w:rsidR="00DA006A" w:rsidRPr="00DA006A" w:rsidTr="00DA006A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Лом черных металлов 12А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5974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color w:val="000000"/>
                <w:sz w:val="20"/>
                <w:szCs w:val="20"/>
              </w:rPr>
            </w:pPr>
            <w:r w:rsidRPr="00DA006A"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10,64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223,44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06A" w:rsidRPr="00DA006A" w:rsidRDefault="00DA006A" w:rsidP="00845AB7">
            <w:pPr>
              <w:rPr>
                <w:color w:val="000000"/>
                <w:sz w:val="20"/>
                <w:szCs w:val="20"/>
              </w:rPr>
            </w:pPr>
          </w:p>
        </w:tc>
      </w:tr>
      <w:tr w:rsidR="00DA006A" w:rsidRPr="00DA006A" w:rsidTr="00DA006A">
        <w:trPr>
          <w:trHeight w:val="36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6A" w:rsidRPr="00DA006A" w:rsidRDefault="00DA006A" w:rsidP="00845AB7">
            <w:pPr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>413 600,996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6A" w:rsidRPr="00DA006A" w:rsidRDefault="00DA006A" w:rsidP="0084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DA006A">
              <w:rPr>
                <w:b/>
                <w:bCs/>
                <w:sz w:val="20"/>
                <w:szCs w:val="20"/>
              </w:rPr>
              <w:t>4 400 714,60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6A" w:rsidRPr="00DA006A" w:rsidRDefault="00DA006A" w:rsidP="00845AB7">
            <w:pPr>
              <w:jc w:val="center"/>
              <w:rPr>
                <w:sz w:val="20"/>
                <w:szCs w:val="20"/>
              </w:rPr>
            </w:pPr>
            <w:r w:rsidRPr="00DA006A">
              <w:rPr>
                <w:sz w:val="20"/>
                <w:szCs w:val="20"/>
              </w:rPr>
              <w:t> </w:t>
            </w:r>
          </w:p>
        </w:tc>
      </w:tr>
    </w:tbl>
    <w:p w:rsidR="00582108" w:rsidRPr="00DA006A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DA006A" w:rsidRPr="00DA006A" w:rsidRDefault="00DA006A" w:rsidP="00DA006A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DA006A">
        <w:rPr>
          <w:sz w:val="20"/>
          <w:szCs w:val="20"/>
        </w:rPr>
        <w:t>Обременения отсутствуют.</w:t>
      </w:r>
    </w:p>
    <w:p w:rsidR="00DA006A" w:rsidRPr="00DA006A" w:rsidRDefault="00DA006A" w:rsidP="00DA006A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DA006A">
        <w:rPr>
          <w:b/>
          <w:bCs/>
          <w:sz w:val="20"/>
          <w:szCs w:val="20"/>
        </w:rPr>
        <w:lastRenderedPageBreak/>
        <w:t xml:space="preserve">Начальная цена имущества: </w:t>
      </w:r>
      <w:r w:rsidRPr="00DA006A">
        <w:rPr>
          <w:bCs/>
          <w:sz w:val="20"/>
          <w:szCs w:val="20"/>
        </w:rPr>
        <w:t>4 400 714 рублей 60 копеек (Четыре миллиона четыреста тысяч семьсот четырнадцать рублей 60 копеек), без налога (НДС). (НДС исчисляется и уплачивается Покупателем (налоговым агентом) в соответствии с законодательством Российской Федерации о налогах и сборах).</w:t>
      </w:r>
    </w:p>
    <w:p w:rsidR="00DA006A" w:rsidRPr="00DA006A" w:rsidRDefault="00DA006A" w:rsidP="00DA006A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DA006A">
        <w:rPr>
          <w:b/>
          <w:bCs/>
          <w:sz w:val="20"/>
          <w:szCs w:val="20"/>
        </w:rPr>
        <w:t>Шаг повышения цены:</w:t>
      </w:r>
      <w:r w:rsidRPr="00DA006A">
        <w:rPr>
          <w:bCs/>
          <w:sz w:val="20"/>
          <w:szCs w:val="20"/>
        </w:rPr>
        <w:t xml:space="preserve"> 41 360 рублей 10 копеек (Сорок одна тысяча триста шестьдесят рублей 10 копеек).</w:t>
      </w:r>
    </w:p>
    <w:p w:rsidR="00DA006A" w:rsidRPr="00DA006A" w:rsidRDefault="00DA006A" w:rsidP="00DA006A">
      <w:pPr>
        <w:ind w:firstLine="709"/>
        <w:jc w:val="both"/>
        <w:rPr>
          <w:bCs/>
          <w:color w:val="000000"/>
          <w:sz w:val="20"/>
          <w:szCs w:val="20"/>
        </w:rPr>
      </w:pPr>
      <w:r w:rsidRPr="00DA006A">
        <w:rPr>
          <w:b/>
          <w:bCs/>
          <w:color w:val="000000"/>
          <w:sz w:val="20"/>
          <w:szCs w:val="20"/>
        </w:rPr>
        <w:t xml:space="preserve">Размер задатка: </w:t>
      </w:r>
      <w:r w:rsidRPr="00DA006A">
        <w:rPr>
          <w:bCs/>
          <w:color w:val="000000"/>
          <w:sz w:val="20"/>
          <w:szCs w:val="20"/>
        </w:rPr>
        <w:t>2 200 400 рублей (Два миллиона двести тысяч четыреста рублей</w:t>
      </w:r>
      <w:r w:rsidRPr="00DA006A">
        <w:rPr>
          <w:b/>
          <w:bCs/>
          <w:color w:val="000000"/>
          <w:sz w:val="20"/>
          <w:szCs w:val="20"/>
        </w:rPr>
        <w:t>)</w:t>
      </w:r>
      <w:r w:rsidRPr="00DA006A">
        <w:rPr>
          <w:bCs/>
          <w:color w:val="000000"/>
          <w:sz w:val="20"/>
          <w:szCs w:val="20"/>
        </w:rPr>
        <w:t xml:space="preserve"> (НДС не облагается).</w:t>
      </w:r>
    </w:p>
    <w:p w:rsidR="00DA006A" w:rsidRDefault="00DA006A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741785">
        <w:rPr>
          <w:sz w:val="20"/>
          <w:szCs w:val="20"/>
        </w:rPr>
        <w:t>1.3.</w:t>
      </w:r>
      <w:r w:rsidRPr="00741785">
        <w:rPr>
          <w:sz w:val="20"/>
          <w:szCs w:val="20"/>
        </w:rPr>
        <w:tab/>
        <w:t xml:space="preserve">В случае признания Претендента победителем </w:t>
      </w:r>
      <w:r w:rsidR="00741785" w:rsidRPr="00741785">
        <w:rPr>
          <w:sz w:val="20"/>
          <w:szCs w:val="20"/>
        </w:rPr>
        <w:t>торгов,</w:t>
      </w:r>
      <w:r w:rsidRPr="00741785">
        <w:rPr>
          <w:sz w:val="20"/>
          <w:szCs w:val="20"/>
        </w:rPr>
        <w:t xml:space="preserve"> задаток, внесенный Претендентом, перечисляется Организатором </w:t>
      </w:r>
      <w:r w:rsidR="00741785" w:rsidRPr="00741785">
        <w:rPr>
          <w:sz w:val="20"/>
          <w:szCs w:val="20"/>
        </w:rPr>
        <w:t>торгов</w:t>
      </w:r>
      <w:r w:rsidRPr="00741785">
        <w:rPr>
          <w:sz w:val="20"/>
          <w:szCs w:val="20"/>
        </w:rPr>
        <w:t xml:space="preserve"> Продавцу в счет оплаты имущества, выставленного на </w:t>
      </w:r>
      <w:r w:rsidR="00741785" w:rsidRPr="00741785">
        <w:rPr>
          <w:sz w:val="20"/>
          <w:szCs w:val="20"/>
        </w:rPr>
        <w:t>торги</w:t>
      </w:r>
      <w:r w:rsidRPr="00741785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741785">
        <w:rPr>
          <w:sz w:val="20"/>
          <w:szCs w:val="20"/>
        </w:rPr>
        <w:t>торгов, однако</w:t>
      </w:r>
      <w:r w:rsidRPr="00EB6A44">
        <w:rPr>
          <w:sz w:val="20"/>
          <w:szCs w:val="20"/>
        </w:rPr>
        <w:t xml:space="preserve"> </w:t>
      </w:r>
      <w:r w:rsidR="00741785">
        <w:rPr>
          <w:sz w:val="20"/>
          <w:szCs w:val="20"/>
        </w:rPr>
        <w:t>уклонится</w:t>
      </w:r>
      <w:r w:rsidRPr="00EB6A44">
        <w:rPr>
          <w:sz w:val="20"/>
          <w:szCs w:val="20"/>
        </w:rPr>
        <w:t xml:space="preserve"> от подписания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1.5.2.  Претендент не признан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741785">
        <w:rPr>
          <w:sz w:val="20"/>
          <w:szCs w:val="20"/>
        </w:rPr>
        <w:t>Торги</w:t>
      </w:r>
      <w:r w:rsidRPr="00EB6A44">
        <w:rPr>
          <w:sz w:val="20"/>
          <w:szCs w:val="20"/>
        </w:rPr>
        <w:t xml:space="preserve"> признан</w:t>
      </w:r>
      <w:r w:rsidR="00741785">
        <w:rPr>
          <w:sz w:val="20"/>
          <w:szCs w:val="20"/>
        </w:rPr>
        <w:t>ы</w:t>
      </w:r>
      <w:r w:rsidRPr="00EB6A44">
        <w:rPr>
          <w:sz w:val="20"/>
          <w:szCs w:val="20"/>
        </w:rPr>
        <w:t xml:space="preserve"> несостоявшим</w:t>
      </w:r>
      <w:r w:rsidR="00741785">
        <w:rPr>
          <w:sz w:val="20"/>
          <w:szCs w:val="20"/>
        </w:rPr>
        <w:t>и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DA006A" w:rsidRPr="00DA006A">
        <w:rPr>
          <w:bCs/>
          <w:color w:val="000000"/>
          <w:sz w:val="20"/>
          <w:szCs w:val="20"/>
        </w:rPr>
        <w:t>2 200 400 рублей (Два миллиона двести тысяч четыреста рублей</w:t>
      </w:r>
      <w:r w:rsidR="00DA006A" w:rsidRPr="00DA006A">
        <w:rPr>
          <w:b/>
          <w:bCs/>
          <w:color w:val="000000"/>
          <w:sz w:val="20"/>
          <w:szCs w:val="20"/>
        </w:rPr>
        <w:t>)</w:t>
      </w:r>
      <w:r w:rsidR="00DA006A" w:rsidRPr="00DA006A">
        <w:rPr>
          <w:bCs/>
          <w:color w:val="000000"/>
          <w:sz w:val="20"/>
          <w:szCs w:val="20"/>
        </w:rPr>
        <w:t xml:space="preserve"> (НДС не облагается)</w:t>
      </w:r>
      <w:r w:rsidR="00DA006A">
        <w:rPr>
          <w:bCs/>
          <w:color w:val="000000"/>
          <w:sz w:val="20"/>
          <w:szCs w:val="20"/>
        </w:rPr>
        <w:t xml:space="preserve"> </w:t>
      </w:r>
      <w:r w:rsidRPr="00C91929">
        <w:rPr>
          <w:sz w:val="20"/>
          <w:szCs w:val="20"/>
        </w:rPr>
        <w:t xml:space="preserve">на расчетный счет Организатора </w:t>
      </w:r>
      <w:r w:rsidR="00741785">
        <w:rPr>
          <w:sz w:val="20"/>
          <w:szCs w:val="20"/>
        </w:rPr>
        <w:t>торгов</w:t>
      </w:r>
      <w:r w:rsidRPr="00C91929">
        <w:rPr>
          <w:sz w:val="20"/>
          <w:szCs w:val="20"/>
        </w:rPr>
        <w:t xml:space="preserve"> в срок не позднее </w:t>
      </w:r>
      <w:r w:rsidR="00DA006A">
        <w:rPr>
          <w:rStyle w:val="rvts48220"/>
          <w:rFonts w:ascii="Times New Roman" w:hAnsi="Times New Roman" w:cs="Times New Roman"/>
          <w:b/>
        </w:rPr>
        <w:t>21</w:t>
      </w:r>
      <w:r w:rsidR="007D4725">
        <w:rPr>
          <w:rStyle w:val="rvts48220"/>
          <w:rFonts w:ascii="Times New Roman" w:hAnsi="Times New Roman" w:cs="Times New Roman"/>
          <w:b/>
        </w:rPr>
        <w:t xml:space="preserve"> ноября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C91929">
        <w:rPr>
          <w:rStyle w:val="rvts48220"/>
          <w:rFonts w:ascii="Times New Roman" w:hAnsi="Times New Roman" w:cs="Times New Roman"/>
          <w:b/>
        </w:rPr>
        <w:t>201</w:t>
      </w:r>
      <w:r w:rsidR="00185382" w:rsidRPr="00C91929">
        <w:rPr>
          <w:rStyle w:val="rvts48220"/>
          <w:rFonts w:ascii="Times New Roman" w:hAnsi="Times New Roman" w:cs="Times New Roman"/>
          <w:b/>
        </w:rPr>
        <w:t>9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2.1.2. Представить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>Организатора 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982E0A" w:rsidRPr="00517825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.1.</w:t>
      </w:r>
      <w:r w:rsidR="008E57A3" w:rsidRPr="00517825">
        <w:rPr>
          <w:sz w:val="20"/>
          <w:szCs w:val="20"/>
        </w:rPr>
        <w:tab/>
        <w:t>Настоящий Договор вступает в силу с момента его подписания</w:t>
      </w:r>
      <w:r w:rsidR="00982E0A" w:rsidRPr="00517825">
        <w:rPr>
          <w:sz w:val="20"/>
          <w:szCs w:val="20"/>
        </w:rPr>
        <w:t xml:space="preserve">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8E57A3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.2.</w:t>
      </w:r>
      <w:r w:rsidR="008E57A3" w:rsidRPr="00517825">
        <w:rPr>
          <w:sz w:val="20"/>
          <w:szCs w:val="20"/>
        </w:rPr>
        <w:tab/>
      </w:r>
      <w:r w:rsidR="00C20667" w:rsidRPr="00517825">
        <w:rPr>
          <w:sz w:val="20"/>
          <w:szCs w:val="20"/>
        </w:rPr>
        <w:t>Отношения между</w:t>
      </w:r>
      <w:r w:rsidRPr="00517825">
        <w:rPr>
          <w:sz w:val="20"/>
          <w:szCs w:val="20"/>
        </w:rPr>
        <w:t xml:space="preserve">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6104">
      <w:rPr>
        <w:rStyle w:val="a8"/>
        <w:noProof/>
      </w:rPr>
      <w:t>3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04" w:rsidRDefault="003C6104">
    <w:pPr>
      <w:pStyle w:val="af4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6104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A006A"/>
    <w:rsid w:val="00DC0246"/>
    <w:rsid w:val="00DF5369"/>
    <w:rsid w:val="00E002E6"/>
    <w:rsid w:val="00E03178"/>
    <w:rsid w:val="00E24C4A"/>
    <w:rsid w:val="00E3005F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F714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3C610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C61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16</cp:revision>
  <cp:lastPrinted>2019-10-23T14:18:00Z</cp:lastPrinted>
  <dcterms:created xsi:type="dcterms:W3CDTF">2019-03-07T12:38:00Z</dcterms:created>
  <dcterms:modified xsi:type="dcterms:W3CDTF">2019-10-24T14:40:00Z</dcterms:modified>
</cp:coreProperties>
</file>