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F31E76">
        <w:rPr>
          <w:b/>
          <w:sz w:val="20"/>
          <w:szCs w:val="20"/>
        </w:rPr>
        <w:t>6</w:t>
      </w:r>
      <w:r w:rsidR="00517825">
        <w:rPr>
          <w:b/>
          <w:sz w:val="20"/>
          <w:szCs w:val="20"/>
        </w:rPr>
        <w:t xml:space="preserve"> з1</w:t>
      </w:r>
      <w:r w:rsidR="00F31E76">
        <w:rPr>
          <w:b/>
          <w:sz w:val="20"/>
          <w:szCs w:val="20"/>
        </w:rPr>
        <w:t>/1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F31E76">
        <w:rPr>
          <w:sz w:val="20"/>
          <w:szCs w:val="20"/>
        </w:rPr>
        <w:t>6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>имущества</w:t>
      </w:r>
      <w:r w:rsidR="00D94C51">
        <w:rPr>
          <w:sz w:val="20"/>
          <w:szCs w:val="20"/>
        </w:rPr>
        <w:t xml:space="preserve">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F31E76" w:rsidRPr="00F31E76" w:rsidRDefault="00F31E76" w:rsidP="00F31E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76">
        <w:rPr>
          <w:sz w:val="20"/>
          <w:szCs w:val="20"/>
        </w:rPr>
        <w:t>165 043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</w:p>
    <w:p w:rsidR="00F31E76" w:rsidRPr="00F31E76" w:rsidRDefault="00F31E76" w:rsidP="00F31E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76">
        <w:rPr>
          <w:sz w:val="20"/>
          <w:szCs w:val="20"/>
        </w:rPr>
        <w:t>Сведения об эмитенте: Акционерного общества «Красноярское констр</w:t>
      </w:r>
      <w:bookmarkStart w:id="0" w:name="_GoBack"/>
      <w:bookmarkEnd w:id="0"/>
      <w:r w:rsidRPr="00F31E76">
        <w:rPr>
          <w:sz w:val="20"/>
          <w:szCs w:val="20"/>
        </w:rPr>
        <w:t xml:space="preserve">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F31E76" w:rsidRPr="00F31E76" w:rsidRDefault="00F31E76" w:rsidP="00F31E76">
      <w:pPr>
        <w:autoSpaceDE w:val="0"/>
        <w:autoSpaceDN w:val="0"/>
        <w:adjustRightInd w:val="0"/>
        <w:rPr>
          <w:bCs/>
          <w:sz w:val="20"/>
          <w:szCs w:val="20"/>
        </w:rPr>
      </w:pPr>
      <w:r w:rsidRPr="00F31E76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F31E76">
        <w:rPr>
          <w:sz w:val="20"/>
          <w:szCs w:val="20"/>
        </w:rPr>
        <w:t xml:space="preserve">29 435 000 (Двадцать девять миллионов четыреста тридцать пять тысяч) </w:t>
      </w:r>
      <w:r w:rsidRPr="00F31E76">
        <w:rPr>
          <w:bCs/>
          <w:sz w:val="20"/>
          <w:szCs w:val="20"/>
        </w:rPr>
        <w:t>рублей (с учетом НДС).</w:t>
      </w:r>
    </w:p>
    <w:p w:rsidR="00F31E76" w:rsidRPr="00F31E76" w:rsidRDefault="00F31E76" w:rsidP="00F31E76">
      <w:pPr>
        <w:pStyle w:val="a9"/>
        <w:spacing w:after="0"/>
        <w:rPr>
          <w:b/>
          <w:sz w:val="20"/>
          <w:szCs w:val="20"/>
        </w:rPr>
      </w:pPr>
      <w:r w:rsidRPr="00F31E76">
        <w:rPr>
          <w:b/>
          <w:sz w:val="20"/>
          <w:szCs w:val="20"/>
        </w:rPr>
        <w:t xml:space="preserve">Шаг повышения цены: </w:t>
      </w:r>
      <w:r w:rsidRPr="00F31E76">
        <w:rPr>
          <w:sz w:val="20"/>
          <w:szCs w:val="20"/>
        </w:rPr>
        <w:t>500 000 (Пятьсот тысяч) рублей;</w:t>
      </w:r>
    </w:p>
    <w:p w:rsidR="00F31E76" w:rsidRPr="00F31E76" w:rsidRDefault="00F31E76" w:rsidP="00F31E76">
      <w:pPr>
        <w:pStyle w:val="rvps48222"/>
        <w:spacing w:after="0"/>
        <w:jc w:val="both"/>
        <w:rPr>
          <w:bCs/>
          <w:sz w:val="20"/>
          <w:szCs w:val="20"/>
        </w:rPr>
      </w:pPr>
      <w:r w:rsidRPr="00F31E76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F31E76">
        <w:rPr>
          <w:sz w:val="20"/>
          <w:szCs w:val="20"/>
        </w:rPr>
        <w:t>1 471 750 (Один миллион четыреста семьдесят одна тысяча семьсот пятьдесят) рублей (НДС не облагается)</w:t>
      </w:r>
      <w:r w:rsidRPr="00F31E76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:rsidR="00F31E76" w:rsidRPr="00F31E76" w:rsidRDefault="00F31E76" w:rsidP="00F31E76">
      <w:pPr>
        <w:widowControl w:val="0"/>
        <w:jc w:val="both"/>
        <w:rPr>
          <w:b/>
          <w:sz w:val="20"/>
          <w:szCs w:val="20"/>
        </w:rPr>
      </w:pPr>
      <w:r w:rsidRPr="00F31E76">
        <w:rPr>
          <w:b/>
          <w:sz w:val="20"/>
          <w:szCs w:val="20"/>
        </w:rPr>
        <w:t xml:space="preserve">Существующие ограничения (обременения) права: </w:t>
      </w:r>
      <w:r w:rsidRPr="00F31E76">
        <w:rPr>
          <w:sz w:val="20"/>
          <w:szCs w:val="20"/>
        </w:rPr>
        <w:t>Залог в ПАО Сбербанк.</w:t>
      </w:r>
      <w:r w:rsidRPr="00F31E76">
        <w:rPr>
          <w:b/>
          <w:sz w:val="20"/>
          <w:szCs w:val="20"/>
        </w:rPr>
        <w:t xml:space="preserve"> </w:t>
      </w:r>
    </w:p>
    <w:p w:rsidR="00F31E76" w:rsidRPr="00F31E76" w:rsidRDefault="00F31E76" w:rsidP="00F31E76">
      <w:pPr>
        <w:widowControl w:val="0"/>
        <w:jc w:val="both"/>
        <w:rPr>
          <w:sz w:val="20"/>
          <w:szCs w:val="20"/>
        </w:rPr>
      </w:pPr>
      <w:r w:rsidRPr="00F31E76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F31E76" w:rsidRPr="00F31E76">
        <w:rPr>
          <w:sz w:val="20"/>
          <w:szCs w:val="20"/>
        </w:rPr>
        <w:t>1 471 750 (Один миллион четыреста семьдесят одна тысяча семьсот пятьдесят)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F31E76">
        <w:rPr>
          <w:rStyle w:val="rvts48220"/>
          <w:rFonts w:ascii="Times New Roman" w:hAnsi="Times New Roman" w:cs="Times New Roman"/>
          <w:b/>
        </w:rPr>
        <w:t>26</w:t>
      </w:r>
      <w:r w:rsidR="007D4725">
        <w:rPr>
          <w:rStyle w:val="rvts48220"/>
          <w:rFonts w:ascii="Times New Roman" w:hAnsi="Times New Roman" w:cs="Times New Roman"/>
          <w:b/>
        </w:rPr>
        <w:t xml:space="preserve"> ноября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C51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94C51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BF6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17</cp:revision>
  <cp:lastPrinted>2019-10-23T14:18:00Z</cp:lastPrinted>
  <dcterms:created xsi:type="dcterms:W3CDTF">2019-03-07T12:38:00Z</dcterms:created>
  <dcterms:modified xsi:type="dcterms:W3CDTF">2019-10-28T12:11:00Z</dcterms:modified>
</cp:coreProperties>
</file>