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CB46B" w14:textId="704F0AC2" w:rsidR="00001EBC" w:rsidRDefault="00001EBC" w:rsidP="00001EBC">
      <w:pPr>
        <w:autoSpaceDE w:val="0"/>
        <w:autoSpaceDN w:val="0"/>
        <w:spacing w:line="240" w:lineRule="auto"/>
        <w:ind w:right="-427"/>
        <w:jc w:val="center"/>
        <w:rPr>
          <w:rFonts w:ascii="Times New Roman" w:hAnsi="Times New Roman"/>
          <w:b/>
          <w:sz w:val="24"/>
          <w:szCs w:val="24"/>
        </w:rPr>
      </w:pPr>
      <w:r>
        <w:rPr>
          <w:rFonts w:ascii="Times New Roman" w:hAnsi="Times New Roman"/>
          <w:b/>
          <w:sz w:val="24"/>
          <w:szCs w:val="24"/>
        </w:rPr>
        <w:t>ДОГОВОР УСТУПКИ ПРАВ (ТРЕБОВАНИЙ)</w:t>
      </w:r>
    </w:p>
    <w:p w14:paraId="235CA924" w14:textId="77777777" w:rsidR="00280221" w:rsidRPr="005E7B36" w:rsidRDefault="00280221" w:rsidP="00001EBC">
      <w:pPr>
        <w:autoSpaceDE w:val="0"/>
        <w:autoSpaceDN w:val="0"/>
        <w:spacing w:line="240" w:lineRule="auto"/>
        <w:ind w:right="-427"/>
        <w:jc w:val="center"/>
        <w:rPr>
          <w:rFonts w:ascii="Times New Roman" w:hAnsi="Times New Roman"/>
          <w:sz w:val="24"/>
          <w:szCs w:val="24"/>
        </w:rPr>
      </w:pPr>
    </w:p>
    <w:p w14:paraId="26F25E92" w14:textId="1F0580ED" w:rsidR="00001EBC" w:rsidRPr="005E7B36" w:rsidRDefault="00001EBC" w:rsidP="007A58AF">
      <w:pPr>
        <w:spacing w:after="120" w:line="240" w:lineRule="auto"/>
        <w:jc w:val="both"/>
        <w:rPr>
          <w:rFonts w:ascii="Times New Roman" w:hAnsi="Times New Roman"/>
          <w:bCs/>
          <w:sz w:val="24"/>
          <w:szCs w:val="24"/>
        </w:rPr>
      </w:pPr>
      <w:r w:rsidRPr="005E7B36">
        <w:rPr>
          <w:rFonts w:ascii="Times New Roman" w:hAnsi="Times New Roman"/>
          <w:bCs/>
          <w:sz w:val="24"/>
          <w:szCs w:val="24"/>
        </w:rPr>
        <w:t xml:space="preserve">г. </w:t>
      </w:r>
      <w:r w:rsidR="00370F48" w:rsidRPr="005E7B36">
        <w:rPr>
          <w:rFonts w:ascii="Times New Roman" w:hAnsi="Times New Roman"/>
          <w:bCs/>
          <w:sz w:val="24"/>
          <w:szCs w:val="24"/>
        </w:rPr>
        <w:t>Ростов-на-Дону</w:t>
      </w:r>
      <w:r w:rsidRPr="005E7B36">
        <w:rPr>
          <w:rFonts w:ascii="Times New Roman" w:hAnsi="Times New Roman"/>
          <w:bCs/>
          <w:sz w:val="24"/>
          <w:szCs w:val="24"/>
        </w:rPr>
        <w:t xml:space="preserve">                               </w:t>
      </w:r>
      <w:r w:rsidR="00934923" w:rsidRPr="005E7B36">
        <w:rPr>
          <w:rFonts w:ascii="Times New Roman" w:hAnsi="Times New Roman"/>
          <w:bCs/>
          <w:sz w:val="24"/>
          <w:szCs w:val="24"/>
        </w:rPr>
        <w:t xml:space="preserve">                   </w:t>
      </w:r>
      <w:r w:rsidR="00F83FDE" w:rsidRPr="005E7B36">
        <w:rPr>
          <w:rFonts w:ascii="Times New Roman" w:hAnsi="Times New Roman"/>
          <w:bCs/>
          <w:sz w:val="24"/>
          <w:szCs w:val="24"/>
        </w:rPr>
        <w:tab/>
      </w:r>
      <w:r w:rsidR="00F83FDE" w:rsidRPr="005E7B36">
        <w:rPr>
          <w:rFonts w:ascii="Times New Roman" w:hAnsi="Times New Roman"/>
          <w:bCs/>
          <w:sz w:val="24"/>
          <w:szCs w:val="24"/>
        </w:rPr>
        <w:tab/>
      </w:r>
      <w:r w:rsidRPr="005E7B36">
        <w:rPr>
          <w:rFonts w:ascii="Times New Roman" w:hAnsi="Times New Roman"/>
          <w:bCs/>
          <w:sz w:val="24"/>
          <w:szCs w:val="24"/>
        </w:rPr>
        <w:t xml:space="preserve">   </w:t>
      </w:r>
      <w:proofErr w:type="gramStart"/>
      <w:r w:rsidRPr="005E7B36">
        <w:rPr>
          <w:rFonts w:ascii="Times New Roman" w:hAnsi="Times New Roman"/>
          <w:bCs/>
          <w:sz w:val="24"/>
          <w:szCs w:val="24"/>
        </w:rPr>
        <w:t xml:space="preserve">   </w:t>
      </w:r>
      <w:r w:rsidRPr="00F32E28">
        <w:rPr>
          <w:rFonts w:ascii="Times New Roman" w:hAnsi="Times New Roman"/>
          <w:bCs/>
          <w:sz w:val="24"/>
          <w:szCs w:val="24"/>
        </w:rPr>
        <w:t>«</w:t>
      </w:r>
      <w:proofErr w:type="gramEnd"/>
      <w:r w:rsidRPr="00F32E28">
        <w:rPr>
          <w:rFonts w:ascii="Times New Roman" w:hAnsi="Times New Roman"/>
          <w:bCs/>
          <w:sz w:val="24"/>
          <w:szCs w:val="24"/>
        </w:rPr>
        <w:t xml:space="preserve">____» </w:t>
      </w:r>
      <w:r w:rsidR="00370F48" w:rsidRPr="00F32E28">
        <w:rPr>
          <w:rFonts w:ascii="Times New Roman" w:hAnsi="Times New Roman"/>
          <w:bCs/>
          <w:sz w:val="24"/>
          <w:szCs w:val="24"/>
        </w:rPr>
        <w:t>____________</w:t>
      </w:r>
      <w:r w:rsidRPr="00F32E28">
        <w:rPr>
          <w:rFonts w:ascii="Times New Roman" w:hAnsi="Times New Roman"/>
          <w:bCs/>
          <w:sz w:val="24"/>
          <w:szCs w:val="24"/>
        </w:rPr>
        <w:t xml:space="preserve"> 201</w:t>
      </w:r>
      <w:r w:rsidR="00370F48" w:rsidRPr="00F32E28">
        <w:rPr>
          <w:rFonts w:ascii="Times New Roman" w:hAnsi="Times New Roman"/>
          <w:bCs/>
          <w:sz w:val="24"/>
          <w:szCs w:val="24"/>
        </w:rPr>
        <w:t>9</w:t>
      </w:r>
      <w:r w:rsidRPr="005E7B36">
        <w:rPr>
          <w:rFonts w:ascii="Times New Roman" w:hAnsi="Times New Roman"/>
          <w:bCs/>
          <w:sz w:val="24"/>
          <w:szCs w:val="24"/>
        </w:rPr>
        <w:t xml:space="preserve"> года</w:t>
      </w:r>
    </w:p>
    <w:p w14:paraId="3B22DEA1" w14:textId="1307A75D" w:rsidR="00001EBC" w:rsidRPr="00824314" w:rsidRDefault="00001EBC" w:rsidP="007A58AF">
      <w:pPr>
        <w:tabs>
          <w:tab w:val="left" w:pos="6946"/>
        </w:tabs>
        <w:spacing w:before="80" w:after="80" w:line="240" w:lineRule="auto"/>
        <w:ind w:firstLine="540"/>
        <w:jc w:val="both"/>
        <w:rPr>
          <w:rFonts w:ascii="Times New Roman" w:hAnsi="Times New Roman"/>
          <w:sz w:val="24"/>
          <w:szCs w:val="24"/>
        </w:rPr>
      </w:pPr>
      <w:r w:rsidRPr="00824314">
        <w:rPr>
          <w:rFonts w:ascii="Times New Roman" w:hAnsi="Times New Roman"/>
          <w:sz w:val="24"/>
          <w:szCs w:val="24"/>
        </w:rPr>
        <w:t>Публичное акционерное общество «Сбербанк России» (ПАО Сбербанк), именуемое в дальнейшем «ЦЕДЕНТ», в лице</w:t>
      </w:r>
      <w:r w:rsidR="00370F48" w:rsidRPr="00824314">
        <w:rPr>
          <w:rFonts w:ascii="Times New Roman" w:hAnsi="Times New Roman"/>
          <w:sz w:val="24"/>
          <w:szCs w:val="24"/>
        </w:rPr>
        <w:t>________________________</w:t>
      </w:r>
      <w:r w:rsidRPr="00824314">
        <w:rPr>
          <w:rFonts w:ascii="Times New Roman" w:hAnsi="Times New Roman"/>
          <w:sz w:val="24"/>
          <w:szCs w:val="24"/>
        </w:rPr>
        <w:t>, действующего на основании доверенности</w:t>
      </w:r>
      <w:r w:rsidR="00097F54">
        <w:rPr>
          <w:rFonts w:ascii="Times New Roman" w:hAnsi="Times New Roman"/>
          <w:sz w:val="24"/>
          <w:szCs w:val="24"/>
        </w:rPr>
        <w:t>_________________________</w:t>
      </w:r>
      <w:r w:rsidR="00824314" w:rsidRPr="00824314">
        <w:rPr>
          <w:rFonts w:ascii="Times New Roman" w:hAnsi="Times New Roman"/>
          <w:sz w:val="24"/>
          <w:szCs w:val="24"/>
        </w:rPr>
        <w:t>__________________________</w:t>
      </w:r>
      <w:r w:rsidRPr="00824314">
        <w:rPr>
          <w:rFonts w:ascii="Times New Roman" w:hAnsi="Times New Roman"/>
          <w:sz w:val="24"/>
          <w:szCs w:val="24"/>
        </w:rPr>
        <w:t>, удостоверенной</w:t>
      </w:r>
      <w:r w:rsidR="00824314" w:rsidRPr="00824314">
        <w:rPr>
          <w:rFonts w:ascii="Times New Roman" w:hAnsi="Times New Roman"/>
          <w:sz w:val="24"/>
          <w:szCs w:val="24"/>
        </w:rPr>
        <w:t xml:space="preserve"> ______________________________________________________________</w:t>
      </w:r>
      <w:r w:rsidRPr="00824314">
        <w:rPr>
          <w:rFonts w:ascii="Times New Roman" w:hAnsi="Times New Roman"/>
          <w:sz w:val="24"/>
          <w:szCs w:val="24"/>
        </w:rPr>
        <w:t xml:space="preserve">, с одной стороны, </w:t>
      </w:r>
    </w:p>
    <w:p w14:paraId="43C3AD4A" w14:textId="5A2FA110" w:rsidR="00001EBC" w:rsidRPr="00824314" w:rsidRDefault="00001EBC" w:rsidP="007A58AF">
      <w:pPr>
        <w:spacing w:before="80" w:after="80" w:line="240" w:lineRule="auto"/>
        <w:jc w:val="both"/>
        <w:rPr>
          <w:rFonts w:ascii="Times New Roman" w:hAnsi="Times New Roman"/>
          <w:sz w:val="24"/>
          <w:szCs w:val="24"/>
        </w:rPr>
      </w:pPr>
      <w:r w:rsidRPr="00824314">
        <w:rPr>
          <w:rFonts w:ascii="Times New Roman" w:hAnsi="Times New Roman"/>
          <w:sz w:val="24"/>
          <w:szCs w:val="24"/>
        </w:rPr>
        <w:t>И</w:t>
      </w:r>
      <w:r w:rsidR="00824314" w:rsidRPr="00824314">
        <w:rPr>
          <w:rFonts w:ascii="Times New Roman" w:hAnsi="Times New Roman"/>
          <w:sz w:val="24"/>
          <w:szCs w:val="24"/>
        </w:rPr>
        <w:t xml:space="preserve"> ___________________________________</w:t>
      </w:r>
      <w:r w:rsidRPr="00824314">
        <w:rPr>
          <w:rFonts w:ascii="Times New Roman" w:hAnsi="Times New Roman"/>
          <w:sz w:val="24"/>
          <w:szCs w:val="24"/>
        </w:rPr>
        <w:t>, именуемое в дальнейшем «ЦЕССИОНАРИЙ»,</w:t>
      </w:r>
      <w:r w:rsidR="005D65D7" w:rsidRPr="00824314">
        <w:rPr>
          <w:rFonts w:ascii="Times New Roman" w:hAnsi="Times New Roman"/>
          <w:sz w:val="24"/>
          <w:szCs w:val="24"/>
        </w:rPr>
        <w:t xml:space="preserve"> в лице </w:t>
      </w:r>
      <w:r w:rsidR="00824314" w:rsidRPr="00824314">
        <w:rPr>
          <w:rFonts w:ascii="Times New Roman" w:hAnsi="Times New Roman"/>
          <w:sz w:val="24"/>
          <w:szCs w:val="24"/>
        </w:rPr>
        <w:t>__________________________________________</w:t>
      </w:r>
      <w:r w:rsidRPr="00824314">
        <w:rPr>
          <w:rFonts w:ascii="Times New Roman" w:hAnsi="Times New Roman"/>
          <w:sz w:val="24"/>
          <w:szCs w:val="24"/>
        </w:rPr>
        <w:t xml:space="preserve">, действующего на основании </w:t>
      </w:r>
      <w:r w:rsidR="00824314" w:rsidRPr="00824314">
        <w:rPr>
          <w:rFonts w:ascii="Times New Roman" w:hAnsi="Times New Roman"/>
          <w:sz w:val="24"/>
          <w:szCs w:val="24"/>
        </w:rPr>
        <w:t>____________</w:t>
      </w:r>
      <w:r w:rsidRPr="00824314">
        <w:rPr>
          <w:rFonts w:ascii="Times New Roman" w:hAnsi="Times New Roman"/>
          <w:sz w:val="24"/>
          <w:szCs w:val="24"/>
        </w:rPr>
        <w:t>, с другой стороны, далее совместно именуемые «Стороны», заключили настоящий договор уступки прав (требований), далее по тексту «Договор», о нижеследующем:</w:t>
      </w:r>
    </w:p>
    <w:p w14:paraId="44DBD1D0" w14:textId="229684C4" w:rsidR="00001EBC" w:rsidRDefault="00261567" w:rsidP="007A58AF">
      <w:pPr>
        <w:numPr>
          <w:ilvl w:val="0"/>
          <w:numId w:val="1"/>
        </w:numPr>
        <w:autoSpaceDE w:val="0"/>
        <w:autoSpaceDN w:val="0"/>
        <w:spacing w:before="240" w:after="0" w:line="240" w:lineRule="auto"/>
        <w:jc w:val="center"/>
        <w:rPr>
          <w:rFonts w:ascii="Times New Roman" w:hAnsi="Times New Roman"/>
          <w:b/>
          <w:sz w:val="24"/>
          <w:szCs w:val="24"/>
        </w:rPr>
      </w:pPr>
      <w:r>
        <w:rPr>
          <w:rFonts w:ascii="Times New Roman" w:hAnsi="Times New Roman"/>
          <w:b/>
          <w:sz w:val="24"/>
          <w:szCs w:val="24"/>
        </w:rPr>
        <w:t>Предмет Договора</w:t>
      </w:r>
    </w:p>
    <w:p w14:paraId="400D01E9" w14:textId="685281BA" w:rsidR="00001EBC" w:rsidRPr="00D42980" w:rsidRDefault="00001EBC" w:rsidP="007A58AF">
      <w:pPr>
        <w:numPr>
          <w:ilvl w:val="1"/>
          <w:numId w:val="1"/>
        </w:numPr>
        <w:spacing w:before="240" w:after="0" w:line="240" w:lineRule="auto"/>
        <w:ind w:left="426" w:hanging="426"/>
        <w:contextualSpacing/>
        <w:jc w:val="both"/>
        <w:rPr>
          <w:rFonts w:ascii="Times New Roman" w:hAnsi="Times New Roman" w:cs="Times New Roman"/>
          <w:sz w:val="24"/>
          <w:szCs w:val="24"/>
        </w:rPr>
      </w:pPr>
      <w:r w:rsidRPr="00D42980">
        <w:rPr>
          <w:rFonts w:ascii="Times New Roman" w:hAnsi="Times New Roman" w:cs="Times New Roman"/>
          <w:sz w:val="24"/>
          <w:szCs w:val="24"/>
        </w:rPr>
        <w:t>ЦЕДЕНТ уступает ЦЕССИОНАРИЮ права (требования) к</w:t>
      </w:r>
      <w:r w:rsidR="005F7ED7" w:rsidRPr="00D42980">
        <w:rPr>
          <w:rFonts w:ascii="Times New Roman" w:hAnsi="Times New Roman" w:cs="Times New Roman"/>
          <w:sz w:val="24"/>
          <w:szCs w:val="24"/>
        </w:rPr>
        <w:t xml:space="preserve"> Обществу с ограниченной ответственностью </w:t>
      </w:r>
      <w:r w:rsidR="005D65D7" w:rsidRPr="00D42980">
        <w:rPr>
          <w:rFonts w:ascii="Times New Roman" w:hAnsi="Times New Roman" w:cs="Times New Roman"/>
          <w:sz w:val="24"/>
          <w:szCs w:val="24"/>
        </w:rPr>
        <w:t>«</w:t>
      </w:r>
      <w:r w:rsidR="00D42980" w:rsidRPr="00D42980">
        <w:rPr>
          <w:rFonts w:ascii="Times New Roman" w:hAnsi="Times New Roman" w:cs="Times New Roman"/>
          <w:sz w:val="24"/>
          <w:szCs w:val="24"/>
        </w:rPr>
        <w:t>Стройэкспертиза</w:t>
      </w:r>
      <w:r w:rsidR="005D65D7" w:rsidRPr="00D42980">
        <w:rPr>
          <w:rFonts w:ascii="Times New Roman" w:hAnsi="Times New Roman" w:cs="Times New Roman"/>
          <w:sz w:val="24"/>
          <w:szCs w:val="24"/>
        </w:rPr>
        <w:t xml:space="preserve">» (ИНН </w:t>
      </w:r>
      <w:r w:rsidR="00D42980" w:rsidRPr="00D42980">
        <w:rPr>
          <w:rFonts w:ascii="Times New Roman" w:hAnsi="Times New Roman" w:cs="Times New Roman"/>
          <w:sz w:val="24"/>
          <w:szCs w:val="24"/>
        </w:rPr>
        <w:t>0725007839</w:t>
      </w:r>
      <w:r w:rsidR="005D65D7" w:rsidRPr="00D42980">
        <w:rPr>
          <w:rFonts w:ascii="Times New Roman" w:hAnsi="Times New Roman" w:cs="Times New Roman"/>
          <w:sz w:val="24"/>
          <w:szCs w:val="24"/>
        </w:rPr>
        <w:t xml:space="preserve">, ОГРН </w:t>
      </w:r>
      <w:r w:rsidR="00D42980" w:rsidRPr="00D42980">
        <w:rPr>
          <w:rFonts w:ascii="Times New Roman" w:hAnsi="Times New Roman"/>
          <w:sz w:val="24"/>
          <w:szCs w:val="24"/>
          <w:lang w:eastAsia="ru-RU"/>
        </w:rPr>
        <w:t>1120725000164</w:t>
      </w:r>
      <w:r w:rsidR="005D65D7" w:rsidRPr="00D42980">
        <w:rPr>
          <w:rFonts w:ascii="Times New Roman" w:hAnsi="Times New Roman" w:cs="Times New Roman"/>
          <w:sz w:val="24"/>
          <w:szCs w:val="24"/>
        </w:rPr>
        <w:t>, адрес: 3</w:t>
      </w:r>
      <w:r w:rsidR="00D42980" w:rsidRPr="00D42980">
        <w:rPr>
          <w:rFonts w:ascii="Times New Roman" w:hAnsi="Times New Roman" w:cs="Times New Roman"/>
          <w:sz w:val="24"/>
          <w:szCs w:val="24"/>
        </w:rPr>
        <w:t>60016</w:t>
      </w:r>
      <w:r w:rsidR="00CD5BC3" w:rsidRPr="00D42980">
        <w:rPr>
          <w:rFonts w:ascii="Times New Roman" w:hAnsi="Times New Roman" w:cs="Times New Roman"/>
          <w:sz w:val="24"/>
          <w:szCs w:val="24"/>
        </w:rPr>
        <w:t xml:space="preserve">, </w:t>
      </w:r>
      <w:r w:rsidR="00D42980" w:rsidRPr="00D42980">
        <w:rPr>
          <w:rFonts w:ascii="Times New Roman" w:hAnsi="Times New Roman" w:cs="Times New Roman"/>
          <w:sz w:val="24"/>
          <w:szCs w:val="24"/>
        </w:rPr>
        <w:t xml:space="preserve">Кабардино-Балкарская </w:t>
      </w:r>
      <w:r w:rsidR="00CD5BC3" w:rsidRPr="00D42980">
        <w:rPr>
          <w:rFonts w:ascii="Times New Roman" w:hAnsi="Times New Roman" w:cs="Times New Roman"/>
          <w:sz w:val="24"/>
          <w:szCs w:val="24"/>
        </w:rPr>
        <w:t>Республика</w:t>
      </w:r>
      <w:r w:rsidR="00D42980" w:rsidRPr="00D42980">
        <w:rPr>
          <w:rFonts w:ascii="Times New Roman" w:hAnsi="Times New Roman" w:cs="Times New Roman"/>
          <w:sz w:val="24"/>
          <w:szCs w:val="24"/>
        </w:rPr>
        <w:t xml:space="preserve">, </w:t>
      </w:r>
      <w:r w:rsidR="00CD5BC3" w:rsidRPr="00D42980">
        <w:rPr>
          <w:rFonts w:ascii="Times New Roman" w:hAnsi="Times New Roman" w:cs="Times New Roman"/>
          <w:sz w:val="24"/>
          <w:szCs w:val="24"/>
        </w:rPr>
        <w:t xml:space="preserve"> г. </w:t>
      </w:r>
      <w:r w:rsidR="00D42980" w:rsidRPr="00D42980">
        <w:rPr>
          <w:rFonts w:ascii="Times New Roman" w:hAnsi="Times New Roman" w:cs="Times New Roman"/>
          <w:sz w:val="24"/>
          <w:szCs w:val="24"/>
        </w:rPr>
        <w:t>Нальчик</w:t>
      </w:r>
      <w:r w:rsidR="005D65D7" w:rsidRPr="00D42980">
        <w:rPr>
          <w:rFonts w:ascii="Times New Roman" w:hAnsi="Times New Roman" w:cs="Times New Roman"/>
          <w:sz w:val="24"/>
          <w:szCs w:val="24"/>
        </w:rPr>
        <w:t xml:space="preserve">, ул. </w:t>
      </w:r>
      <w:r w:rsidR="00D42980" w:rsidRPr="00D42980">
        <w:rPr>
          <w:rFonts w:ascii="Times New Roman" w:hAnsi="Times New Roman" w:cs="Times New Roman"/>
          <w:sz w:val="24"/>
          <w:szCs w:val="24"/>
        </w:rPr>
        <w:t>Абидова, д. 2</w:t>
      </w:r>
      <w:r w:rsidR="005D65D7" w:rsidRPr="00D42980">
        <w:rPr>
          <w:rFonts w:ascii="Times New Roman" w:hAnsi="Times New Roman" w:cs="Times New Roman"/>
          <w:sz w:val="24"/>
          <w:szCs w:val="24"/>
        </w:rPr>
        <w:t>)</w:t>
      </w:r>
      <w:r w:rsidRPr="00D42980">
        <w:rPr>
          <w:rFonts w:ascii="Times New Roman" w:hAnsi="Times New Roman" w:cs="Times New Roman"/>
          <w:sz w:val="24"/>
          <w:szCs w:val="24"/>
        </w:rPr>
        <w:t>, именуемому в дальнейшем «ДОЛЖНИК», вытекающие из</w:t>
      </w:r>
      <w:r w:rsidR="00D42980" w:rsidRPr="00D42980">
        <w:rPr>
          <w:rFonts w:ascii="Times New Roman" w:hAnsi="Times New Roman" w:cs="Times New Roman"/>
          <w:sz w:val="24"/>
          <w:szCs w:val="24"/>
        </w:rPr>
        <w:t xml:space="preserve"> Договора об открытии невозобновляемой кредитной линии № 331300175 от 04.09.2013 г. с учетом дополнительного соглашения №1 от 29.09.2013 г., дополнительного соглашения №2 от 15.07.2015 г., дополнительного соглашения №3 от 05.11.2015 г. (далее – Кредитный договор)</w:t>
      </w:r>
      <w:r w:rsidR="001538A3" w:rsidRPr="00D42980">
        <w:rPr>
          <w:rFonts w:ascii="Times New Roman" w:hAnsi="Times New Roman" w:cs="Times New Roman"/>
          <w:sz w:val="24"/>
          <w:szCs w:val="24"/>
        </w:rPr>
        <w:t xml:space="preserve">, а также права (требования) по договорам, заключенным в обеспечение исполнения обязательств Должника по Кредитному договору согласно перечню договоров, приведенному в Приложении №1 к настоящему Договору, подтвержденные вступившими в силу судебными актами, срок на обжалование которых истек, и вынесенными в пользу Банка: </w:t>
      </w:r>
      <w:r w:rsidR="00D42980" w:rsidRPr="00D42980">
        <w:rPr>
          <w:rFonts w:ascii="Times New Roman" w:hAnsi="Times New Roman" w:cs="Times New Roman"/>
          <w:sz w:val="24"/>
          <w:szCs w:val="24"/>
        </w:rPr>
        <w:t>Решения Третейского суда при АНО «Независимая Арбитражная Палата» от 26.05.2016 г. по делу №Т/СТП/16-2999, Решения Третейского суда при АНО «Независимая Арбитражная Палата» от 26.07.2016 г. по делу №Т/СТП/16-4832, Определения Нальчикского городского суда Кабардино-Балкарской Республики от 18.07.2016 г. по делу № 15.1-86/2016, Определения Нальчикского городского суда Кабардино-Балкарской Республики от 19.10.2016 г., Определения арбитражного суда Кабардино-Балкарской Республики от 27.07.2018 г. по делу о банкротстве А20-2940/2018, Определения арбитражного суда Кабардино-Балкарской Республики от 29.03.2018 г. по делу о банкротстве А20-3885/2016</w:t>
      </w:r>
      <w:r w:rsidR="00D42980" w:rsidRPr="00D42980">
        <w:t xml:space="preserve"> </w:t>
      </w:r>
      <w:r w:rsidR="001538A3" w:rsidRPr="00D42980">
        <w:rPr>
          <w:rFonts w:ascii="Times New Roman" w:hAnsi="Times New Roman" w:cs="Times New Roman"/>
          <w:sz w:val="24"/>
          <w:szCs w:val="24"/>
        </w:rPr>
        <w:t>(далее – Обеспечительные договоры).</w:t>
      </w:r>
    </w:p>
    <w:p w14:paraId="4E0F3052" w14:textId="1112A37A" w:rsidR="00001EBC" w:rsidRPr="00C52837" w:rsidRDefault="00001EBC" w:rsidP="007A58AF">
      <w:pPr>
        <w:numPr>
          <w:ilvl w:val="1"/>
          <w:numId w:val="1"/>
        </w:numPr>
        <w:spacing w:before="240" w:after="120" w:line="240" w:lineRule="auto"/>
        <w:ind w:left="426" w:hanging="426"/>
        <w:contextualSpacing/>
        <w:jc w:val="both"/>
        <w:rPr>
          <w:rFonts w:ascii="Times New Roman" w:hAnsi="Times New Roman"/>
          <w:sz w:val="24"/>
          <w:szCs w:val="24"/>
        </w:rPr>
      </w:pPr>
      <w:r w:rsidRPr="00C52837">
        <w:rPr>
          <w:rFonts w:ascii="Times New Roman" w:hAnsi="Times New Roman"/>
          <w:sz w:val="24"/>
          <w:szCs w:val="24"/>
        </w:rPr>
        <w:t>Общая сумма уступаемых ЦЕССИОНАРИЮ требований к ДОЛЖНИКУ, вытекающих из Кредитн</w:t>
      </w:r>
      <w:r w:rsidR="00A85F57" w:rsidRPr="00C52837">
        <w:rPr>
          <w:rFonts w:ascii="Times New Roman" w:hAnsi="Times New Roman"/>
          <w:sz w:val="24"/>
          <w:szCs w:val="24"/>
        </w:rPr>
        <w:t>ого</w:t>
      </w:r>
      <w:r w:rsidRPr="00C52837">
        <w:rPr>
          <w:rFonts w:ascii="Times New Roman" w:hAnsi="Times New Roman"/>
          <w:sz w:val="24"/>
          <w:szCs w:val="24"/>
        </w:rPr>
        <w:t xml:space="preserve"> договор</w:t>
      </w:r>
      <w:r w:rsidR="00A85F57" w:rsidRPr="00C52837">
        <w:rPr>
          <w:rFonts w:ascii="Times New Roman" w:hAnsi="Times New Roman"/>
          <w:sz w:val="24"/>
          <w:szCs w:val="24"/>
        </w:rPr>
        <w:t>а</w:t>
      </w:r>
      <w:r w:rsidRPr="00C52837">
        <w:rPr>
          <w:rFonts w:ascii="Times New Roman" w:hAnsi="Times New Roman"/>
          <w:sz w:val="24"/>
          <w:szCs w:val="24"/>
        </w:rPr>
        <w:t>, по состоянию на «____»</w:t>
      </w:r>
      <w:r w:rsidR="00955C9E" w:rsidRPr="00C52837">
        <w:rPr>
          <w:rFonts w:ascii="Times New Roman" w:hAnsi="Times New Roman"/>
          <w:sz w:val="24"/>
          <w:szCs w:val="24"/>
        </w:rPr>
        <w:t xml:space="preserve"> </w:t>
      </w:r>
      <w:r w:rsidR="00AA4B9A" w:rsidRPr="00C52837">
        <w:rPr>
          <w:rFonts w:ascii="Times New Roman" w:hAnsi="Times New Roman"/>
          <w:sz w:val="24"/>
          <w:szCs w:val="24"/>
        </w:rPr>
        <w:t>июля</w:t>
      </w:r>
      <w:r w:rsidRPr="00C52837">
        <w:rPr>
          <w:rFonts w:ascii="Times New Roman" w:hAnsi="Times New Roman"/>
          <w:sz w:val="24"/>
          <w:szCs w:val="24"/>
        </w:rPr>
        <w:t xml:space="preserve"> 201</w:t>
      </w:r>
      <w:r w:rsidR="00CD5BC3" w:rsidRPr="00C52837">
        <w:rPr>
          <w:rFonts w:ascii="Times New Roman" w:hAnsi="Times New Roman"/>
          <w:sz w:val="24"/>
          <w:szCs w:val="24"/>
        </w:rPr>
        <w:t>9</w:t>
      </w:r>
      <w:r w:rsidRPr="00C52837">
        <w:rPr>
          <w:rFonts w:ascii="Times New Roman" w:hAnsi="Times New Roman"/>
          <w:sz w:val="24"/>
          <w:szCs w:val="24"/>
        </w:rPr>
        <w:t xml:space="preserve"> года составляет</w:t>
      </w:r>
      <w:r w:rsidR="00A85F57" w:rsidRPr="00C52837">
        <w:rPr>
          <w:rFonts w:ascii="Times New Roman" w:hAnsi="Times New Roman"/>
          <w:sz w:val="24"/>
          <w:szCs w:val="24"/>
        </w:rPr>
        <w:t xml:space="preserve"> </w:t>
      </w:r>
      <w:r w:rsidR="00AA4B9A" w:rsidRPr="00C52837">
        <w:rPr>
          <w:rFonts w:ascii="Times New Roman" w:hAnsi="Times New Roman"/>
          <w:sz w:val="24"/>
          <w:szCs w:val="24"/>
        </w:rPr>
        <w:t>125 897 759,41</w:t>
      </w:r>
      <w:r w:rsidR="008B4B6F" w:rsidRPr="00C52837">
        <w:rPr>
          <w:rFonts w:ascii="Times New Roman" w:hAnsi="Times New Roman"/>
          <w:sz w:val="24"/>
          <w:szCs w:val="24"/>
        </w:rPr>
        <w:t xml:space="preserve"> </w:t>
      </w:r>
      <w:r w:rsidRPr="00C52837">
        <w:rPr>
          <w:rFonts w:ascii="Times New Roman" w:hAnsi="Times New Roman"/>
          <w:sz w:val="24"/>
          <w:szCs w:val="24"/>
        </w:rPr>
        <w:t>(</w:t>
      </w:r>
      <w:r w:rsidR="00AA4B9A" w:rsidRPr="00C52837">
        <w:rPr>
          <w:rFonts w:ascii="Times New Roman" w:hAnsi="Times New Roman"/>
          <w:sz w:val="24"/>
          <w:szCs w:val="24"/>
        </w:rPr>
        <w:t>Сто двадцать</w:t>
      </w:r>
      <w:r w:rsidR="008B4B6F" w:rsidRPr="00C52837">
        <w:rPr>
          <w:rFonts w:ascii="Times New Roman" w:hAnsi="Times New Roman"/>
          <w:sz w:val="24"/>
          <w:szCs w:val="24"/>
        </w:rPr>
        <w:t xml:space="preserve"> пять</w:t>
      </w:r>
      <w:r w:rsidR="00A85F57" w:rsidRPr="00C52837">
        <w:rPr>
          <w:rFonts w:ascii="Times New Roman" w:hAnsi="Times New Roman"/>
          <w:sz w:val="24"/>
          <w:szCs w:val="24"/>
        </w:rPr>
        <w:t xml:space="preserve"> миллион</w:t>
      </w:r>
      <w:r w:rsidR="008B4B6F" w:rsidRPr="00C52837">
        <w:rPr>
          <w:rFonts w:ascii="Times New Roman" w:hAnsi="Times New Roman"/>
          <w:sz w:val="24"/>
          <w:szCs w:val="24"/>
        </w:rPr>
        <w:t>ов</w:t>
      </w:r>
      <w:r w:rsidR="00A85F57" w:rsidRPr="00C52837">
        <w:rPr>
          <w:rFonts w:ascii="Times New Roman" w:hAnsi="Times New Roman"/>
          <w:sz w:val="24"/>
          <w:szCs w:val="24"/>
        </w:rPr>
        <w:t xml:space="preserve"> </w:t>
      </w:r>
      <w:r w:rsidR="00AA4B9A" w:rsidRPr="00C52837">
        <w:rPr>
          <w:rFonts w:ascii="Times New Roman" w:hAnsi="Times New Roman"/>
          <w:sz w:val="24"/>
          <w:szCs w:val="24"/>
        </w:rPr>
        <w:t>восемьсот девяносто семь</w:t>
      </w:r>
      <w:r w:rsidR="008B4B6F" w:rsidRPr="00C52837">
        <w:rPr>
          <w:rFonts w:ascii="Times New Roman" w:hAnsi="Times New Roman"/>
          <w:sz w:val="24"/>
          <w:szCs w:val="24"/>
        </w:rPr>
        <w:t xml:space="preserve"> ты</w:t>
      </w:r>
      <w:r w:rsidR="00A85F57" w:rsidRPr="00C52837">
        <w:rPr>
          <w:rFonts w:ascii="Times New Roman" w:hAnsi="Times New Roman"/>
          <w:sz w:val="24"/>
          <w:szCs w:val="24"/>
        </w:rPr>
        <w:t>сяч</w:t>
      </w:r>
      <w:r w:rsidR="008B4B6F" w:rsidRPr="00C52837">
        <w:rPr>
          <w:rFonts w:ascii="Times New Roman" w:hAnsi="Times New Roman"/>
          <w:sz w:val="24"/>
          <w:szCs w:val="24"/>
        </w:rPr>
        <w:t xml:space="preserve"> </w:t>
      </w:r>
      <w:r w:rsidR="00AA4B9A" w:rsidRPr="00C52837">
        <w:rPr>
          <w:rFonts w:ascii="Times New Roman" w:hAnsi="Times New Roman"/>
          <w:sz w:val="24"/>
          <w:szCs w:val="24"/>
        </w:rPr>
        <w:t>семьсот пятьдесят девять</w:t>
      </w:r>
      <w:r w:rsidR="008B4B6F" w:rsidRPr="00C52837">
        <w:rPr>
          <w:rFonts w:ascii="Times New Roman" w:hAnsi="Times New Roman"/>
          <w:sz w:val="24"/>
          <w:szCs w:val="24"/>
        </w:rPr>
        <w:t>) рублей</w:t>
      </w:r>
      <w:r w:rsidRPr="00C52837">
        <w:rPr>
          <w:rFonts w:ascii="Times New Roman" w:hAnsi="Times New Roman"/>
          <w:sz w:val="24"/>
          <w:szCs w:val="24"/>
        </w:rPr>
        <w:t xml:space="preserve"> </w:t>
      </w:r>
      <w:r w:rsidR="00AA4B9A" w:rsidRPr="00C52837">
        <w:rPr>
          <w:rFonts w:ascii="Times New Roman" w:hAnsi="Times New Roman"/>
          <w:sz w:val="24"/>
          <w:szCs w:val="24"/>
        </w:rPr>
        <w:t>41</w:t>
      </w:r>
      <w:r w:rsidR="00C52837" w:rsidRPr="00C52837">
        <w:rPr>
          <w:rFonts w:ascii="Times New Roman" w:hAnsi="Times New Roman"/>
          <w:sz w:val="24"/>
          <w:szCs w:val="24"/>
        </w:rPr>
        <w:t xml:space="preserve"> копеек</w:t>
      </w:r>
      <w:r w:rsidRPr="00C52837">
        <w:rPr>
          <w:rFonts w:ascii="Times New Roman" w:hAnsi="Times New Roman"/>
          <w:sz w:val="24"/>
          <w:szCs w:val="24"/>
        </w:rPr>
        <w:t>, в том числе:</w:t>
      </w:r>
    </w:p>
    <w:p w14:paraId="37BD8A1D" w14:textId="0607DCDE" w:rsidR="00001EBC" w:rsidRPr="00796A4C" w:rsidRDefault="00001EBC" w:rsidP="007A58AF">
      <w:pPr>
        <w:overflowPunct w:val="0"/>
        <w:autoSpaceDE w:val="0"/>
        <w:autoSpaceDN w:val="0"/>
        <w:adjustRightInd w:val="0"/>
        <w:spacing w:after="120" w:line="240" w:lineRule="auto"/>
        <w:ind w:left="425"/>
        <w:jc w:val="both"/>
        <w:rPr>
          <w:rFonts w:ascii="Times New Roman" w:hAnsi="Times New Roman"/>
          <w:sz w:val="24"/>
          <w:szCs w:val="24"/>
        </w:rPr>
      </w:pPr>
      <w:r w:rsidRPr="00796A4C">
        <w:rPr>
          <w:rFonts w:ascii="Times New Roman" w:hAnsi="Times New Roman"/>
          <w:sz w:val="24"/>
          <w:szCs w:val="24"/>
        </w:rPr>
        <w:t xml:space="preserve">- </w:t>
      </w:r>
      <w:r w:rsidR="00C52837" w:rsidRPr="00796A4C">
        <w:rPr>
          <w:rFonts w:ascii="Times New Roman" w:hAnsi="Times New Roman"/>
          <w:sz w:val="24"/>
          <w:szCs w:val="24"/>
        </w:rPr>
        <w:t>120 213 415</w:t>
      </w:r>
      <w:r w:rsidR="00F472B7" w:rsidRPr="00796A4C">
        <w:rPr>
          <w:rFonts w:ascii="Times New Roman" w:hAnsi="Times New Roman"/>
          <w:sz w:val="24"/>
          <w:szCs w:val="24"/>
        </w:rPr>
        <w:t xml:space="preserve"> (</w:t>
      </w:r>
      <w:r w:rsidR="00C52837" w:rsidRPr="00796A4C">
        <w:rPr>
          <w:rFonts w:ascii="Times New Roman" w:hAnsi="Times New Roman"/>
          <w:sz w:val="24"/>
          <w:szCs w:val="24"/>
        </w:rPr>
        <w:t>сто двадцать</w:t>
      </w:r>
      <w:r w:rsidR="005E3AA2" w:rsidRPr="00796A4C">
        <w:rPr>
          <w:rFonts w:ascii="Times New Roman" w:hAnsi="Times New Roman"/>
          <w:sz w:val="24"/>
          <w:szCs w:val="24"/>
        </w:rPr>
        <w:t xml:space="preserve"> миллион</w:t>
      </w:r>
      <w:r w:rsidR="00C52837" w:rsidRPr="00796A4C">
        <w:rPr>
          <w:rFonts w:ascii="Times New Roman" w:hAnsi="Times New Roman"/>
          <w:sz w:val="24"/>
          <w:szCs w:val="24"/>
        </w:rPr>
        <w:t>ов</w:t>
      </w:r>
      <w:r w:rsidR="005E3AA2" w:rsidRPr="00796A4C">
        <w:rPr>
          <w:rFonts w:ascii="Times New Roman" w:hAnsi="Times New Roman"/>
          <w:sz w:val="24"/>
          <w:szCs w:val="24"/>
        </w:rPr>
        <w:t xml:space="preserve"> двести </w:t>
      </w:r>
      <w:r w:rsidR="00C52837" w:rsidRPr="00796A4C">
        <w:rPr>
          <w:rFonts w:ascii="Times New Roman" w:hAnsi="Times New Roman"/>
          <w:sz w:val="24"/>
          <w:szCs w:val="24"/>
        </w:rPr>
        <w:t>тринадцат</w:t>
      </w:r>
      <w:r w:rsidR="005E3AA2" w:rsidRPr="00796A4C">
        <w:rPr>
          <w:rFonts w:ascii="Times New Roman" w:hAnsi="Times New Roman"/>
          <w:sz w:val="24"/>
          <w:szCs w:val="24"/>
        </w:rPr>
        <w:t>ь</w:t>
      </w:r>
      <w:r w:rsidR="00C52837" w:rsidRPr="00796A4C">
        <w:rPr>
          <w:rFonts w:ascii="Times New Roman" w:hAnsi="Times New Roman"/>
          <w:sz w:val="24"/>
          <w:szCs w:val="24"/>
        </w:rPr>
        <w:t xml:space="preserve"> </w:t>
      </w:r>
      <w:r w:rsidR="005E3AA2" w:rsidRPr="00796A4C">
        <w:rPr>
          <w:rFonts w:ascii="Times New Roman" w:hAnsi="Times New Roman"/>
          <w:sz w:val="24"/>
          <w:szCs w:val="24"/>
        </w:rPr>
        <w:t xml:space="preserve">тысяч </w:t>
      </w:r>
      <w:r w:rsidR="00C52837" w:rsidRPr="00796A4C">
        <w:rPr>
          <w:rFonts w:ascii="Times New Roman" w:hAnsi="Times New Roman"/>
          <w:sz w:val="24"/>
          <w:szCs w:val="24"/>
        </w:rPr>
        <w:t>четыреста пятнадцать</w:t>
      </w:r>
      <w:r w:rsidR="00F472B7" w:rsidRPr="00796A4C">
        <w:rPr>
          <w:rFonts w:ascii="Times New Roman" w:hAnsi="Times New Roman"/>
          <w:sz w:val="24"/>
          <w:szCs w:val="24"/>
        </w:rPr>
        <w:t>)</w:t>
      </w:r>
      <w:r w:rsidR="00F472B7" w:rsidRPr="00796A4C">
        <w:rPr>
          <w:rFonts w:ascii="Times New Roman" w:hAnsi="Times New Roman"/>
          <w:i/>
          <w:sz w:val="24"/>
          <w:szCs w:val="24"/>
        </w:rPr>
        <w:t xml:space="preserve"> </w:t>
      </w:r>
      <w:r w:rsidR="008B4B6F" w:rsidRPr="00796A4C">
        <w:rPr>
          <w:rFonts w:ascii="Times New Roman" w:hAnsi="Times New Roman"/>
          <w:sz w:val="24"/>
          <w:szCs w:val="24"/>
        </w:rPr>
        <w:t>рубл</w:t>
      </w:r>
      <w:r w:rsidR="005E3AA2" w:rsidRPr="00796A4C">
        <w:rPr>
          <w:rFonts w:ascii="Times New Roman" w:hAnsi="Times New Roman"/>
          <w:sz w:val="24"/>
          <w:szCs w:val="24"/>
        </w:rPr>
        <w:t>ей</w:t>
      </w:r>
      <w:r w:rsidR="00C52837" w:rsidRPr="00796A4C">
        <w:rPr>
          <w:rFonts w:ascii="Times New Roman" w:hAnsi="Times New Roman"/>
          <w:sz w:val="24"/>
          <w:szCs w:val="24"/>
        </w:rPr>
        <w:t xml:space="preserve"> 61</w:t>
      </w:r>
      <w:r w:rsidR="00F472B7" w:rsidRPr="00796A4C">
        <w:rPr>
          <w:rFonts w:ascii="Times New Roman" w:hAnsi="Times New Roman"/>
          <w:sz w:val="24"/>
          <w:szCs w:val="24"/>
        </w:rPr>
        <w:t xml:space="preserve"> копеек </w:t>
      </w:r>
      <w:r w:rsidRPr="00796A4C">
        <w:rPr>
          <w:rFonts w:ascii="Times New Roman" w:hAnsi="Times New Roman"/>
          <w:sz w:val="24"/>
          <w:szCs w:val="24"/>
        </w:rPr>
        <w:t>-  ссудная задолженность;</w:t>
      </w:r>
    </w:p>
    <w:p w14:paraId="411ECEB4" w14:textId="60564FD8" w:rsidR="00F472B7" w:rsidRPr="00796A4C" w:rsidRDefault="00001EBC" w:rsidP="007A58AF">
      <w:pPr>
        <w:overflowPunct w:val="0"/>
        <w:autoSpaceDE w:val="0"/>
        <w:autoSpaceDN w:val="0"/>
        <w:adjustRightInd w:val="0"/>
        <w:spacing w:after="120" w:line="240" w:lineRule="auto"/>
        <w:ind w:left="425"/>
        <w:jc w:val="both"/>
        <w:rPr>
          <w:rFonts w:ascii="Times New Roman" w:hAnsi="Times New Roman"/>
          <w:sz w:val="24"/>
          <w:szCs w:val="24"/>
        </w:rPr>
      </w:pPr>
      <w:r w:rsidRPr="00796A4C">
        <w:rPr>
          <w:rFonts w:ascii="Times New Roman" w:hAnsi="Times New Roman"/>
          <w:sz w:val="24"/>
          <w:szCs w:val="24"/>
        </w:rPr>
        <w:t xml:space="preserve">- </w:t>
      </w:r>
      <w:r w:rsidR="00796A4C" w:rsidRPr="00796A4C">
        <w:rPr>
          <w:rFonts w:ascii="Times New Roman" w:hAnsi="Times New Roman"/>
          <w:sz w:val="24"/>
          <w:szCs w:val="24"/>
        </w:rPr>
        <w:t>4</w:t>
      </w:r>
      <w:r w:rsidR="008B4B6F" w:rsidRPr="00796A4C">
        <w:rPr>
          <w:rFonts w:ascii="Times New Roman" w:hAnsi="Times New Roman"/>
          <w:sz w:val="24"/>
          <w:szCs w:val="24"/>
        </w:rPr>
        <w:t> </w:t>
      </w:r>
      <w:r w:rsidR="00796A4C" w:rsidRPr="00796A4C">
        <w:rPr>
          <w:rFonts w:ascii="Times New Roman" w:hAnsi="Times New Roman"/>
          <w:sz w:val="24"/>
          <w:szCs w:val="24"/>
        </w:rPr>
        <w:t>670</w:t>
      </w:r>
      <w:r w:rsidR="008B4B6F" w:rsidRPr="00796A4C">
        <w:rPr>
          <w:rFonts w:ascii="Times New Roman" w:hAnsi="Times New Roman"/>
          <w:sz w:val="24"/>
          <w:szCs w:val="24"/>
        </w:rPr>
        <w:t xml:space="preserve"> </w:t>
      </w:r>
      <w:r w:rsidR="00796A4C" w:rsidRPr="00796A4C">
        <w:rPr>
          <w:rFonts w:ascii="Times New Roman" w:hAnsi="Times New Roman"/>
          <w:sz w:val="24"/>
          <w:szCs w:val="24"/>
        </w:rPr>
        <w:t>832</w:t>
      </w:r>
      <w:r w:rsidR="00F472B7" w:rsidRPr="00796A4C">
        <w:rPr>
          <w:rFonts w:ascii="Times New Roman" w:hAnsi="Times New Roman"/>
          <w:sz w:val="24"/>
          <w:szCs w:val="24"/>
        </w:rPr>
        <w:t xml:space="preserve"> (</w:t>
      </w:r>
      <w:r w:rsidR="00796A4C" w:rsidRPr="00796A4C">
        <w:rPr>
          <w:rFonts w:ascii="Times New Roman" w:hAnsi="Times New Roman"/>
          <w:sz w:val="24"/>
          <w:szCs w:val="24"/>
        </w:rPr>
        <w:t xml:space="preserve">четыре </w:t>
      </w:r>
      <w:r w:rsidR="005E3AA2" w:rsidRPr="00796A4C">
        <w:rPr>
          <w:rFonts w:ascii="Times New Roman" w:hAnsi="Times New Roman"/>
          <w:sz w:val="24"/>
          <w:szCs w:val="24"/>
        </w:rPr>
        <w:t>миллиона шестьсот</w:t>
      </w:r>
      <w:r w:rsidR="00796A4C" w:rsidRPr="00796A4C">
        <w:rPr>
          <w:rFonts w:ascii="Times New Roman" w:hAnsi="Times New Roman"/>
          <w:sz w:val="24"/>
          <w:szCs w:val="24"/>
        </w:rPr>
        <w:t xml:space="preserve"> семьдесят</w:t>
      </w:r>
      <w:r w:rsidR="005E3AA2" w:rsidRPr="00796A4C">
        <w:rPr>
          <w:rFonts w:ascii="Times New Roman" w:hAnsi="Times New Roman"/>
          <w:sz w:val="24"/>
          <w:szCs w:val="24"/>
        </w:rPr>
        <w:t xml:space="preserve"> тысяч </w:t>
      </w:r>
      <w:r w:rsidR="00796A4C" w:rsidRPr="00796A4C">
        <w:rPr>
          <w:rFonts w:ascii="Times New Roman" w:hAnsi="Times New Roman"/>
          <w:sz w:val="24"/>
          <w:szCs w:val="24"/>
        </w:rPr>
        <w:t>восемьсот тридцать два</w:t>
      </w:r>
      <w:r w:rsidR="008B4B6F" w:rsidRPr="00796A4C">
        <w:rPr>
          <w:rFonts w:ascii="Times New Roman" w:hAnsi="Times New Roman"/>
          <w:sz w:val="24"/>
          <w:szCs w:val="24"/>
        </w:rPr>
        <w:t>) рубл</w:t>
      </w:r>
      <w:r w:rsidR="005E3AA2" w:rsidRPr="00796A4C">
        <w:rPr>
          <w:rFonts w:ascii="Times New Roman" w:hAnsi="Times New Roman"/>
          <w:sz w:val="24"/>
          <w:szCs w:val="24"/>
        </w:rPr>
        <w:t>ей</w:t>
      </w:r>
      <w:r w:rsidR="00796A4C" w:rsidRPr="00796A4C">
        <w:rPr>
          <w:rFonts w:ascii="Times New Roman" w:hAnsi="Times New Roman"/>
          <w:sz w:val="24"/>
          <w:szCs w:val="24"/>
        </w:rPr>
        <w:t xml:space="preserve"> 45</w:t>
      </w:r>
      <w:r w:rsidR="00F472B7" w:rsidRPr="00796A4C">
        <w:rPr>
          <w:rFonts w:ascii="Times New Roman" w:hAnsi="Times New Roman"/>
          <w:sz w:val="24"/>
          <w:szCs w:val="24"/>
        </w:rPr>
        <w:t xml:space="preserve"> копеек </w:t>
      </w:r>
      <w:r w:rsidRPr="00796A4C">
        <w:rPr>
          <w:rFonts w:ascii="Times New Roman" w:hAnsi="Times New Roman"/>
          <w:sz w:val="24"/>
          <w:szCs w:val="24"/>
        </w:rPr>
        <w:t>– проценты за кредит;</w:t>
      </w:r>
    </w:p>
    <w:p w14:paraId="5D9D0100" w14:textId="56BCFAA9" w:rsidR="00F472B7" w:rsidRPr="00B372E6" w:rsidRDefault="00F472B7" w:rsidP="007A58AF">
      <w:pPr>
        <w:overflowPunct w:val="0"/>
        <w:autoSpaceDE w:val="0"/>
        <w:autoSpaceDN w:val="0"/>
        <w:adjustRightInd w:val="0"/>
        <w:spacing w:after="120" w:line="240" w:lineRule="auto"/>
        <w:ind w:left="425"/>
        <w:jc w:val="both"/>
        <w:rPr>
          <w:rFonts w:ascii="Times New Roman" w:hAnsi="Times New Roman"/>
          <w:sz w:val="24"/>
          <w:szCs w:val="24"/>
        </w:rPr>
      </w:pPr>
      <w:r w:rsidRPr="00B372E6">
        <w:rPr>
          <w:rFonts w:ascii="Times New Roman" w:hAnsi="Times New Roman"/>
          <w:sz w:val="24"/>
          <w:szCs w:val="24"/>
        </w:rPr>
        <w:t xml:space="preserve">- </w:t>
      </w:r>
      <w:r w:rsidR="00796A4C" w:rsidRPr="00B372E6">
        <w:rPr>
          <w:rFonts w:ascii="Times New Roman" w:hAnsi="Times New Roman"/>
          <w:sz w:val="24"/>
          <w:szCs w:val="24"/>
        </w:rPr>
        <w:t>700 265</w:t>
      </w:r>
      <w:r w:rsidRPr="00B372E6">
        <w:rPr>
          <w:rFonts w:ascii="Times New Roman" w:hAnsi="Times New Roman"/>
          <w:sz w:val="24"/>
          <w:szCs w:val="24"/>
        </w:rPr>
        <w:t xml:space="preserve"> (</w:t>
      </w:r>
      <w:r w:rsidR="00796A4C" w:rsidRPr="00B372E6">
        <w:rPr>
          <w:rFonts w:ascii="Times New Roman" w:hAnsi="Times New Roman"/>
          <w:sz w:val="24"/>
          <w:szCs w:val="24"/>
        </w:rPr>
        <w:t>семьсот</w:t>
      </w:r>
      <w:r w:rsidR="005E3AA2" w:rsidRPr="00B372E6">
        <w:rPr>
          <w:rFonts w:ascii="Times New Roman" w:hAnsi="Times New Roman"/>
          <w:sz w:val="24"/>
          <w:szCs w:val="24"/>
        </w:rPr>
        <w:t xml:space="preserve"> тысяч </w:t>
      </w:r>
      <w:r w:rsidR="00796A4C" w:rsidRPr="00B372E6">
        <w:rPr>
          <w:rFonts w:ascii="Times New Roman" w:hAnsi="Times New Roman"/>
          <w:sz w:val="24"/>
          <w:szCs w:val="24"/>
        </w:rPr>
        <w:t>двести шестьдесят пять</w:t>
      </w:r>
      <w:r w:rsidRPr="00B372E6">
        <w:rPr>
          <w:rFonts w:ascii="Times New Roman" w:hAnsi="Times New Roman"/>
          <w:sz w:val="24"/>
          <w:szCs w:val="24"/>
        </w:rPr>
        <w:t>) рубл</w:t>
      </w:r>
      <w:r w:rsidR="005E3AA2" w:rsidRPr="00B372E6">
        <w:rPr>
          <w:rFonts w:ascii="Times New Roman" w:hAnsi="Times New Roman"/>
          <w:sz w:val="24"/>
          <w:szCs w:val="24"/>
        </w:rPr>
        <w:t>ей</w:t>
      </w:r>
      <w:r w:rsidRPr="00B372E6">
        <w:rPr>
          <w:rFonts w:ascii="Times New Roman" w:hAnsi="Times New Roman"/>
          <w:sz w:val="24"/>
          <w:szCs w:val="24"/>
        </w:rPr>
        <w:t xml:space="preserve"> </w:t>
      </w:r>
      <w:r w:rsidR="00796A4C" w:rsidRPr="00B372E6">
        <w:rPr>
          <w:rFonts w:ascii="Times New Roman" w:hAnsi="Times New Roman"/>
          <w:sz w:val="24"/>
          <w:szCs w:val="24"/>
        </w:rPr>
        <w:t>35</w:t>
      </w:r>
      <w:r w:rsidRPr="00B372E6">
        <w:rPr>
          <w:rFonts w:ascii="Times New Roman" w:hAnsi="Times New Roman"/>
          <w:sz w:val="24"/>
          <w:szCs w:val="24"/>
        </w:rPr>
        <w:t xml:space="preserve"> копеек</w:t>
      </w:r>
      <w:r w:rsidR="00B349A9" w:rsidRPr="00B372E6">
        <w:rPr>
          <w:rFonts w:ascii="Times New Roman" w:hAnsi="Times New Roman"/>
          <w:sz w:val="24"/>
          <w:szCs w:val="24"/>
        </w:rPr>
        <w:t xml:space="preserve"> - задолженность по неустойке;</w:t>
      </w:r>
    </w:p>
    <w:p w14:paraId="3DAF7B55" w14:textId="0A129161" w:rsidR="008B4B6F" w:rsidRPr="00B96720" w:rsidRDefault="008B4B6F" w:rsidP="007A58AF">
      <w:pPr>
        <w:overflowPunct w:val="0"/>
        <w:autoSpaceDE w:val="0"/>
        <w:autoSpaceDN w:val="0"/>
        <w:adjustRightInd w:val="0"/>
        <w:spacing w:after="120" w:line="240" w:lineRule="auto"/>
        <w:ind w:left="425"/>
        <w:jc w:val="both"/>
        <w:rPr>
          <w:rFonts w:ascii="Times New Roman" w:hAnsi="Times New Roman"/>
          <w:sz w:val="24"/>
          <w:szCs w:val="24"/>
        </w:rPr>
      </w:pPr>
      <w:r w:rsidRPr="00B96720">
        <w:rPr>
          <w:rFonts w:ascii="Times New Roman" w:hAnsi="Times New Roman"/>
          <w:sz w:val="24"/>
          <w:szCs w:val="24"/>
        </w:rPr>
        <w:t xml:space="preserve">- </w:t>
      </w:r>
      <w:r w:rsidR="00B372E6" w:rsidRPr="00B96720">
        <w:rPr>
          <w:rFonts w:ascii="Times New Roman" w:hAnsi="Times New Roman"/>
          <w:sz w:val="24"/>
          <w:szCs w:val="24"/>
        </w:rPr>
        <w:t>290 746</w:t>
      </w:r>
      <w:r w:rsidRPr="00B96720">
        <w:rPr>
          <w:rFonts w:ascii="Times New Roman" w:hAnsi="Times New Roman"/>
          <w:sz w:val="24"/>
          <w:szCs w:val="24"/>
        </w:rPr>
        <w:t xml:space="preserve"> (</w:t>
      </w:r>
      <w:r w:rsidR="00B372E6" w:rsidRPr="00B96720">
        <w:rPr>
          <w:rFonts w:ascii="Times New Roman" w:hAnsi="Times New Roman"/>
          <w:sz w:val="24"/>
          <w:szCs w:val="24"/>
        </w:rPr>
        <w:t xml:space="preserve">двести девяносто </w:t>
      </w:r>
      <w:r w:rsidR="005E3AA2" w:rsidRPr="00B96720">
        <w:rPr>
          <w:rFonts w:ascii="Times New Roman" w:hAnsi="Times New Roman"/>
          <w:sz w:val="24"/>
          <w:szCs w:val="24"/>
        </w:rPr>
        <w:t xml:space="preserve">тысяч </w:t>
      </w:r>
      <w:r w:rsidR="00B372E6" w:rsidRPr="00B96720">
        <w:rPr>
          <w:rFonts w:ascii="Times New Roman" w:hAnsi="Times New Roman"/>
          <w:sz w:val="24"/>
          <w:szCs w:val="24"/>
        </w:rPr>
        <w:t>семьсот сорок шесть</w:t>
      </w:r>
      <w:r w:rsidRPr="00B96720">
        <w:rPr>
          <w:rFonts w:ascii="Times New Roman" w:hAnsi="Times New Roman"/>
          <w:sz w:val="24"/>
          <w:szCs w:val="24"/>
        </w:rPr>
        <w:t xml:space="preserve">) рублей </w:t>
      </w:r>
      <w:r w:rsidR="00B372E6" w:rsidRPr="00B96720">
        <w:rPr>
          <w:rFonts w:ascii="Times New Roman" w:hAnsi="Times New Roman"/>
          <w:sz w:val="24"/>
          <w:szCs w:val="24"/>
        </w:rPr>
        <w:t>00</w:t>
      </w:r>
      <w:r w:rsidRPr="00B96720">
        <w:rPr>
          <w:rFonts w:ascii="Times New Roman" w:hAnsi="Times New Roman"/>
          <w:sz w:val="24"/>
          <w:szCs w:val="24"/>
        </w:rPr>
        <w:t xml:space="preserve"> копе</w:t>
      </w:r>
      <w:r w:rsidR="00B372E6" w:rsidRPr="00B96720">
        <w:rPr>
          <w:rFonts w:ascii="Times New Roman" w:hAnsi="Times New Roman"/>
          <w:sz w:val="24"/>
          <w:szCs w:val="24"/>
        </w:rPr>
        <w:t>ек</w:t>
      </w:r>
      <w:r w:rsidRPr="00B96720">
        <w:rPr>
          <w:rFonts w:ascii="Times New Roman" w:hAnsi="Times New Roman"/>
          <w:sz w:val="24"/>
          <w:szCs w:val="24"/>
        </w:rPr>
        <w:t xml:space="preserve"> – задолженность по оплате третейского сбора;</w:t>
      </w:r>
    </w:p>
    <w:p w14:paraId="1F0E1C25" w14:textId="14B1EF2E" w:rsidR="00001EBC" w:rsidRPr="00B96720" w:rsidRDefault="00F472B7" w:rsidP="007A58AF">
      <w:pPr>
        <w:overflowPunct w:val="0"/>
        <w:autoSpaceDE w:val="0"/>
        <w:autoSpaceDN w:val="0"/>
        <w:adjustRightInd w:val="0"/>
        <w:spacing w:after="120" w:line="240" w:lineRule="auto"/>
        <w:ind w:left="425"/>
        <w:jc w:val="both"/>
        <w:rPr>
          <w:rFonts w:ascii="Times New Roman" w:hAnsi="Times New Roman"/>
          <w:sz w:val="24"/>
          <w:szCs w:val="24"/>
        </w:rPr>
      </w:pPr>
      <w:r w:rsidRPr="00B96720">
        <w:rPr>
          <w:rFonts w:ascii="Times New Roman" w:hAnsi="Times New Roman"/>
          <w:sz w:val="24"/>
          <w:szCs w:val="24"/>
        </w:rPr>
        <w:t xml:space="preserve"> -</w:t>
      </w:r>
      <w:r w:rsidR="00B96720" w:rsidRPr="00B96720">
        <w:rPr>
          <w:rFonts w:ascii="Times New Roman" w:hAnsi="Times New Roman"/>
          <w:sz w:val="24"/>
          <w:szCs w:val="24"/>
        </w:rPr>
        <w:t xml:space="preserve"> 4 500</w:t>
      </w:r>
      <w:r w:rsidR="008B4B6F" w:rsidRPr="00B96720">
        <w:rPr>
          <w:rFonts w:ascii="Times New Roman" w:hAnsi="Times New Roman"/>
          <w:sz w:val="24"/>
          <w:szCs w:val="24"/>
        </w:rPr>
        <w:t xml:space="preserve"> (</w:t>
      </w:r>
      <w:r w:rsidR="00B96720" w:rsidRPr="00B96720">
        <w:rPr>
          <w:rFonts w:ascii="Times New Roman" w:hAnsi="Times New Roman"/>
          <w:sz w:val="24"/>
          <w:szCs w:val="24"/>
        </w:rPr>
        <w:t>четыре</w:t>
      </w:r>
      <w:r w:rsidR="005E3AA2" w:rsidRPr="00B96720">
        <w:rPr>
          <w:rFonts w:ascii="Times New Roman" w:hAnsi="Times New Roman"/>
          <w:sz w:val="24"/>
          <w:szCs w:val="24"/>
        </w:rPr>
        <w:t xml:space="preserve"> тысяч</w:t>
      </w:r>
      <w:r w:rsidR="00B96720" w:rsidRPr="00B96720">
        <w:rPr>
          <w:rFonts w:ascii="Times New Roman" w:hAnsi="Times New Roman"/>
          <w:sz w:val="24"/>
          <w:szCs w:val="24"/>
        </w:rPr>
        <w:t>и</w:t>
      </w:r>
      <w:r w:rsidR="005E3AA2" w:rsidRPr="00B96720">
        <w:rPr>
          <w:rFonts w:ascii="Times New Roman" w:hAnsi="Times New Roman"/>
          <w:sz w:val="24"/>
          <w:szCs w:val="24"/>
        </w:rPr>
        <w:t xml:space="preserve"> </w:t>
      </w:r>
      <w:r w:rsidR="00B96720" w:rsidRPr="00B96720">
        <w:rPr>
          <w:rFonts w:ascii="Times New Roman" w:hAnsi="Times New Roman"/>
          <w:sz w:val="24"/>
          <w:szCs w:val="24"/>
        </w:rPr>
        <w:t>пятьсот</w:t>
      </w:r>
      <w:r w:rsidRPr="00B96720">
        <w:rPr>
          <w:rFonts w:ascii="Times New Roman" w:hAnsi="Times New Roman"/>
          <w:sz w:val="24"/>
          <w:szCs w:val="24"/>
        </w:rPr>
        <w:t xml:space="preserve">) рублей 00 копеек </w:t>
      </w:r>
      <w:r w:rsidR="00001EBC" w:rsidRPr="00B96720">
        <w:rPr>
          <w:rFonts w:ascii="Times New Roman" w:hAnsi="Times New Roman"/>
          <w:sz w:val="24"/>
          <w:szCs w:val="24"/>
        </w:rPr>
        <w:t>–</w:t>
      </w:r>
      <w:r w:rsidR="001538A3" w:rsidRPr="00B96720">
        <w:rPr>
          <w:rFonts w:ascii="Times New Roman" w:hAnsi="Times New Roman"/>
          <w:sz w:val="24"/>
          <w:szCs w:val="24"/>
        </w:rPr>
        <w:t xml:space="preserve"> </w:t>
      </w:r>
      <w:r w:rsidR="00001EBC" w:rsidRPr="00B96720">
        <w:rPr>
          <w:rFonts w:ascii="Times New Roman" w:hAnsi="Times New Roman"/>
          <w:sz w:val="24"/>
          <w:szCs w:val="24"/>
        </w:rPr>
        <w:t>за</w:t>
      </w:r>
      <w:r w:rsidR="005E3AA2" w:rsidRPr="00B96720">
        <w:rPr>
          <w:rFonts w:ascii="Times New Roman" w:hAnsi="Times New Roman"/>
          <w:sz w:val="24"/>
          <w:szCs w:val="24"/>
        </w:rPr>
        <w:t xml:space="preserve">долженность по оплате </w:t>
      </w:r>
      <w:r w:rsidR="00001EBC" w:rsidRPr="00B96720">
        <w:rPr>
          <w:rFonts w:ascii="Times New Roman" w:hAnsi="Times New Roman"/>
          <w:sz w:val="24"/>
          <w:szCs w:val="24"/>
        </w:rPr>
        <w:t>государственной пошлин</w:t>
      </w:r>
      <w:r w:rsidR="008B4B6F" w:rsidRPr="00B96720">
        <w:rPr>
          <w:rFonts w:ascii="Times New Roman" w:hAnsi="Times New Roman"/>
          <w:sz w:val="24"/>
          <w:szCs w:val="24"/>
        </w:rPr>
        <w:t>ы</w:t>
      </w:r>
      <w:r w:rsidR="00001EBC" w:rsidRPr="00B96720">
        <w:rPr>
          <w:rFonts w:ascii="Times New Roman" w:hAnsi="Times New Roman"/>
          <w:sz w:val="24"/>
          <w:szCs w:val="24"/>
        </w:rPr>
        <w:t>.</w:t>
      </w:r>
    </w:p>
    <w:p w14:paraId="0598125D" w14:textId="07FBE06D" w:rsidR="008F5921" w:rsidRPr="00B96720" w:rsidRDefault="008F5921" w:rsidP="007A58AF">
      <w:pPr>
        <w:numPr>
          <w:ilvl w:val="1"/>
          <w:numId w:val="1"/>
        </w:numPr>
        <w:spacing w:before="240" w:after="0" w:line="240" w:lineRule="auto"/>
        <w:ind w:left="426" w:hanging="426"/>
        <w:contextualSpacing/>
        <w:jc w:val="both"/>
        <w:rPr>
          <w:rFonts w:ascii="Times New Roman" w:hAnsi="Times New Roman" w:cs="Times New Roman"/>
          <w:sz w:val="24"/>
          <w:szCs w:val="24"/>
        </w:rPr>
      </w:pPr>
      <w:r w:rsidRPr="00B96720">
        <w:rPr>
          <w:rFonts w:ascii="Times New Roman" w:hAnsi="Times New Roman" w:cs="Times New Roman"/>
          <w:sz w:val="24"/>
          <w:szCs w:val="24"/>
        </w:rPr>
        <w:lastRenderedPageBreak/>
        <w:t xml:space="preserve">Совокупность всех прав (требований), вытекающих из Кредитных договоров, передаваемых по настоящему Договору, включает в себя как возникшие, так и будущие права (требования), вытекающие из этого договора, Приложений и Дополнительных соглашений к нему (далее – «Права (требования)»). </w:t>
      </w:r>
    </w:p>
    <w:p w14:paraId="36053A00" w14:textId="3534732C" w:rsidR="008F5921" w:rsidRPr="00B96720" w:rsidRDefault="008F5921" w:rsidP="007A58AF">
      <w:pPr>
        <w:numPr>
          <w:ilvl w:val="1"/>
          <w:numId w:val="1"/>
        </w:numPr>
        <w:spacing w:before="240" w:after="0" w:line="240" w:lineRule="auto"/>
        <w:ind w:left="426" w:hanging="426"/>
        <w:contextualSpacing/>
        <w:jc w:val="both"/>
        <w:rPr>
          <w:rFonts w:ascii="Times New Roman" w:hAnsi="Times New Roman" w:cs="Times New Roman"/>
          <w:sz w:val="24"/>
          <w:szCs w:val="24"/>
        </w:rPr>
      </w:pPr>
      <w:r w:rsidRPr="00B96720">
        <w:rPr>
          <w:rFonts w:ascii="Times New Roman" w:hAnsi="Times New Roman" w:cs="Times New Roman"/>
          <w:sz w:val="24"/>
          <w:szCs w:val="24"/>
        </w:rPr>
        <w:t xml:space="preserve">Права (требования) переходят от ЦЕДЕНТА к ЦЕССИОНАРИЮ в том объеме и на тех же условиях, которые существовали к моменту перехода права, в том числе права (требования) по основной задолженности, начисленным процентам и неустойке. </w:t>
      </w:r>
    </w:p>
    <w:p w14:paraId="018EDF08" w14:textId="39DD7BF1" w:rsidR="008F5921" w:rsidRPr="00B96720" w:rsidRDefault="008F5921" w:rsidP="007A58AF">
      <w:pPr>
        <w:numPr>
          <w:ilvl w:val="1"/>
          <w:numId w:val="1"/>
        </w:numPr>
        <w:spacing w:before="240" w:after="0" w:line="240" w:lineRule="auto"/>
        <w:ind w:left="426" w:hanging="426"/>
        <w:contextualSpacing/>
        <w:jc w:val="both"/>
        <w:rPr>
          <w:rFonts w:ascii="Times New Roman" w:hAnsi="Times New Roman" w:cs="Times New Roman"/>
          <w:sz w:val="24"/>
          <w:szCs w:val="24"/>
        </w:rPr>
      </w:pPr>
      <w:r w:rsidRPr="00B96720">
        <w:rPr>
          <w:rFonts w:ascii="Times New Roman" w:hAnsi="Times New Roman" w:cs="Times New Roman"/>
          <w:sz w:val="24"/>
          <w:szCs w:val="24"/>
        </w:rPr>
        <w:t>ЦЕССИОНАРИЙ ознакомлен с условиями Кредитных договоров, уступка Прав (требований) по которым является предметом настоящего Договора.</w:t>
      </w:r>
    </w:p>
    <w:p w14:paraId="610EDEE4" w14:textId="73D076E0" w:rsidR="008F5921" w:rsidRPr="00B96720" w:rsidRDefault="008F5921" w:rsidP="007A58AF">
      <w:pPr>
        <w:numPr>
          <w:ilvl w:val="1"/>
          <w:numId w:val="1"/>
        </w:numPr>
        <w:spacing w:before="240" w:after="0" w:line="240" w:lineRule="auto"/>
        <w:ind w:left="426" w:hanging="426"/>
        <w:contextualSpacing/>
        <w:jc w:val="both"/>
        <w:rPr>
          <w:rFonts w:ascii="Times New Roman" w:hAnsi="Times New Roman" w:cs="Times New Roman"/>
          <w:sz w:val="24"/>
          <w:szCs w:val="24"/>
        </w:rPr>
      </w:pPr>
      <w:r w:rsidRPr="00B96720">
        <w:rPr>
          <w:rFonts w:ascii="Times New Roman" w:hAnsi="Times New Roman" w:cs="Times New Roman"/>
          <w:sz w:val="24"/>
          <w:szCs w:val="24"/>
        </w:rPr>
        <w:t>Если вступившим в законную силу судебным актом будет установлено или признано, что Кредитный договор, указанный в п.1.1. настоящего Договора, являются недействительными или незаключенными, к ЦЕССИОНАРИЮ переходит право требовать от ДОЛЖНИКА возврата полученного по данным договорам или возврата неосновательного обогащения с учетом процентов по ст. 395 Гражданского кодекса Российской Федерации.</w:t>
      </w:r>
    </w:p>
    <w:p w14:paraId="5268E433" w14:textId="1D07621B" w:rsidR="008F5921" w:rsidRPr="00B96720" w:rsidRDefault="008F5921" w:rsidP="007A58AF">
      <w:pPr>
        <w:tabs>
          <w:tab w:val="num" w:pos="792"/>
        </w:tabs>
        <w:overflowPunct w:val="0"/>
        <w:autoSpaceDE w:val="0"/>
        <w:autoSpaceDN w:val="0"/>
        <w:adjustRightInd w:val="0"/>
        <w:spacing w:after="120" w:line="240" w:lineRule="auto"/>
        <w:ind w:left="540"/>
        <w:jc w:val="both"/>
        <w:rPr>
          <w:rFonts w:ascii="Times New Roman" w:hAnsi="Times New Roman"/>
          <w:sz w:val="24"/>
          <w:szCs w:val="24"/>
        </w:rPr>
      </w:pPr>
    </w:p>
    <w:p w14:paraId="255C6E78" w14:textId="77777777" w:rsidR="008F5921" w:rsidRPr="00B96720" w:rsidRDefault="008F5921" w:rsidP="007A58AF">
      <w:pPr>
        <w:tabs>
          <w:tab w:val="num" w:pos="792"/>
        </w:tabs>
        <w:overflowPunct w:val="0"/>
        <w:autoSpaceDE w:val="0"/>
        <w:autoSpaceDN w:val="0"/>
        <w:adjustRightInd w:val="0"/>
        <w:spacing w:after="120" w:line="240" w:lineRule="auto"/>
        <w:ind w:left="540"/>
        <w:jc w:val="center"/>
        <w:rPr>
          <w:rFonts w:ascii="Times New Roman" w:hAnsi="Times New Roman"/>
          <w:b/>
          <w:sz w:val="24"/>
          <w:szCs w:val="24"/>
        </w:rPr>
      </w:pPr>
      <w:r w:rsidRPr="00B96720">
        <w:rPr>
          <w:rFonts w:ascii="Times New Roman" w:hAnsi="Times New Roman"/>
          <w:b/>
          <w:sz w:val="24"/>
          <w:szCs w:val="24"/>
        </w:rPr>
        <w:t>2. Гарантии сторон</w:t>
      </w:r>
    </w:p>
    <w:p w14:paraId="29A3D8F2" w14:textId="77777777" w:rsidR="008F5921" w:rsidRPr="00B96720" w:rsidRDefault="008F5921" w:rsidP="001B09D1">
      <w:pPr>
        <w:tabs>
          <w:tab w:val="num" w:pos="792"/>
        </w:tabs>
        <w:overflowPunct w:val="0"/>
        <w:autoSpaceDE w:val="0"/>
        <w:autoSpaceDN w:val="0"/>
        <w:adjustRightInd w:val="0"/>
        <w:spacing w:after="120" w:line="240" w:lineRule="auto"/>
        <w:jc w:val="both"/>
        <w:rPr>
          <w:rFonts w:ascii="Times New Roman" w:hAnsi="Times New Roman"/>
          <w:sz w:val="24"/>
          <w:szCs w:val="24"/>
        </w:rPr>
      </w:pPr>
      <w:r w:rsidRPr="00B96720">
        <w:rPr>
          <w:rFonts w:ascii="Times New Roman" w:hAnsi="Times New Roman"/>
          <w:sz w:val="24"/>
          <w:szCs w:val="24"/>
        </w:rPr>
        <w:t>2.1. ЦЕССИОНАРИЙ подтверждает:</w:t>
      </w:r>
    </w:p>
    <w:p w14:paraId="0DC68C04" w14:textId="5250CB55" w:rsidR="008F5921" w:rsidRPr="00B96720"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sz w:val="24"/>
          <w:szCs w:val="24"/>
        </w:rPr>
      </w:pPr>
      <w:r w:rsidRPr="00B96720">
        <w:rPr>
          <w:rFonts w:ascii="Times New Roman" w:hAnsi="Times New Roman"/>
          <w:sz w:val="24"/>
          <w:szCs w:val="24"/>
        </w:rPr>
        <w:t xml:space="preserve">- что ознакомлен с условиями </w:t>
      </w:r>
      <w:r w:rsidR="00B96720" w:rsidRPr="00B96720">
        <w:rPr>
          <w:rFonts w:ascii="Times New Roman" w:hAnsi="Times New Roman"/>
          <w:sz w:val="24"/>
          <w:szCs w:val="24"/>
        </w:rPr>
        <w:t xml:space="preserve">Кредитного договора </w:t>
      </w:r>
      <w:r w:rsidRPr="00B96720">
        <w:rPr>
          <w:rFonts w:ascii="Times New Roman" w:hAnsi="Times New Roman"/>
          <w:sz w:val="24"/>
          <w:szCs w:val="24"/>
        </w:rPr>
        <w:t>и заключенных к нему дополнительных соглашений (именуемый далее – «Кредитные договора»);</w:t>
      </w:r>
    </w:p>
    <w:p w14:paraId="14F62F9A" w14:textId="77777777" w:rsidR="008F5921" w:rsidRPr="00B96720"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sz w:val="24"/>
          <w:szCs w:val="24"/>
        </w:rPr>
      </w:pPr>
      <w:r w:rsidRPr="00B96720">
        <w:rPr>
          <w:rFonts w:ascii="Times New Roman" w:hAnsi="Times New Roman"/>
          <w:sz w:val="24"/>
          <w:szCs w:val="24"/>
        </w:rPr>
        <w:t>- что ЦЕССИОНАРИЙ провел все необходимые и достаточные действия, которые позволили ему убедиться в действительности передаваемых прав;</w:t>
      </w:r>
    </w:p>
    <w:p w14:paraId="438CD89F" w14:textId="77777777" w:rsidR="008F5921" w:rsidRPr="00B96720"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sz w:val="24"/>
          <w:szCs w:val="24"/>
        </w:rPr>
      </w:pPr>
      <w:r w:rsidRPr="00B96720">
        <w:rPr>
          <w:rFonts w:ascii="Times New Roman" w:hAnsi="Times New Roman"/>
          <w:sz w:val="24"/>
          <w:szCs w:val="24"/>
        </w:rPr>
        <w:t>- что ознакомился с документами, связанными с заключением и исполнением Кредитного  договора, а также сделок, заключенных в его обеспечение, и пришел к выводу, что Кредитный договор и сделки, заключенные в обеспечение исполнения обязательств ДОЛЖНИКА по Кредитному договору, являются действительными и надлежащим образом заключенными сделками, в том числе не имеют оснований к оспариванию в соответствии со ст.ст.61.2, 61.3 Федерального закона от 26.10.2002 N 127-ФЗ "О несостоятельности (банкротстве)", что права (требования), вытекающие из указанных сделок, являются действительными;</w:t>
      </w:r>
    </w:p>
    <w:p w14:paraId="0D5F3603" w14:textId="379C9FD8" w:rsidR="008F5921" w:rsidRPr="00B96720"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sz w:val="24"/>
          <w:szCs w:val="24"/>
        </w:rPr>
      </w:pPr>
      <w:r w:rsidRPr="00B96720">
        <w:rPr>
          <w:rFonts w:ascii="Times New Roman" w:hAnsi="Times New Roman"/>
          <w:sz w:val="24"/>
          <w:szCs w:val="24"/>
        </w:rPr>
        <w:t xml:space="preserve">- что ознакомился с информацией об исках, предъявленных в суд в отношении сделок ЦЕДЕНТА и ДОЛЖНИКА, а равно сделок, заключенных в обеспечение исполнения обязательств ДОЛЖНИКА по </w:t>
      </w:r>
      <w:r w:rsidR="00D840F5" w:rsidRPr="00B96720">
        <w:rPr>
          <w:rFonts w:ascii="Times New Roman" w:hAnsi="Times New Roman"/>
          <w:sz w:val="24"/>
          <w:szCs w:val="24"/>
        </w:rPr>
        <w:t>Кредитному договору</w:t>
      </w:r>
      <w:r w:rsidRPr="00B96720">
        <w:rPr>
          <w:rFonts w:ascii="Times New Roman" w:hAnsi="Times New Roman"/>
          <w:sz w:val="24"/>
          <w:szCs w:val="24"/>
        </w:rPr>
        <w:t>, о заявлениях о признании банкротом ДОЛЖНИКА и лиц, предоставивших обеспечение по обязательствам ДОЛЖНИКА,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14:paraId="18A7DA4C" w14:textId="77777777" w:rsidR="008F5921" w:rsidRPr="00B96720"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sz w:val="24"/>
          <w:szCs w:val="24"/>
        </w:rPr>
      </w:pPr>
      <w:r w:rsidRPr="00B96720">
        <w:rPr>
          <w:rFonts w:ascii="Times New Roman" w:hAnsi="Times New Roman"/>
          <w:sz w:val="24"/>
          <w:szCs w:val="24"/>
        </w:rPr>
        <w:t>- что максимально информирован о состоянии приобретаемых прав (требований), в рамках сделки цессии действует в своих коммерческих интересах и учитывает риски, сопровождающие полученные им по цессии права (требования) к должникам;</w:t>
      </w:r>
    </w:p>
    <w:p w14:paraId="7A6E5AD7" w14:textId="77777777" w:rsidR="008F5921" w:rsidRPr="00B96720"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sz w:val="24"/>
          <w:szCs w:val="24"/>
        </w:rPr>
      </w:pPr>
      <w:r w:rsidRPr="00B96720">
        <w:rPr>
          <w:rFonts w:ascii="Times New Roman" w:hAnsi="Times New Roman"/>
          <w:sz w:val="24"/>
          <w:szCs w:val="24"/>
        </w:rPr>
        <w:t>- уведомлен и согласен с тем, что в период действия Договора цессии возможно уменьшение объема уступаемых прав (требований), в том числе вследствие частичного гашения суммы долга, утраты предмета залога/поручительства;</w:t>
      </w:r>
    </w:p>
    <w:p w14:paraId="769FE403" w14:textId="77777777" w:rsidR="008F5921" w:rsidRPr="00B96720"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sz w:val="24"/>
          <w:szCs w:val="24"/>
        </w:rPr>
      </w:pPr>
      <w:r w:rsidRPr="00B96720">
        <w:rPr>
          <w:rFonts w:ascii="Times New Roman" w:hAnsi="Times New Roman"/>
          <w:sz w:val="24"/>
          <w:szCs w:val="24"/>
        </w:rPr>
        <w:t>- что изменение объема уступаемых прав требования по Договору цессии, в том числе их уменьшение, утрата предмета залога/поручительства, не может являться основанием для расторжения договора цессии по инициативе Цессионария;</w:t>
      </w:r>
    </w:p>
    <w:p w14:paraId="6EFB354F" w14:textId="1D2657E4" w:rsidR="008F5921" w:rsidRPr="00B96720"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sz w:val="24"/>
          <w:szCs w:val="24"/>
        </w:rPr>
      </w:pPr>
      <w:r w:rsidRPr="00B96720">
        <w:rPr>
          <w:rFonts w:ascii="Times New Roman" w:hAnsi="Times New Roman"/>
          <w:sz w:val="24"/>
          <w:szCs w:val="24"/>
        </w:rPr>
        <w:t xml:space="preserve">- что ЦЕССИОНАРИЙ не имеет на момент совершения сделки признаков неплатежеспособности и недостаточности имущества согласно критериям, </w:t>
      </w:r>
      <w:r w:rsidR="00D840F5" w:rsidRPr="00B96720">
        <w:rPr>
          <w:rFonts w:ascii="Times New Roman" w:hAnsi="Times New Roman"/>
          <w:sz w:val="24"/>
          <w:szCs w:val="24"/>
        </w:rPr>
        <w:lastRenderedPageBreak/>
        <w:t>установленным Федеральным</w:t>
      </w:r>
      <w:r w:rsidRPr="00B96720">
        <w:rPr>
          <w:rFonts w:ascii="Times New Roman" w:hAnsi="Times New Roman"/>
          <w:sz w:val="24"/>
          <w:szCs w:val="24"/>
        </w:rPr>
        <w:t xml:space="preserve"> законом от 26.10.2002 N 127-ФЗ «О несостоятельности (банкротстве)».</w:t>
      </w:r>
    </w:p>
    <w:p w14:paraId="3638F908" w14:textId="0CCF9B56" w:rsidR="008F5921" w:rsidRPr="00B96720"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sz w:val="24"/>
          <w:szCs w:val="24"/>
        </w:rPr>
      </w:pPr>
      <w:r w:rsidRPr="00B96720">
        <w:rPr>
          <w:rFonts w:ascii="Times New Roman" w:hAnsi="Times New Roman"/>
          <w:sz w:val="24"/>
          <w:szCs w:val="24"/>
        </w:rPr>
        <w:t xml:space="preserve">Настоящим ЦЕССИОНАРИЙ подтверждает, что при определении размера денежных средств, которые ЦЕССИОНАРИЙ обязан будет перечислить на основании настоящего Договора в счет оплаты уступаемых прав, ЦЕССИОНАРИЙ принимал во внимание финансовое состояние, состояние кредиторской и дебиторской задолженности, забалансовые </w:t>
      </w:r>
      <w:r w:rsidR="00D840F5" w:rsidRPr="00B96720">
        <w:rPr>
          <w:rFonts w:ascii="Times New Roman" w:hAnsi="Times New Roman"/>
          <w:sz w:val="24"/>
          <w:szCs w:val="24"/>
        </w:rPr>
        <w:t>обязательства, иски</w:t>
      </w:r>
      <w:r w:rsidRPr="00B96720">
        <w:rPr>
          <w:rFonts w:ascii="Times New Roman" w:hAnsi="Times New Roman"/>
          <w:sz w:val="24"/>
          <w:szCs w:val="24"/>
        </w:rPr>
        <w:t xml:space="preserve"> и иные заявления, предъявленные в суд в отношении ДОЛЖНИКА и лиц, предоставивших обеспечение по обязательствам ДОЛЖНИКА.</w:t>
      </w:r>
    </w:p>
    <w:p w14:paraId="42B67FF2" w14:textId="77777777" w:rsidR="008F5921" w:rsidRPr="00B96720"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sz w:val="24"/>
          <w:szCs w:val="24"/>
        </w:rPr>
      </w:pPr>
      <w:r w:rsidRPr="00B96720">
        <w:rPr>
          <w:rFonts w:ascii="Times New Roman" w:hAnsi="Times New Roman"/>
          <w:sz w:val="24"/>
          <w:szCs w:val="24"/>
        </w:rPr>
        <w:t>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14:paraId="6E575129" w14:textId="77777777" w:rsidR="008F5921" w:rsidRPr="00B96720" w:rsidRDefault="008F5921" w:rsidP="001B09D1">
      <w:pPr>
        <w:tabs>
          <w:tab w:val="num" w:pos="792"/>
        </w:tabs>
        <w:overflowPunct w:val="0"/>
        <w:autoSpaceDE w:val="0"/>
        <w:autoSpaceDN w:val="0"/>
        <w:adjustRightInd w:val="0"/>
        <w:spacing w:after="120" w:line="240" w:lineRule="auto"/>
        <w:jc w:val="both"/>
        <w:rPr>
          <w:rFonts w:ascii="Times New Roman" w:hAnsi="Times New Roman"/>
          <w:sz w:val="24"/>
          <w:szCs w:val="24"/>
        </w:rPr>
      </w:pPr>
      <w:r w:rsidRPr="00B96720">
        <w:rPr>
          <w:rFonts w:ascii="Times New Roman" w:hAnsi="Times New Roman"/>
          <w:sz w:val="24"/>
          <w:szCs w:val="24"/>
        </w:rPr>
        <w:t>2.2. ЦЕДЕНТ подтверждает ЦЕССИОНАРИЮ, что:</w:t>
      </w:r>
    </w:p>
    <w:p w14:paraId="26D18177" w14:textId="77777777" w:rsidR="008F5921" w:rsidRPr="00B96720"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sz w:val="24"/>
          <w:szCs w:val="24"/>
        </w:rPr>
      </w:pPr>
      <w:r w:rsidRPr="00B96720">
        <w:rPr>
          <w:rFonts w:ascii="Times New Roman" w:hAnsi="Times New Roman"/>
          <w:sz w:val="24"/>
          <w:szCs w:val="24"/>
        </w:rPr>
        <w:t>- права (требования) к ДОЛЖНИКУ, залогодателю, поручителям, которые уступаются по Договору, являются действительными;</w:t>
      </w:r>
    </w:p>
    <w:p w14:paraId="4E60778A" w14:textId="77777777" w:rsidR="008F5921" w:rsidRPr="00B96720"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sz w:val="24"/>
          <w:szCs w:val="24"/>
        </w:rPr>
      </w:pPr>
      <w:r w:rsidRPr="00B96720">
        <w:rPr>
          <w:rFonts w:ascii="Times New Roman" w:hAnsi="Times New Roman"/>
          <w:sz w:val="24"/>
          <w:szCs w:val="24"/>
        </w:rPr>
        <w:t>- задолженность ДОЛЖНИКА возникла на законных основаниях, не погашена, не прощена, ЦЕДЕНТ не предоставлял права и не давал согласия на прекращение прав (требований) путем полного или частичного зачета ДОЛЖНИКУ своих прав (требований);</w:t>
      </w:r>
    </w:p>
    <w:p w14:paraId="65D6C3A5" w14:textId="77777777" w:rsidR="008F5921" w:rsidRPr="00B96720"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sz w:val="24"/>
          <w:szCs w:val="24"/>
        </w:rPr>
      </w:pPr>
      <w:r w:rsidRPr="00B96720">
        <w:rPr>
          <w:rFonts w:ascii="Times New Roman" w:hAnsi="Times New Roman"/>
          <w:sz w:val="24"/>
          <w:szCs w:val="24"/>
        </w:rPr>
        <w:t>- права (требования) не уступлены, не проданы, не заложены, не переданы и не обещаны ЦЕДЕНТОМ любому третьему лицу, а также ЦЕДЕНТ не создал возникновения любого другого обременения в отношении прав (требований) на дату заключения Договора;</w:t>
      </w:r>
    </w:p>
    <w:p w14:paraId="7B1C7AF6" w14:textId="77777777" w:rsidR="008F5921" w:rsidRPr="00B96720"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sz w:val="24"/>
          <w:szCs w:val="24"/>
        </w:rPr>
      </w:pPr>
      <w:r w:rsidRPr="00B96720">
        <w:rPr>
          <w:rFonts w:ascii="Times New Roman" w:hAnsi="Times New Roman"/>
          <w:sz w:val="24"/>
          <w:szCs w:val="24"/>
        </w:rPr>
        <w:t>- условиями Кредитного договора, Обеспечительных договоров не предусмотрено получение согласия ДОЛЖНИКА, залогодателей, поручителей на переход прав ЦЕДЕНТА третьим лицам или ограничение объемов прав, уступаемых третьим лицам, или любых других ограничений, которые могут воспрепятствовать уступке прав (требований) по Договору, или если такое согласие требуется, то оно было получено;</w:t>
      </w:r>
    </w:p>
    <w:p w14:paraId="3F4B56AA" w14:textId="0EA63066" w:rsidR="008F5921" w:rsidRPr="00B96720"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sz w:val="24"/>
          <w:szCs w:val="24"/>
        </w:rPr>
      </w:pPr>
      <w:r w:rsidRPr="00B96720">
        <w:rPr>
          <w:rFonts w:ascii="Times New Roman" w:hAnsi="Times New Roman"/>
          <w:sz w:val="24"/>
          <w:szCs w:val="24"/>
        </w:rPr>
        <w:t>- задолженность ДОЛЖНИКА является достоверной на дату заключения Договора, и сумма такой задолженности подтверждается документально.</w:t>
      </w:r>
    </w:p>
    <w:p w14:paraId="70480F2D" w14:textId="77777777" w:rsidR="008201B4" w:rsidRPr="00B96720" w:rsidRDefault="008201B4" w:rsidP="007A58AF">
      <w:pPr>
        <w:overflowPunct w:val="0"/>
        <w:adjustRightInd w:val="0"/>
        <w:spacing w:line="240" w:lineRule="auto"/>
        <w:ind w:firstLine="567"/>
        <w:jc w:val="center"/>
        <w:rPr>
          <w:rFonts w:ascii="Times New Roman" w:hAnsi="Times New Roman" w:cs="Times New Roman"/>
          <w:b/>
          <w:sz w:val="12"/>
          <w:szCs w:val="24"/>
        </w:rPr>
      </w:pPr>
    </w:p>
    <w:p w14:paraId="7F958600" w14:textId="7418A392" w:rsidR="00525B2E" w:rsidRPr="00B96720" w:rsidRDefault="00525B2E" w:rsidP="007A58AF">
      <w:pPr>
        <w:overflowPunct w:val="0"/>
        <w:adjustRightInd w:val="0"/>
        <w:spacing w:line="240" w:lineRule="auto"/>
        <w:ind w:firstLine="567"/>
        <w:contextualSpacing/>
        <w:jc w:val="center"/>
        <w:rPr>
          <w:rFonts w:ascii="Times New Roman" w:hAnsi="Times New Roman" w:cs="Times New Roman"/>
          <w:b/>
          <w:sz w:val="24"/>
          <w:szCs w:val="24"/>
        </w:rPr>
      </w:pPr>
      <w:r w:rsidRPr="00B96720">
        <w:rPr>
          <w:rFonts w:ascii="Times New Roman" w:hAnsi="Times New Roman" w:cs="Times New Roman"/>
          <w:b/>
          <w:sz w:val="24"/>
          <w:szCs w:val="24"/>
        </w:rPr>
        <w:t>3. Оплата передаваемых прав (требований)</w:t>
      </w:r>
    </w:p>
    <w:p w14:paraId="63CC191F" w14:textId="5D01C059" w:rsidR="00525B2E" w:rsidRPr="00B96720" w:rsidRDefault="00525B2E" w:rsidP="007A58AF">
      <w:pPr>
        <w:pStyle w:val="2"/>
        <w:ind w:right="57" w:firstLine="426"/>
        <w:contextualSpacing/>
        <w:jc w:val="both"/>
        <w:rPr>
          <w:bCs w:val="0"/>
          <w:sz w:val="24"/>
          <w:szCs w:val="24"/>
        </w:rPr>
      </w:pPr>
      <w:r w:rsidRPr="00B96720">
        <w:rPr>
          <w:b w:val="0"/>
          <w:bCs w:val="0"/>
          <w:sz w:val="24"/>
          <w:szCs w:val="24"/>
        </w:rPr>
        <w:t xml:space="preserve">3.1. В оплату уступаемых прав (требований) ЦЕССИОНАРИЙ </w:t>
      </w:r>
      <w:r w:rsidR="009F11EF" w:rsidRPr="00B96720">
        <w:rPr>
          <w:b w:val="0"/>
          <w:bCs w:val="0"/>
          <w:sz w:val="24"/>
          <w:szCs w:val="24"/>
        </w:rPr>
        <w:t>обязуется перечислить</w:t>
      </w:r>
      <w:r w:rsidRPr="00B96720">
        <w:rPr>
          <w:b w:val="0"/>
          <w:bCs w:val="0"/>
          <w:sz w:val="24"/>
          <w:szCs w:val="24"/>
        </w:rPr>
        <w:t xml:space="preserve"> на счет ЦЕДЕНТА, указанный в п. 8.1 Договора </w:t>
      </w:r>
      <w:r w:rsidR="009D6023" w:rsidRPr="00B96720">
        <w:rPr>
          <w:b w:val="0"/>
          <w:bCs w:val="0"/>
          <w:sz w:val="24"/>
          <w:szCs w:val="24"/>
        </w:rPr>
        <w:t>____________________</w:t>
      </w:r>
      <w:r w:rsidRPr="00B96720">
        <w:rPr>
          <w:b w:val="0"/>
          <w:bCs w:val="0"/>
          <w:sz w:val="24"/>
          <w:szCs w:val="24"/>
        </w:rPr>
        <w:t xml:space="preserve"> (</w:t>
      </w:r>
      <w:r w:rsidR="009D6023" w:rsidRPr="00B96720">
        <w:rPr>
          <w:b w:val="0"/>
          <w:bCs w:val="0"/>
          <w:sz w:val="24"/>
          <w:szCs w:val="24"/>
        </w:rPr>
        <w:t>_________________________</w:t>
      </w:r>
      <w:r w:rsidRPr="00B96720">
        <w:rPr>
          <w:b w:val="0"/>
          <w:bCs w:val="0"/>
          <w:sz w:val="24"/>
          <w:szCs w:val="24"/>
        </w:rPr>
        <w:t>)</w:t>
      </w:r>
      <w:r w:rsidRPr="00B96720">
        <w:rPr>
          <w:b w:val="0"/>
          <w:bCs w:val="0"/>
          <w:i/>
          <w:sz w:val="24"/>
          <w:szCs w:val="24"/>
        </w:rPr>
        <w:t xml:space="preserve"> </w:t>
      </w:r>
      <w:r w:rsidRPr="00B96720">
        <w:rPr>
          <w:b w:val="0"/>
          <w:bCs w:val="0"/>
          <w:sz w:val="24"/>
          <w:szCs w:val="24"/>
        </w:rPr>
        <w:t>руб.</w:t>
      </w:r>
    </w:p>
    <w:p w14:paraId="27EC9DEB" w14:textId="2CAC7D25" w:rsidR="00525B2E" w:rsidRPr="00B96720" w:rsidRDefault="00525B2E" w:rsidP="007A58AF">
      <w:pPr>
        <w:pStyle w:val="2"/>
        <w:ind w:right="57" w:firstLine="426"/>
        <w:contextualSpacing/>
        <w:jc w:val="both"/>
        <w:rPr>
          <w:sz w:val="23"/>
          <w:szCs w:val="23"/>
        </w:rPr>
      </w:pPr>
      <w:r w:rsidRPr="00B96720">
        <w:rPr>
          <w:b w:val="0"/>
          <w:bCs w:val="0"/>
          <w:sz w:val="24"/>
          <w:szCs w:val="24"/>
        </w:rPr>
        <w:t>3.2. Указанная в п. 3.1. сумма выплачена цессионарием цеденту ___(</w:t>
      </w:r>
      <w:r w:rsidRPr="00B96720">
        <w:rPr>
          <w:b w:val="0"/>
          <w:bCs w:val="0"/>
          <w:sz w:val="24"/>
          <w:szCs w:val="24"/>
          <w:u w:val="single"/>
        </w:rPr>
        <w:t>дата)_____,</w:t>
      </w:r>
      <w:r w:rsidRPr="00B96720">
        <w:rPr>
          <w:b w:val="0"/>
          <w:bCs w:val="0"/>
          <w:sz w:val="24"/>
          <w:szCs w:val="24"/>
        </w:rPr>
        <w:t xml:space="preserve"> что подтверждается платежным </w:t>
      </w:r>
      <w:r w:rsidR="009F11EF" w:rsidRPr="00B96720">
        <w:rPr>
          <w:b w:val="0"/>
          <w:bCs w:val="0"/>
          <w:sz w:val="24"/>
          <w:szCs w:val="24"/>
        </w:rPr>
        <w:t>поручением №</w:t>
      </w:r>
      <w:r w:rsidRPr="00B96720">
        <w:rPr>
          <w:b w:val="0"/>
          <w:bCs w:val="0"/>
          <w:sz w:val="24"/>
          <w:szCs w:val="24"/>
        </w:rPr>
        <w:t xml:space="preserve"> ___ от___</w:t>
      </w:r>
    </w:p>
    <w:p w14:paraId="3B730A2D" w14:textId="77777777" w:rsidR="00525B2E" w:rsidRPr="00B96720" w:rsidRDefault="00525B2E" w:rsidP="007A58AF">
      <w:pPr>
        <w:pStyle w:val="2"/>
        <w:ind w:firstLine="426"/>
        <w:contextualSpacing/>
        <w:jc w:val="both"/>
        <w:rPr>
          <w:b w:val="0"/>
          <w:bCs w:val="0"/>
          <w:sz w:val="24"/>
          <w:szCs w:val="24"/>
        </w:rPr>
      </w:pPr>
      <w:r w:rsidRPr="00B96720">
        <w:rPr>
          <w:b w:val="0"/>
          <w:bCs w:val="0"/>
          <w:sz w:val="24"/>
          <w:szCs w:val="24"/>
        </w:rPr>
        <w:t xml:space="preserve">3.3. Уступка Прав (требований) по Договору происходит в момент полной оплаты  ЦЕССИОНАРИЕМ денежных средств в сумме, указанной в п. 3.1. Договора, на счет ЦЕДЕНТА, указанный в п. 8.1 настоящего Договора. </w:t>
      </w:r>
    </w:p>
    <w:p w14:paraId="06589355" w14:textId="77777777" w:rsidR="00525B2E" w:rsidRPr="00B96720" w:rsidRDefault="00525B2E" w:rsidP="007A58AF">
      <w:pPr>
        <w:tabs>
          <w:tab w:val="num" w:pos="792"/>
        </w:tabs>
        <w:overflowPunct w:val="0"/>
        <w:autoSpaceDE w:val="0"/>
        <w:autoSpaceDN w:val="0"/>
        <w:adjustRightInd w:val="0"/>
        <w:spacing w:after="120" w:line="240" w:lineRule="auto"/>
        <w:ind w:left="540"/>
        <w:jc w:val="both"/>
        <w:rPr>
          <w:rFonts w:ascii="Times New Roman" w:hAnsi="Times New Roman"/>
          <w:sz w:val="12"/>
          <w:szCs w:val="24"/>
        </w:rPr>
      </w:pPr>
    </w:p>
    <w:p w14:paraId="25E78CF3" w14:textId="77777777" w:rsidR="00466043" w:rsidRPr="00B96720" w:rsidRDefault="00466043" w:rsidP="007A58AF">
      <w:pPr>
        <w:pStyle w:val="2"/>
        <w:ind w:firstLine="426"/>
        <w:jc w:val="center"/>
        <w:rPr>
          <w:b w:val="0"/>
          <w:bCs w:val="0"/>
          <w:sz w:val="24"/>
          <w:szCs w:val="24"/>
        </w:rPr>
      </w:pPr>
      <w:r w:rsidRPr="00B96720">
        <w:rPr>
          <w:bCs w:val="0"/>
          <w:sz w:val="24"/>
          <w:szCs w:val="24"/>
        </w:rPr>
        <w:t>4. Обязанности Сторон</w:t>
      </w:r>
    </w:p>
    <w:p w14:paraId="74D914D6" w14:textId="77777777" w:rsidR="00466043" w:rsidRPr="00B96720" w:rsidRDefault="00466043" w:rsidP="007A58AF">
      <w:pPr>
        <w:pStyle w:val="2"/>
        <w:tabs>
          <w:tab w:val="left" w:pos="709"/>
          <w:tab w:val="left" w:pos="851"/>
        </w:tabs>
        <w:ind w:firstLine="426"/>
        <w:jc w:val="both"/>
        <w:rPr>
          <w:b w:val="0"/>
          <w:bCs w:val="0"/>
          <w:sz w:val="24"/>
          <w:szCs w:val="24"/>
        </w:rPr>
      </w:pPr>
      <w:r w:rsidRPr="00B96720">
        <w:rPr>
          <w:b w:val="0"/>
          <w:bCs w:val="0"/>
          <w:sz w:val="24"/>
          <w:szCs w:val="24"/>
        </w:rPr>
        <w:t>4.1. В течение 5 (пяти) рабочих дней с Даты уступки, ЦЕДЕНТ обязуется передать ЦЕССИОНАРИЮ по Акту приема-передачи,</w:t>
      </w:r>
      <w:r w:rsidRPr="00B96720">
        <w:t xml:space="preserve"> </w:t>
      </w:r>
      <w:r w:rsidRPr="00B96720">
        <w:rPr>
          <w:b w:val="0"/>
          <w:bCs w:val="0"/>
          <w:sz w:val="24"/>
          <w:szCs w:val="24"/>
        </w:rPr>
        <w:t>форма которого является Приложением № 3 к Договору, документы, подтверждающие уступаемые права (требования), согласно перечню, содержащемуся в Приложении № 2, которое является неотъемлемой частью Договора.</w:t>
      </w:r>
    </w:p>
    <w:p w14:paraId="47014409" w14:textId="77777777" w:rsidR="00466043" w:rsidRPr="00B96720" w:rsidRDefault="00466043" w:rsidP="007A58AF">
      <w:pPr>
        <w:pStyle w:val="2"/>
        <w:tabs>
          <w:tab w:val="left" w:pos="709"/>
          <w:tab w:val="left" w:pos="851"/>
        </w:tabs>
        <w:ind w:firstLine="426"/>
        <w:jc w:val="both"/>
        <w:rPr>
          <w:b w:val="0"/>
          <w:bCs w:val="0"/>
          <w:sz w:val="24"/>
          <w:szCs w:val="24"/>
        </w:rPr>
      </w:pPr>
      <w:r w:rsidRPr="00B96720">
        <w:rPr>
          <w:b w:val="0"/>
          <w:bCs w:val="0"/>
          <w:sz w:val="24"/>
          <w:szCs w:val="24"/>
        </w:rPr>
        <w:lastRenderedPageBreak/>
        <w:t>4.2. В течение 15 (пятнадцати) рабочих дней с Даты уступки, ЦЕДЕНТ обязуется уведомить заказным письмом ДОЛЖНИКА, залогодателя, поручителей, указанных в Приложении № 1 к Договору, о совершенной уступке прав (требований) ЦЕССИОНАРИЮ и предоставить ЦЕССИОНАРИЮ копию такого уведомления.</w:t>
      </w:r>
    </w:p>
    <w:p w14:paraId="169BF57F" w14:textId="678A2C6B" w:rsidR="00466043" w:rsidRPr="00B96720" w:rsidRDefault="00466043" w:rsidP="007A58AF">
      <w:pPr>
        <w:pStyle w:val="2"/>
        <w:tabs>
          <w:tab w:val="left" w:pos="709"/>
          <w:tab w:val="left" w:pos="851"/>
        </w:tabs>
        <w:ind w:firstLine="426"/>
        <w:jc w:val="both"/>
        <w:rPr>
          <w:b w:val="0"/>
          <w:bCs w:val="0"/>
          <w:sz w:val="24"/>
          <w:szCs w:val="24"/>
        </w:rPr>
      </w:pPr>
      <w:r w:rsidRPr="00B96720">
        <w:rPr>
          <w:b w:val="0"/>
          <w:bCs w:val="0"/>
          <w:sz w:val="24"/>
          <w:szCs w:val="24"/>
        </w:rPr>
        <w:t>4.3.</w:t>
      </w:r>
      <w:r w:rsidRPr="00B96720">
        <w:rPr>
          <w:b w:val="0"/>
          <w:bCs w:val="0"/>
          <w:sz w:val="24"/>
          <w:szCs w:val="24"/>
        </w:rPr>
        <w:tab/>
        <w:t xml:space="preserve">ДОЛЖНИК, залогодатель, поручители считаются обязанными перед ЦЕССИОНАРИЕМ по обязательствам, указанным в пп.1.1, 1.2. Договора, а его обязательства в отношении ЦЕДЕНТА считаются прекращенными с даты поступления денежных средств на счет ЦЕДЕНТА в сумме, указанной в п. </w:t>
      </w:r>
      <w:r w:rsidR="00CA3224" w:rsidRPr="00B96720">
        <w:rPr>
          <w:b w:val="0"/>
          <w:bCs w:val="0"/>
          <w:sz w:val="24"/>
          <w:szCs w:val="24"/>
        </w:rPr>
        <w:t>3.1 Договора</w:t>
      </w:r>
      <w:r w:rsidRPr="00B96720">
        <w:rPr>
          <w:b w:val="0"/>
          <w:bCs w:val="0"/>
          <w:sz w:val="24"/>
          <w:szCs w:val="24"/>
        </w:rPr>
        <w:t>, в полном объеме.</w:t>
      </w:r>
    </w:p>
    <w:p w14:paraId="7825D603" w14:textId="77777777" w:rsidR="00466043" w:rsidRPr="00B96720" w:rsidRDefault="00466043" w:rsidP="007A58AF">
      <w:pPr>
        <w:pStyle w:val="2"/>
        <w:tabs>
          <w:tab w:val="left" w:pos="709"/>
          <w:tab w:val="left" w:pos="851"/>
        </w:tabs>
        <w:ind w:firstLine="426"/>
        <w:jc w:val="both"/>
        <w:rPr>
          <w:b w:val="0"/>
          <w:sz w:val="24"/>
          <w:szCs w:val="24"/>
        </w:rPr>
      </w:pPr>
      <w:r w:rsidRPr="00B96720">
        <w:rPr>
          <w:b w:val="0"/>
          <w:sz w:val="24"/>
          <w:szCs w:val="24"/>
        </w:rPr>
        <w:t xml:space="preserve">4.4. Стороны договорились о следующем порядке осуществления регистрационных действий в отношении передаваемых прав по договорам ипотеки: </w:t>
      </w:r>
    </w:p>
    <w:p w14:paraId="5E9018DD" w14:textId="77777777" w:rsidR="00466043" w:rsidRPr="00B96720" w:rsidRDefault="00466043" w:rsidP="007A58AF">
      <w:pPr>
        <w:pStyle w:val="2"/>
        <w:tabs>
          <w:tab w:val="left" w:pos="709"/>
          <w:tab w:val="left" w:pos="851"/>
        </w:tabs>
        <w:ind w:firstLine="426"/>
        <w:jc w:val="both"/>
        <w:rPr>
          <w:b w:val="0"/>
          <w:sz w:val="24"/>
          <w:szCs w:val="24"/>
        </w:rPr>
      </w:pPr>
      <w:r w:rsidRPr="00B96720">
        <w:rPr>
          <w:b w:val="0"/>
          <w:sz w:val="24"/>
          <w:szCs w:val="24"/>
        </w:rPr>
        <w:t>4.4.1. Обязанность по совершению всех регистрационных и иных действий, несению расходов, необходимых для переоформления на имя ЦЕССИОНАРИЯ прав, вытекающих из Обеспечительных договоров (далее – «Действия»), возлагается на ЦЕССИОНАРИЯ. ЦЕССИОНАРИЙ обязуется в течение 10 (десяти) рабочих дней с Даты уступки подать все необходимые документы в уполномоченные органы/организации в установленном законодательством Российской Федерации порядке для совершения регистрационных действий по смене залогодержателя по Обеспечительным договорам;</w:t>
      </w:r>
    </w:p>
    <w:p w14:paraId="5916C627" w14:textId="77777777" w:rsidR="00466043" w:rsidRPr="00B96720" w:rsidRDefault="00466043" w:rsidP="007A58AF">
      <w:pPr>
        <w:pStyle w:val="2"/>
        <w:tabs>
          <w:tab w:val="left" w:pos="709"/>
          <w:tab w:val="left" w:pos="851"/>
        </w:tabs>
        <w:ind w:firstLine="426"/>
        <w:jc w:val="both"/>
        <w:rPr>
          <w:b w:val="0"/>
          <w:sz w:val="24"/>
          <w:szCs w:val="24"/>
        </w:rPr>
      </w:pPr>
      <w:r w:rsidRPr="00B96720">
        <w:rPr>
          <w:b w:val="0"/>
          <w:sz w:val="24"/>
          <w:szCs w:val="24"/>
        </w:rPr>
        <w:t>4.4.2. ЦЕДЕНТ обязан по требованию ЦЕССИОНАРИЯ совершать действия (но не совершать платежи), которые требуются для переоформления на имя ЦЕССИОНАРИЯ прав, вытекающих из Обеспечительных договоров. В этой связи обязанности ЦЕДЕНТА могут заключаться (включая, но не ограничиваясь) в предоставлении заверенных копий документов, подписании ЦЕДЕНТОМ заявлений в государственные органы, связанных со сменой залогодержателя, подписании между ЦЕССИОНАРИЕМ и ЦЕДЕНТОМ соглашений о замене стороны и иных соглашений, назначении своих представителей, выдаче доверенностей своим представителям для совершения Действий.</w:t>
      </w:r>
    </w:p>
    <w:p w14:paraId="59BCA746" w14:textId="77777777" w:rsidR="00466043" w:rsidRPr="00B96720" w:rsidRDefault="00466043" w:rsidP="007A58AF">
      <w:pPr>
        <w:pStyle w:val="2"/>
        <w:tabs>
          <w:tab w:val="left" w:pos="1134"/>
        </w:tabs>
        <w:ind w:firstLine="426"/>
        <w:jc w:val="both"/>
        <w:rPr>
          <w:b w:val="0"/>
          <w:sz w:val="24"/>
          <w:szCs w:val="24"/>
        </w:rPr>
      </w:pPr>
      <w:r w:rsidRPr="00B96720">
        <w:rPr>
          <w:b w:val="0"/>
          <w:sz w:val="24"/>
          <w:szCs w:val="24"/>
        </w:rPr>
        <w:t>4.4.3.</w:t>
      </w:r>
      <w:r w:rsidRPr="00B96720">
        <w:rPr>
          <w:b w:val="0"/>
          <w:sz w:val="24"/>
          <w:szCs w:val="24"/>
        </w:rPr>
        <w:tab/>
        <w:t>ЦЕДЕНТ вправе отказаться от совершения Действий, только если эти Действия не входят в его компетенцию, и/или противоречат закону, и/или не требуются по закону для переоформления на ЦЕССИОНАРИЯ прав, вытекающих из Обеспечительных договоров.</w:t>
      </w:r>
    </w:p>
    <w:p w14:paraId="356A11DB" w14:textId="77777777" w:rsidR="00466043" w:rsidRPr="00B96720" w:rsidRDefault="00466043" w:rsidP="007A58AF">
      <w:pPr>
        <w:pStyle w:val="2"/>
        <w:tabs>
          <w:tab w:val="left" w:pos="1134"/>
        </w:tabs>
        <w:ind w:firstLine="426"/>
        <w:jc w:val="both"/>
        <w:rPr>
          <w:b w:val="0"/>
          <w:sz w:val="24"/>
          <w:szCs w:val="24"/>
        </w:rPr>
      </w:pPr>
      <w:r w:rsidRPr="00B96720">
        <w:rPr>
          <w:b w:val="0"/>
          <w:sz w:val="24"/>
          <w:szCs w:val="24"/>
        </w:rPr>
        <w:t>4.4.4.</w:t>
      </w:r>
      <w:r w:rsidRPr="00B96720">
        <w:rPr>
          <w:b w:val="0"/>
          <w:sz w:val="24"/>
          <w:szCs w:val="24"/>
        </w:rPr>
        <w:tab/>
        <w:t>При получении письменного требования ЦЕССИОНАРИЯ о совершении Действий ЦЕДЕНТ обязан совершить их в кратчайшие сроки или в течение 5 (пяти) рабочих дней с момента получения требования направить ЦЕССИОНАРИЮ письменное мотивированное уведомление об отказе от совершения Действий. Срок совершения Действий не должен превышать 5 (пяти) рабочих дней, если более длительный срок не вытекает из требования о совершении Действий или из характера Действий.</w:t>
      </w:r>
    </w:p>
    <w:p w14:paraId="413BC7D7" w14:textId="77777777" w:rsidR="00466043" w:rsidRPr="00B96720" w:rsidRDefault="00466043" w:rsidP="007A58AF">
      <w:pPr>
        <w:pStyle w:val="2"/>
        <w:tabs>
          <w:tab w:val="left" w:pos="1134"/>
        </w:tabs>
        <w:ind w:firstLine="426"/>
        <w:jc w:val="both"/>
        <w:rPr>
          <w:b w:val="0"/>
          <w:sz w:val="24"/>
          <w:szCs w:val="24"/>
        </w:rPr>
      </w:pPr>
      <w:r w:rsidRPr="00B96720">
        <w:rPr>
          <w:b w:val="0"/>
          <w:sz w:val="24"/>
          <w:szCs w:val="24"/>
        </w:rPr>
        <w:t>4.4.5.</w:t>
      </w:r>
      <w:r w:rsidRPr="00B96720">
        <w:rPr>
          <w:b w:val="0"/>
          <w:sz w:val="24"/>
          <w:szCs w:val="24"/>
        </w:rPr>
        <w:tab/>
        <w:t>ЦЕДЕНТ не несет ответственность за невозможность совершения регистрационных действий по переходу прав по Обеспечительным договорам ипотеки по не зависящим от ЦЕДЕНТА обстоятельствам, включая, но не ограничиваясь, аресты и иные обременения, запреты.</w:t>
      </w:r>
    </w:p>
    <w:p w14:paraId="2D6E4F4F" w14:textId="77777777" w:rsidR="00466043" w:rsidRPr="00B96720" w:rsidRDefault="00466043" w:rsidP="007A58AF">
      <w:pPr>
        <w:pStyle w:val="2"/>
        <w:ind w:firstLine="567"/>
        <w:jc w:val="both"/>
        <w:rPr>
          <w:b w:val="0"/>
          <w:bCs w:val="0"/>
          <w:sz w:val="24"/>
          <w:szCs w:val="24"/>
          <w:highlight w:val="yellow"/>
        </w:rPr>
      </w:pPr>
    </w:p>
    <w:p w14:paraId="7BE5591F" w14:textId="77777777" w:rsidR="00466043" w:rsidRPr="00B96720" w:rsidRDefault="00466043" w:rsidP="007A58AF">
      <w:pPr>
        <w:pStyle w:val="2"/>
        <w:tabs>
          <w:tab w:val="left" w:pos="284"/>
        </w:tabs>
        <w:jc w:val="center"/>
        <w:rPr>
          <w:bCs w:val="0"/>
          <w:sz w:val="24"/>
          <w:szCs w:val="24"/>
        </w:rPr>
      </w:pPr>
      <w:r w:rsidRPr="00B96720">
        <w:rPr>
          <w:bCs w:val="0"/>
          <w:sz w:val="24"/>
          <w:szCs w:val="24"/>
        </w:rPr>
        <w:t>5. Ответственность Сторон</w:t>
      </w:r>
    </w:p>
    <w:p w14:paraId="0D271780" w14:textId="77777777" w:rsidR="00466043" w:rsidRPr="00B96720" w:rsidRDefault="00466043" w:rsidP="007A58AF">
      <w:pPr>
        <w:pStyle w:val="2"/>
        <w:tabs>
          <w:tab w:val="left" w:pos="142"/>
          <w:tab w:val="left" w:pos="993"/>
        </w:tabs>
        <w:ind w:firstLine="426"/>
        <w:jc w:val="both"/>
        <w:rPr>
          <w:b w:val="0"/>
          <w:bCs w:val="0"/>
          <w:sz w:val="24"/>
          <w:szCs w:val="24"/>
        </w:rPr>
      </w:pPr>
      <w:r w:rsidRPr="00B96720">
        <w:rPr>
          <w:b w:val="0"/>
          <w:bCs w:val="0"/>
          <w:sz w:val="24"/>
          <w:szCs w:val="24"/>
        </w:rPr>
        <w:t>5.1.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14:paraId="2FBD50FC" w14:textId="77777777" w:rsidR="00466043" w:rsidRPr="00B96720" w:rsidRDefault="00466043" w:rsidP="007A58AF">
      <w:pPr>
        <w:pStyle w:val="a5"/>
        <w:tabs>
          <w:tab w:val="left" w:pos="993"/>
        </w:tabs>
        <w:ind w:firstLine="426"/>
        <w:jc w:val="both"/>
        <w:rPr>
          <w:sz w:val="24"/>
        </w:rPr>
      </w:pPr>
      <w:r w:rsidRPr="00B96720">
        <w:rPr>
          <w:sz w:val="24"/>
        </w:rPr>
        <w:t>5.2. Принимая во внимание исследования, проведенные ЦЕССИОНАРИЕМ в отношении Договоров, учитывая вывод ЦЕССИОНАРИЯ о том, что Договора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 390, ст. 404 ГК РФ,  ЦЕССИОНАРИЙ и ЦЕДЕНТ устанавливают   ограничение  размера  ответственности ЦЕДЕНТА в случае, если по каким-либо причинам уступаемые права будут признаны недействительными, и определяют его равным 10 000 (десять тысяч) рублей.</w:t>
      </w:r>
    </w:p>
    <w:p w14:paraId="0CD891F7" w14:textId="77777777" w:rsidR="00466043" w:rsidRPr="00B96720" w:rsidRDefault="00466043" w:rsidP="007A58AF">
      <w:pPr>
        <w:pStyle w:val="a5"/>
        <w:tabs>
          <w:tab w:val="left" w:pos="993"/>
        </w:tabs>
        <w:ind w:firstLine="426"/>
        <w:jc w:val="both"/>
        <w:rPr>
          <w:sz w:val="24"/>
        </w:rPr>
      </w:pPr>
      <w:r w:rsidRPr="00B96720">
        <w:rPr>
          <w:sz w:val="24"/>
        </w:rPr>
        <w:lastRenderedPageBreak/>
        <w:t>5.3. ЦЕССИОНАРИЙ в порядке ст. 431.2 ГК РФ несет ответственность за недостоверные заверения о своей платежеспособности и достаточности имущества в размере 20% от цены сделки.</w:t>
      </w:r>
    </w:p>
    <w:p w14:paraId="6B646FF8" w14:textId="77777777" w:rsidR="00466043" w:rsidRPr="00B96720" w:rsidRDefault="00466043" w:rsidP="007A58AF">
      <w:pPr>
        <w:pStyle w:val="a5"/>
        <w:tabs>
          <w:tab w:val="left" w:pos="993"/>
        </w:tabs>
        <w:ind w:firstLine="426"/>
        <w:jc w:val="both"/>
        <w:rPr>
          <w:sz w:val="24"/>
        </w:rPr>
      </w:pPr>
      <w:r w:rsidRPr="00B96720">
        <w:rPr>
          <w:sz w:val="24"/>
        </w:rPr>
        <w:t xml:space="preserve">5.4. ЦЕДЕНТ не отвечает перед ЦЕССИОНАРИЕМ за недействительность уступаемых прав в случае недобросовестного поведения ЦЕССИОНАРИЯ, если </w:t>
      </w:r>
    </w:p>
    <w:p w14:paraId="072862A0" w14:textId="77777777" w:rsidR="00466043" w:rsidRPr="00B96720" w:rsidRDefault="00466043" w:rsidP="007A58AF">
      <w:pPr>
        <w:pStyle w:val="a5"/>
        <w:tabs>
          <w:tab w:val="left" w:pos="993"/>
        </w:tabs>
        <w:ind w:firstLine="426"/>
        <w:jc w:val="both"/>
        <w:rPr>
          <w:sz w:val="24"/>
        </w:rPr>
      </w:pPr>
      <w:r w:rsidRPr="00B96720">
        <w:rPr>
          <w:sz w:val="24"/>
        </w:rPr>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и</w:t>
      </w:r>
    </w:p>
    <w:p w14:paraId="335C4C66" w14:textId="7DD4178C" w:rsidR="00466043" w:rsidRPr="00B96720" w:rsidRDefault="00466043" w:rsidP="007A58AF">
      <w:pPr>
        <w:pStyle w:val="a5"/>
        <w:tabs>
          <w:tab w:val="left" w:pos="993"/>
        </w:tabs>
        <w:ind w:firstLine="426"/>
        <w:jc w:val="both"/>
        <w:rPr>
          <w:sz w:val="24"/>
        </w:rPr>
      </w:pPr>
      <w:r w:rsidRPr="00B96720">
        <w:rPr>
          <w:sz w:val="24"/>
        </w:rPr>
        <w:t xml:space="preserve">- ЦЕССИОНАРИЙ и/или любой иной кредитор, которому будут переданы Уступаемые права, в любых и всех судебных процессах по всем и </w:t>
      </w:r>
      <w:r w:rsidR="00A30AE7" w:rsidRPr="00B96720">
        <w:rPr>
          <w:sz w:val="24"/>
        </w:rPr>
        <w:t>любым искам,</w:t>
      </w:r>
      <w:r w:rsidRPr="00B96720">
        <w:rPr>
          <w:sz w:val="24"/>
        </w:rPr>
        <w:t xml:space="preserve"> и требованиям, направленным на признание Уступаемых прав недействительными/незаконными/ </w:t>
      </w:r>
      <w:r w:rsidR="00B96720" w:rsidRPr="00B96720">
        <w:rPr>
          <w:sz w:val="24"/>
        </w:rPr>
        <w:t>неправомерными,</w:t>
      </w:r>
      <w:r w:rsidRPr="00B96720">
        <w:rPr>
          <w:sz w:val="24"/>
        </w:rPr>
        <w:t xml:space="preserve"> не предпримет разумные усилия для защиты Уступаемых прав от указанных исков и требований. </w:t>
      </w:r>
    </w:p>
    <w:p w14:paraId="76EBA856" w14:textId="77777777" w:rsidR="00466043" w:rsidRPr="00B96720" w:rsidRDefault="00466043" w:rsidP="007A58AF">
      <w:pPr>
        <w:pStyle w:val="a5"/>
        <w:tabs>
          <w:tab w:val="left" w:pos="993"/>
        </w:tabs>
        <w:ind w:firstLine="426"/>
        <w:jc w:val="both"/>
        <w:rPr>
          <w:sz w:val="24"/>
        </w:rPr>
      </w:pPr>
      <w:r w:rsidRPr="00B96720">
        <w:rPr>
          <w:sz w:val="24"/>
        </w:rPr>
        <w:t>Во избежание сомнений буллиты подпункта не заменяют и не исключают друг друга, но применяются одновременно.</w:t>
      </w:r>
    </w:p>
    <w:p w14:paraId="49A5EFCA" w14:textId="77777777" w:rsidR="00466043" w:rsidRPr="00B96720" w:rsidRDefault="00466043" w:rsidP="007A58AF">
      <w:pPr>
        <w:pStyle w:val="a5"/>
        <w:tabs>
          <w:tab w:val="left" w:pos="993"/>
        </w:tabs>
        <w:ind w:firstLine="426"/>
        <w:jc w:val="both"/>
        <w:rPr>
          <w:sz w:val="24"/>
        </w:rPr>
      </w:pPr>
      <w:r w:rsidRPr="00B96720">
        <w:rPr>
          <w:sz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14:paraId="7DECFEA8" w14:textId="77777777" w:rsidR="00466043" w:rsidRPr="00D42980" w:rsidRDefault="00466043" w:rsidP="007A58AF">
      <w:pPr>
        <w:pStyle w:val="2"/>
        <w:tabs>
          <w:tab w:val="left" w:pos="142"/>
          <w:tab w:val="left" w:pos="284"/>
        </w:tabs>
        <w:jc w:val="center"/>
        <w:rPr>
          <w:bCs w:val="0"/>
          <w:color w:val="FF0000"/>
          <w:sz w:val="24"/>
          <w:szCs w:val="24"/>
          <w:highlight w:val="yellow"/>
        </w:rPr>
      </w:pPr>
    </w:p>
    <w:p w14:paraId="07F270EA" w14:textId="77777777" w:rsidR="00466043" w:rsidRPr="00B9634F" w:rsidRDefault="00466043" w:rsidP="007A58AF">
      <w:pPr>
        <w:pStyle w:val="2"/>
        <w:tabs>
          <w:tab w:val="left" w:pos="142"/>
          <w:tab w:val="left" w:pos="284"/>
        </w:tabs>
        <w:jc w:val="center"/>
        <w:rPr>
          <w:bCs w:val="0"/>
          <w:sz w:val="24"/>
          <w:szCs w:val="24"/>
        </w:rPr>
      </w:pPr>
      <w:r w:rsidRPr="00B9634F">
        <w:rPr>
          <w:bCs w:val="0"/>
          <w:sz w:val="24"/>
          <w:szCs w:val="24"/>
        </w:rPr>
        <w:t>6. Срок действия Договора</w:t>
      </w:r>
    </w:p>
    <w:p w14:paraId="5D81805F" w14:textId="77777777" w:rsidR="00466043" w:rsidRPr="00B9634F" w:rsidRDefault="00466043" w:rsidP="007A58AF">
      <w:pPr>
        <w:pStyle w:val="2"/>
        <w:ind w:firstLine="426"/>
        <w:jc w:val="both"/>
        <w:rPr>
          <w:b w:val="0"/>
          <w:bCs w:val="0"/>
          <w:sz w:val="24"/>
          <w:szCs w:val="24"/>
        </w:rPr>
      </w:pPr>
      <w:r w:rsidRPr="00B9634F">
        <w:rPr>
          <w:b w:val="0"/>
          <w:bCs w:val="0"/>
          <w:sz w:val="24"/>
          <w:szCs w:val="24"/>
        </w:rPr>
        <w:t xml:space="preserve">6.1. Договор вступает в силу с момента его подписания Сторонами и действует до момента его исполнения Сторонами. </w:t>
      </w:r>
    </w:p>
    <w:p w14:paraId="4C26A5A3" w14:textId="37F318B6" w:rsidR="00466043" w:rsidRPr="00B9634F" w:rsidRDefault="00466043" w:rsidP="007A58AF">
      <w:pPr>
        <w:pStyle w:val="2"/>
        <w:ind w:firstLine="426"/>
        <w:jc w:val="both"/>
        <w:rPr>
          <w:b w:val="0"/>
          <w:bCs w:val="0"/>
          <w:sz w:val="24"/>
          <w:szCs w:val="24"/>
        </w:rPr>
      </w:pPr>
      <w:r w:rsidRPr="00B9634F">
        <w:rPr>
          <w:b w:val="0"/>
          <w:bCs w:val="0"/>
          <w:sz w:val="24"/>
          <w:szCs w:val="24"/>
        </w:rPr>
        <w:t xml:space="preserve">6.2. В случае не перечисления ЦЕССИОНАРИЕМ денежных средств в сумме, указанной в п. 3.1., </w:t>
      </w:r>
      <w:r w:rsidRPr="00B9634F">
        <w:rPr>
          <w:bCs w:val="0"/>
          <w:sz w:val="24"/>
          <w:szCs w:val="24"/>
        </w:rPr>
        <w:t>в течение 5 (пяти) рабочих дней с даты окончания торгов</w:t>
      </w:r>
      <w:r w:rsidRPr="00B9634F">
        <w:rPr>
          <w:b w:val="0"/>
          <w:bCs w:val="0"/>
          <w:sz w:val="24"/>
          <w:szCs w:val="24"/>
        </w:rPr>
        <w:t xml:space="preserve"> ЦЕДЕНТ вправе не заключать </w:t>
      </w:r>
      <w:r w:rsidR="0094435C" w:rsidRPr="00B9634F">
        <w:rPr>
          <w:b w:val="0"/>
          <w:bCs w:val="0"/>
          <w:sz w:val="24"/>
          <w:szCs w:val="24"/>
        </w:rPr>
        <w:t>Договор путем</w:t>
      </w:r>
      <w:r w:rsidRPr="00B9634F">
        <w:rPr>
          <w:b w:val="0"/>
          <w:bCs w:val="0"/>
          <w:sz w:val="24"/>
          <w:szCs w:val="24"/>
        </w:rPr>
        <w:t xml:space="preserve"> направления ЦЕССИОНАРИЮ соответствующего письменного уведомления.</w:t>
      </w:r>
    </w:p>
    <w:p w14:paraId="3CCF19D9" w14:textId="77777777" w:rsidR="0094435C" w:rsidRPr="00D42980" w:rsidRDefault="0094435C" w:rsidP="007A58AF">
      <w:pPr>
        <w:spacing w:line="240" w:lineRule="auto"/>
        <w:ind w:left="142"/>
        <w:jc w:val="center"/>
        <w:rPr>
          <w:rFonts w:ascii="Times New Roman" w:hAnsi="Times New Roman" w:cs="Times New Roman"/>
          <w:b/>
          <w:color w:val="FF0000"/>
          <w:sz w:val="16"/>
          <w:szCs w:val="24"/>
          <w:highlight w:val="yellow"/>
        </w:rPr>
      </w:pPr>
    </w:p>
    <w:p w14:paraId="6C636D3B" w14:textId="0407DDA8" w:rsidR="00466043" w:rsidRPr="00B9634F" w:rsidRDefault="00466043" w:rsidP="007A58AF">
      <w:pPr>
        <w:spacing w:line="240" w:lineRule="auto"/>
        <w:ind w:left="142"/>
        <w:jc w:val="center"/>
        <w:rPr>
          <w:rFonts w:ascii="Times New Roman" w:hAnsi="Times New Roman" w:cs="Times New Roman"/>
          <w:b/>
          <w:sz w:val="24"/>
          <w:szCs w:val="24"/>
        </w:rPr>
      </w:pPr>
      <w:r w:rsidRPr="00B9634F">
        <w:rPr>
          <w:rFonts w:ascii="Times New Roman" w:hAnsi="Times New Roman" w:cs="Times New Roman"/>
          <w:b/>
          <w:sz w:val="24"/>
          <w:szCs w:val="24"/>
        </w:rPr>
        <w:t>7. Прочие условия</w:t>
      </w:r>
    </w:p>
    <w:p w14:paraId="02BEFA88" w14:textId="77777777" w:rsidR="00466043" w:rsidRPr="00B9634F" w:rsidRDefault="00466043" w:rsidP="007A58AF">
      <w:pPr>
        <w:tabs>
          <w:tab w:val="left" w:pos="851"/>
        </w:tabs>
        <w:spacing w:line="240" w:lineRule="auto"/>
        <w:ind w:firstLine="426"/>
        <w:jc w:val="both"/>
        <w:rPr>
          <w:rFonts w:ascii="Times New Roman" w:hAnsi="Times New Roman" w:cs="Times New Roman"/>
          <w:sz w:val="24"/>
          <w:szCs w:val="24"/>
        </w:rPr>
      </w:pPr>
      <w:r w:rsidRPr="00B9634F">
        <w:rPr>
          <w:rFonts w:ascii="Times New Roman" w:hAnsi="Times New Roman" w:cs="Times New Roman"/>
          <w:sz w:val="24"/>
          <w:szCs w:val="24"/>
        </w:rPr>
        <w:t>7.1.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 6.1 Договора.</w:t>
      </w:r>
    </w:p>
    <w:p w14:paraId="5076215D" w14:textId="0C6EF8DE" w:rsidR="007B66E6" w:rsidRPr="002F559F" w:rsidRDefault="007B66E6" w:rsidP="007A58AF">
      <w:pPr>
        <w:tabs>
          <w:tab w:val="left" w:pos="851"/>
        </w:tabs>
        <w:spacing w:line="240" w:lineRule="auto"/>
        <w:ind w:firstLine="426"/>
        <w:jc w:val="both"/>
        <w:rPr>
          <w:rFonts w:ascii="Times New Roman" w:hAnsi="Times New Roman" w:cs="Times New Roman"/>
          <w:sz w:val="24"/>
          <w:szCs w:val="24"/>
        </w:rPr>
      </w:pPr>
      <w:r w:rsidRPr="00B9634F">
        <w:rPr>
          <w:rFonts w:ascii="Times New Roman" w:hAnsi="Times New Roman" w:cs="Times New Roman"/>
          <w:sz w:val="24"/>
          <w:szCs w:val="24"/>
        </w:rPr>
        <w:t xml:space="preserve">7.2. ЦЕССИОНАРИЙ подтверждает, что ознакомился с информацией о состоянии предаваемых прав (требований) по Кредитному договору, а также по договорам, заключенным в обеспечение обязательств Должника по Кредитному договору и заключает </w:t>
      </w:r>
      <w:bookmarkStart w:id="0" w:name="_GoBack"/>
      <w:r w:rsidRPr="002F559F">
        <w:rPr>
          <w:rFonts w:ascii="Times New Roman" w:hAnsi="Times New Roman" w:cs="Times New Roman"/>
          <w:sz w:val="24"/>
          <w:szCs w:val="24"/>
        </w:rPr>
        <w:t>настоящий договор, осознавая юридически значимые обстоятельства и принимает на себя риски, связанные с невозможностью удовлетворения требований и последствия, которые могут возникнуть в результате, в том числе, но не исключительно:</w:t>
      </w:r>
    </w:p>
    <w:p w14:paraId="2B4947CB" w14:textId="273F54D4" w:rsidR="003A4E5D" w:rsidRPr="002F559F" w:rsidRDefault="003A4E5D" w:rsidP="003A4E5D">
      <w:pPr>
        <w:autoSpaceDE w:val="0"/>
        <w:autoSpaceDN w:val="0"/>
        <w:adjustRightInd w:val="0"/>
        <w:jc w:val="both"/>
        <w:rPr>
          <w:rFonts w:ascii="Times New Roman" w:hAnsi="Times New Roman" w:cs="Times New Roman"/>
          <w:sz w:val="24"/>
          <w:szCs w:val="24"/>
        </w:rPr>
      </w:pPr>
      <w:r w:rsidRPr="002F559F">
        <w:rPr>
          <w:rFonts w:ascii="Times New Roman" w:hAnsi="Times New Roman" w:cs="Times New Roman"/>
          <w:sz w:val="24"/>
          <w:szCs w:val="24"/>
        </w:rPr>
        <w:t xml:space="preserve">- прекращения прав (требований) по договору залога имущественных прав  № 331300175/1 от 04.09.2013 г., заключенного между ЦЕДЕНТОМ и ДОЛЖНИКОМ, а именно имущественных прав на жилые площади двух строящихся жилых домов, расположенных по адресу: Кабардино-Балкарская Республика, г. Нальчик, ул. Байсултанова, №35а (площадей строящегося 72-квартирного жилого дома общей </w:t>
      </w:r>
      <w:r w:rsidRPr="002F559F">
        <w:rPr>
          <w:rFonts w:ascii="Times New Roman" w:hAnsi="Times New Roman" w:cs="Times New Roman"/>
          <w:sz w:val="24"/>
          <w:szCs w:val="24"/>
        </w:rPr>
        <w:lastRenderedPageBreak/>
        <w:t xml:space="preserve">площадью 4 480 кв. м. и строящегося 51-квартирного жилого дома общей площадью 5 043,41 кв. м.), по договору ипотеки № 331300175/2/2 от 04.09.2013 г. двух объектов незавершенного строительства и двух земельных участков, расположенных по адресу: Кабардино-Балкарская Республика, г. Нальчик, ул. Байсултанова, №35а: </w:t>
      </w:r>
    </w:p>
    <w:p w14:paraId="55EA905F" w14:textId="77777777" w:rsidR="00BD114E" w:rsidRPr="002F559F" w:rsidRDefault="00BD114E" w:rsidP="00BD114E">
      <w:pPr>
        <w:autoSpaceDE w:val="0"/>
        <w:autoSpaceDN w:val="0"/>
        <w:adjustRightInd w:val="0"/>
        <w:jc w:val="both"/>
        <w:rPr>
          <w:rFonts w:ascii="Times New Roman" w:hAnsi="Times New Roman" w:cs="Times New Roman"/>
          <w:sz w:val="24"/>
          <w:szCs w:val="24"/>
        </w:rPr>
      </w:pPr>
      <w:r w:rsidRPr="002F559F">
        <w:rPr>
          <w:rFonts w:ascii="Times New Roman" w:hAnsi="Times New Roman" w:cs="Times New Roman"/>
          <w:sz w:val="24"/>
          <w:szCs w:val="24"/>
        </w:rPr>
        <w:t>- многоквартирного жилого дома, назначение: объект незавершенного строительства, площадь застройки 692,6 кв. м., степень готовности 52%, инв. №20240, лит. А, условный номер 07-07-01/008/2013-114;</w:t>
      </w:r>
    </w:p>
    <w:p w14:paraId="22B16202" w14:textId="77777777" w:rsidR="00BD114E" w:rsidRPr="002F559F" w:rsidRDefault="00BD114E" w:rsidP="00BD114E">
      <w:pPr>
        <w:autoSpaceDE w:val="0"/>
        <w:autoSpaceDN w:val="0"/>
        <w:adjustRightInd w:val="0"/>
        <w:jc w:val="both"/>
        <w:rPr>
          <w:rFonts w:ascii="Times New Roman" w:hAnsi="Times New Roman" w:cs="Times New Roman"/>
          <w:sz w:val="24"/>
          <w:szCs w:val="24"/>
        </w:rPr>
      </w:pPr>
      <w:r w:rsidRPr="002F559F">
        <w:rPr>
          <w:rFonts w:ascii="Times New Roman" w:hAnsi="Times New Roman" w:cs="Times New Roman"/>
          <w:sz w:val="24"/>
          <w:szCs w:val="24"/>
        </w:rPr>
        <w:t>- многоквартирного жилого дома, назначение: объект незавершенного строительства, площадь застройки 709,6 кв. м., степень готовности 12%, инв. №20265, лит. А, условный номер 07-07-01/008/2013-115;</w:t>
      </w:r>
    </w:p>
    <w:p w14:paraId="0A09A3DF" w14:textId="77777777" w:rsidR="00BD114E" w:rsidRPr="002F559F" w:rsidRDefault="00BD114E" w:rsidP="00BD114E">
      <w:pPr>
        <w:autoSpaceDE w:val="0"/>
        <w:autoSpaceDN w:val="0"/>
        <w:adjustRightInd w:val="0"/>
        <w:jc w:val="both"/>
        <w:rPr>
          <w:rFonts w:ascii="Times New Roman" w:hAnsi="Times New Roman" w:cs="Times New Roman"/>
          <w:sz w:val="24"/>
          <w:szCs w:val="24"/>
        </w:rPr>
      </w:pPr>
      <w:r w:rsidRPr="002F559F">
        <w:rPr>
          <w:rFonts w:ascii="Times New Roman" w:hAnsi="Times New Roman" w:cs="Times New Roman"/>
          <w:sz w:val="24"/>
          <w:szCs w:val="24"/>
        </w:rPr>
        <w:t>- земельный участок, общей площадью 1 701 кв. м., кадастровый номер 07:09:0104004:341;</w:t>
      </w:r>
    </w:p>
    <w:p w14:paraId="2EE05DE1" w14:textId="77777777" w:rsidR="00BD114E" w:rsidRPr="002F559F" w:rsidRDefault="00BD114E" w:rsidP="00BD114E">
      <w:pPr>
        <w:autoSpaceDE w:val="0"/>
        <w:autoSpaceDN w:val="0"/>
        <w:adjustRightInd w:val="0"/>
        <w:jc w:val="both"/>
        <w:rPr>
          <w:rFonts w:ascii="Times New Roman" w:hAnsi="Times New Roman" w:cs="Times New Roman"/>
          <w:sz w:val="24"/>
          <w:szCs w:val="24"/>
        </w:rPr>
      </w:pPr>
      <w:r w:rsidRPr="002F559F">
        <w:rPr>
          <w:rFonts w:ascii="Times New Roman" w:hAnsi="Times New Roman" w:cs="Times New Roman"/>
          <w:sz w:val="24"/>
          <w:szCs w:val="24"/>
        </w:rPr>
        <w:t>- земельный участок, общей площадью 1 700 кв. м., кадастровый номер 07:09:0104004:342</w:t>
      </w:r>
    </w:p>
    <w:p w14:paraId="707E5F98" w14:textId="77777777" w:rsidR="00BD114E" w:rsidRPr="002F559F" w:rsidRDefault="00BD114E" w:rsidP="00BD114E">
      <w:pPr>
        <w:autoSpaceDE w:val="0"/>
        <w:autoSpaceDN w:val="0"/>
        <w:adjustRightInd w:val="0"/>
        <w:jc w:val="both"/>
        <w:rPr>
          <w:rFonts w:ascii="Times New Roman" w:hAnsi="Times New Roman" w:cs="Times New Roman"/>
          <w:sz w:val="24"/>
          <w:szCs w:val="24"/>
        </w:rPr>
      </w:pPr>
      <w:r w:rsidRPr="002F559F">
        <w:rPr>
          <w:rFonts w:ascii="Times New Roman" w:hAnsi="Times New Roman" w:cs="Times New Roman"/>
          <w:sz w:val="24"/>
          <w:szCs w:val="24"/>
        </w:rPr>
        <w:t>в связи с возможной продажей жилых помещений иным лицам, без получения на то согласия ЦЕДЕНТА, а также включением требований данных лиц в реестр требований кредиторов третьей очереди ДОЛЖНИКА в рамках дела о банкротстве должника-застройщика;</w:t>
      </w:r>
    </w:p>
    <w:p w14:paraId="6C62AD6E" w14:textId="77777777" w:rsidR="00BD114E" w:rsidRPr="002F559F" w:rsidRDefault="00BD114E" w:rsidP="00BD114E">
      <w:pPr>
        <w:autoSpaceDE w:val="0"/>
        <w:autoSpaceDN w:val="0"/>
        <w:adjustRightInd w:val="0"/>
        <w:jc w:val="both"/>
        <w:rPr>
          <w:rFonts w:ascii="Times New Roman" w:hAnsi="Times New Roman" w:cs="Times New Roman"/>
          <w:sz w:val="24"/>
          <w:szCs w:val="24"/>
        </w:rPr>
      </w:pPr>
      <w:r w:rsidRPr="002F559F">
        <w:rPr>
          <w:rFonts w:ascii="Times New Roman" w:hAnsi="Times New Roman" w:cs="Times New Roman"/>
          <w:sz w:val="24"/>
          <w:szCs w:val="24"/>
        </w:rPr>
        <w:t>- наличием несоответствий в сведениях, содержащихся в договоре ипотеки № 331300175/2/2 от 04.09.2013 г. и сведений, содержащихся в Едином государственном реестре недвижимости, а именно:</w:t>
      </w:r>
    </w:p>
    <w:p w14:paraId="20A44B0D" w14:textId="77777777" w:rsidR="00BD114E" w:rsidRPr="002F559F" w:rsidRDefault="00BD114E" w:rsidP="00BD114E">
      <w:pPr>
        <w:autoSpaceDE w:val="0"/>
        <w:autoSpaceDN w:val="0"/>
        <w:adjustRightInd w:val="0"/>
        <w:jc w:val="both"/>
        <w:rPr>
          <w:rFonts w:ascii="Times New Roman" w:hAnsi="Times New Roman" w:cs="Times New Roman"/>
          <w:sz w:val="24"/>
          <w:szCs w:val="24"/>
        </w:rPr>
      </w:pPr>
      <w:r w:rsidRPr="002F559F">
        <w:rPr>
          <w:rFonts w:ascii="Times New Roman" w:hAnsi="Times New Roman" w:cs="Times New Roman"/>
          <w:sz w:val="24"/>
          <w:szCs w:val="24"/>
        </w:rPr>
        <w:t xml:space="preserve"> - изменения адресных данных двух земельных участков – земельного участка, общей площадью 1 701 кв. м., кадастровый номер 07:09:0104004:341 и земельного участка, общей площадью 1 700 кв. м., кадастровый номер 07:09:0104004:342 с адреса Кабардино-Балкарская Республика, г. Нальчик, ул. Байсултанова, №35а на адреса Кабардино-Балкарская Республика, г. Нальчик, ул. Байсултанова, №35б и №35г соответственно; </w:t>
      </w:r>
    </w:p>
    <w:p w14:paraId="59DFEF63" w14:textId="578378B4" w:rsidR="00BD114E" w:rsidRPr="002F559F" w:rsidRDefault="00BD114E" w:rsidP="00BD114E">
      <w:pPr>
        <w:autoSpaceDE w:val="0"/>
        <w:autoSpaceDN w:val="0"/>
        <w:adjustRightInd w:val="0"/>
        <w:jc w:val="both"/>
        <w:rPr>
          <w:rFonts w:ascii="Times New Roman" w:hAnsi="Times New Roman" w:cs="Times New Roman"/>
          <w:sz w:val="24"/>
          <w:szCs w:val="24"/>
        </w:rPr>
      </w:pPr>
      <w:r w:rsidRPr="002F559F">
        <w:rPr>
          <w:rFonts w:ascii="Times New Roman" w:hAnsi="Times New Roman" w:cs="Times New Roman"/>
          <w:sz w:val="24"/>
          <w:szCs w:val="24"/>
        </w:rPr>
        <w:t xml:space="preserve"> - по объекту «Многоквартирный жилой дом, назначение: объект незавершенного строительства, площадь застройки 692,6 кв. м., степень готовности 52%» в ЕГРН имеется 2 записи с </w:t>
      </w:r>
      <w:r w:rsidR="00275F71" w:rsidRPr="002F559F">
        <w:rPr>
          <w:rFonts w:ascii="Times New Roman" w:hAnsi="Times New Roman" w:cs="Times New Roman"/>
          <w:sz w:val="24"/>
          <w:szCs w:val="24"/>
        </w:rPr>
        <w:t>кадастровыми номерами</w:t>
      </w:r>
      <w:r w:rsidRPr="002F559F">
        <w:rPr>
          <w:rFonts w:ascii="Times New Roman" w:hAnsi="Times New Roman" w:cs="Times New Roman"/>
          <w:sz w:val="24"/>
          <w:szCs w:val="24"/>
        </w:rPr>
        <w:t xml:space="preserve"> 07:09:0104004:1807 и 07:09:0104004:482. Согласно данным выписки из ЕГРН №99/2019/253384832 от 28.03.2019 по объекту «Многоквартирный жилой дом, назначение: объект незавершенного строительства, площадь застройки 709,6 кв. м., степень готовности 12%» правообладателем по объекту является ФКУЗ «Кабардино-Балкарская противочумная станция» (оперативное управление) и Российская федерация (собственность). Обременения в пользу ПАО Сбербанк отсутствуют;</w:t>
      </w:r>
    </w:p>
    <w:p w14:paraId="484B6A0C" w14:textId="16BABA9B" w:rsidR="00BD114E" w:rsidRPr="002F559F" w:rsidRDefault="00BD114E" w:rsidP="00BD114E">
      <w:pPr>
        <w:autoSpaceDE w:val="0"/>
        <w:autoSpaceDN w:val="0"/>
        <w:adjustRightInd w:val="0"/>
        <w:jc w:val="both"/>
        <w:rPr>
          <w:rFonts w:ascii="Times New Roman" w:hAnsi="Times New Roman" w:cs="Times New Roman"/>
          <w:sz w:val="24"/>
          <w:szCs w:val="24"/>
        </w:rPr>
      </w:pPr>
      <w:r w:rsidRPr="002F559F">
        <w:rPr>
          <w:rFonts w:ascii="Times New Roman" w:hAnsi="Times New Roman" w:cs="Times New Roman"/>
          <w:sz w:val="24"/>
          <w:szCs w:val="24"/>
        </w:rPr>
        <w:t xml:space="preserve">- изменение очередности удовлетворения требование ЦЕДЕНТА в реестре </w:t>
      </w:r>
      <w:r w:rsidR="00275F71" w:rsidRPr="002F559F">
        <w:rPr>
          <w:rFonts w:ascii="Times New Roman" w:hAnsi="Times New Roman" w:cs="Times New Roman"/>
          <w:sz w:val="24"/>
          <w:szCs w:val="24"/>
        </w:rPr>
        <w:t>требований ООО</w:t>
      </w:r>
      <w:r w:rsidRPr="002F559F">
        <w:rPr>
          <w:rFonts w:ascii="Times New Roman" w:hAnsi="Times New Roman" w:cs="Times New Roman"/>
          <w:sz w:val="24"/>
          <w:szCs w:val="24"/>
        </w:rPr>
        <w:t xml:space="preserve"> «Стройэкспертиза» (дело о банкротстве №20-3885/2016) на основании Определения Арбитражного суда Кабардино-Балкарской Республики от 15.02.2019 г., в соответствии с которым требования ЦЕДЕНТА на сумму 125 897 759 рублей 41 копейку, как обеспеченное залогом включены в реестр требований кредиторов ДОЛЖНИКА четвертой очереди; </w:t>
      </w:r>
    </w:p>
    <w:p w14:paraId="46C2A5D4" w14:textId="1B395485" w:rsidR="00BD114E" w:rsidRPr="002F559F" w:rsidRDefault="00BD114E" w:rsidP="007A58AF">
      <w:pPr>
        <w:tabs>
          <w:tab w:val="left" w:pos="851"/>
        </w:tabs>
        <w:spacing w:line="240" w:lineRule="auto"/>
        <w:ind w:firstLine="426"/>
        <w:jc w:val="both"/>
        <w:rPr>
          <w:rFonts w:ascii="Times New Roman" w:hAnsi="Times New Roman" w:cs="Times New Roman"/>
          <w:sz w:val="24"/>
          <w:szCs w:val="24"/>
        </w:rPr>
      </w:pPr>
      <w:r w:rsidRPr="002F559F">
        <w:rPr>
          <w:rFonts w:ascii="Times New Roman" w:hAnsi="Times New Roman" w:cs="Times New Roman"/>
          <w:sz w:val="24"/>
          <w:szCs w:val="24"/>
        </w:rPr>
        <w:lastRenderedPageBreak/>
        <w:t>- изменение статуса ЦЕДЕНТА, как кредитора в реестре требований кредиторов Чочаева Х.М. (дело о банкротстве №А20-2940/2018) на основании Определения Арбитражного суда Кабардино-Балкарской Республики от 05.12.2018 г., с кредитора требования, которого в размере 125 897 759 рублей 41 копейка обеспечены залогом имущества должника – гражданина Чочаева Хусея Мухтаровича, на кредитора, требования которого не обеспечены залогом имущества должника.</w:t>
      </w:r>
    </w:p>
    <w:p w14:paraId="797E6298" w14:textId="77777777" w:rsidR="003D0C9F" w:rsidRPr="002F559F" w:rsidRDefault="003D0C9F" w:rsidP="003D0C9F">
      <w:pPr>
        <w:tabs>
          <w:tab w:val="left" w:pos="851"/>
        </w:tabs>
        <w:spacing w:line="240" w:lineRule="auto"/>
        <w:ind w:firstLine="426"/>
        <w:jc w:val="both"/>
        <w:rPr>
          <w:rFonts w:ascii="Times New Roman" w:hAnsi="Times New Roman" w:cs="Times New Roman"/>
          <w:sz w:val="24"/>
          <w:szCs w:val="24"/>
        </w:rPr>
      </w:pPr>
      <w:r w:rsidRPr="002F559F">
        <w:rPr>
          <w:rFonts w:ascii="Times New Roman" w:hAnsi="Times New Roman" w:cs="Times New Roman"/>
          <w:sz w:val="24"/>
          <w:szCs w:val="24"/>
        </w:rPr>
        <w:t xml:space="preserve">- возбуждение 03.09.2019 г. СУ МВД по Кабардино-Балкарской Республике уголовного дела №11901830009000044 в отношении </w:t>
      </w:r>
      <w:proofErr w:type="spellStart"/>
      <w:r w:rsidRPr="002F559F">
        <w:rPr>
          <w:rFonts w:ascii="Times New Roman" w:hAnsi="Times New Roman" w:cs="Times New Roman"/>
          <w:sz w:val="24"/>
          <w:szCs w:val="24"/>
        </w:rPr>
        <w:t>Чочаева</w:t>
      </w:r>
      <w:proofErr w:type="spellEnd"/>
      <w:r w:rsidRPr="002F559F">
        <w:rPr>
          <w:rFonts w:ascii="Times New Roman" w:hAnsi="Times New Roman" w:cs="Times New Roman"/>
          <w:sz w:val="24"/>
          <w:szCs w:val="24"/>
        </w:rPr>
        <w:t xml:space="preserve"> </w:t>
      </w:r>
      <w:proofErr w:type="spellStart"/>
      <w:r w:rsidRPr="002F559F">
        <w:rPr>
          <w:rFonts w:ascii="Times New Roman" w:hAnsi="Times New Roman" w:cs="Times New Roman"/>
          <w:sz w:val="24"/>
          <w:szCs w:val="24"/>
        </w:rPr>
        <w:t>Хусея</w:t>
      </w:r>
      <w:proofErr w:type="spellEnd"/>
      <w:r w:rsidRPr="002F559F">
        <w:rPr>
          <w:rFonts w:ascii="Times New Roman" w:hAnsi="Times New Roman" w:cs="Times New Roman"/>
          <w:sz w:val="24"/>
          <w:szCs w:val="24"/>
        </w:rPr>
        <w:t xml:space="preserve"> Мухтаровича и неустановленных лиц по признакам преступления, предусмотренного ч. 4. ст. 159.1. Уголовного Кодекса РФ, а также признание ЦЕДЕНТА потерпевшим в рамках указанного уголовного дела;</w:t>
      </w:r>
    </w:p>
    <w:p w14:paraId="00996CAA" w14:textId="77777777" w:rsidR="003D0C9F" w:rsidRPr="002F559F" w:rsidRDefault="003D0C9F" w:rsidP="003D0C9F">
      <w:pPr>
        <w:tabs>
          <w:tab w:val="left" w:pos="851"/>
        </w:tabs>
        <w:spacing w:line="240" w:lineRule="auto"/>
        <w:ind w:firstLine="426"/>
        <w:jc w:val="both"/>
        <w:rPr>
          <w:rFonts w:ascii="Times New Roman" w:hAnsi="Times New Roman" w:cs="Times New Roman"/>
          <w:sz w:val="24"/>
          <w:szCs w:val="24"/>
        </w:rPr>
      </w:pPr>
      <w:r w:rsidRPr="002F559F">
        <w:rPr>
          <w:rFonts w:ascii="Times New Roman" w:hAnsi="Times New Roman" w:cs="Times New Roman"/>
          <w:sz w:val="24"/>
          <w:szCs w:val="24"/>
        </w:rPr>
        <w:t xml:space="preserve">- удовлетворение Нальчикским городским судом ходатайства следователя о наложении ареста на имущественные права и имущество ДОЛЖНИКА, находящиеся в залоге ЦЕДЕНТА. </w:t>
      </w:r>
    </w:p>
    <w:bookmarkEnd w:id="0"/>
    <w:p w14:paraId="76399B38" w14:textId="678252F4" w:rsidR="00466043" w:rsidRPr="00B12235" w:rsidRDefault="00466043" w:rsidP="007A58AF">
      <w:pPr>
        <w:tabs>
          <w:tab w:val="left" w:pos="851"/>
        </w:tabs>
        <w:spacing w:line="240" w:lineRule="auto"/>
        <w:ind w:firstLine="426"/>
        <w:jc w:val="both"/>
        <w:rPr>
          <w:rFonts w:ascii="Times New Roman" w:hAnsi="Times New Roman" w:cs="Times New Roman"/>
          <w:sz w:val="24"/>
          <w:szCs w:val="24"/>
        </w:rPr>
      </w:pPr>
      <w:r w:rsidRPr="00B12235">
        <w:rPr>
          <w:rFonts w:ascii="Times New Roman" w:hAnsi="Times New Roman" w:cs="Times New Roman"/>
          <w:sz w:val="24"/>
          <w:szCs w:val="24"/>
        </w:rPr>
        <w:t>7.3. ЦЕССИОНАРИЙ уведомлен обо всех судебных и исполнительных производствах, в отношении уступаемых прав (требований), в которых требуется правопреемство, в том числе:</w:t>
      </w:r>
    </w:p>
    <w:p w14:paraId="16FEFB84" w14:textId="54BE0B81" w:rsidR="00BE76F5" w:rsidRPr="0088387D" w:rsidRDefault="00B12235" w:rsidP="007A58AF">
      <w:pPr>
        <w:tabs>
          <w:tab w:val="left" w:pos="851"/>
        </w:tabs>
        <w:spacing w:line="240" w:lineRule="auto"/>
        <w:ind w:firstLine="426"/>
        <w:jc w:val="both"/>
        <w:rPr>
          <w:rFonts w:ascii="Times New Roman" w:hAnsi="Times New Roman" w:cs="Times New Roman"/>
          <w:sz w:val="24"/>
          <w:szCs w:val="24"/>
        </w:rPr>
      </w:pPr>
      <w:r w:rsidRPr="00B12235">
        <w:rPr>
          <w:rFonts w:ascii="Times New Roman" w:hAnsi="Times New Roman" w:cs="Times New Roman"/>
          <w:sz w:val="24"/>
          <w:szCs w:val="24"/>
        </w:rPr>
        <w:t>- о деле № А20-3885/2016, в рамках которого Решением Арбитражного суда Кабардино-Балкарской Республики от 06.12.2018  ООО «Стройэкспертиза» признан несостоятельным (банкротом), требования ЦЕДЕНТА включены в четвертую очередь реестра требований кредиторов должника в сумме 125 897 759,41 руб., как обеспеченные залогом имущества ДОЛЖНИКА</w:t>
      </w:r>
      <w:r w:rsidR="00BE76F5" w:rsidRPr="0088387D">
        <w:rPr>
          <w:rFonts w:ascii="Times New Roman" w:hAnsi="Times New Roman" w:cs="Times New Roman"/>
          <w:sz w:val="24"/>
          <w:szCs w:val="24"/>
        </w:rPr>
        <w:t>;</w:t>
      </w:r>
    </w:p>
    <w:p w14:paraId="1B9465D4" w14:textId="5A15BB42" w:rsidR="00B12235" w:rsidRPr="00B12235" w:rsidRDefault="00B12235" w:rsidP="00B12235">
      <w:pPr>
        <w:autoSpaceDE w:val="0"/>
        <w:autoSpaceDN w:val="0"/>
        <w:adjustRightInd w:val="0"/>
        <w:ind w:firstLine="426"/>
        <w:jc w:val="both"/>
        <w:rPr>
          <w:rFonts w:ascii="Times New Roman" w:hAnsi="Times New Roman" w:cs="Times New Roman"/>
          <w:sz w:val="24"/>
          <w:szCs w:val="24"/>
        </w:rPr>
      </w:pPr>
      <w:r w:rsidRPr="00B12235">
        <w:rPr>
          <w:rFonts w:ascii="Times New Roman" w:hAnsi="Times New Roman" w:cs="Times New Roman"/>
          <w:sz w:val="24"/>
          <w:szCs w:val="24"/>
        </w:rPr>
        <w:t>- о деле № А20-2940/</w:t>
      </w:r>
      <w:r w:rsidR="00ED4B92" w:rsidRPr="00B12235">
        <w:rPr>
          <w:rFonts w:ascii="Times New Roman" w:hAnsi="Times New Roman" w:cs="Times New Roman"/>
          <w:sz w:val="24"/>
          <w:szCs w:val="24"/>
        </w:rPr>
        <w:t>2018, в</w:t>
      </w:r>
      <w:r w:rsidRPr="00B12235">
        <w:rPr>
          <w:rFonts w:ascii="Times New Roman" w:hAnsi="Times New Roman" w:cs="Times New Roman"/>
          <w:sz w:val="24"/>
          <w:szCs w:val="24"/>
        </w:rPr>
        <w:t xml:space="preserve"> рамках которого Решением Арбитражного суда Кабардино-Балкарской Республики от 27.11.2018 г. Чочаев Хусей Мухтарович признан несостоятельным (банкротом), в отношении </w:t>
      </w:r>
      <w:r w:rsidR="00ED4B92" w:rsidRPr="00B12235">
        <w:rPr>
          <w:rFonts w:ascii="Times New Roman" w:hAnsi="Times New Roman" w:cs="Times New Roman"/>
          <w:sz w:val="24"/>
          <w:szCs w:val="24"/>
        </w:rPr>
        <w:t>него введена</w:t>
      </w:r>
      <w:r w:rsidRPr="00B12235">
        <w:rPr>
          <w:rFonts w:ascii="Times New Roman" w:hAnsi="Times New Roman" w:cs="Times New Roman"/>
          <w:sz w:val="24"/>
          <w:szCs w:val="24"/>
        </w:rPr>
        <w:t xml:space="preserve"> процедура реализации имущества гражданина, требования ЦЕДЕНТА включены в третью очередь реестра требований кредиторов в сумме 125 897 759,41 руб.</w:t>
      </w:r>
    </w:p>
    <w:p w14:paraId="017D1C73" w14:textId="77777777" w:rsidR="00466043" w:rsidRPr="00B9634F" w:rsidRDefault="00466043" w:rsidP="007A58AF">
      <w:pPr>
        <w:tabs>
          <w:tab w:val="left" w:pos="851"/>
        </w:tabs>
        <w:spacing w:line="240" w:lineRule="auto"/>
        <w:ind w:firstLine="426"/>
        <w:jc w:val="both"/>
        <w:rPr>
          <w:rFonts w:ascii="Times New Roman" w:hAnsi="Times New Roman" w:cs="Times New Roman"/>
          <w:sz w:val="24"/>
          <w:szCs w:val="24"/>
        </w:rPr>
      </w:pPr>
      <w:r w:rsidRPr="00B9634F">
        <w:rPr>
          <w:rFonts w:ascii="Times New Roman" w:hAnsi="Times New Roman" w:cs="Times New Roman"/>
          <w:sz w:val="24"/>
          <w:szCs w:val="24"/>
        </w:rPr>
        <w:t xml:space="preserve">7.4. ЦЕДЕНТ не несет ответственности перед ЦЕССИОНАРИЕМ за недействительность переданного ему требования,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 </w:t>
      </w:r>
    </w:p>
    <w:p w14:paraId="37B91AA8" w14:textId="77777777" w:rsidR="00466043" w:rsidRPr="00B9634F" w:rsidRDefault="00466043" w:rsidP="007A58AF">
      <w:pPr>
        <w:tabs>
          <w:tab w:val="left" w:pos="851"/>
        </w:tabs>
        <w:spacing w:line="240" w:lineRule="auto"/>
        <w:ind w:firstLine="426"/>
        <w:jc w:val="both"/>
        <w:rPr>
          <w:rFonts w:ascii="Times New Roman" w:hAnsi="Times New Roman" w:cs="Times New Roman"/>
          <w:sz w:val="24"/>
          <w:szCs w:val="24"/>
        </w:rPr>
      </w:pPr>
      <w:r w:rsidRPr="00B9634F">
        <w:rPr>
          <w:rFonts w:ascii="Times New Roman" w:hAnsi="Times New Roman" w:cs="Times New Roman"/>
          <w:sz w:val="24"/>
          <w:szCs w:val="24"/>
        </w:rPr>
        <w:t>7.5. Принимая во внимание исследования, проведенные ЦЕССИОНАРИЕМ в отношении Кредитного договора и сделок, заключенных в обеспечение исполнения обязательств по Кредитному договору, учитывая вывод ЦЕССИОНАРИЯ о том, что Кредитный договор и сделки, заключенные в обеспечение исполнения обязательств ДОЛЖНИКА по Кредитному договору,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ст.404 Гражданского кодекса Российской Федерации, ЦЕССИОНАРИЙ и ЦЕДЕНТ устанавливают предел ответственности ЦЕДЕНТА в случае, если уступаемые права будут признаны недействительными по причинам, не относящимся к обстоятельствам, закрепленным Договором, как исключающим ответственность Цедента, и определяют в объеме, не превышающим 10 000 рублей.</w:t>
      </w:r>
    </w:p>
    <w:p w14:paraId="6795AC3F" w14:textId="3C983D8B" w:rsidR="00466043" w:rsidRPr="00B9634F" w:rsidRDefault="00466043" w:rsidP="007A58AF">
      <w:pPr>
        <w:tabs>
          <w:tab w:val="left" w:pos="851"/>
        </w:tabs>
        <w:spacing w:line="240" w:lineRule="auto"/>
        <w:ind w:firstLine="426"/>
        <w:jc w:val="both"/>
        <w:rPr>
          <w:rFonts w:ascii="Times New Roman" w:hAnsi="Times New Roman" w:cs="Times New Roman"/>
          <w:sz w:val="24"/>
          <w:szCs w:val="24"/>
        </w:rPr>
      </w:pPr>
      <w:r w:rsidRPr="00B9634F">
        <w:rPr>
          <w:rFonts w:ascii="Times New Roman" w:hAnsi="Times New Roman" w:cs="Times New Roman"/>
          <w:sz w:val="24"/>
          <w:szCs w:val="24"/>
        </w:rPr>
        <w:t>7.</w:t>
      </w:r>
      <w:r w:rsidR="002E0480" w:rsidRPr="00B9634F">
        <w:rPr>
          <w:rFonts w:ascii="Times New Roman" w:hAnsi="Times New Roman" w:cs="Times New Roman"/>
          <w:sz w:val="24"/>
          <w:szCs w:val="24"/>
        </w:rPr>
        <w:t>6</w:t>
      </w:r>
      <w:r w:rsidRPr="00B9634F">
        <w:rPr>
          <w:rFonts w:ascii="Times New Roman" w:hAnsi="Times New Roman" w:cs="Times New Roman"/>
          <w:sz w:val="24"/>
          <w:szCs w:val="24"/>
        </w:rPr>
        <w:t xml:space="preserve">. С учетом всех вышеперечисленных обстоятельств, которые принимались во внимание ЦЕССИОНАРИЕМ, ЦЕССИОНАРИЙ подтверждает, что размер платы, </w:t>
      </w:r>
      <w:r w:rsidRPr="00B9634F">
        <w:rPr>
          <w:rFonts w:ascii="Times New Roman" w:hAnsi="Times New Roman" w:cs="Times New Roman"/>
          <w:sz w:val="24"/>
          <w:szCs w:val="24"/>
        </w:rPr>
        <w:lastRenderedPageBreak/>
        <w:t>передаваемой ЦЕДЕНТУ по Договору, равноценен реальной рыночной стоимости уступаемых прав в текущей ситуации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14:paraId="73FDD675" w14:textId="710B77CD" w:rsidR="00466043" w:rsidRPr="00B9634F" w:rsidRDefault="00466043" w:rsidP="007A58AF">
      <w:pPr>
        <w:tabs>
          <w:tab w:val="left" w:pos="851"/>
        </w:tabs>
        <w:spacing w:line="240" w:lineRule="auto"/>
        <w:ind w:firstLine="426"/>
        <w:jc w:val="both"/>
        <w:rPr>
          <w:rFonts w:ascii="Times New Roman" w:hAnsi="Times New Roman" w:cs="Times New Roman"/>
          <w:sz w:val="24"/>
          <w:szCs w:val="24"/>
        </w:rPr>
      </w:pPr>
      <w:r w:rsidRPr="00B9634F">
        <w:rPr>
          <w:rFonts w:ascii="Times New Roman" w:hAnsi="Times New Roman" w:cs="Times New Roman"/>
          <w:sz w:val="24"/>
          <w:szCs w:val="24"/>
        </w:rPr>
        <w:t>7.</w:t>
      </w:r>
      <w:r w:rsidR="002E0480" w:rsidRPr="00B9634F">
        <w:rPr>
          <w:rFonts w:ascii="Times New Roman" w:hAnsi="Times New Roman" w:cs="Times New Roman"/>
          <w:sz w:val="24"/>
          <w:szCs w:val="24"/>
        </w:rPr>
        <w:t>7</w:t>
      </w:r>
      <w:r w:rsidRPr="00B9634F">
        <w:rPr>
          <w:rFonts w:ascii="Times New Roman" w:hAnsi="Times New Roman" w:cs="Times New Roman"/>
          <w:sz w:val="24"/>
          <w:szCs w:val="24"/>
        </w:rPr>
        <w:t xml:space="preserve">. Последующее изменение объема уступаемых прав требования по Договору цессии, в том числе их уменьшение, утрата предмета залога, не может являться основанием для расторжения договора цессии по инициативе Цессионария.  </w:t>
      </w:r>
    </w:p>
    <w:p w14:paraId="6C194415" w14:textId="769083E8" w:rsidR="00466043" w:rsidRPr="00B9634F" w:rsidRDefault="00466043" w:rsidP="007A58AF">
      <w:pPr>
        <w:tabs>
          <w:tab w:val="left" w:pos="851"/>
        </w:tabs>
        <w:spacing w:line="240" w:lineRule="auto"/>
        <w:ind w:firstLine="426"/>
        <w:jc w:val="both"/>
        <w:rPr>
          <w:rFonts w:ascii="Times New Roman" w:hAnsi="Times New Roman" w:cs="Times New Roman"/>
          <w:sz w:val="24"/>
          <w:szCs w:val="24"/>
        </w:rPr>
      </w:pPr>
      <w:r w:rsidRPr="00B9634F">
        <w:rPr>
          <w:rFonts w:ascii="Times New Roman" w:hAnsi="Times New Roman" w:cs="Times New Roman"/>
          <w:sz w:val="24"/>
          <w:szCs w:val="24"/>
        </w:rPr>
        <w:t>7.</w:t>
      </w:r>
      <w:r w:rsidR="002E0480" w:rsidRPr="00B9634F">
        <w:rPr>
          <w:rFonts w:ascii="Times New Roman" w:hAnsi="Times New Roman" w:cs="Times New Roman"/>
          <w:sz w:val="24"/>
          <w:szCs w:val="24"/>
        </w:rPr>
        <w:t>8</w:t>
      </w:r>
      <w:r w:rsidRPr="00B9634F">
        <w:rPr>
          <w:rFonts w:ascii="Times New Roman" w:hAnsi="Times New Roman" w:cs="Times New Roman"/>
          <w:sz w:val="24"/>
          <w:szCs w:val="24"/>
        </w:rPr>
        <w:t xml:space="preserve">.  ЦЕДЕНТ не отвечает перед ЦЕССИОНАРИЕМ за недействительность уступаемых прав в случае недобросовестного поведения ЦЕССИОНАРИЯ, если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w:t>
      </w:r>
    </w:p>
    <w:p w14:paraId="2055C3F4" w14:textId="278700EF" w:rsidR="00466043" w:rsidRPr="00B9634F" w:rsidRDefault="002E0480" w:rsidP="007A58AF">
      <w:pPr>
        <w:tabs>
          <w:tab w:val="left" w:pos="851"/>
        </w:tabs>
        <w:spacing w:line="240" w:lineRule="auto"/>
        <w:ind w:firstLine="426"/>
        <w:jc w:val="both"/>
        <w:rPr>
          <w:rFonts w:ascii="Times New Roman" w:hAnsi="Times New Roman" w:cs="Times New Roman"/>
          <w:sz w:val="24"/>
          <w:szCs w:val="24"/>
        </w:rPr>
      </w:pPr>
      <w:r w:rsidRPr="00B9634F">
        <w:rPr>
          <w:rFonts w:ascii="Times New Roman" w:hAnsi="Times New Roman" w:cs="Times New Roman"/>
          <w:sz w:val="24"/>
          <w:szCs w:val="24"/>
        </w:rPr>
        <w:t>7.9</w:t>
      </w:r>
      <w:r w:rsidR="00466043" w:rsidRPr="00B9634F">
        <w:rPr>
          <w:rFonts w:ascii="Times New Roman" w:hAnsi="Times New Roman" w:cs="Times New Roman"/>
          <w:sz w:val="24"/>
          <w:szCs w:val="24"/>
        </w:rPr>
        <w:t>. ЦЕССИОНАРИЙ в порядке ст.431.2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 от цены сделки.- Цедент не несет ответственности перед цессионарием за недействительность переданного ему требования по договору,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14:paraId="154B37E4" w14:textId="515AE033" w:rsidR="00466043" w:rsidRPr="00B9634F" w:rsidRDefault="00466043" w:rsidP="007A58AF">
      <w:pPr>
        <w:tabs>
          <w:tab w:val="left" w:pos="851"/>
        </w:tabs>
        <w:spacing w:line="240" w:lineRule="auto"/>
        <w:ind w:firstLine="426"/>
        <w:jc w:val="both"/>
        <w:rPr>
          <w:rFonts w:ascii="Times New Roman" w:hAnsi="Times New Roman" w:cs="Times New Roman"/>
          <w:sz w:val="24"/>
          <w:szCs w:val="24"/>
        </w:rPr>
      </w:pPr>
      <w:r w:rsidRPr="00B9634F">
        <w:rPr>
          <w:rFonts w:ascii="Times New Roman" w:hAnsi="Times New Roman" w:cs="Times New Roman"/>
          <w:bCs/>
          <w:sz w:val="24"/>
          <w:szCs w:val="24"/>
        </w:rPr>
        <w:t>7.</w:t>
      </w:r>
      <w:r w:rsidR="002E0480" w:rsidRPr="00B9634F">
        <w:rPr>
          <w:rFonts w:ascii="Times New Roman" w:hAnsi="Times New Roman" w:cs="Times New Roman"/>
          <w:bCs/>
          <w:sz w:val="24"/>
          <w:szCs w:val="24"/>
        </w:rPr>
        <w:t>10</w:t>
      </w:r>
      <w:r w:rsidRPr="00B9634F">
        <w:rPr>
          <w:rFonts w:ascii="Times New Roman" w:hAnsi="Times New Roman" w:cs="Times New Roman"/>
          <w:bCs/>
          <w:sz w:val="24"/>
          <w:szCs w:val="24"/>
        </w:rPr>
        <w:t>. ЦЕССИОНАРИЙ уведомлен</w:t>
      </w:r>
      <w:r w:rsidRPr="00B9634F">
        <w:rPr>
          <w:rFonts w:ascii="Times New Roman" w:hAnsi="Times New Roman" w:cs="Times New Roman"/>
          <w:sz w:val="24"/>
          <w:szCs w:val="24"/>
        </w:rPr>
        <w:t xml:space="preserve"> </w:t>
      </w:r>
      <w:r w:rsidRPr="00B9634F">
        <w:rPr>
          <w:rFonts w:ascii="Times New Roman" w:hAnsi="Times New Roman" w:cs="Times New Roman"/>
          <w:bCs/>
          <w:sz w:val="24"/>
          <w:szCs w:val="24"/>
        </w:rPr>
        <w:t>о состоянии заложенного имущества на момент подписания договора, что в отношении заложенного имущества могут быть наложены аресты.</w:t>
      </w:r>
    </w:p>
    <w:p w14:paraId="01ABEDEA" w14:textId="1508C1AB" w:rsidR="00466043" w:rsidRPr="00B9634F" w:rsidRDefault="00466043" w:rsidP="007A58AF">
      <w:pPr>
        <w:spacing w:line="240" w:lineRule="auto"/>
        <w:ind w:firstLine="426"/>
        <w:jc w:val="both"/>
        <w:rPr>
          <w:rFonts w:ascii="Times New Roman" w:hAnsi="Times New Roman" w:cs="Times New Roman"/>
          <w:b/>
          <w:bCs/>
          <w:sz w:val="24"/>
          <w:szCs w:val="24"/>
        </w:rPr>
      </w:pPr>
      <w:r w:rsidRPr="00B9634F">
        <w:rPr>
          <w:rFonts w:ascii="Times New Roman" w:hAnsi="Times New Roman" w:cs="Times New Roman"/>
          <w:sz w:val="24"/>
          <w:szCs w:val="24"/>
        </w:rPr>
        <w:t>7.1</w:t>
      </w:r>
      <w:r w:rsidR="002E0480" w:rsidRPr="00B9634F">
        <w:rPr>
          <w:rFonts w:ascii="Times New Roman" w:hAnsi="Times New Roman" w:cs="Times New Roman"/>
          <w:sz w:val="24"/>
          <w:szCs w:val="24"/>
        </w:rPr>
        <w:t>1</w:t>
      </w:r>
      <w:r w:rsidRPr="00B9634F">
        <w:rPr>
          <w:rFonts w:ascii="Times New Roman" w:hAnsi="Times New Roman" w:cs="Times New Roman"/>
          <w:sz w:val="24"/>
          <w:szCs w:val="24"/>
        </w:rPr>
        <w:t>. Стороны договорились в случае выявления ЦЕССИОНАРИЕМ недостатков (дефектов) уступаемых прав (требований), которые повлекут невозможность реализации (получения удовлетворения) приобретаемых по Договору прав (требований) либо их части, по вине ЦЕДЕНТА, в том числе, но неисключительно: если у  ЦЕДЕНТА и/или третьих лиц имеются/возникнут   права  созалогодержателя/предшествующего залогодержателя в отношении имущества, находящегося в залоге по Обеспечительным договорам, за исключением случаев, о которых ЦЕДЕНТ уведомил ЦЕССИОНАРИЯ на момент заключения Договора в порядке, указанном в п.7.5. Договора; получения ЦЕССИОНАРИЕМ от ЦЕДЕНТА не в полном объеме или ненадлежащего качества документов, подтверждающих уступаемые права (требования), ЦЕССИОНАРИЙ вправе направить в адрес ЦЕДЕНТА требование об устранении выявленных недостатков прав (требований).</w:t>
      </w:r>
    </w:p>
    <w:p w14:paraId="3BD2D372" w14:textId="77777777" w:rsidR="00466043" w:rsidRPr="00B9634F" w:rsidRDefault="00466043" w:rsidP="007A58AF">
      <w:pPr>
        <w:spacing w:line="240" w:lineRule="auto"/>
        <w:ind w:firstLine="426"/>
        <w:jc w:val="both"/>
        <w:rPr>
          <w:rFonts w:ascii="Times New Roman" w:hAnsi="Times New Roman" w:cs="Times New Roman"/>
          <w:b/>
          <w:bCs/>
          <w:sz w:val="24"/>
          <w:szCs w:val="24"/>
        </w:rPr>
      </w:pPr>
      <w:r w:rsidRPr="00B9634F">
        <w:rPr>
          <w:rFonts w:ascii="Times New Roman" w:hAnsi="Times New Roman" w:cs="Times New Roman"/>
          <w:sz w:val="24"/>
          <w:szCs w:val="24"/>
        </w:rPr>
        <w:t>В случае получения требования от ЦЕССИОНАРИЯ об устранении недостатков прав (требований) / их части, ЦЕДЕНТ обязуется за свой счет в указанный в требовании ЦЕССИОНАРИЯ срок совершить все необходимые и достаточные действия по устранению выявленных недостатков.</w:t>
      </w:r>
    </w:p>
    <w:p w14:paraId="2206810E" w14:textId="211D7680" w:rsidR="00466043" w:rsidRPr="00B9634F" w:rsidRDefault="00466043" w:rsidP="007A58AF">
      <w:pPr>
        <w:spacing w:line="240" w:lineRule="auto"/>
        <w:ind w:firstLine="426"/>
        <w:jc w:val="both"/>
        <w:rPr>
          <w:rFonts w:ascii="Times New Roman" w:hAnsi="Times New Roman" w:cs="Times New Roman"/>
          <w:sz w:val="24"/>
          <w:szCs w:val="24"/>
        </w:rPr>
      </w:pPr>
      <w:r w:rsidRPr="00B9634F">
        <w:rPr>
          <w:rFonts w:ascii="Times New Roman" w:hAnsi="Times New Roman" w:cs="Times New Roman"/>
          <w:sz w:val="24"/>
          <w:szCs w:val="24"/>
        </w:rPr>
        <w:lastRenderedPageBreak/>
        <w:t>7.1</w:t>
      </w:r>
      <w:r w:rsidR="002E0480" w:rsidRPr="00B9634F">
        <w:rPr>
          <w:rFonts w:ascii="Times New Roman" w:hAnsi="Times New Roman" w:cs="Times New Roman"/>
          <w:sz w:val="24"/>
          <w:szCs w:val="24"/>
        </w:rPr>
        <w:t>2</w:t>
      </w:r>
      <w:r w:rsidRPr="00B9634F">
        <w:rPr>
          <w:rFonts w:ascii="Times New Roman" w:hAnsi="Times New Roman" w:cs="Times New Roman"/>
          <w:sz w:val="24"/>
          <w:szCs w:val="24"/>
        </w:rPr>
        <w:t>. Уведомление, сообщение или требование, направленное ЦЕДЕНТОМ или ЦЕССИОНАРИЕМ,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14:paraId="6E91A8E3" w14:textId="7B726B3B" w:rsidR="00466043" w:rsidRPr="00B9634F" w:rsidRDefault="00466043" w:rsidP="007A58AF">
      <w:pPr>
        <w:spacing w:line="240" w:lineRule="auto"/>
        <w:ind w:firstLine="426"/>
        <w:jc w:val="both"/>
        <w:rPr>
          <w:rFonts w:ascii="Times New Roman" w:hAnsi="Times New Roman" w:cs="Times New Roman"/>
          <w:sz w:val="24"/>
          <w:szCs w:val="24"/>
        </w:rPr>
      </w:pPr>
      <w:r w:rsidRPr="00B9634F">
        <w:rPr>
          <w:rFonts w:ascii="Times New Roman" w:hAnsi="Times New Roman" w:cs="Times New Roman"/>
          <w:sz w:val="24"/>
          <w:szCs w:val="24"/>
        </w:rPr>
        <w:t>7.1</w:t>
      </w:r>
      <w:r w:rsidR="002E0480" w:rsidRPr="00B9634F">
        <w:rPr>
          <w:rFonts w:ascii="Times New Roman" w:hAnsi="Times New Roman" w:cs="Times New Roman"/>
          <w:sz w:val="24"/>
          <w:szCs w:val="24"/>
        </w:rPr>
        <w:t>3</w:t>
      </w:r>
      <w:r w:rsidRPr="00B9634F">
        <w:rPr>
          <w:rFonts w:ascii="Times New Roman" w:hAnsi="Times New Roman" w:cs="Times New Roman"/>
          <w:sz w:val="24"/>
          <w:szCs w:val="24"/>
        </w:rPr>
        <w:t>. Стороны пришли к соглашению о том, что проценты по ст. 317.1 Гражданского кодекса Российской Федерации не начисляются.</w:t>
      </w:r>
    </w:p>
    <w:p w14:paraId="6508EC25" w14:textId="698602E4" w:rsidR="00466043" w:rsidRPr="00B9634F" w:rsidRDefault="00466043" w:rsidP="007A58AF">
      <w:pPr>
        <w:spacing w:line="240" w:lineRule="auto"/>
        <w:ind w:firstLine="426"/>
        <w:jc w:val="both"/>
        <w:rPr>
          <w:rFonts w:ascii="Times New Roman" w:hAnsi="Times New Roman" w:cs="Times New Roman"/>
          <w:sz w:val="24"/>
          <w:szCs w:val="24"/>
        </w:rPr>
      </w:pPr>
      <w:r w:rsidRPr="00B9634F">
        <w:rPr>
          <w:rFonts w:ascii="Times New Roman" w:hAnsi="Times New Roman" w:cs="Times New Roman"/>
          <w:sz w:val="24"/>
          <w:szCs w:val="24"/>
        </w:rPr>
        <w:t>7.1</w:t>
      </w:r>
      <w:r w:rsidR="002E0480" w:rsidRPr="00B9634F">
        <w:rPr>
          <w:rFonts w:ascii="Times New Roman" w:hAnsi="Times New Roman" w:cs="Times New Roman"/>
          <w:sz w:val="24"/>
          <w:szCs w:val="24"/>
        </w:rPr>
        <w:t>4</w:t>
      </w:r>
      <w:r w:rsidRPr="00B9634F">
        <w:rPr>
          <w:rFonts w:ascii="Times New Roman" w:hAnsi="Times New Roman" w:cs="Times New Roman"/>
          <w:sz w:val="24"/>
          <w:szCs w:val="24"/>
        </w:rPr>
        <w:t>. В случае неисполнения ЦЕССИОНАРИЕМ своей обязанности по оплате Договора в срок, предусмотренный п.3.2. Договора, ЦЕДЕНТ имеет право в соответствии с п. 4 ст. 328 Гражданского кодекса Российской Федерации требовать от ЦЕССИОНАРИЯ оплаты по Договору, в том числе в судебном порядке, либо (по усмотрению ЦЕДЕНТА) в одностороннем порядке отказаться от исполнения Договора и потребовать возмещения убытков.</w:t>
      </w:r>
    </w:p>
    <w:p w14:paraId="225845FF" w14:textId="77777777" w:rsidR="00466043" w:rsidRPr="00B9634F" w:rsidRDefault="00466043" w:rsidP="007A58AF">
      <w:pPr>
        <w:spacing w:line="240" w:lineRule="auto"/>
        <w:ind w:firstLine="426"/>
        <w:jc w:val="both"/>
        <w:rPr>
          <w:rFonts w:ascii="Times New Roman" w:hAnsi="Times New Roman" w:cs="Times New Roman"/>
          <w:sz w:val="24"/>
          <w:szCs w:val="24"/>
        </w:rPr>
      </w:pPr>
      <w:r w:rsidRPr="00B9634F">
        <w:rPr>
          <w:rFonts w:ascii="Times New Roman" w:hAnsi="Times New Roman" w:cs="Times New Roman"/>
          <w:sz w:val="24"/>
          <w:szCs w:val="24"/>
        </w:rPr>
        <w:t>Аналогичные условия действуют в случае частичной оплаты цены Договора цессии, установленной п.3.1. Договора.</w:t>
      </w:r>
    </w:p>
    <w:p w14:paraId="2F821976" w14:textId="32AF033F" w:rsidR="00466043" w:rsidRPr="00B9634F" w:rsidRDefault="00466043" w:rsidP="007A58AF">
      <w:pPr>
        <w:spacing w:line="240" w:lineRule="auto"/>
        <w:ind w:firstLine="426"/>
        <w:jc w:val="both"/>
        <w:rPr>
          <w:rFonts w:ascii="Times New Roman" w:hAnsi="Times New Roman" w:cs="Times New Roman"/>
          <w:b/>
          <w:bCs/>
          <w:sz w:val="24"/>
          <w:szCs w:val="24"/>
        </w:rPr>
      </w:pPr>
      <w:r w:rsidRPr="00B9634F">
        <w:rPr>
          <w:rFonts w:ascii="Times New Roman" w:hAnsi="Times New Roman" w:cs="Times New Roman"/>
          <w:sz w:val="24"/>
          <w:szCs w:val="24"/>
        </w:rPr>
        <w:t>7.1</w:t>
      </w:r>
      <w:r w:rsidR="002E0480" w:rsidRPr="00B9634F">
        <w:rPr>
          <w:rFonts w:ascii="Times New Roman" w:hAnsi="Times New Roman" w:cs="Times New Roman"/>
          <w:sz w:val="24"/>
          <w:szCs w:val="24"/>
        </w:rPr>
        <w:t>5</w:t>
      </w:r>
      <w:r w:rsidRPr="00B9634F">
        <w:rPr>
          <w:rFonts w:ascii="Times New Roman" w:hAnsi="Times New Roman" w:cs="Times New Roman"/>
          <w:sz w:val="24"/>
          <w:szCs w:val="24"/>
        </w:rPr>
        <w:t>.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разрешаются в соответствии с действующим законодательством.</w:t>
      </w:r>
    </w:p>
    <w:p w14:paraId="2D1784D5" w14:textId="7C31DB68" w:rsidR="00466043" w:rsidRPr="00B12235" w:rsidRDefault="00466043" w:rsidP="007A58AF">
      <w:pPr>
        <w:spacing w:line="240" w:lineRule="auto"/>
        <w:ind w:firstLine="426"/>
        <w:jc w:val="both"/>
        <w:rPr>
          <w:rFonts w:ascii="Times New Roman" w:hAnsi="Times New Roman" w:cs="Times New Roman"/>
          <w:b/>
          <w:bCs/>
          <w:sz w:val="24"/>
          <w:szCs w:val="24"/>
        </w:rPr>
      </w:pPr>
      <w:r w:rsidRPr="00B9634F">
        <w:rPr>
          <w:rFonts w:ascii="Times New Roman" w:hAnsi="Times New Roman" w:cs="Times New Roman"/>
          <w:bCs/>
          <w:sz w:val="24"/>
          <w:szCs w:val="24"/>
        </w:rPr>
        <w:t>7.1</w:t>
      </w:r>
      <w:r w:rsidR="002E0480" w:rsidRPr="00B9634F">
        <w:rPr>
          <w:rFonts w:ascii="Times New Roman" w:hAnsi="Times New Roman" w:cs="Times New Roman"/>
          <w:bCs/>
          <w:sz w:val="24"/>
          <w:szCs w:val="24"/>
        </w:rPr>
        <w:t>6</w:t>
      </w:r>
      <w:r w:rsidRPr="00B9634F">
        <w:rPr>
          <w:rFonts w:ascii="Times New Roman" w:hAnsi="Times New Roman" w:cs="Times New Roman"/>
          <w:bCs/>
          <w:sz w:val="24"/>
          <w:szCs w:val="24"/>
        </w:rPr>
        <w:t>.</w:t>
      </w:r>
      <w:r w:rsidRPr="00B9634F">
        <w:rPr>
          <w:rFonts w:ascii="Times New Roman" w:hAnsi="Times New Roman" w:cs="Times New Roman"/>
          <w:b/>
          <w:bCs/>
          <w:sz w:val="24"/>
          <w:szCs w:val="24"/>
        </w:rPr>
        <w:t xml:space="preserve"> </w:t>
      </w:r>
      <w:r w:rsidRPr="00B9634F">
        <w:rPr>
          <w:rFonts w:ascii="Times New Roman" w:hAnsi="Times New Roman" w:cs="Times New Roman"/>
          <w:sz w:val="24"/>
          <w:szCs w:val="24"/>
        </w:rPr>
        <w:t xml:space="preserve">Договор составлен в 5 (пяти) подлинных экземплярах, имеющих одинаковую юридическую силу, при этом 2 (два) экземпляра находится у ЦЕДЕНТА, 2 (два) – у ЦЕССИОНАРИЯ, 1 (один) экземпляр для органов, осуществляющих государственную </w:t>
      </w:r>
      <w:r w:rsidRPr="00B12235">
        <w:rPr>
          <w:rFonts w:ascii="Times New Roman" w:hAnsi="Times New Roman" w:cs="Times New Roman"/>
          <w:sz w:val="24"/>
          <w:szCs w:val="24"/>
        </w:rPr>
        <w:t>регистрацию прав на недвижимое имущество и сделок с ним.</w:t>
      </w:r>
    </w:p>
    <w:p w14:paraId="7153B07A" w14:textId="0D56FC7F" w:rsidR="00A8776D" w:rsidRPr="00B12235" w:rsidRDefault="00A8776D" w:rsidP="00280221">
      <w:pPr>
        <w:tabs>
          <w:tab w:val="num" w:pos="792"/>
        </w:tabs>
        <w:overflowPunct w:val="0"/>
        <w:autoSpaceDE w:val="0"/>
        <w:autoSpaceDN w:val="0"/>
        <w:adjustRightInd w:val="0"/>
        <w:spacing w:after="120" w:line="360" w:lineRule="auto"/>
        <w:ind w:left="540"/>
        <w:jc w:val="both"/>
        <w:rPr>
          <w:rFonts w:ascii="Times New Roman" w:hAnsi="Times New Roman"/>
          <w:b/>
          <w:sz w:val="24"/>
          <w:szCs w:val="24"/>
        </w:rPr>
      </w:pPr>
      <w:r w:rsidRPr="00B12235">
        <w:rPr>
          <w:rFonts w:ascii="Times New Roman" w:hAnsi="Times New Roman"/>
          <w:b/>
          <w:sz w:val="24"/>
          <w:szCs w:val="24"/>
        </w:rPr>
        <w:t xml:space="preserve">8. Адреса </w:t>
      </w:r>
      <w:r w:rsidR="00CC6BE6" w:rsidRPr="00B12235">
        <w:rPr>
          <w:rFonts w:ascii="Times New Roman" w:hAnsi="Times New Roman"/>
          <w:b/>
          <w:sz w:val="24"/>
          <w:szCs w:val="24"/>
        </w:rPr>
        <w:t>и реквизиты</w:t>
      </w:r>
      <w:r w:rsidRPr="00B12235">
        <w:rPr>
          <w:rFonts w:ascii="Times New Roman" w:hAnsi="Times New Roman"/>
          <w:b/>
          <w:sz w:val="24"/>
          <w:szCs w:val="24"/>
        </w:rPr>
        <w:t xml:space="preserve"> Сторон:</w:t>
      </w:r>
    </w:p>
    <w:p w14:paraId="2E90F5E4" w14:textId="77777777" w:rsidR="00A8776D" w:rsidRPr="00B12235" w:rsidRDefault="00A8776D" w:rsidP="000F3CD3">
      <w:pPr>
        <w:tabs>
          <w:tab w:val="num" w:pos="792"/>
        </w:tabs>
        <w:overflowPunct w:val="0"/>
        <w:autoSpaceDE w:val="0"/>
        <w:autoSpaceDN w:val="0"/>
        <w:adjustRightInd w:val="0"/>
        <w:spacing w:after="120" w:line="240" w:lineRule="auto"/>
        <w:jc w:val="both"/>
        <w:rPr>
          <w:rFonts w:ascii="Times New Roman" w:hAnsi="Times New Roman"/>
          <w:sz w:val="24"/>
          <w:szCs w:val="24"/>
        </w:rPr>
      </w:pPr>
      <w:r w:rsidRPr="00B12235">
        <w:rPr>
          <w:rFonts w:ascii="Times New Roman" w:hAnsi="Times New Roman"/>
          <w:sz w:val="24"/>
          <w:szCs w:val="24"/>
        </w:rPr>
        <w:t>8.1. ЦЕДЕНТ:</w:t>
      </w:r>
    </w:p>
    <w:p w14:paraId="0A3608BE" w14:textId="77777777" w:rsidR="00A8776D" w:rsidRPr="00B12235" w:rsidRDefault="00A8776D" w:rsidP="000F3CD3">
      <w:pPr>
        <w:tabs>
          <w:tab w:val="num" w:pos="792"/>
        </w:tabs>
        <w:overflowPunct w:val="0"/>
        <w:autoSpaceDE w:val="0"/>
        <w:autoSpaceDN w:val="0"/>
        <w:adjustRightInd w:val="0"/>
        <w:spacing w:after="120" w:line="240" w:lineRule="auto"/>
        <w:jc w:val="both"/>
        <w:rPr>
          <w:rFonts w:ascii="Times New Roman" w:hAnsi="Times New Roman"/>
          <w:sz w:val="24"/>
          <w:szCs w:val="24"/>
        </w:rPr>
      </w:pPr>
      <w:r w:rsidRPr="00B12235">
        <w:rPr>
          <w:rFonts w:ascii="Times New Roman" w:hAnsi="Times New Roman"/>
          <w:sz w:val="24"/>
          <w:szCs w:val="24"/>
        </w:rPr>
        <w:t>Публичное акционерное общество Сбербанк</w:t>
      </w:r>
    </w:p>
    <w:p w14:paraId="55FA1D7D" w14:textId="38DEB40F" w:rsidR="00A8776D" w:rsidRPr="00B12235" w:rsidRDefault="00A8776D" w:rsidP="000F3CD3">
      <w:pPr>
        <w:tabs>
          <w:tab w:val="num" w:pos="792"/>
        </w:tabs>
        <w:overflowPunct w:val="0"/>
        <w:autoSpaceDE w:val="0"/>
        <w:autoSpaceDN w:val="0"/>
        <w:adjustRightInd w:val="0"/>
        <w:spacing w:after="120" w:line="240" w:lineRule="auto"/>
        <w:jc w:val="both"/>
        <w:rPr>
          <w:rFonts w:ascii="Times New Roman" w:hAnsi="Times New Roman"/>
          <w:sz w:val="24"/>
          <w:szCs w:val="24"/>
        </w:rPr>
      </w:pPr>
      <w:r w:rsidRPr="00B12235">
        <w:rPr>
          <w:rFonts w:ascii="Times New Roman" w:hAnsi="Times New Roman"/>
          <w:sz w:val="24"/>
          <w:szCs w:val="24"/>
        </w:rPr>
        <w:t xml:space="preserve">Почтовый адрес: </w:t>
      </w:r>
      <w:r w:rsidR="001B09D1" w:rsidRPr="00B12235">
        <w:rPr>
          <w:rFonts w:ascii="Times New Roman" w:eastAsia="Times New Roman" w:hAnsi="Times New Roman" w:cs="Times New Roman"/>
          <w:sz w:val="24"/>
          <w:szCs w:val="24"/>
          <w:lang w:eastAsia="ru-RU"/>
        </w:rPr>
        <w:t>Россия, 117997, г. Москва, ул. Вавилова, д. 19</w:t>
      </w:r>
    </w:p>
    <w:p w14:paraId="774A34A6" w14:textId="77777777" w:rsidR="00A8776D" w:rsidRPr="00B12235" w:rsidRDefault="00A8776D" w:rsidP="000F3CD3">
      <w:pPr>
        <w:tabs>
          <w:tab w:val="num" w:pos="792"/>
        </w:tabs>
        <w:overflowPunct w:val="0"/>
        <w:autoSpaceDE w:val="0"/>
        <w:autoSpaceDN w:val="0"/>
        <w:adjustRightInd w:val="0"/>
        <w:spacing w:after="120" w:line="240" w:lineRule="auto"/>
        <w:jc w:val="both"/>
        <w:rPr>
          <w:rFonts w:ascii="Times New Roman" w:hAnsi="Times New Roman"/>
          <w:sz w:val="24"/>
          <w:szCs w:val="24"/>
        </w:rPr>
      </w:pPr>
      <w:r w:rsidRPr="00B12235">
        <w:rPr>
          <w:rFonts w:ascii="Times New Roman" w:hAnsi="Times New Roman"/>
          <w:sz w:val="24"/>
          <w:szCs w:val="24"/>
        </w:rPr>
        <w:t>Реквизиты для перечисления:</w:t>
      </w:r>
    </w:p>
    <w:p w14:paraId="03EF0C3D" w14:textId="77777777" w:rsidR="00E157B4" w:rsidRPr="00B12235" w:rsidRDefault="00A8776D" w:rsidP="000F3CD3">
      <w:pPr>
        <w:tabs>
          <w:tab w:val="num" w:pos="792"/>
        </w:tabs>
        <w:overflowPunct w:val="0"/>
        <w:autoSpaceDE w:val="0"/>
        <w:autoSpaceDN w:val="0"/>
        <w:adjustRightInd w:val="0"/>
        <w:spacing w:after="120" w:line="240" w:lineRule="auto"/>
        <w:jc w:val="both"/>
        <w:rPr>
          <w:rFonts w:ascii="Times New Roman" w:hAnsi="Times New Roman"/>
          <w:sz w:val="24"/>
          <w:szCs w:val="24"/>
        </w:rPr>
      </w:pPr>
      <w:r w:rsidRPr="00B12235">
        <w:rPr>
          <w:rFonts w:ascii="Times New Roman" w:hAnsi="Times New Roman"/>
          <w:sz w:val="24"/>
          <w:szCs w:val="24"/>
        </w:rPr>
        <w:t xml:space="preserve">Банк получателя: </w:t>
      </w:r>
      <w:r w:rsidR="00E157B4" w:rsidRPr="00B12235">
        <w:rPr>
          <w:rFonts w:ascii="Times New Roman" w:hAnsi="Times New Roman"/>
          <w:sz w:val="24"/>
          <w:szCs w:val="24"/>
        </w:rPr>
        <w:t xml:space="preserve">СЕВЕРО-ЗАПАДНЫЙ БАНК ПАО СБЕРБАНК </w:t>
      </w:r>
    </w:p>
    <w:p w14:paraId="55593A82" w14:textId="6CF07218" w:rsidR="00A8776D" w:rsidRPr="00B12235" w:rsidRDefault="00A8776D" w:rsidP="000F3CD3">
      <w:pPr>
        <w:tabs>
          <w:tab w:val="num" w:pos="792"/>
        </w:tabs>
        <w:overflowPunct w:val="0"/>
        <w:autoSpaceDE w:val="0"/>
        <w:autoSpaceDN w:val="0"/>
        <w:adjustRightInd w:val="0"/>
        <w:spacing w:after="120" w:line="240" w:lineRule="auto"/>
        <w:jc w:val="both"/>
        <w:rPr>
          <w:rFonts w:ascii="Times New Roman" w:hAnsi="Times New Roman"/>
          <w:sz w:val="24"/>
          <w:szCs w:val="24"/>
        </w:rPr>
      </w:pPr>
      <w:r w:rsidRPr="00B12235">
        <w:rPr>
          <w:rFonts w:ascii="Times New Roman" w:hAnsi="Times New Roman"/>
          <w:sz w:val="24"/>
          <w:szCs w:val="24"/>
        </w:rPr>
        <w:t xml:space="preserve">К/счет банка получателя: </w:t>
      </w:r>
      <w:r w:rsidR="00E157B4" w:rsidRPr="00B12235">
        <w:rPr>
          <w:rFonts w:ascii="Times New Roman" w:hAnsi="Times New Roman"/>
          <w:sz w:val="24"/>
          <w:szCs w:val="24"/>
        </w:rPr>
        <w:t>№30101810500000000653 в СЕВЕРО-ЗАПАДНОЕ ГУ БАНКА РОССИИ</w:t>
      </w:r>
    </w:p>
    <w:p w14:paraId="5B265F6C" w14:textId="67BC3E33" w:rsidR="00A8776D" w:rsidRPr="00B12235" w:rsidRDefault="00A8776D" w:rsidP="000F3CD3">
      <w:pPr>
        <w:tabs>
          <w:tab w:val="num" w:pos="792"/>
        </w:tabs>
        <w:overflowPunct w:val="0"/>
        <w:autoSpaceDE w:val="0"/>
        <w:autoSpaceDN w:val="0"/>
        <w:adjustRightInd w:val="0"/>
        <w:spacing w:after="120" w:line="240" w:lineRule="auto"/>
        <w:jc w:val="both"/>
        <w:rPr>
          <w:rFonts w:ascii="Times New Roman" w:hAnsi="Times New Roman"/>
          <w:sz w:val="24"/>
          <w:szCs w:val="24"/>
        </w:rPr>
      </w:pPr>
      <w:r w:rsidRPr="00B12235">
        <w:rPr>
          <w:rFonts w:ascii="Times New Roman" w:hAnsi="Times New Roman"/>
          <w:sz w:val="24"/>
          <w:szCs w:val="24"/>
        </w:rPr>
        <w:t xml:space="preserve">БИК банка получателя: </w:t>
      </w:r>
      <w:r w:rsidR="00E157B4" w:rsidRPr="00B12235">
        <w:rPr>
          <w:rFonts w:ascii="Times New Roman" w:hAnsi="Times New Roman"/>
          <w:sz w:val="24"/>
          <w:szCs w:val="24"/>
        </w:rPr>
        <w:t>044030653</w:t>
      </w:r>
    </w:p>
    <w:p w14:paraId="6A279609" w14:textId="77777777" w:rsidR="00A8776D" w:rsidRPr="000E39C2" w:rsidRDefault="00A8776D" w:rsidP="000F3CD3">
      <w:pPr>
        <w:tabs>
          <w:tab w:val="num" w:pos="792"/>
        </w:tabs>
        <w:overflowPunct w:val="0"/>
        <w:autoSpaceDE w:val="0"/>
        <w:autoSpaceDN w:val="0"/>
        <w:adjustRightInd w:val="0"/>
        <w:spacing w:after="120" w:line="240" w:lineRule="auto"/>
        <w:jc w:val="both"/>
        <w:rPr>
          <w:rFonts w:ascii="Times New Roman" w:hAnsi="Times New Roman"/>
          <w:sz w:val="24"/>
          <w:szCs w:val="24"/>
        </w:rPr>
      </w:pPr>
      <w:r w:rsidRPr="000E39C2">
        <w:rPr>
          <w:rFonts w:ascii="Times New Roman" w:hAnsi="Times New Roman"/>
          <w:sz w:val="24"/>
          <w:szCs w:val="24"/>
        </w:rPr>
        <w:t>ИНН получателя: 7707083893</w:t>
      </w:r>
    </w:p>
    <w:p w14:paraId="0BB3D561" w14:textId="28721942" w:rsidR="00A8776D" w:rsidRPr="000E39C2" w:rsidRDefault="00A8776D" w:rsidP="000F3CD3">
      <w:pPr>
        <w:tabs>
          <w:tab w:val="num" w:pos="792"/>
        </w:tabs>
        <w:overflowPunct w:val="0"/>
        <w:autoSpaceDE w:val="0"/>
        <w:autoSpaceDN w:val="0"/>
        <w:adjustRightInd w:val="0"/>
        <w:spacing w:after="120" w:line="240" w:lineRule="auto"/>
        <w:jc w:val="both"/>
        <w:rPr>
          <w:rFonts w:ascii="Times New Roman" w:hAnsi="Times New Roman"/>
          <w:sz w:val="24"/>
          <w:szCs w:val="24"/>
        </w:rPr>
      </w:pPr>
      <w:r w:rsidRPr="000E39C2">
        <w:rPr>
          <w:rFonts w:ascii="Times New Roman" w:hAnsi="Times New Roman"/>
          <w:sz w:val="24"/>
          <w:szCs w:val="24"/>
        </w:rPr>
        <w:t xml:space="preserve">Получатель: </w:t>
      </w:r>
      <w:r w:rsidR="00E157B4" w:rsidRPr="000E39C2">
        <w:rPr>
          <w:rFonts w:ascii="Times New Roman" w:hAnsi="Times New Roman"/>
          <w:sz w:val="24"/>
          <w:szCs w:val="24"/>
        </w:rPr>
        <w:t>СЕВЕРО-ЗАПАДНЫЙ БАНК ПАО СБЕРБАНК</w:t>
      </w:r>
    </w:p>
    <w:p w14:paraId="0D0D9241" w14:textId="691DEE1D" w:rsidR="00A8776D" w:rsidRPr="000E39C2" w:rsidRDefault="00A8776D" w:rsidP="000E39C2">
      <w:pPr>
        <w:tabs>
          <w:tab w:val="num" w:pos="792"/>
        </w:tabs>
        <w:overflowPunct w:val="0"/>
        <w:autoSpaceDE w:val="0"/>
        <w:autoSpaceDN w:val="0"/>
        <w:adjustRightInd w:val="0"/>
        <w:spacing w:after="120" w:line="240" w:lineRule="auto"/>
        <w:jc w:val="both"/>
        <w:rPr>
          <w:rFonts w:ascii="Times New Roman" w:hAnsi="Times New Roman"/>
          <w:sz w:val="24"/>
          <w:szCs w:val="24"/>
          <w:lang w:val="en-US"/>
        </w:rPr>
      </w:pPr>
      <w:r w:rsidRPr="000E39C2">
        <w:rPr>
          <w:rFonts w:ascii="Times New Roman" w:hAnsi="Times New Roman"/>
          <w:sz w:val="24"/>
          <w:szCs w:val="24"/>
        </w:rPr>
        <w:t xml:space="preserve">Счет получателя </w:t>
      </w:r>
      <w:r w:rsidR="000E39C2" w:rsidRPr="000E39C2">
        <w:rPr>
          <w:rFonts w:ascii="Times New Roman" w:eastAsia="Times New Roman" w:hAnsi="Times New Roman" w:cs="Times New Roman"/>
          <w:sz w:val="24"/>
          <w:szCs w:val="24"/>
          <w:lang w:eastAsia="ru-RU"/>
        </w:rPr>
        <w:t>45208810855000001658</w:t>
      </w:r>
    </w:p>
    <w:p w14:paraId="2976CDA4" w14:textId="77777777" w:rsidR="007A58AF" w:rsidRPr="00D42980" w:rsidRDefault="007A58AF" w:rsidP="007A58AF">
      <w:pPr>
        <w:tabs>
          <w:tab w:val="num" w:pos="792"/>
        </w:tabs>
        <w:overflowPunct w:val="0"/>
        <w:autoSpaceDE w:val="0"/>
        <w:autoSpaceDN w:val="0"/>
        <w:adjustRightInd w:val="0"/>
        <w:spacing w:after="120" w:line="240" w:lineRule="auto"/>
        <w:ind w:left="540"/>
        <w:jc w:val="both"/>
        <w:rPr>
          <w:rFonts w:ascii="Times New Roman" w:hAnsi="Times New Roman"/>
          <w:color w:val="FF0000"/>
          <w:sz w:val="24"/>
          <w:szCs w:val="24"/>
        </w:rPr>
      </w:pPr>
    </w:p>
    <w:p w14:paraId="5CB07AF0" w14:textId="434E2F3B" w:rsidR="00A8776D" w:rsidRPr="00B12235" w:rsidRDefault="00A8776D" w:rsidP="000F3CD3">
      <w:pPr>
        <w:tabs>
          <w:tab w:val="num" w:pos="792"/>
        </w:tabs>
        <w:overflowPunct w:val="0"/>
        <w:autoSpaceDE w:val="0"/>
        <w:autoSpaceDN w:val="0"/>
        <w:adjustRightInd w:val="0"/>
        <w:spacing w:after="120" w:line="240" w:lineRule="auto"/>
        <w:jc w:val="both"/>
        <w:rPr>
          <w:rFonts w:ascii="Times New Roman" w:hAnsi="Times New Roman"/>
          <w:sz w:val="24"/>
          <w:szCs w:val="24"/>
        </w:rPr>
      </w:pPr>
      <w:r w:rsidRPr="00B12235">
        <w:rPr>
          <w:rFonts w:ascii="Times New Roman" w:hAnsi="Times New Roman"/>
          <w:sz w:val="24"/>
          <w:szCs w:val="24"/>
        </w:rPr>
        <w:t>8.2.  ЦЕССИОНАРИЙ:</w:t>
      </w:r>
    </w:p>
    <w:p w14:paraId="3BA4E5E0" w14:textId="4CFA1A39" w:rsidR="008F5921" w:rsidRPr="00B12235" w:rsidRDefault="00A8776D" w:rsidP="000F3CD3">
      <w:pPr>
        <w:tabs>
          <w:tab w:val="num" w:pos="792"/>
        </w:tabs>
        <w:overflowPunct w:val="0"/>
        <w:autoSpaceDE w:val="0"/>
        <w:autoSpaceDN w:val="0"/>
        <w:adjustRightInd w:val="0"/>
        <w:spacing w:after="120" w:line="240" w:lineRule="auto"/>
        <w:jc w:val="both"/>
        <w:rPr>
          <w:rFonts w:ascii="Times New Roman" w:hAnsi="Times New Roman"/>
          <w:sz w:val="24"/>
          <w:szCs w:val="24"/>
        </w:rPr>
      </w:pPr>
      <w:r w:rsidRPr="00B12235">
        <w:rPr>
          <w:rFonts w:ascii="Times New Roman" w:hAnsi="Times New Roman"/>
          <w:sz w:val="24"/>
          <w:szCs w:val="24"/>
        </w:rPr>
        <w:t>______________________</w:t>
      </w:r>
    </w:p>
    <w:tbl>
      <w:tblPr>
        <w:tblW w:w="9639" w:type="dxa"/>
        <w:tblInd w:w="70" w:type="dxa"/>
        <w:tblLayout w:type="fixed"/>
        <w:tblCellMar>
          <w:left w:w="70" w:type="dxa"/>
          <w:right w:w="70" w:type="dxa"/>
        </w:tblCellMar>
        <w:tblLook w:val="0000" w:firstRow="0" w:lastRow="0" w:firstColumn="0" w:lastColumn="0" w:noHBand="0" w:noVBand="0"/>
      </w:tblPr>
      <w:tblGrid>
        <w:gridCol w:w="4962"/>
        <w:gridCol w:w="4677"/>
      </w:tblGrid>
      <w:tr w:rsidR="00B12235" w:rsidRPr="00B12235" w14:paraId="330DA710" w14:textId="77777777" w:rsidTr="00306D50">
        <w:trPr>
          <w:trHeight w:val="247"/>
        </w:trPr>
        <w:tc>
          <w:tcPr>
            <w:tcW w:w="4962" w:type="dxa"/>
          </w:tcPr>
          <w:p w14:paraId="5655056C" w14:textId="77777777" w:rsidR="00B33EB6" w:rsidRPr="00B12235" w:rsidRDefault="00B33EB6" w:rsidP="00306D50">
            <w:pPr>
              <w:jc w:val="both"/>
              <w:rPr>
                <w:rFonts w:ascii="Times New Roman" w:hAnsi="Times New Roman" w:cs="Times New Roman"/>
                <w:b/>
                <w:sz w:val="24"/>
                <w:szCs w:val="24"/>
              </w:rPr>
            </w:pPr>
          </w:p>
          <w:p w14:paraId="0C9D59FE" w14:textId="77777777" w:rsidR="00B33EB6" w:rsidRPr="00B12235" w:rsidRDefault="00B33EB6" w:rsidP="00306D50">
            <w:pPr>
              <w:jc w:val="both"/>
              <w:rPr>
                <w:rFonts w:ascii="Times New Roman" w:hAnsi="Times New Roman" w:cs="Times New Roman"/>
                <w:b/>
                <w:sz w:val="24"/>
                <w:szCs w:val="24"/>
              </w:rPr>
            </w:pPr>
            <w:r w:rsidRPr="00B12235">
              <w:rPr>
                <w:rFonts w:ascii="Times New Roman" w:hAnsi="Times New Roman" w:cs="Times New Roman"/>
                <w:b/>
                <w:sz w:val="24"/>
                <w:szCs w:val="24"/>
              </w:rPr>
              <w:t>ЦЕДЕНТ</w:t>
            </w:r>
          </w:p>
        </w:tc>
        <w:tc>
          <w:tcPr>
            <w:tcW w:w="4677" w:type="dxa"/>
          </w:tcPr>
          <w:p w14:paraId="7DE09A06" w14:textId="77777777" w:rsidR="00B33EB6" w:rsidRPr="00B12235" w:rsidRDefault="00B33EB6" w:rsidP="00306D50">
            <w:pPr>
              <w:keepNext/>
              <w:jc w:val="both"/>
              <w:outlineLvl w:val="3"/>
              <w:rPr>
                <w:rFonts w:ascii="Times New Roman" w:hAnsi="Times New Roman" w:cs="Times New Roman"/>
                <w:b/>
                <w:sz w:val="24"/>
                <w:szCs w:val="24"/>
              </w:rPr>
            </w:pPr>
          </w:p>
          <w:p w14:paraId="0B2C06CD" w14:textId="0CC62A0D" w:rsidR="00B33EB6" w:rsidRPr="00B12235" w:rsidRDefault="00B33EB6" w:rsidP="00B33EB6">
            <w:pPr>
              <w:keepNext/>
              <w:jc w:val="both"/>
              <w:outlineLvl w:val="3"/>
              <w:rPr>
                <w:rFonts w:ascii="Times New Roman" w:hAnsi="Times New Roman" w:cs="Times New Roman"/>
                <w:b/>
                <w:sz w:val="24"/>
                <w:szCs w:val="24"/>
              </w:rPr>
            </w:pPr>
            <w:r w:rsidRPr="00B12235">
              <w:rPr>
                <w:rFonts w:ascii="Times New Roman" w:hAnsi="Times New Roman" w:cs="Times New Roman"/>
                <w:b/>
                <w:sz w:val="24"/>
                <w:szCs w:val="24"/>
              </w:rPr>
              <w:t>ЦЕССИОНАРИЙ</w:t>
            </w:r>
          </w:p>
        </w:tc>
      </w:tr>
      <w:tr w:rsidR="00B12235" w:rsidRPr="00B12235" w14:paraId="4F32FCBC" w14:textId="77777777" w:rsidTr="00306D50">
        <w:trPr>
          <w:trHeight w:val="839"/>
        </w:trPr>
        <w:tc>
          <w:tcPr>
            <w:tcW w:w="4962" w:type="dxa"/>
          </w:tcPr>
          <w:p w14:paraId="739A3688" w14:textId="3CFA7E29" w:rsidR="00B33EB6" w:rsidRPr="00B12235" w:rsidRDefault="00B33EB6" w:rsidP="00B33EB6">
            <w:pPr>
              <w:jc w:val="both"/>
              <w:rPr>
                <w:rFonts w:ascii="Times New Roman" w:hAnsi="Times New Roman" w:cs="Times New Roman"/>
                <w:b/>
                <w:sz w:val="24"/>
                <w:szCs w:val="24"/>
              </w:rPr>
            </w:pPr>
            <w:r w:rsidRPr="00B12235">
              <w:rPr>
                <w:rFonts w:ascii="Times New Roman" w:hAnsi="Times New Roman" w:cs="Times New Roman"/>
                <w:b/>
                <w:sz w:val="24"/>
                <w:szCs w:val="24"/>
              </w:rPr>
              <w:lastRenderedPageBreak/>
              <w:t>____________________________________</w:t>
            </w:r>
          </w:p>
        </w:tc>
        <w:tc>
          <w:tcPr>
            <w:tcW w:w="4677" w:type="dxa"/>
          </w:tcPr>
          <w:p w14:paraId="7E2AE8D4" w14:textId="0A784726" w:rsidR="00B33EB6" w:rsidRPr="00B12235" w:rsidRDefault="00B33EB6" w:rsidP="00306D50">
            <w:pPr>
              <w:rPr>
                <w:rFonts w:ascii="Times New Roman" w:hAnsi="Times New Roman" w:cs="Times New Roman"/>
                <w:b/>
                <w:sz w:val="24"/>
                <w:szCs w:val="24"/>
              </w:rPr>
            </w:pPr>
            <w:r w:rsidRPr="00B12235">
              <w:rPr>
                <w:rFonts w:ascii="Times New Roman" w:hAnsi="Times New Roman" w:cs="Times New Roman"/>
                <w:b/>
                <w:sz w:val="24"/>
                <w:szCs w:val="24"/>
              </w:rPr>
              <w:t>______________________________</w:t>
            </w:r>
            <w:r w:rsidR="007A58AF" w:rsidRPr="00B12235">
              <w:rPr>
                <w:rFonts w:ascii="Times New Roman" w:hAnsi="Times New Roman" w:cs="Times New Roman"/>
                <w:b/>
                <w:sz w:val="24"/>
                <w:szCs w:val="24"/>
              </w:rPr>
              <w:t>______</w:t>
            </w:r>
          </w:p>
        </w:tc>
      </w:tr>
      <w:tr w:rsidR="00B33EB6" w:rsidRPr="00B12235" w14:paraId="0CB07D96" w14:textId="77777777" w:rsidTr="00306D50">
        <w:trPr>
          <w:trHeight w:val="92"/>
        </w:trPr>
        <w:tc>
          <w:tcPr>
            <w:tcW w:w="4962" w:type="dxa"/>
          </w:tcPr>
          <w:p w14:paraId="72168B8A" w14:textId="7371C9A3" w:rsidR="00B33EB6" w:rsidRPr="00B12235" w:rsidRDefault="00B33EB6" w:rsidP="00306D50">
            <w:pPr>
              <w:jc w:val="both"/>
              <w:rPr>
                <w:rFonts w:ascii="Times New Roman" w:hAnsi="Times New Roman" w:cs="Times New Roman"/>
                <w:b/>
                <w:sz w:val="24"/>
                <w:szCs w:val="24"/>
              </w:rPr>
            </w:pPr>
            <w:r w:rsidRPr="00B12235">
              <w:rPr>
                <w:rFonts w:ascii="Times New Roman" w:hAnsi="Times New Roman" w:cs="Times New Roman"/>
                <w:b/>
                <w:sz w:val="24"/>
                <w:szCs w:val="24"/>
              </w:rPr>
              <w:t>_________________/__________________</w:t>
            </w:r>
          </w:p>
          <w:p w14:paraId="65F425C4" w14:textId="77777777" w:rsidR="00B33EB6" w:rsidRPr="00B12235" w:rsidRDefault="00B33EB6" w:rsidP="00306D50">
            <w:pPr>
              <w:tabs>
                <w:tab w:val="left" w:pos="960"/>
              </w:tabs>
              <w:rPr>
                <w:rFonts w:ascii="Times New Roman" w:hAnsi="Times New Roman" w:cs="Times New Roman"/>
                <w:b/>
                <w:sz w:val="24"/>
                <w:szCs w:val="24"/>
              </w:rPr>
            </w:pPr>
            <w:r w:rsidRPr="00B12235">
              <w:rPr>
                <w:rFonts w:ascii="Times New Roman" w:hAnsi="Times New Roman" w:cs="Times New Roman"/>
                <w:b/>
                <w:sz w:val="24"/>
                <w:szCs w:val="24"/>
              </w:rPr>
              <w:t>М.П.</w:t>
            </w:r>
          </w:p>
        </w:tc>
        <w:tc>
          <w:tcPr>
            <w:tcW w:w="4677" w:type="dxa"/>
          </w:tcPr>
          <w:p w14:paraId="6259BB20" w14:textId="77777777" w:rsidR="00B33EB6" w:rsidRPr="00B12235" w:rsidRDefault="00B33EB6" w:rsidP="00306D50">
            <w:pPr>
              <w:tabs>
                <w:tab w:val="left" w:pos="840"/>
              </w:tabs>
              <w:jc w:val="both"/>
              <w:rPr>
                <w:rFonts w:ascii="Times New Roman" w:hAnsi="Times New Roman" w:cs="Times New Roman"/>
                <w:b/>
                <w:sz w:val="24"/>
                <w:szCs w:val="24"/>
              </w:rPr>
            </w:pPr>
            <w:r w:rsidRPr="00B12235">
              <w:rPr>
                <w:rFonts w:ascii="Times New Roman" w:hAnsi="Times New Roman" w:cs="Times New Roman"/>
                <w:b/>
                <w:sz w:val="24"/>
                <w:szCs w:val="24"/>
              </w:rPr>
              <w:t>_________________/___________________</w:t>
            </w:r>
          </w:p>
          <w:p w14:paraId="276C9C2F" w14:textId="77777777" w:rsidR="00B33EB6" w:rsidRPr="00B12235" w:rsidRDefault="00B33EB6" w:rsidP="00306D50">
            <w:pPr>
              <w:tabs>
                <w:tab w:val="left" w:pos="840"/>
              </w:tabs>
              <w:jc w:val="both"/>
              <w:rPr>
                <w:rFonts w:ascii="Times New Roman" w:hAnsi="Times New Roman" w:cs="Times New Roman"/>
                <w:b/>
                <w:sz w:val="24"/>
                <w:szCs w:val="24"/>
              </w:rPr>
            </w:pPr>
            <w:r w:rsidRPr="00B12235">
              <w:rPr>
                <w:rFonts w:ascii="Times New Roman" w:hAnsi="Times New Roman" w:cs="Times New Roman"/>
                <w:b/>
                <w:sz w:val="24"/>
                <w:szCs w:val="24"/>
              </w:rPr>
              <w:t>М.П.</w:t>
            </w:r>
          </w:p>
        </w:tc>
      </w:tr>
    </w:tbl>
    <w:p w14:paraId="30B6F470" w14:textId="7A221D34" w:rsidR="00B33EB6" w:rsidRPr="00B12235" w:rsidRDefault="00B33EB6" w:rsidP="00280221">
      <w:pPr>
        <w:tabs>
          <w:tab w:val="num" w:pos="792"/>
        </w:tabs>
        <w:overflowPunct w:val="0"/>
        <w:autoSpaceDE w:val="0"/>
        <w:autoSpaceDN w:val="0"/>
        <w:adjustRightInd w:val="0"/>
        <w:spacing w:after="120" w:line="360" w:lineRule="auto"/>
        <w:ind w:left="540"/>
        <w:jc w:val="both"/>
        <w:rPr>
          <w:rFonts w:ascii="Times New Roman" w:hAnsi="Times New Roman"/>
          <w:sz w:val="24"/>
          <w:szCs w:val="24"/>
          <w:highlight w:val="yellow"/>
        </w:rPr>
      </w:pPr>
    </w:p>
    <w:p w14:paraId="09C75106" w14:textId="3E7C13D8" w:rsidR="000F0781" w:rsidRPr="00D42980" w:rsidRDefault="000F0781" w:rsidP="00280221">
      <w:pPr>
        <w:tabs>
          <w:tab w:val="num" w:pos="792"/>
        </w:tabs>
        <w:overflowPunct w:val="0"/>
        <w:autoSpaceDE w:val="0"/>
        <w:autoSpaceDN w:val="0"/>
        <w:adjustRightInd w:val="0"/>
        <w:spacing w:after="120" w:line="360" w:lineRule="auto"/>
        <w:ind w:left="540"/>
        <w:jc w:val="both"/>
        <w:rPr>
          <w:rFonts w:ascii="Times New Roman" w:hAnsi="Times New Roman"/>
          <w:color w:val="FF0000"/>
          <w:sz w:val="24"/>
          <w:szCs w:val="24"/>
          <w:highlight w:val="yellow"/>
        </w:rPr>
      </w:pPr>
    </w:p>
    <w:p w14:paraId="05A1C8E0" w14:textId="3F8E0AE7" w:rsidR="000F0781" w:rsidRPr="00192A4C" w:rsidRDefault="000F0781" w:rsidP="000F0781">
      <w:pPr>
        <w:pStyle w:val="2"/>
        <w:pageBreakBefore/>
        <w:widowControl w:val="0"/>
        <w:tabs>
          <w:tab w:val="left" w:pos="9638"/>
        </w:tabs>
        <w:ind w:right="-1"/>
        <w:jc w:val="right"/>
        <w:rPr>
          <w:b w:val="0"/>
          <w:bCs w:val="0"/>
          <w:sz w:val="24"/>
          <w:szCs w:val="24"/>
          <w:u w:val="single"/>
        </w:rPr>
      </w:pPr>
      <w:r w:rsidRPr="00192A4C">
        <w:rPr>
          <w:b w:val="0"/>
          <w:bCs w:val="0"/>
          <w:sz w:val="24"/>
          <w:szCs w:val="24"/>
          <w:u w:val="single"/>
        </w:rPr>
        <w:lastRenderedPageBreak/>
        <w:t>Приложение № 1 к Договору уступки прав (</w:t>
      </w:r>
      <w:proofErr w:type="gramStart"/>
      <w:r w:rsidR="009B20BD" w:rsidRPr="00192A4C">
        <w:rPr>
          <w:b w:val="0"/>
          <w:bCs w:val="0"/>
          <w:sz w:val="24"/>
          <w:szCs w:val="24"/>
          <w:u w:val="single"/>
        </w:rPr>
        <w:t xml:space="preserve">требований)  </w:t>
      </w:r>
      <w:r w:rsidRPr="00192A4C">
        <w:rPr>
          <w:b w:val="0"/>
          <w:bCs w:val="0"/>
          <w:sz w:val="24"/>
          <w:szCs w:val="24"/>
          <w:u w:val="single"/>
        </w:rPr>
        <w:t xml:space="preserve"> </w:t>
      </w:r>
      <w:proofErr w:type="gramEnd"/>
      <w:r w:rsidRPr="00192A4C">
        <w:rPr>
          <w:b w:val="0"/>
          <w:bCs w:val="0"/>
          <w:sz w:val="24"/>
          <w:szCs w:val="24"/>
          <w:u w:val="single"/>
        </w:rPr>
        <w:t xml:space="preserve">                                                                № </w:t>
      </w:r>
      <w:r w:rsidR="00C53EBE" w:rsidRPr="00192A4C">
        <w:rPr>
          <w:b w:val="0"/>
          <w:bCs w:val="0"/>
          <w:sz w:val="24"/>
          <w:szCs w:val="24"/>
          <w:u w:val="single"/>
        </w:rPr>
        <w:t>______</w:t>
      </w:r>
      <w:r w:rsidRPr="00192A4C">
        <w:rPr>
          <w:b w:val="0"/>
          <w:bCs w:val="0"/>
          <w:sz w:val="24"/>
          <w:szCs w:val="24"/>
          <w:u w:val="single"/>
        </w:rPr>
        <w:t xml:space="preserve">от  «    »  </w:t>
      </w:r>
      <w:r w:rsidR="00D2293E" w:rsidRPr="00192A4C">
        <w:rPr>
          <w:b w:val="0"/>
          <w:bCs w:val="0"/>
          <w:sz w:val="24"/>
          <w:szCs w:val="24"/>
          <w:u w:val="single"/>
        </w:rPr>
        <w:t>____</w:t>
      </w:r>
      <w:r w:rsidRPr="00192A4C">
        <w:rPr>
          <w:b w:val="0"/>
          <w:bCs w:val="0"/>
          <w:sz w:val="24"/>
          <w:szCs w:val="24"/>
          <w:u w:val="single"/>
        </w:rPr>
        <w:t xml:space="preserve"> 2019 г.</w:t>
      </w:r>
    </w:p>
    <w:p w14:paraId="2AA3E0DD" w14:textId="77777777" w:rsidR="000F0781" w:rsidRPr="00192A4C" w:rsidRDefault="000F0781" w:rsidP="000F0781">
      <w:pPr>
        <w:spacing w:before="120"/>
        <w:jc w:val="both"/>
        <w:rPr>
          <w:rFonts w:ascii="Times New Roman" w:hAnsi="Times New Roman" w:cs="Times New Roman"/>
          <w:b/>
          <w:sz w:val="24"/>
          <w:szCs w:val="24"/>
        </w:rPr>
      </w:pPr>
    </w:p>
    <w:p w14:paraId="653C0271" w14:textId="77777777" w:rsidR="008419FA" w:rsidRPr="00192A4C" w:rsidRDefault="008419FA" w:rsidP="000F0781">
      <w:pPr>
        <w:widowControl w:val="0"/>
        <w:ind w:right="567" w:firstLine="720"/>
        <w:jc w:val="center"/>
        <w:rPr>
          <w:rFonts w:ascii="Times New Roman" w:hAnsi="Times New Roman" w:cs="Times New Roman"/>
          <w:b/>
          <w:sz w:val="24"/>
          <w:szCs w:val="24"/>
        </w:rPr>
      </w:pPr>
    </w:p>
    <w:p w14:paraId="6BF64D8F" w14:textId="04F92639" w:rsidR="000F0781" w:rsidRPr="00266B8E" w:rsidRDefault="000F0781" w:rsidP="000F0781">
      <w:pPr>
        <w:widowControl w:val="0"/>
        <w:ind w:right="567" w:firstLine="720"/>
        <w:jc w:val="center"/>
        <w:rPr>
          <w:rFonts w:ascii="Times New Roman" w:hAnsi="Times New Roman" w:cs="Times New Roman"/>
          <w:b/>
          <w:sz w:val="24"/>
          <w:szCs w:val="24"/>
        </w:rPr>
      </w:pPr>
      <w:r w:rsidRPr="00266B8E">
        <w:rPr>
          <w:rFonts w:ascii="Times New Roman" w:hAnsi="Times New Roman" w:cs="Times New Roman"/>
          <w:b/>
          <w:sz w:val="24"/>
          <w:szCs w:val="24"/>
        </w:rPr>
        <w:t>Перечень Обеспечительных договоров, права по которым подлежат передаче по договору уступки прав (требований)</w:t>
      </w:r>
    </w:p>
    <w:p w14:paraId="630A4788" w14:textId="77777777" w:rsidR="000F0781" w:rsidRPr="00266B8E" w:rsidRDefault="000F0781" w:rsidP="000F0781">
      <w:pPr>
        <w:widowControl w:val="0"/>
        <w:ind w:right="567" w:firstLine="720"/>
        <w:jc w:val="center"/>
        <w:rPr>
          <w:rFonts w:ascii="Times New Roman" w:hAnsi="Times New Roman" w:cs="Times New Roman"/>
          <w:b/>
          <w:sz w:val="24"/>
          <w:szCs w:val="24"/>
        </w:rPr>
      </w:pPr>
    </w:p>
    <w:p w14:paraId="1C670B7E" w14:textId="68B7CC2B" w:rsidR="000F0781" w:rsidRPr="00266B8E" w:rsidRDefault="000F0781" w:rsidP="000F0781">
      <w:pPr>
        <w:spacing w:before="120"/>
        <w:ind w:firstLine="567"/>
        <w:jc w:val="both"/>
        <w:rPr>
          <w:rFonts w:ascii="Times New Roman" w:hAnsi="Times New Roman" w:cs="Times New Roman"/>
          <w:sz w:val="24"/>
          <w:szCs w:val="24"/>
        </w:rPr>
      </w:pPr>
      <w:r w:rsidRPr="00266B8E">
        <w:rPr>
          <w:rFonts w:ascii="Times New Roman" w:hAnsi="Times New Roman" w:cs="Times New Roman"/>
          <w:b/>
          <w:sz w:val="24"/>
          <w:szCs w:val="24"/>
        </w:rPr>
        <w:t>Публичное акционерное общество Сбербанк</w:t>
      </w:r>
      <w:r w:rsidRPr="00266B8E">
        <w:rPr>
          <w:rFonts w:ascii="Times New Roman" w:hAnsi="Times New Roman" w:cs="Times New Roman"/>
          <w:sz w:val="24"/>
          <w:szCs w:val="24"/>
        </w:rPr>
        <w:t xml:space="preserve">, именуемое в дальнейшем «ЦЕДЕНТ», в лице </w:t>
      </w:r>
      <w:r w:rsidR="008419FA" w:rsidRPr="00266B8E">
        <w:rPr>
          <w:rFonts w:ascii="Times New Roman" w:hAnsi="Times New Roman" w:cs="Times New Roman"/>
          <w:sz w:val="24"/>
          <w:szCs w:val="24"/>
        </w:rPr>
        <w:t>______________________________________________________</w:t>
      </w:r>
      <w:r w:rsidRPr="00266B8E">
        <w:rPr>
          <w:rFonts w:ascii="Times New Roman" w:hAnsi="Times New Roman" w:cs="Times New Roman"/>
          <w:sz w:val="24"/>
          <w:szCs w:val="24"/>
        </w:rPr>
        <w:t>, действующего на основании</w:t>
      </w:r>
      <w:r w:rsidR="008419FA" w:rsidRPr="00266B8E">
        <w:rPr>
          <w:rFonts w:ascii="Times New Roman" w:hAnsi="Times New Roman" w:cs="Times New Roman"/>
          <w:sz w:val="24"/>
          <w:szCs w:val="24"/>
        </w:rPr>
        <w:t xml:space="preserve"> ___________________________________</w:t>
      </w:r>
      <w:r w:rsidRPr="00266B8E">
        <w:rPr>
          <w:rFonts w:ascii="Times New Roman" w:hAnsi="Times New Roman" w:cs="Times New Roman"/>
          <w:sz w:val="24"/>
          <w:szCs w:val="24"/>
        </w:rPr>
        <w:t xml:space="preserve">, с одной стороны, и </w:t>
      </w:r>
    </w:p>
    <w:p w14:paraId="3830A782" w14:textId="12929E34" w:rsidR="000F0781" w:rsidRPr="00266B8E" w:rsidRDefault="008419FA" w:rsidP="000F0781">
      <w:pPr>
        <w:spacing w:before="120"/>
        <w:ind w:firstLine="567"/>
        <w:jc w:val="both"/>
        <w:rPr>
          <w:rFonts w:ascii="Times New Roman" w:hAnsi="Times New Roman" w:cs="Times New Roman"/>
          <w:sz w:val="24"/>
          <w:szCs w:val="24"/>
          <w:highlight w:val="yellow"/>
        </w:rPr>
      </w:pPr>
      <w:r w:rsidRPr="00266B8E">
        <w:rPr>
          <w:rFonts w:ascii="Times New Roman" w:hAnsi="Times New Roman" w:cs="Times New Roman"/>
          <w:sz w:val="24"/>
          <w:szCs w:val="24"/>
        </w:rPr>
        <w:t>____________________</w:t>
      </w:r>
      <w:r w:rsidR="000F0781" w:rsidRPr="00266B8E">
        <w:rPr>
          <w:rFonts w:ascii="Times New Roman" w:hAnsi="Times New Roman" w:cs="Times New Roman"/>
          <w:sz w:val="24"/>
          <w:szCs w:val="24"/>
        </w:rPr>
        <w:t xml:space="preserve">, именуемый в дальнейшем «ЦЕССИОНАРИЙ», действующий на основании </w:t>
      </w:r>
      <w:r w:rsidRPr="00266B8E">
        <w:rPr>
          <w:rFonts w:ascii="Times New Roman" w:hAnsi="Times New Roman" w:cs="Times New Roman"/>
          <w:sz w:val="24"/>
          <w:szCs w:val="24"/>
        </w:rPr>
        <w:t>_____________________________________________________</w:t>
      </w:r>
      <w:r w:rsidR="000F0781" w:rsidRPr="00266B8E">
        <w:rPr>
          <w:rFonts w:ascii="Times New Roman" w:hAnsi="Times New Roman" w:cs="Times New Roman"/>
          <w:sz w:val="24"/>
          <w:szCs w:val="24"/>
        </w:rPr>
        <w:t xml:space="preserve"> с другой стороны, согласовали следующий Перечень документов, удостоверяющих уступаемые права (требования) и подлежащих передаче ЦЕССИОНАРИЮ: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4533"/>
        <w:gridCol w:w="144"/>
      </w:tblGrid>
      <w:tr w:rsidR="00266B8E" w:rsidRPr="00266B8E" w14:paraId="634EA4F6" w14:textId="77777777" w:rsidTr="00520F1D">
        <w:trPr>
          <w:gridAfter w:val="1"/>
          <w:wAfter w:w="144" w:type="dxa"/>
        </w:trPr>
        <w:tc>
          <w:tcPr>
            <w:tcW w:w="709" w:type="dxa"/>
            <w:vAlign w:val="center"/>
            <w:hideMark/>
          </w:tcPr>
          <w:p w14:paraId="3D96EBB0" w14:textId="77777777" w:rsidR="000F0781" w:rsidRPr="00266B8E" w:rsidRDefault="000F0781" w:rsidP="00306D50">
            <w:pPr>
              <w:numPr>
                <w:ilvl w:val="12"/>
                <w:numId w:val="0"/>
              </w:numPr>
              <w:ind w:left="-108" w:right="-108"/>
              <w:jc w:val="center"/>
              <w:rPr>
                <w:rFonts w:ascii="Times New Roman" w:hAnsi="Times New Roman" w:cs="Times New Roman"/>
                <w:sz w:val="24"/>
                <w:szCs w:val="24"/>
              </w:rPr>
            </w:pPr>
            <w:r w:rsidRPr="00266B8E">
              <w:rPr>
                <w:rFonts w:ascii="Times New Roman" w:hAnsi="Times New Roman" w:cs="Times New Roman"/>
                <w:sz w:val="24"/>
                <w:szCs w:val="24"/>
              </w:rPr>
              <w:t>№ п/п</w:t>
            </w:r>
          </w:p>
        </w:tc>
        <w:tc>
          <w:tcPr>
            <w:tcW w:w="8786" w:type="dxa"/>
            <w:gridSpan w:val="2"/>
            <w:vAlign w:val="center"/>
            <w:hideMark/>
          </w:tcPr>
          <w:p w14:paraId="61DC8106" w14:textId="77777777" w:rsidR="000F0781" w:rsidRPr="00266B8E" w:rsidRDefault="000F0781" w:rsidP="00306D50">
            <w:pPr>
              <w:numPr>
                <w:ilvl w:val="12"/>
                <w:numId w:val="0"/>
              </w:numPr>
              <w:ind w:left="-108" w:right="-108"/>
              <w:jc w:val="center"/>
              <w:rPr>
                <w:rFonts w:ascii="Times New Roman" w:hAnsi="Times New Roman" w:cs="Times New Roman"/>
                <w:sz w:val="24"/>
                <w:szCs w:val="24"/>
              </w:rPr>
            </w:pPr>
            <w:r w:rsidRPr="00266B8E">
              <w:rPr>
                <w:rFonts w:ascii="Times New Roman" w:hAnsi="Times New Roman" w:cs="Times New Roman"/>
                <w:sz w:val="24"/>
                <w:szCs w:val="24"/>
              </w:rPr>
              <w:t>Наименование документа</w:t>
            </w:r>
          </w:p>
        </w:tc>
      </w:tr>
      <w:tr w:rsidR="00266B8E" w:rsidRPr="00266B8E" w14:paraId="361A6A31" w14:textId="77777777" w:rsidTr="00520F1D">
        <w:trPr>
          <w:gridAfter w:val="1"/>
          <w:wAfter w:w="144" w:type="dxa"/>
          <w:trHeight w:val="860"/>
        </w:trPr>
        <w:tc>
          <w:tcPr>
            <w:tcW w:w="709" w:type="dxa"/>
            <w:vAlign w:val="center"/>
            <w:hideMark/>
          </w:tcPr>
          <w:p w14:paraId="5B1B4CC7" w14:textId="77777777" w:rsidR="000F0781" w:rsidRPr="00266B8E" w:rsidRDefault="000F0781" w:rsidP="00306D50">
            <w:pPr>
              <w:numPr>
                <w:ilvl w:val="12"/>
                <w:numId w:val="0"/>
              </w:numPr>
              <w:jc w:val="center"/>
              <w:rPr>
                <w:rFonts w:ascii="Times New Roman" w:hAnsi="Times New Roman" w:cs="Times New Roman"/>
                <w:sz w:val="24"/>
                <w:szCs w:val="24"/>
              </w:rPr>
            </w:pPr>
            <w:r w:rsidRPr="00266B8E">
              <w:rPr>
                <w:rFonts w:ascii="Times New Roman" w:hAnsi="Times New Roman" w:cs="Times New Roman"/>
                <w:sz w:val="24"/>
                <w:szCs w:val="24"/>
              </w:rPr>
              <w:t>1</w:t>
            </w:r>
          </w:p>
        </w:tc>
        <w:tc>
          <w:tcPr>
            <w:tcW w:w="8786" w:type="dxa"/>
            <w:gridSpan w:val="2"/>
            <w:vAlign w:val="center"/>
          </w:tcPr>
          <w:p w14:paraId="415D5F36" w14:textId="7819DEB6" w:rsidR="000F0781" w:rsidRPr="00266B8E" w:rsidRDefault="000F0781" w:rsidP="00306D50">
            <w:pPr>
              <w:ind w:firstLine="34"/>
              <w:jc w:val="both"/>
              <w:rPr>
                <w:rFonts w:ascii="Times New Roman" w:hAnsi="Times New Roman" w:cs="Times New Roman"/>
                <w:sz w:val="24"/>
                <w:szCs w:val="24"/>
                <w:highlight w:val="yellow"/>
              </w:rPr>
            </w:pPr>
          </w:p>
        </w:tc>
      </w:tr>
      <w:tr w:rsidR="00266B8E" w:rsidRPr="00266B8E" w14:paraId="4444FE1B" w14:textId="77777777" w:rsidTr="00520F1D">
        <w:trPr>
          <w:gridAfter w:val="1"/>
          <w:wAfter w:w="144" w:type="dxa"/>
          <w:trHeight w:val="339"/>
        </w:trPr>
        <w:tc>
          <w:tcPr>
            <w:tcW w:w="709" w:type="dxa"/>
            <w:vAlign w:val="center"/>
            <w:hideMark/>
          </w:tcPr>
          <w:p w14:paraId="2E68AFE5" w14:textId="77777777" w:rsidR="000F0781" w:rsidRPr="00266B8E" w:rsidRDefault="000F0781" w:rsidP="00306D50">
            <w:pPr>
              <w:numPr>
                <w:ilvl w:val="12"/>
                <w:numId w:val="0"/>
              </w:numPr>
              <w:jc w:val="center"/>
              <w:rPr>
                <w:rFonts w:ascii="Times New Roman" w:hAnsi="Times New Roman" w:cs="Times New Roman"/>
                <w:sz w:val="24"/>
                <w:szCs w:val="24"/>
              </w:rPr>
            </w:pPr>
            <w:r w:rsidRPr="00266B8E">
              <w:rPr>
                <w:rFonts w:ascii="Times New Roman" w:hAnsi="Times New Roman" w:cs="Times New Roman"/>
                <w:sz w:val="24"/>
                <w:szCs w:val="24"/>
              </w:rPr>
              <w:t>2</w:t>
            </w:r>
          </w:p>
        </w:tc>
        <w:tc>
          <w:tcPr>
            <w:tcW w:w="8786" w:type="dxa"/>
            <w:gridSpan w:val="2"/>
          </w:tcPr>
          <w:p w14:paraId="0130B2B8" w14:textId="1381D971" w:rsidR="000F0781" w:rsidRPr="00266B8E" w:rsidRDefault="000F0781" w:rsidP="00306D50">
            <w:pPr>
              <w:jc w:val="both"/>
              <w:rPr>
                <w:rFonts w:ascii="Times New Roman" w:hAnsi="Times New Roman" w:cs="Times New Roman"/>
                <w:sz w:val="24"/>
                <w:szCs w:val="24"/>
                <w:highlight w:val="yellow"/>
              </w:rPr>
            </w:pPr>
          </w:p>
        </w:tc>
      </w:tr>
      <w:tr w:rsidR="00266B8E" w:rsidRPr="00266B8E" w14:paraId="536D6EB9" w14:textId="77777777" w:rsidTr="00520F1D">
        <w:trPr>
          <w:gridAfter w:val="1"/>
          <w:wAfter w:w="144" w:type="dxa"/>
          <w:trHeight w:val="361"/>
        </w:trPr>
        <w:tc>
          <w:tcPr>
            <w:tcW w:w="709" w:type="dxa"/>
            <w:vAlign w:val="center"/>
            <w:hideMark/>
          </w:tcPr>
          <w:p w14:paraId="25D533AB" w14:textId="77777777" w:rsidR="000F0781" w:rsidRPr="00266B8E" w:rsidRDefault="000F0781" w:rsidP="00306D50">
            <w:pPr>
              <w:numPr>
                <w:ilvl w:val="12"/>
                <w:numId w:val="0"/>
              </w:numPr>
              <w:jc w:val="center"/>
              <w:rPr>
                <w:rFonts w:ascii="Times New Roman" w:hAnsi="Times New Roman" w:cs="Times New Roman"/>
                <w:sz w:val="24"/>
                <w:szCs w:val="24"/>
              </w:rPr>
            </w:pPr>
            <w:r w:rsidRPr="00266B8E">
              <w:rPr>
                <w:rFonts w:ascii="Times New Roman" w:hAnsi="Times New Roman" w:cs="Times New Roman"/>
                <w:sz w:val="24"/>
                <w:szCs w:val="24"/>
              </w:rPr>
              <w:t>3</w:t>
            </w:r>
          </w:p>
        </w:tc>
        <w:tc>
          <w:tcPr>
            <w:tcW w:w="8786" w:type="dxa"/>
            <w:gridSpan w:val="2"/>
          </w:tcPr>
          <w:p w14:paraId="7F2BEE99" w14:textId="777F781F" w:rsidR="000F0781" w:rsidRPr="00266B8E" w:rsidRDefault="000F0781" w:rsidP="00306D50">
            <w:pPr>
              <w:ind w:left="34"/>
              <w:jc w:val="both"/>
              <w:rPr>
                <w:rFonts w:ascii="Times New Roman" w:hAnsi="Times New Roman" w:cs="Times New Roman"/>
                <w:sz w:val="24"/>
                <w:szCs w:val="24"/>
                <w:highlight w:val="yellow"/>
              </w:rPr>
            </w:pPr>
          </w:p>
        </w:tc>
      </w:tr>
      <w:tr w:rsidR="00266B8E" w:rsidRPr="00266B8E" w14:paraId="67BC5E05" w14:textId="77777777" w:rsidTr="00520F1D">
        <w:trPr>
          <w:gridAfter w:val="1"/>
          <w:wAfter w:w="144" w:type="dxa"/>
        </w:trPr>
        <w:tc>
          <w:tcPr>
            <w:tcW w:w="709" w:type="dxa"/>
            <w:vAlign w:val="center"/>
            <w:hideMark/>
          </w:tcPr>
          <w:p w14:paraId="283D94E3" w14:textId="77777777" w:rsidR="000F0781" w:rsidRPr="00266B8E" w:rsidRDefault="000F0781" w:rsidP="00306D50">
            <w:pPr>
              <w:numPr>
                <w:ilvl w:val="12"/>
                <w:numId w:val="0"/>
              </w:numPr>
              <w:jc w:val="center"/>
              <w:rPr>
                <w:rFonts w:ascii="Times New Roman" w:hAnsi="Times New Roman" w:cs="Times New Roman"/>
                <w:sz w:val="24"/>
                <w:szCs w:val="24"/>
              </w:rPr>
            </w:pPr>
            <w:r w:rsidRPr="00266B8E">
              <w:rPr>
                <w:rFonts w:ascii="Times New Roman" w:hAnsi="Times New Roman" w:cs="Times New Roman"/>
                <w:sz w:val="24"/>
                <w:szCs w:val="24"/>
              </w:rPr>
              <w:t>4</w:t>
            </w:r>
          </w:p>
        </w:tc>
        <w:tc>
          <w:tcPr>
            <w:tcW w:w="8786" w:type="dxa"/>
            <w:gridSpan w:val="2"/>
            <w:vAlign w:val="center"/>
          </w:tcPr>
          <w:p w14:paraId="5D858E99" w14:textId="703046AD" w:rsidR="000F0781" w:rsidRPr="00266B8E" w:rsidRDefault="000F0781" w:rsidP="00306D50">
            <w:pPr>
              <w:ind w:left="34" w:right="-142"/>
              <w:rPr>
                <w:rFonts w:ascii="Times New Roman" w:hAnsi="Times New Roman" w:cs="Times New Roman"/>
                <w:sz w:val="24"/>
                <w:szCs w:val="24"/>
                <w:highlight w:val="yellow"/>
              </w:rPr>
            </w:pPr>
          </w:p>
        </w:tc>
      </w:tr>
      <w:tr w:rsidR="00266B8E" w:rsidRPr="00266B8E" w14:paraId="303DF055" w14:textId="77777777" w:rsidTr="00520F1D">
        <w:trPr>
          <w:gridAfter w:val="1"/>
          <w:wAfter w:w="144" w:type="dxa"/>
        </w:trPr>
        <w:tc>
          <w:tcPr>
            <w:tcW w:w="709" w:type="dxa"/>
            <w:vAlign w:val="center"/>
            <w:hideMark/>
          </w:tcPr>
          <w:p w14:paraId="406FC8DF" w14:textId="77777777" w:rsidR="000F0781" w:rsidRPr="00266B8E" w:rsidRDefault="000F0781" w:rsidP="00306D50">
            <w:pPr>
              <w:numPr>
                <w:ilvl w:val="12"/>
                <w:numId w:val="0"/>
              </w:numPr>
              <w:jc w:val="center"/>
              <w:rPr>
                <w:rFonts w:ascii="Times New Roman" w:hAnsi="Times New Roman" w:cs="Times New Roman"/>
                <w:sz w:val="24"/>
                <w:szCs w:val="24"/>
              </w:rPr>
            </w:pPr>
            <w:r w:rsidRPr="00266B8E">
              <w:rPr>
                <w:rFonts w:ascii="Times New Roman" w:hAnsi="Times New Roman" w:cs="Times New Roman"/>
                <w:sz w:val="24"/>
                <w:szCs w:val="24"/>
              </w:rPr>
              <w:t>5</w:t>
            </w:r>
          </w:p>
        </w:tc>
        <w:tc>
          <w:tcPr>
            <w:tcW w:w="8786" w:type="dxa"/>
            <w:gridSpan w:val="2"/>
            <w:vAlign w:val="center"/>
          </w:tcPr>
          <w:p w14:paraId="1B79F1CC" w14:textId="07146026" w:rsidR="000F0781" w:rsidRPr="00266B8E" w:rsidRDefault="000F0781" w:rsidP="00306D50">
            <w:pPr>
              <w:tabs>
                <w:tab w:val="left" w:pos="0"/>
              </w:tabs>
              <w:ind w:left="34" w:right="-142" w:hanging="34"/>
              <w:jc w:val="both"/>
              <w:rPr>
                <w:rFonts w:ascii="Times New Roman" w:hAnsi="Times New Roman" w:cs="Times New Roman"/>
                <w:sz w:val="24"/>
                <w:szCs w:val="24"/>
                <w:highlight w:val="yellow"/>
              </w:rPr>
            </w:pPr>
          </w:p>
        </w:tc>
      </w:tr>
      <w:tr w:rsidR="00266B8E" w:rsidRPr="00266B8E" w14:paraId="1AF05AB7" w14:textId="77777777" w:rsidTr="00520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47"/>
        </w:trPr>
        <w:tc>
          <w:tcPr>
            <w:tcW w:w="4962" w:type="dxa"/>
            <w:gridSpan w:val="2"/>
          </w:tcPr>
          <w:p w14:paraId="2BC3B892" w14:textId="050696FB" w:rsidR="00520F1D" w:rsidRPr="00266B8E" w:rsidRDefault="00520F1D" w:rsidP="00306D50">
            <w:pPr>
              <w:jc w:val="both"/>
              <w:rPr>
                <w:rFonts w:ascii="Times New Roman" w:hAnsi="Times New Roman" w:cs="Times New Roman"/>
                <w:b/>
                <w:sz w:val="24"/>
                <w:szCs w:val="24"/>
              </w:rPr>
            </w:pPr>
          </w:p>
          <w:p w14:paraId="68DADA6C" w14:textId="77777777" w:rsidR="00520F1D" w:rsidRPr="00266B8E" w:rsidRDefault="00520F1D" w:rsidP="00306D50">
            <w:pPr>
              <w:jc w:val="both"/>
              <w:rPr>
                <w:rFonts w:ascii="Times New Roman" w:hAnsi="Times New Roman" w:cs="Times New Roman"/>
                <w:b/>
                <w:sz w:val="24"/>
                <w:szCs w:val="24"/>
              </w:rPr>
            </w:pPr>
          </w:p>
          <w:p w14:paraId="0E8C961A" w14:textId="77777777" w:rsidR="00520F1D" w:rsidRPr="00266B8E" w:rsidRDefault="00520F1D" w:rsidP="00306D50">
            <w:pPr>
              <w:jc w:val="both"/>
              <w:rPr>
                <w:rFonts w:ascii="Times New Roman" w:hAnsi="Times New Roman" w:cs="Times New Roman"/>
                <w:b/>
                <w:sz w:val="24"/>
                <w:szCs w:val="24"/>
              </w:rPr>
            </w:pPr>
            <w:r w:rsidRPr="00266B8E">
              <w:rPr>
                <w:rFonts w:ascii="Times New Roman" w:hAnsi="Times New Roman" w:cs="Times New Roman"/>
                <w:b/>
                <w:sz w:val="24"/>
                <w:szCs w:val="24"/>
              </w:rPr>
              <w:t>ЦЕДЕНТ</w:t>
            </w:r>
          </w:p>
        </w:tc>
        <w:tc>
          <w:tcPr>
            <w:tcW w:w="4677" w:type="dxa"/>
            <w:gridSpan w:val="2"/>
          </w:tcPr>
          <w:p w14:paraId="42672DD9" w14:textId="77777777" w:rsidR="00520F1D" w:rsidRPr="00266B8E" w:rsidRDefault="00520F1D" w:rsidP="00306D50">
            <w:pPr>
              <w:keepNext/>
              <w:jc w:val="both"/>
              <w:outlineLvl w:val="3"/>
              <w:rPr>
                <w:rFonts w:ascii="Times New Roman" w:hAnsi="Times New Roman" w:cs="Times New Roman"/>
                <w:b/>
                <w:sz w:val="24"/>
                <w:szCs w:val="24"/>
              </w:rPr>
            </w:pPr>
          </w:p>
          <w:p w14:paraId="52798566" w14:textId="77777777" w:rsidR="00520F1D" w:rsidRPr="00266B8E" w:rsidRDefault="00520F1D" w:rsidP="00306D50">
            <w:pPr>
              <w:keepNext/>
              <w:jc w:val="both"/>
              <w:outlineLvl w:val="3"/>
              <w:rPr>
                <w:rFonts w:ascii="Times New Roman" w:hAnsi="Times New Roman" w:cs="Times New Roman"/>
                <w:b/>
                <w:sz w:val="24"/>
                <w:szCs w:val="24"/>
              </w:rPr>
            </w:pPr>
          </w:p>
          <w:p w14:paraId="0B56C5D6" w14:textId="2EFA46C3" w:rsidR="00520F1D" w:rsidRPr="00266B8E" w:rsidRDefault="00520F1D" w:rsidP="00306D50">
            <w:pPr>
              <w:keepNext/>
              <w:jc w:val="both"/>
              <w:outlineLvl w:val="3"/>
              <w:rPr>
                <w:rFonts w:ascii="Times New Roman" w:hAnsi="Times New Roman" w:cs="Times New Roman"/>
                <w:b/>
                <w:sz w:val="24"/>
                <w:szCs w:val="24"/>
              </w:rPr>
            </w:pPr>
            <w:r w:rsidRPr="00266B8E">
              <w:rPr>
                <w:rFonts w:ascii="Times New Roman" w:hAnsi="Times New Roman" w:cs="Times New Roman"/>
                <w:b/>
                <w:sz w:val="24"/>
                <w:szCs w:val="24"/>
              </w:rPr>
              <w:t>ЦЕССИОНАРИЙ</w:t>
            </w:r>
          </w:p>
        </w:tc>
      </w:tr>
      <w:tr w:rsidR="00266B8E" w:rsidRPr="00266B8E" w14:paraId="164576DD" w14:textId="77777777" w:rsidTr="00520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839"/>
        </w:trPr>
        <w:tc>
          <w:tcPr>
            <w:tcW w:w="4962" w:type="dxa"/>
            <w:gridSpan w:val="2"/>
          </w:tcPr>
          <w:p w14:paraId="11D4EC42" w14:textId="77777777" w:rsidR="00520F1D" w:rsidRPr="00266B8E" w:rsidRDefault="00520F1D" w:rsidP="00306D50">
            <w:pPr>
              <w:jc w:val="both"/>
              <w:rPr>
                <w:rFonts w:ascii="Times New Roman" w:hAnsi="Times New Roman" w:cs="Times New Roman"/>
                <w:b/>
                <w:sz w:val="24"/>
                <w:szCs w:val="24"/>
              </w:rPr>
            </w:pPr>
            <w:r w:rsidRPr="00266B8E">
              <w:rPr>
                <w:rFonts w:ascii="Times New Roman" w:hAnsi="Times New Roman" w:cs="Times New Roman"/>
                <w:b/>
                <w:sz w:val="24"/>
                <w:szCs w:val="24"/>
              </w:rPr>
              <w:t>____________________________________</w:t>
            </w:r>
          </w:p>
        </w:tc>
        <w:tc>
          <w:tcPr>
            <w:tcW w:w="4677" w:type="dxa"/>
            <w:gridSpan w:val="2"/>
          </w:tcPr>
          <w:p w14:paraId="30786849" w14:textId="77777777" w:rsidR="00520F1D" w:rsidRPr="00266B8E" w:rsidRDefault="00520F1D" w:rsidP="00306D50">
            <w:pPr>
              <w:rPr>
                <w:rFonts w:ascii="Times New Roman" w:hAnsi="Times New Roman" w:cs="Times New Roman"/>
                <w:b/>
                <w:sz w:val="24"/>
                <w:szCs w:val="24"/>
              </w:rPr>
            </w:pPr>
            <w:r w:rsidRPr="00266B8E">
              <w:rPr>
                <w:rFonts w:ascii="Times New Roman" w:hAnsi="Times New Roman" w:cs="Times New Roman"/>
                <w:b/>
                <w:sz w:val="24"/>
                <w:szCs w:val="24"/>
              </w:rPr>
              <w:t>____________________________________</w:t>
            </w:r>
          </w:p>
        </w:tc>
      </w:tr>
      <w:tr w:rsidR="00520F1D" w:rsidRPr="00266B8E" w14:paraId="22A091D0" w14:textId="77777777" w:rsidTr="00520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92"/>
        </w:trPr>
        <w:tc>
          <w:tcPr>
            <w:tcW w:w="4962" w:type="dxa"/>
            <w:gridSpan w:val="2"/>
          </w:tcPr>
          <w:p w14:paraId="01EDB48F" w14:textId="77777777" w:rsidR="00520F1D" w:rsidRPr="00266B8E" w:rsidRDefault="00520F1D" w:rsidP="00306D50">
            <w:pPr>
              <w:jc w:val="both"/>
              <w:rPr>
                <w:rFonts w:ascii="Times New Roman" w:hAnsi="Times New Roman" w:cs="Times New Roman"/>
                <w:b/>
                <w:sz w:val="24"/>
                <w:szCs w:val="24"/>
              </w:rPr>
            </w:pPr>
            <w:r w:rsidRPr="00266B8E">
              <w:rPr>
                <w:rFonts w:ascii="Times New Roman" w:hAnsi="Times New Roman" w:cs="Times New Roman"/>
                <w:b/>
                <w:sz w:val="24"/>
                <w:szCs w:val="24"/>
              </w:rPr>
              <w:t>_________________/__________________</w:t>
            </w:r>
          </w:p>
          <w:p w14:paraId="1734953D" w14:textId="77777777" w:rsidR="00520F1D" w:rsidRPr="00266B8E" w:rsidRDefault="00520F1D" w:rsidP="00306D50">
            <w:pPr>
              <w:tabs>
                <w:tab w:val="left" w:pos="960"/>
              </w:tabs>
              <w:rPr>
                <w:rFonts w:ascii="Times New Roman" w:hAnsi="Times New Roman" w:cs="Times New Roman"/>
                <w:b/>
                <w:sz w:val="24"/>
                <w:szCs w:val="24"/>
              </w:rPr>
            </w:pPr>
            <w:r w:rsidRPr="00266B8E">
              <w:rPr>
                <w:rFonts w:ascii="Times New Roman" w:hAnsi="Times New Roman" w:cs="Times New Roman"/>
                <w:b/>
                <w:sz w:val="24"/>
                <w:szCs w:val="24"/>
              </w:rPr>
              <w:t>М.П.</w:t>
            </w:r>
          </w:p>
        </w:tc>
        <w:tc>
          <w:tcPr>
            <w:tcW w:w="4677" w:type="dxa"/>
            <w:gridSpan w:val="2"/>
          </w:tcPr>
          <w:p w14:paraId="574DFCFC" w14:textId="77777777" w:rsidR="00520F1D" w:rsidRPr="00266B8E" w:rsidRDefault="00520F1D" w:rsidP="00306D50">
            <w:pPr>
              <w:tabs>
                <w:tab w:val="left" w:pos="840"/>
              </w:tabs>
              <w:jc w:val="both"/>
              <w:rPr>
                <w:rFonts w:ascii="Times New Roman" w:hAnsi="Times New Roman" w:cs="Times New Roman"/>
                <w:b/>
                <w:sz w:val="24"/>
                <w:szCs w:val="24"/>
              </w:rPr>
            </w:pPr>
            <w:r w:rsidRPr="00266B8E">
              <w:rPr>
                <w:rFonts w:ascii="Times New Roman" w:hAnsi="Times New Roman" w:cs="Times New Roman"/>
                <w:b/>
                <w:sz w:val="24"/>
                <w:szCs w:val="24"/>
              </w:rPr>
              <w:t>_________________/___________________</w:t>
            </w:r>
          </w:p>
          <w:p w14:paraId="65EF2663" w14:textId="77777777" w:rsidR="00520F1D" w:rsidRPr="00266B8E" w:rsidRDefault="00520F1D" w:rsidP="00306D50">
            <w:pPr>
              <w:tabs>
                <w:tab w:val="left" w:pos="840"/>
              </w:tabs>
              <w:jc w:val="both"/>
              <w:rPr>
                <w:rFonts w:ascii="Times New Roman" w:hAnsi="Times New Roman" w:cs="Times New Roman"/>
                <w:b/>
                <w:sz w:val="24"/>
                <w:szCs w:val="24"/>
              </w:rPr>
            </w:pPr>
            <w:r w:rsidRPr="00266B8E">
              <w:rPr>
                <w:rFonts w:ascii="Times New Roman" w:hAnsi="Times New Roman" w:cs="Times New Roman"/>
                <w:b/>
                <w:sz w:val="24"/>
                <w:szCs w:val="24"/>
              </w:rPr>
              <w:t>М.П.</w:t>
            </w:r>
          </w:p>
        </w:tc>
      </w:tr>
    </w:tbl>
    <w:p w14:paraId="218CA5DC" w14:textId="01C84ADC" w:rsidR="00520F1D" w:rsidRPr="00266B8E" w:rsidRDefault="00520F1D" w:rsidP="000F0781">
      <w:pPr>
        <w:tabs>
          <w:tab w:val="num" w:pos="792"/>
        </w:tabs>
        <w:overflowPunct w:val="0"/>
        <w:autoSpaceDE w:val="0"/>
        <w:autoSpaceDN w:val="0"/>
        <w:adjustRightInd w:val="0"/>
        <w:spacing w:after="120" w:line="360" w:lineRule="auto"/>
        <w:jc w:val="both"/>
        <w:rPr>
          <w:rFonts w:ascii="Times New Roman" w:hAnsi="Times New Roman"/>
          <w:sz w:val="24"/>
          <w:szCs w:val="24"/>
          <w:highlight w:val="yellow"/>
        </w:rPr>
      </w:pPr>
    </w:p>
    <w:p w14:paraId="7BEC9DF4" w14:textId="3F749726" w:rsidR="00C53EBE" w:rsidRPr="00D42980" w:rsidRDefault="00C53EBE" w:rsidP="000F0781">
      <w:pPr>
        <w:tabs>
          <w:tab w:val="num" w:pos="792"/>
        </w:tabs>
        <w:overflowPunct w:val="0"/>
        <w:autoSpaceDE w:val="0"/>
        <w:autoSpaceDN w:val="0"/>
        <w:adjustRightInd w:val="0"/>
        <w:spacing w:after="120" w:line="360" w:lineRule="auto"/>
        <w:jc w:val="both"/>
        <w:rPr>
          <w:rFonts w:ascii="Times New Roman" w:hAnsi="Times New Roman"/>
          <w:color w:val="FF0000"/>
          <w:sz w:val="24"/>
          <w:szCs w:val="24"/>
          <w:highlight w:val="yellow"/>
        </w:rPr>
      </w:pPr>
    </w:p>
    <w:p w14:paraId="76D760CC" w14:textId="3FA963B3" w:rsidR="00C53EBE" w:rsidRPr="00D42980" w:rsidRDefault="00C53EBE" w:rsidP="000F0781">
      <w:pPr>
        <w:tabs>
          <w:tab w:val="num" w:pos="792"/>
        </w:tabs>
        <w:overflowPunct w:val="0"/>
        <w:autoSpaceDE w:val="0"/>
        <w:autoSpaceDN w:val="0"/>
        <w:adjustRightInd w:val="0"/>
        <w:spacing w:after="120" w:line="360" w:lineRule="auto"/>
        <w:jc w:val="both"/>
        <w:rPr>
          <w:rFonts w:ascii="Times New Roman" w:hAnsi="Times New Roman"/>
          <w:color w:val="FF0000"/>
          <w:sz w:val="24"/>
          <w:szCs w:val="24"/>
          <w:highlight w:val="yellow"/>
        </w:rPr>
      </w:pPr>
    </w:p>
    <w:p w14:paraId="6062B1F4" w14:textId="4551B502" w:rsidR="00C53EBE" w:rsidRPr="00D42980" w:rsidRDefault="00C53EBE" w:rsidP="000F0781">
      <w:pPr>
        <w:tabs>
          <w:tab w:val="num" w:pos="792"/>
        </w:tabs>
        <w:overflowPunct w:val="0"/>
        <w:autoSpaceDE w:val="0"/>
        <w:autoSpaceDN w:val="0"/>
        <w:adjustRightInd w:val="0"/>
        <w:spacing w:after="120" w:line="360" w:lineRule="auto"/>
        <w:jc w:val="both"/>
        <w:rPr>
          <w:rFonts w:ascii="Times New Roman" w:hAnsi="Times New Roman"/>
          <w:color w:val="FF0000"/>
          <w:sz w:val="24"/>
          <w:szCs w:val="24"/>
          <w:highlight w:val="yellow"/>
        </w:rPr>
      </w:pPr>
    </w:p>
    <w:p w14:paraId="2C24C50F" w14:textId="757451A4" w:rsidR="00C53EBE" w:rsidRPr="00266B8E" w:rsidRDefault="00C53EBE" w:rsidP="00C53EBE">
      <w:pPr>
        <w:pStyle w:val="2"/>
        <w:pageBreakBefore/>
        <w:widowControl w:val="0"/>
        <w:tabs>
          <w:tab w:val="left" w:pos="9638"/>
        </w:tabs>
        <w:ind w:left="3402" w:right="-1"/>
        <w:jc w:val="right"/>
        <w:rPr>
          <w:b w:val="0"/>
          <w:bCs w:val="0"/>
          <w:sz w:val="24"/>
          <w:szCs w:val="24"/>
          <w:u w:val="single"/>
        </w:rPr>
      </w:pPr>
      <w:r w:rsidRPr="00266B8E">
        <w:rPr>
          <w:b w:val="0"/>
          <w:bCs w:val="0"/>
          <w:sz w:val="24"/>
          <w:szCs w:val="24"/>
          <w:u w:val="single"/>
        </w:rPr>
        <w:lastRenderedPageBreak/>
        <w:t>Приложение № 2 к Договору уступки прав (</w:t>
      </w:r>
      <w:proofErr w:type="gramStart"/>
      <w:r w:rsidRPr="00266B8E">
        <w:rPr>
          <w:b w:val="0"/>
          <w:bCs w:val="0"/>
          <w:sz w:val="24"/>
          <w:szCs w:val="24"/>
          <w:u w:val="single"/>
        </w:rPr>
        <w:t xml:space="preserve">требований)  </w:t>
      </w:r>
      <w:r w:rsidR="00533CB7" w:rsidRPr="00266B8E">
        <w:rPr>
          <w:b w:val="0"/>
          <w:bCs w:val="0"/>
          <w:sz w:val="24"/>
          <w:szCs w:val="24"/>
          <w:u w:val="single"/>
        </w:rPr>
        <w:t>№</w:t>
      </w:r>
      <w:proofErr w:type="gramEnd"/>
      <w:r w:rsidR="00533CB7" w:rsidRPr="00266B8E">
        <w:rPr>
          <w:b w:val="0"/>
          <w:bCs w:val="0"/>
          <w:sz w:val="24"/>
          <w:szCs w:val="24"/>
          <w:u w:val="single"/>
        </w:rPr>
        <w:t xml:space="preserve"> ______</w:t>
      </w:r>
      <w:r w:rsidRPr="00266B8E">
        <w:rPr>
          <w:b w:val="0"/>
          <w:bCs w:val="0"/>
          <w:sz w:val="24"/>
          <w:szCs w:val="24"/>
          <w:u w:val="single"/>
        </w:rPr>
        <w:t xml:space="preserve"> от  «    » </w:t>
      </w:r>
      <w:r w:rsidR="00266B8E" w:rsidRPr="00266B8E">
        <w:rPr>
          <w:b w:val="0"/>
          <w:bCs w:val="0"/>
          <w:sz w:val="24"/>
          <w:szCs w:val="24"/>
          <w:u w:val="single"/>
        </w:rPr>
        <w:t>____</w:t>
      </w:r>
      <w:r w:rsidRPr="00266B8E">
        <w:rPr>
          <w:b w:val="0"/>
          <w:bCs w:val="0"/>
          <w:sz w:val="24"/>
          <w:szCs w:val="24"/>
          <w:u w:val="single"/>
        </w:rPr>
        <w:t xml:space="preserve"> 2019 г.</w:t>
      </w:r>
    </w:p>
    <w:p w14:paraId="19A89250" w14:textId="77777777" w:rsidR="00C53EBE" w:rsidRPr="00266B8E" w:rsidRDefault="00C53EBE" w:rsidP="00C53EBE">
      <w:pPr>
        <w:pStyle w:val="2"/>
        <w:widowControl w:val="0"/>
        <w:ind w:right="567"/>
        <w:jc w:val="center"/>
        <w:rPr>
          <w:sz w:val="24"/>
          <w:szCs w:val="24"/>
        </w:rPr>
      </w:pPr>
    </w:p>
    <w:p w14:paraId="7706AB1A" w14:textId="77777777" w:rsidR="00C53EBE" w:rsidRPr="00266B8E" w:rsidRDefault="00C53EBE" w:rsidP="00C53EBE">
      <w:pPr>
        <w:spacing w:before="120"/>
        <w:ind w:firstLine="567"/>
        <w:jc w:val="both"/>
        <w:rPr>
          <w:rFonts w:ascii="Times New Roman" w:hAnsi="Times New Roman" w:cs="Times New Roman"/>
          <w:b/>
          <w:sz w:val="24"/>
          <w:szCs w:val="24"/>
        </w:rPr>
      </w:pPr>
    </w:p>
    <w:p w14:paraId="7301D3F0" w14:textId="489003A8" w:rsidR="00C53EBE" w:rsidRPr="00266B8E" w:rsidRDefault="00C53EBE" w:rsidP="00C53EBE">
      <w:pPr>
        <w:spacing w:before="120"/>
        <w:ind w:firstLine="567"/>
        <w:jc w:val="both"/>
        <w:rPr>
          <w:rFonts w:ascii="Times New Roman" w:hAnsi="Times New Roman" w:cs="Times New Roman"/>
          <w:b/>
          <w:sz w:val="24"/>
          <w:szCs w:val="24"/>
        </w:rPr>
      </w:pPr>
      <w:r w:rsidRPr="00266B8E">
        <w:rPr>
          <w:rFonts w:ascii="Times New Roman" w:hAnsi="Times New Roman" w:cs="Times New Roman"/>
          <w:b/>
          <w:sz w:val="24"/>
          <w:szCs w:val="24"/>
        </w:rPr>
        <w:t xml:space="preserve">Публичное акционерное общество Сбербанк, </w:t>
      </w:r>
      <w:r w:rsidRPr="00266B8E">
        <w:rPr>
          <w:rFonts w:ascii="Times New Roman" w:hAnsi="Times New Roman" w:cs="Times New Roman"/>
          <w:sz w:val="24"/>
          <w:szCs w:val="24"/>
        </w:rPr>
        <w:t xml:space="preserve">именуемое в дальнейшем «ЦЕДЕНТ», в лице </w:t>
      </w:r>
      <w:r w:rsidR="00533CB7" w:rsidRPr="00266B8E">
        <w:rPr>
          <w:rFonts w:ascii="Times New Roman" w:hAnsi="Times New Roman" w:cs="Times New Roman"/>
          <w:sz w:val="24"/>
          <w:szCs w:val="24"/>
        </w:rPr>
        <w:t>___________________________________________________________</w:t>
      </w:r>
      <w:r w:rsidRPr="00266B8E">
        <w:rPr>
          <w:rFonts w:ascii="Times New Roman" w:hAnsi="Times New Roman" w:cs="Times New Roman"/>
          <w:sz w:val="24"/>
          <w:szCs w:val="24"/>
        </w:rPr>
        <w:t>, действующего на основании</w:t>
      </w:r>
      <w:r w:rsidR="00533CB7" w:rsidRPr="00266B8E">
        <w:rPr>
          <w:rFonts w:ascii="Times New Roman" w:hAnsi="Times New Roman" w:cs="Times New Roman"/>
          <w:sz w:val="24"/>
          <w:szCs w:val="24"/>
        </w:rPr>
        <w:t xml:space="preserve"> ____________________________________________________</w:t>
      </w:r>
      <w:r w:rsidRPr="00266B8E">
        <w:rPr>
          <w:rFonts w:ascii="Times New Roman" w:hAnsi="Times New Roman" w:cs="Times New Roman"/>
          <w:sz w:val="24"/>
          <w:szCs w:val="24"/>
        </w:rPr>
        <w:t xml:space="preserve">, с одной стороны, и </w:t>
      </w:r>
    </w:p>
    <w:p w14:paraId="282C85F7" w14:textId="1CC0633A" w:rsidR="00C53EBE" w:rsidRPr="00266B8E" w:rsidRDefault="00D84A62" w:rsidP="00C53EBE">
      <w:pPr>
        <w:spacing w:before="120"/>
        <w:ind w:firstLine="567"/>
        <w:jc w:val="both"/>
        <w:rPr>
          <w:rFonts w:ascii="Times New Roman" w:hAnsi="Times New Roman" w:cs="Times New Roman"/>
          <w:sz w:val="24"/>
          <w:szCs w:val="24"/>
        </w:rPr>
      </w:pPr>
      <w:r w:rsidRPr="00266B8E">
        <w:rPr>
          <w:rFonts w:ascii="Times New Roman" w:hAnsi="Times New Roman" w:cs="Times New Roman"/>
          <w:b/>
          <w:sz w:val="24"/>
          <w:szCs w:val="24"/>
        </w:rPr>
        <w:t>______________________________________</w:t>
      </w:r>
      <w:r w:rsidR="00C53EBE" w:rsidRPr="00266B8E">
        <w:rPr>
          <w:rFonts w:ascii="Times New Roman" w:hAnsi="Times New Roman" w:cs="Times New Roman"/>
          <w:b/>
          <w:sz w:val="24"/>
          <w:szCs w:val="24"/>
        </w:rPr>
        <w:t xml:space="preserve">, </w:t>
      </w:r>
      <w:r w:rsidR="00C53EBE" w:rsidRPr="00266B8E">
        <w:rPr>
          <w:rFonts w:ascii="Times New Roman" w:hAnsi="Times New Roman" w:cs="Times New Roman"/>
          <w:sz w:val="24"/>
          <w:szCs w:val="24"/>
        </w:rPr>
        <w:t xml:space="preserve">именуемый в дальнейшем «ЦЕССИОНАРИЙ», действующий на </w:t>
      </w:r>
      <w:proofErr w:type="gramStart"/>
      <w:r w:rsidR="00C53EBE" w:rsidRPr="00266B8E">
        <w:rPr>
          <w:rFonts w:ascii="Times New Roman" w:hAnsi="Times New Roman" w:cs="Times New Roman"/>
          <w:sz w:val="24"/>
          <w:szCs w:val="24"/>
        </w:rPr>
        <w:t xml:space="preserve">основании </w:t>
      </w:r>
      <w:r w:rsidRPr="00266B8E">
        <w:rPr>
          <w:rFonts w:ascii="Times New Roman" w:hAnsi="Times New Roman" w:cs="Times New Roman"/>
          <w:sz w:val="24"/>
          <w:szCs w:val="24"/>
        </w:rPr>
        <w:t xml:space="preserve"> _</w:t>
      </w:r>
      <w:proofErr w:type="gramEnd"/>
      <w:r w:rsidRPr="00266B8E">
        <w:rPr>
          <w:rFonts w:ascii="Times New Roman" w:hAnsi="Times New Roman" w:cs="Times New Roman"/>
          <w:sz w:val="24"/>
          <w:szCs w:val="24"/>
        </w:rPr>
        <w:t xml:space="preserve">__________________________________ </w:t>
      </w:r>
      <w:r w:rsidR="00C53EBE" w:rsidRPr="00266B8E">
        <w:rPr>
          <w:rFonts w:ascii="Times New Roman" w:hAnsi="Times New Roman" w:cs="Times New Roman"/>
          <w:sz w:val="24"/>
          <w:szCs w:val="24"/>
        </w:rPr>
        <w:t>с другой стороны, согласовали следующий Перечень документов, удостоверяющих уступаемые права (требования) и подлежащих передаче ЦЕССИОНАРИЮ: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2409"/>
        <w:gridCol w:w="1134"/>
        <w:gridCol w:w="993"/>
        <w:gridCol w:w="141"/>
      </w:tblGrid>
      <w:tr w:rsidR="00266B8E" w:rsidRPr="00266B8E" w14:paraId="335BAB9A" w14:textId="77777777" w:rsidTr="00D84A62">
        <w:trPr>
          <w:gridAfter w:val="1"/>
          <w:wAfter w:w="141" w:type="dxa"/>
        </w:trPr>
        <w:tc>
          <w:tcPr>
            <w:tcW w:w="709" w:type="dxa"/>
            <w:vAlign w:val="center"/>
          </w:tcPr>
          <w:p w14:paraId="4F1C1E3C" w14:textId="77777777" w:rsidR="00C53EBE" w:rsidRPr="00266B8E" w:rsidRDefault="00C53EBE" w:rsidP="00306D50">
            <w:pPr>
              <w:numPr>
                <w:ilvl w:val="12"/>
                <w:numId w:val="0"/>
              </w:numPr>
              <w:ind w:left="-108" w:right="-108"/>
              <w:jc w:val="center"/>
              <w:rPr>
                <w:rFonts w:ascii="Times New Roman" w:hAnsi="Times New Roman" w:cs="Times New Roman"/>
                <w:sz w:val="24"/>
                <w:szCs w:val="24"/>
              </w:rPr>
            </w:pPr>
            <w:r w:rsidRPr="00266B8E">
              <w:rPr>
                <w:rFonts w:ascii="Times New Roman" w:hAnsi="Times New Roman" w:cs="Times New Roman"/>
                <w:sz w:val="24"/>
                <w:szCs w:val="24"/>
              </w:rPr>
              <w:t>№ п/п</w:t>
            </w:r>
          </w:p>
        </w:tc>
        <w:tc>
          <w:tcPr>
            <w:tcW w:w="6662" w:type="dxa"/>
            <w:gridSpan w:val="2"/>
            <w:vAlign w:val="center"/>
          </w:tcPr>
          <w:p w14:paraId="04C0C4E8" w14:textId="77777777" w:rsidR="00C53EBE" w:rsidRPr="00266B8E" w:rsidRDefault="00C53EBE" w:rsidP="00306D50">
            <w:pPr>
              <w:numPr>
                <w:ilvl w:val="12"/>
                <w:numId w:val="0"/>
              </w:numPr>
              <w:ind w:left="-108" w:right="-108"/>
              <w:jc w:val="center"/>
              <w:rPr>
                <w:rFonts w:ascii="Times New Roman" w:hAnsi="Times New Roman" w:cs="Times New Roman"/>
                <w:sz w:val="24"/>
                <w:szCs w:val="24"/>
              </w:rPr>
            </w:pPr>
            <w:r w:rsidRPr="00266B8E">
              <w:rPr>
                <w:rFonts w:ascii="Times New Roman" w:hAnsi="Times New Roman" w:cs="Times New Roman"/>
                <w:sz w:val="24"/>
                <w:szCs w:val="24"/>
              </w:rPr>
              <w:t>Наименование документа</w:t>
            </w:r>
          </w:p>
        </w:tc>
        <w:tc>
          <w:tcPr>
            <w:tcW w:w="1134" w:type="dxa"/>
          </w:tcPr>
          <w:p w14:paraId="724EBB57" w14:textId="77777777" w:rsidR="00C53EBE" w:rsidRPr="00266B8E" w:rsidRDefault="00C53EBE" w:rsidP="00306D50">
            <w:pPr>
              <w:numPr>
                <w:ilvl w:val="12"/>
                <w:numId w:val="0"/>
              </w:numPr>
              <w:ind w:left="-108" w:right="-108"/>
              <w:jc w:val="center"/>
              <w:rPr>
                <w:rFonts w:ascii="Times New Roman" w:hAnsi="Times New Roman" w:cs="Times New Roman"/>
                <w:sz w:val="24"/>
                <w:szCs w:val="24"/>
              </w:rPr>
            </w:pPr>
            <w:r w:rsidRPr="00266B8E">
              <w:rPr>
                <w:rFonts w:ascii="Times New Roman" w:hAnsi="Times New Roman" w:cs="Times New Roman"/>
                <w:sz w:val="24"/>
                <w:szCs w:val="24"/>
              </w:rPr>
              <w:t>Кол-во листов</w:t>
            </w:r>
          </w:p>
        </w:tc>
        <w:tc>
          <w:tcPr>
            <w:tcW w:w="993" w:type="dxa"/>
          </w:tcPr>
          <w:p w14:paraId="5175E83F" w14:textId="77777777" w:rsidR="00C53EBE" w:rsidRPr="00266B8E" w:rsidRDefault="00C53EBE" w:rsidP="00306D50">
            <w:pPr>
              <w:numPr>
                <w:ilvl w:val="12"/>
                <w:numId w:val="0"/>
              </w:numPr>
              <w:ind w:left="-108" w:right="-108"/>
              <w:jc w:val="center"/>
              <w:rPr>
                <w:rFonts w:ascii="Times New Roman" w:hAnsi="Times New Roman" w:cs="Times New Roman"/>
                <w:sz w:val="24"/>
                <w:szCs w:val="24"/>
                <w:highlight w:val="yellow"/>
              </w:rPr>
            </w:pPr>
            <w:r w:rsidRPr="00266B8E">
              <w:rPr>
                <w:rFonts w:ascii="Times New Roman" w:hAnsi="Times New Roman" w:cs="Times New Roman"/>
                <w:sz w:val="24"/>
                <w:szCs w:val="24"/>
              </w:rPr>
              <w:t>Примечание</w:t>
            </w:r>
          </w:p>
        </w:tc>
      </w:tr>
      <w:tr w:rsidR="00266B8E" w:rsidRPr="00266B8E" w14:paraId="2886AFB1" w14:textId="77777777" w:rsidTr="00D84A62">
        <w:trPr>
          <w:gridAfter w:val="1"/>
          <w:wAfter w:w="141" w:type="dxa"/>
          <w:trHeight w:val="537"/>
        </w:trPr>
        <w:tc>
          <w:tcPr>
            <w:tcW w:w="709" w:type="dxa"/>
            <w:vAlign w:val="center"/>
          </w:tcPr>
          <w:p w14:paraId="5ED3104E" w14:textId="77777777" w:rsidR="00C53EBE" w:rsidRPr="00266B8E" w:rsidRDefault="00C53EBE" w:rsidP="00306D50">
            <w:pPr>
              <w:numPr>
                <w:ilvl w:val="12"/>
                <w:numId w:val="0"/>
              </w:numPr>
              <w:jc w:val="center"/>
              <w:rPr>
                <w:rFonts w:ascii="Times New Roman" w:hAnsi="Times New Roman" w:cs="Times New Roman"/>
                <w:sz w:val="24"/>
                <w:szCs w:val="24"/>
              </w:rPr>
            </w:pPr>
            <w:r w:rsidRPr="00266B8E">
              <w:rPr>
                <w:rFonts w:ascii="Times New Roman" w:hAnsi="Times New Roman" w:cs="Times New Roman"/>
                <w:sz w:val="24"/>
                <w:szCs w:val="24"/>
              </w:rPr>
              <w:t>1</w:t>
            </w:r>
          </w:p>
        </w:tc>
        <w:tc>
          <w:tcPr>
            <w:tcW w:w="6662" w:type="dxa"/>
            <w:gridSpan w:val="2"/>
          </w:tcPr>
          <w:p w14:paraId="6225669C" w14:textId="1B5373F6" w:rsidR="00C53EBE" w:rsidRPr="00266B8E" w:rsidRDefault="00C53EBE" w:rsidP="00306D50">
            <w:pPr>
              <w:contextualSpacing/>
              <w:jc w:val="both"/>
              <w:rPr>
                <w:rFonts w:ascii="Times New Roman" w:hAnsi="Times New Roman" w:cs="Times New Roman"/>
                <w:sz w:val="24"/>
                <w:szCs w:val="24"/>
                <w:highlight w:val="yellow"/>
              </w:rPr>
            </w:pPr>
          </w:p>
        </w:tc>
        <w:tc>
          <w:tcPr>
            <w:tcW w:w="1134" w:type="dxa"/>
          </w:tcPr>
          <w:p w14:paraId="22F73D0F" w14:textId="1BAB727A" w:rsidR="00C53EBE" w:rsidRPr="00266B8E" w:rsidRDefault="00C53EBE" w:rsidP="00306D50">
            <w:pPr>
              <w:contextualSpacing/>
              <w:jc w:val="center"/>
              <w:rPr>
                <w:rFonts w:ascii="Times New Roman" w:hAnsi="Times New Roman" w:cs="Times New Roman"/>
                <w:sz w:val="24"/>
                <w:szCs w:val="24"/>
              </w:rPr>
            </w:pPr>
          </w:p>
        </w:tc>
        <w:tc>
          <w:tcPr>
            <w:tcW w:w="993" w:type="dxa"/>
          </w:tcPr>
          <w:p w14:paraId="01EE2824" w14:textId="77777777" w:rsidR="00C53EBE" w:rsidRPr="00266B8E" w:rsidRDefault="00C53EBE" w:rsidP="00306D50">
            <w:pPr>
              <w:contextualSpacing/>
              <w:jc w:val="both"/>
              <w:rPr>
                <w:rFonts w:ascii="Times New Roman" w:hAnsi="Times New Roman" w:cs="Times New Roman"/>
                <w:sz w:val="24"/>
                <w:szCs w:val="24"/>
                <w:highlight w:val="yellow"/>
              </w:rPr>
            </w:pPr>
          </w:p>
        </w:tc>
      </w:tr>
      <w:tr w:rsidR="00266B8E" w:rsidRPr="00266B8E" w14:paraId="4A87F0CB" w14:textId="77777777" w:rsidTr="00D84A62">
        <w:trPr>
          <w:gridAfter w:val="1"/>
          <w:wAfter w:w="141" w:type="dxa"/>
        </w:trPr>
        <w:tc>
          <w:tcPr>
            <w:tcW w:w="709" w:type="dxa"/>
            <w:vAlign w:val="center"/>
          </w:tcPr>
          <w:p w14:paraId="520EDF23" w14:textId="77777777" w:rsidR="00C53EBE" w:rsidRPr="00266B8E" w:rsidRDefault="00C53EBE" w:rsidP="00306D50">
            <w:pPr>
              <w:numPr>
                <w:ilvl w:val="12"/>
                <w:numId w:val="0"/>
              </w:numPr>
              <w:jc w:val="center"/>
              <w:rPr>
                <w:rFonts w:ascii="Times New Roman" w:hAnsi="Times New Roman" w:cs="Times New Roman"/>
                <w:sz w:val="24"/>
                <w:szCs w:val="24"/>
                <w:highlight w:val="yellow"/>
              </w:rPr>
            </w:pPr>
            <w:r w:rsidRPr="00266B8E">
              <w:rPr>
                <w:rFonts w:ascii="Times New Roman" w:hAnsi="Times New Roman" w:cs="Times New Roman"/>
                <w:sz w:val="24"/>
                <w:szCs w:val="24"/>
              </w:rPr>
              <w:t>2</w:t>
            </w:r>
          </w:p>
        </w:tc>
        <w:tc>
          <w:tcPr>
            <w:tcW w:w="6662" w:type="dxa"/>
            <w:gridSpan w:val="2"/>
            <w:vAlign w:val="center"/>
          </w:tcPr>
          <w:p w14:paraId="1F931749" w14:textId="6B945C56" w:rsidR="00C53EBE" w:rsidRPr="00266B8E" w:rsidRDefault="00C53EBE" w:rsidP="00306D50">
            <w:pPr>
              <w:ind w:left="34" w:right="-142"/>
              <w:rPr>
                <w:rFonts w:ascii="Times New Roman" w:hAnsi="Times New Roman" w:cs="Times New Roman"/>
                <w:sz w:val="24"/>
                <w:szCs w:val="24"/>
                <w:highlight w:val="yellow"/>
              </w:rPr>
            </w:pPr>
          </w:p>
        </w:tc>
        <w:tc>
          <w:tcPr>
            <w:tcW w:w="1134" w:type="dxa"/>
            <w:vAlign w:val="center"/>
          </w:tcPr>
          <w:p w14:paraId="039FD9D2" w14:textId="77777777" w:rsidR="00C53EBE" w:rsidRPr="00266B8E" w:rsidRDefault="00C53EBE" w:rsidP="00306D50">
            <w:pPr>
              <w:jc w:val="center"/>
              <w:rPr>
                <w:rFonts w:ascii="Times New Roman" w:hAnsi="Times New Roman" w:cs="Times New Roman"/>
                <w:sz w:val="24"/>
                <w:szCs w:val="24"/>
              </w:rPr>
            </w:pPr>
          </w:p>
        </w:tc>
        <w:tc>
          <w:tcPr>
            <w:tcW w:w="993" w:type="dxa"/>
            <w:vAlign w:val="center"/>
          </w:tcPr>
          <w:p w14:paraId="2673FB99" w14:textId="77777777" w:rsidR="00C53EBE" w:rsidRPr="00266B8E" w:rsidRDefault="00C53EBE" w:rsidP="00306D50">
            <w:pPr>
              <w:jc w:val="both"/>
              <w:rPr>
                <w:rFonts w:ascii="Times New Roman" w:hAnsi="Times New Roman" w:cs="Times New Roman"/>
                <w:sz w:val="24"/>
                <w:szCs w:val="24"/>
                <w:highlight w:val="yellow"/>
              </w:rPr>
            </w:pPr>
          </w:p>
        </w:tc>
      </w:tr>
      <w:tr w:rsidR="00266B8E" w:rsidRPr="00266B8E" w14:paraId="5FC5F79C" w14:textId="77777777" w:rsidTr="00D84A62">
        <w:trPr>
          <w:gridAfter w:val="1"/>
          <w:wAfter w:w="141" w:type="dxa"/>
        </w:trPr>
        <w:tc>
          <w:tcPr>
            <w:tcW w:w="709" w:type="dxa"/>
            <w:vAlign w:val="center"/>
          </w:tcPr>
          <w:p w14:paraId="5C2D6CA1" w14:textId="77777777" w:rsidR="00C53EBE" w:rsidRPr="00266B8E" w:rsidRDefault="00C53EBE" w:rsidP="00306D50">
            <w:pPr>
              <w:numPr>
                <w:ilvl w:val="12"/>
                <w:numId w:val="0"/>
              </w:numPr>
              <w:jc w:val="center"/>
              <w:rPr>
                <w:rFonts w:ascii="Times New Roman" w:hAnsi="Times New Roman" w:cs="Times New Roman"/>
                <w:sz w:val="24"/>
                <w:szCs w:val="24"/>
                <w:highlight w:val="yellow"/>
              </w:rPr>
            </w:pPr>
            <w:r w:rsidRPr="00266B8E">
              <w:rPr>
                <w:rFonts w:ascii="Times New Roman" w:hAnsi="Times New Roman" w:cs="Times New Roman"/>
                <w:sz w:val="24"/>
                <w:szCs w:val="24"/>
              </w:rPr>
              <w:t>3</w:t>
            </w:r>
          </w:p>
        </w:tc>
        <w:tc>
          <w:tcPr>
            <w:tcW w:w="6662" w:type="dxa"/>
            <w:gridSpan w:val="2"/>
            <w:vAlign w:val="center"/>
          </w:tcPr>
          <w:p w14:paraId="55AD4C94" w14:textId="6CD0CF0E" w:rsidR="00C53EBE" w:rsidRPr="00266B8E" w:rsidRDefault="00C53EBE" w:rsidP="00306D50">
            <w:pPr>
              <w:ind w:left="34"/>
              <w:jc w:val="both"/>
              <w:rPr>
                <w:rFonts w:ascii="Times New Roman" w:hAnsi="Times New Roman" w:cs="Times New Roman"/>
                <w:sz w:val="24"/>
                <w:szCs w:val="24"/>
                <w:highlight w:val="yellow"/>
              </w:rPr>
            </w:pPr>
          </w:p>
        </w:tc>
        <w:tc>
          <w:tcPr>
            <w:tcW w:w="1134" w:type="dxa"/>
            <w:vAlign w:val="center"/>
          </w:tcPr>
          <w:p w14:paraId="745FBFC6" w14:textId="35A74362" w:rsidR="00C53EBE" w:rsidRPr="00266B8E" w:rsidRDefault="00C53EBE" w:rsidP="00306D50">
            <w:pPr>
              <w:jc w:val="center"/>
              <w:rPr>
                <w:rFonts w:ascii="Times New Roman" w:hAnsi="Times New Roman" w:cs="Times New Roman"/>
                <w:sz w:val="24"/>
                <w:szCs w:val="24"/>
              </w:rPr>
            </w:pPr>
          </w:p>
        </w:tc>
        <w:tc>
          <w:tcPr>
            <w:tcW w:w="993" w:type="dxa"/>
            <w:vAlign w:val="center"/>
          </w:tcPr>
          <w:p w14:paraId="184D125B" w14:textId="77777777" w:rsidR="00C53EBE" w:rsidRPr="00266B8E" w:rsidRDefault="00C53EBE" w:rsidP="00306D50">
            <w:pPr>
              <w:jc w:val="both"/>
              <w:rPr>
                <w:rFonts w:ascii="Times New Roman" w:hAnsi="Times New Roman" w:cs="Times New Roman"/>
                <w:sz w:val="24"/>
                <w:szCs w:val="24"/>
                <w:highlight w:val="yellow"/>
              </w:rPr>
            </w:pPr>
          </w:p>
        </w:tc>
      </w:tr>
      <w:tr w:rsidR="00266B8E" w:rsidRPr="00266B8E" w14:paraId="5997EF05" w14:textId="77777777" w:rsidTr="00D84A62">
        <w:trPr>
          <w:gridAfter w:val="1"/>
          <w:wAfter w:w="141" w:type="dxa"/>
        </w:trPr>
        <w:tc>
          <w:tcPr>
            <w:tcW w:w="709" w:type="dxa"/>
            <w:vAlign w:val="center"/>
          </w:tcPr>
          <w:p w14:paraId="48B9119C" w14:textId="77777777" w:rsidR="00C53EBE" w:rsidRPr="00266B8E" w:rsidRDefault="00C53EBE" w:rsidP="00306D50">
            <w:pPr>
              <w:numPr>
                <w:ilvl w:val="12"/>
                <w:numId w:val="0"/>
              </w:numPr>
              <w:jc w:val="center"/>
              <w:rPr>
                <w:rFonts w:ascii="Times New Roman" w:hAnsi="Times New Roman" w:cs="Times New Roman"/>
                <w:sz w:val="24"/>
                <w:szCs w:val="24"/>
              </w:rPr>
            </w:pPr>
            <w:r w:rsidRPr="00266B8E">
              <w:rPr>
                <w:rFonts w:ascii="Times New Roman" w:hAnsi="Times New Roman" w:cs="Times New Roman"/>
                <w:sz w:val="24"/>
                <w:szCs w:val="24"/>
              </w:rPr>
              <w:t>4</w:t>
            </w:r>
          </w:p>
        </w:tc>
        <w:tc>
          <w:tcPr>
            <w:tcW w:w="6662" w:type="dxa"/>
            <w:gridSpan w:val="2"/>
            <w:vAlign w:val="center"/>
          </w:tcPr>
          <w:p w14:paraId="7EE563C3" w14:textId="35073C1D" w:rsidR="00C53EBE" w:rsidRPr="00266B8E" w:rsidRDefault="00C53EBE" w:rsidP="00306D50">
            <w:pPr>
              <w:ind w:left="34"/>
              <w:jc w:val="both"/>
              <w:rPr>
                <w:rFonts w:ascii="Times New Roman" w:hAnsi="Times New Roman" w:cs="Times New Roman"/>
                <w:sz w:val="24"/>
                <w:szCs w:val="24"/>
              </w:rPr>
            </w:pPr>
          </w:p>
        </w:tc>
        <w:tc>
          <w:tcPr>
            <w:tcW w:w="1134" w:type="dxa"/>
            <w:vAlign w:val="center"/>
          </w:tcPr>
          <w:p w14:paraId="413124BA" w14:textId="21A43EBA" w:rsidR="00C53EBE" w:rsidRPr="00266B8E" w:rsidRDefault="00C53EBE" w:rsidP="00306D50">
            <w:pPr>
              <w:jc w:val="center"/>
              <w:rPr>
                <w:rFonts w:ascii="Times New Roman" w:hAnsi="Times New Roman" w:cs="Times New Roman"/>
                <w:sz w:val="24"/>
                <w:szCs w:val="24"/>
                <w:highlight w:val="yellow"/>
              </w:rPr>
            </w:pPr>
          </w:p>
        </w:tc>
        <w:tc>
          <w:tcPr>
            <w:tcW w:w="993" w:type="dxa"/>
            <w:vAlign w:val="center"/>
          </w:tcPr>
          <w:p w14:paraId="155ADB33" w14:textId="77777777" w:rsidR="00C53EBE" w:rsidRPr="00266B8E" w:rsidRDefault="00C53EBE" w:rsidP="00306D50">
            <w:pPr>
              <w:jc w:val="both"/>
              <w:rPr>
                <w:rFonts w:ascii="Times New Roman" w:hAnsi="Times New Roman" w:cs="Times New Roman"/>
                <w:sz w:val="24"/>
                <w:szCs w:val="24"/>
                <w:highlight w:val="yellow"/>
              </w:rPr>
            </w:pPr>
          </w:p>
        </w:tc>
      </w:tr>
      <w:tr w:rsidR="00266B8E" w:rsidRPr="00266B8E" w14:paraId="630D83EB" w14:textId="77777777" w:rsidTr="00D84A62">
        <w:trPr>
          <w:gridAfter w:val="1"/>
          <w:wAfter w:w="141" w:type="dxa"/>
        </w:trPr>
        <w:tc>
          <w:tcPr>
            <w:tcW w:w="709" w:type="dxa"/>
            <w:vAlign w:val="center"/>
          </w:tcPr>
          <w:p w14:paraId="34B97533" w14:textId="77777777" w:rsidR="00C53EBE" w:rsidRPr="00266B8E" w:rsidRDefault="00C53EBE" w:rsidP="00306D50">
            <w:pPr>
              <w:numPr>
                <w:ilvl w:val="12"/>
                <w:numId w:val="0"/>
              </w:numPr>
              <w:jc w:val="center"/>
              <w:rPr>
                <w:rFonts w:ascii="Times New Roman" w:hAnsi="Times New Roman" w:cs="Times New Roman"/>
                <w:sz w:val="24"/>
                <w:szCs w:val="24"/>
              </w:rPr>
            </w:pPr>
            <w:r w:rsidRPr="00266B8E">
              <w:rPr>
                <w:rFonts w:ascii="Times New Roman" w:hAnsi="Times New Roman" w:cs="Times New Roman"/>
                <w:sz w:val="24"/>
                <w:szCs w:val="24"/>
              </w:rPr>
              <w:t>5</w:t>
            </w:r>
          </w:p>
        </w:tc>
        <w:tc>
          <w:tcPr>
            <w:tcW w:w="6662" w:type="dxa"/>
            <w:gridSpan w:val="2"/>
            <w:vAlign w:val="center"/>
          </w:tcPr>
          <w:p w14:paraId="49D1EBF6" w14:textId="3A92A820" w:rsidR="00C53EBE" w:rsidRPr="00266B8E" w:rsidRDefault="00C53EBE" w:rsidP="00306D50">
            <w:pPr>
              <w:ind w:left="34"/>
              <w:jc w:val="both"/>
              <w:rPr>
                <w:rFonts w:ascii="Times New Roman" w:hAnsi="Times New Roman" w:cs="Times New Roman"/>
                <w:sz w:val="24"/>
                <w:szCs w:val="24"/>
              </w:rPr>
            </w:pPr>
          </w:p>
        </w:tc>
        <w:tc>
          <w:tcPr>
            <w:tcW w:w="1134" w:type="dxa"/>
            <w:vAlign w:val="center"/>
          </w:tcPr>
          <w:p w14:paraId="15560C52" w14:textId="7199F681" w:rsidR="00C53EBE" w:rsidRPr="00266B8E" w:rsidRDefault="00C53EBE" w:rsidP="00306D50">
            <w:pPr>
              <w:jc w:val="center"/>
              <w:rPr>
                <w:rFonts w:ascii="Times New Roman" w:hAnsi="Times New Roman" w:cs="Times New Roman"/>
                <w:sz w:val="24"/>
                <w:szCs w:val="24"/>
              </w:rPr>
            </w:pPr>
          </w:p>
        </w:tc>
        <w:tc>
          <w:tcPr>
            <w:tcW w:w="993" w:type="dxa"/>
            <w:vAlign w:val="center"/>
          </w:tcPr>
          <w:p w14:paraId="21235200" w14:textId="77777777" w:rsidR="00C53EBE" w:rsidRPr="00266B8E" w:rsidRDefault="00C53EBE" w:rsidP="00306D50">
            <w:pPr>
              <w:jc w:val="both"/>
              <w:rPr>
                <w:rFonts w:ascii="Times New Roman" w:hAnsi="Times New Roman" w:cs="Times New Roman"/>
                <w:sz w:val="24"/>
                <w:szCs w:val="24"/>
                <w:highlight w:val="yellow"/>
              </w:rPr>
            </w:pPr>
          </w:p>
        </w:tc>
      </w:tr>
      <w:tr w:rsidR="00266B8E" w:rsidRPr="00266B8E" w14:paraId="0E4530E8" w14:textId="77777777" w:rsidTr="00D84A62">
        <w:trPr>
          <w:gridAfter w:val="1"/>
          <w:wAfter w:w="141" w:type="dxa"/>
        </w:trPr>
        <w:tc>
          <w:tcPr>
            <w:tcW w:w="709" w:type="dxa"/>
            <w:vAlign w:val="center"/>
          </w:tcPr>
          <w:p w14:paraId="188AB7DF" w14:textId="77777777" w:rsidR="00C53EBE" w:rsidRPr="00266B8E" w:rsidRDefault="00C53EBE" w:rsidP="00306D50">
            <w:pPr>
              <w:numPr>
                <w:ilvl w:val="12"/>
                <w:numId w:val="0"/>
              </w:numPr>
              <w:jc w:val="center"/>
              <w:rPr>
                <w:rFonts w:ascii="Times New Roman" w:hAnsi="Times New Roman" w:cs="Times New Roman"/>
                <w:sz w:val="24"/>
                <w:szCs w:val="24"/>
              </w:rPr>
            </w:pPr>
            <w:r w:rsidRPr="00266B8E">
              <w:rPr>
                <w:rFonts w:ascii="Times New Roman" w:hAnsi="Times New Roman" w:cs="Times New Roman"/>
                <w:sz w:val="24"/>
                <w:szCs w:val="24"/>
              </w:rPr>
              <w:t>6</w:t>
            </w:r>
          </w:p>
        </w:tc>
        <w:tc>
          <w:tcPr>
            <w:tcW w:w="6662" w:type="dxa"/>
            <w:gridSpan w:val="2"/>
            <w:vAlign w:val="center"/>
          </w:tcPr>
          <w:p w14:paraId="1CBCB643" w14:textId="2BC02E0F" w:rsidR="00C53EBE" w:rsidRPr="00266B8E" w:rsidRDefault="00C53EBE" w:rsidP="00306D50">
            <w:pPr>
              <w:ind w:left="34"/>
              <w:jc w:val="both"/>
              <w:rPr>
                <w:rFonts w:ascii="Times New Roman" w:hAnsi="Times New Roman" w:cs="Times New Roman"/>
                <w:sz w:val="24"/>
                <w:szCs w:val="24"/>
              </w:rPr>
            </w:pPr>
          </w:p>
        </w:tc>
        <w:tc>
          <w:tcPr>
            <w:tcW w:w="1134" w:type="dxa"/>
            <w:vAlign w:val="center"/>
          </w:tcPr>
          <w:p w14:paraId="0EA8F06D" w14:textId="2748B7CE" w:rsidR="00C53EBE" w:rsidRPr="00266B8E" w:rsidRDefault="00C53EBE" w:rsidP="00306D50">
            <w:pPr>
              <w:jc w:val="center"/>
              <w:rPr>
                <w:rFonts w:ascii="Times New Roman" w:hAnsi="Times New Roman" w:cs="Times New Roman"/>
                <w:sz w:val="24"/>
                <w:szCs w:val="24"/>
                <w:highlight w:val="yellow"/>
              </w:rPr>
            </w:pPr>
          </w:p>
        </w:tc>
        <w:tc>
          <w:tcPr>
            <w:tcW w:w="993" w:type="dxa"/>
            <w:vAlign w:val="center"/>
          </w:tcPr>
          <w:p w14:paraId="021C2F0A" w14:textId="77777777" w:rsidR="00C53EBE" w:rsidRPr="00266B8E" w:rsidRDefault="00C53EBE" w:rsidP="00306D50">
            <w:pPr>
              <w:jc w:val="both"/>
              <w:rPr>
                <w:rFonts w:ascii="Times New Roman" w:hAnsi="Times New Roman" w:cs="Times New Roman"/>
                <w:sz w:val="24"/>
                <w:szCs w:val="24"/>
                <w:highlight w:val="yellow"/>
              </w:rPr>
            </w:pPr>
          </w:p>
        </w:tc>
      </w:tr>
      <w:tr w:rsidR="00266B8E" w:rsidRPr="00266B8E" w14:paraId="6E404803" w14:textId="77777777" w:rsidTr="00D84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7"/>
        </w:trPr>
        <w:tc>
          <w:tcPr>
            <w:tcW w:w="4962" w:type="dxa"/>
            <w:gridSpan w:val="2"/>
          </w:tcPr>
          <w:p w14:paraId="6CBD7804" w14:textId="77777777" w:rsidR="00D84A62" w:rsidRPr="00266B8E" w:rsidRDefault="00D84A62" w:rsidP="00306D50">
            <w:pPr>
              <w:jc w:val="both"/>
              <w:rPr>
                <w:rFonts w:ascii="Times New Roman" w:hAnsi="Times New Roman" w:cs="Times New Roman"/>
                <w:b/>
                <w:sz w:val="24"/>
                <w:szCs w:val="24"/>
              </w:rPr>
            </w:pPr>
          </w:p>
          <w:p w14:paraId="3BB22BF6" w14:textId="77777777" w:rsidR="00D84A62" w:rsidRPr="00266B8E" w:rsidRDefault="00D84A62" w:rsidP="00306D50">
            <w:pPr>
              <w:jc w:val="both"/>
              <w:rPr>
                <w:rFonts w:ascii="Times New Roman" w:hAnsi="Times New Roman" w:cs="Times New Roman"/>
                <w:b/>
                <w:sz w:val="24"/>
                <w:szCs w:val="24"/>
              </w:rPr>
            </w:pPr>
          </w:p>
          <w:p w14:paraId="3D4D559B" w14:textId="77777777" w:rsidR="00D84A62" w:rsidRPr="00266B8E" w:rsidRDefault="00D84A62" w:rsidP="00306D50">
            <w:pPr>
              <w:jc w:val="both"/>
              <w:rPr>
                <w:rFonts w:ascii="Times New Roman" w:hAnsi="Times New Roman" w:cs="Times New Roman"/>
                <w:b/>
                <w:sz w:val="24"/>
                <w:szCs w:val="24"/>
              </w:rPr>
            </w:pPr>
            <w:r w:rsidRPr="00266B8E">
              <w:rPr>
                <w:rFonts w:ascii="Times New Roman" w:hAnsi="Times New Roman" w:cs="Times New Roman"/>
                <w:b/>
                <w:sz w:val="24"/>
                <w:szCs w:val="24"/>
              </w:rPr>
              <w:t>ЦЕДЕНТ</w:t>
            </w:r>
          </w:p>
        </w:tc>
        <w:tc>
          <w:tcPr>
            <w:tcW w:w="4677" w:type="dxa"/>
            <w:gridSpan w:val="4"/>
          </w:tcPr>
          <w:p w14:paraId="5ADA01F6" w14:textId="77777777" w:rsidR="00D84A62" w:rsidRPr="00266B8E" w:rsidRDefault="00D84A62" w:rsidP="00306D50">
            <w:pPr>
              <w:keepNext/>
              <w:jc w:val="both"/>
              <w:outlineLvl w:val="3"/>
              <w:rPr>
                <w:rFonts w:ascii="Times New Roman" w:hAnsi="Times New Roman" w:cs="Times New Roman"/>
                <w:b/>
                <w:sz w:val="24"/>
                <w:szCs w:val="24"/>
              </w:rPr>
            </w:pPr>
          </w:p>
          <w:p w14:paraId="788A0E5C" w14:textId="77777777" w:rsidR="00D84A62" w:rsidRPr="00266B8E" w:rsidRDefault="00D84A62" w:rsidP="00306D50">
            <w:pPr>
              <w:keepNext/>
              <w:jc w:val="both"/>
              <w:outlineLvl w:val="3"/>
              <w:rPr>
                <w:rFonts w:ascii="Times New Roman" w:hAnsi="Times New Roman" w:cs="Times New Roman"/>
                <w:b/>
                <w:sz w:val="24"/>
                <w:szCs w:val="24"/>
              </w:rPr>
            </w:pPr>
          </w:p>
          <w:p w14:paraId="6355D103" w14:textId="77777777" w:rsidR="00D84A62" w:rsidRPr="00266B8E" w:rsidRDefault="00D84A62" w:rsidP="00306D50">
            <w:pPr>
              <w:keepNext/>
              <w:jc w:val="both"/>
              <w:outlineLvl w:val="3"/>
              <w:rPr>
                <w:rFonts w:ascii="Times New Roman" w:hAnsi="Times New Roman" w:cs="Times New Roman"/>
                <w:b/>
                <w:sz w:val="24"/>
                <w:szCs w:val="24"/>
              </w:rPr>
            </w:pPr>
            <w:r w:rsidRPr="00266B8E">
              <w:rPr>
                <w:rFonts w:ascii="Times New Roman" w:hAnsi="Times New Roman" w:cs="Times New Roman"/>
                <w:b/>
                <w:sz w:val="24"/>
                <w:szCs w:val="24"/>
              </w:rPr>
              <w:t>ЦЕССИОНАРИЙ</w:t>
            </w:r>
          </w:p>
        </w:tc>
      </w:tr>
      <w:tr w:rsidR="00266B8E" w:rsidRPr="00266B8E" w14:paraId="7DEAF31B" w14:textId="77777777" w:rsidTr="00D84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39"/>
        </w:trPr>
        <w:tc>
          <w:tcPr>
            <w:tcW w:w="4962" w:type="dxa"/>
            <w:gridSpan w:val="2"/>
          </w:tcPr>
          <w:p w14:paraId="331798D2" w14:textId="77777777" w:rsidR="00D84A62" w:rsidRPr="00266B8E" w:rsidRDefault="00D84A62" w:rsidP="00306D50">
            <w:pPr>
              <w:jc w:val="both"/>
              <w:rPr>
                <w:rFonts w:ascii="Times New Roman" w:hAnsi="Times New Roman" w:cs="Times New Roman"/>
                <w:b/>
                <w:sz w:val="24"/>
                <w:szCs w:val="24"/>
              </w:rPr>
            </w:pPr>
            <w:r w:rsidRPr="00266B8E">
              <w:rPr>
                <w:rFonts w:ascii="Times New Roman" w:hAnsi="Times New Roman" w:cs="Times New Roman"/>
                <w:b/>
                <w:sz w:val="24"/>
                <w:szCs w:val="24"/>
              </w:rPr>
              <w:t>____________________________________</w:t>
            </w:r>
          </w:p>
        </w:tc>
        <w:tc>
          <w:tcPr>
            <w:tcW w:w="4677" w:type="dxa"/>
            <w:gridSpan w:val="4"/>
          </w:tcPr>
          <w:p w14:paraId="2B4E8256" w14:textId="77777777" w:rsidR="00D84A62" w:rsidRPr="00266B8E" w:rsidRDefault="00D84A62" w:rsidP="00306D50">
            <w:pPr>
              <w:rPr>
                <w:rFonts w:ascii="Times New Roman" w:hAnsi="Times New Roman" w:cs="Times New Roman"/>
                <w:b/>
                <w:sz w:val="24"/>
                <w:szCs w:val="24"/>
              </w:rPr>
            </w:pPr>
            <w:r w:rsidRPr="00266B8E">
              <w:rPr>
                <w:rFonts w:ascii="Times New Roman" w:hAnsi="Times New Roman" w:cs="Times New Roman"/>
                <w:b/>
                <w:sz w:val="24"/>
                <w:szCs w:val="24"/>
              </w:rPr>
              <w:t>____________________________________</w:t>
            </w:r>
          </w:p>
        </w:tc>
      </w:tr>
      <w:tr w:rsidR="00D84A62" w:rsidRPr="00266B8E" w14:paraId="48BC959B" w14:textId="77777777" w:rsidTr="00D84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92"/>
        </w:trPr>
        <w:tc>
          <w:tcPr>
            <w:tcW w:w="4962" w:type="dxa"/>
            <w:gridSpan w:val="2"/>
          </w:tcPr>
          <w:p w14:paraId="397D5928" w14:textId="77777777" w:rsidR="00D84A62" w:rsidRPr="00266B8E" w:rsidRDefault="00D84A62" w:rsidP="00306D50">
            <w:pPr>
              <w:jc w:val="both"/>
              <w:rPr>
                <w:rFonts w:ascii="Times New Roman" w:hAnsi="Times New Roman" w:cs="Times New Roman"/>
                <w:b/>
                <w:sz w:val="24"/>
                <w:szCs w:val="24"/>
              </w:rPr>
            </w:pPr>
            <w:r w:rsidRPr="00266B8E">
              <w:rPr>
                <w:rFonts w:ascii="Times New Roman" w:hAnsi="Times New Roman" w:cs="Times New Roman"/>
                <w:b/>
                <w:sz w:val="24"/>
                <w:szCs w:val="24"/>
              </w:rPr>
              <w:t>_________________/__________________</w:t>
            </w:r>
          </w:p>
          <w:p w14:paraId="18D2213C" w14:textId="77777777" w:rsidR="00D84A62" w:rsidRPr="00266B8E" w:rsidRDefault="00D84A62" w:rsidP="00306D50">
            <w:pPr>
              <w:tabs>
                <w:tab w:val="left" w:pos="960"/>
              </w:tabs>
              <w:rPr>
                <w:rFonts w:ascii="Times New Roman" w:hAnsi="Times New Roman" w:cs="Times New Roman"/>
                <w:b/>
                <w:sz w:val="24"/>
                <w:szCs w:val="24"/>
              </w:rPr>
            </w:pPr>
            <w:r w:rsidRPr="00266B8E">
              <w:rPr>
                <w:rFonts w:ascii="Times New Roman" w:hAnsi="Times New Roman" w:cs="Times New Roman"/>
                <w:b/>
                <w:sz w:val="24"/>
                <w:szCs w:val="24"/>
              </w:rPr>
              <w:t>М.П.</w:t>
            </w:r>
          </w:p>
        </w:tc>
        <w:tc>
          <w:tcPr>
            <w:tcW w:w="4677" w:type="dxa"/>
            <w:gridSpan w:val="4"/>
          </w:tcPr>
          <w:p w14:paraId="5051BC22" w14:textId="77777777" w:rsidR="00D84A62" w:rsidRPr="00266B8E" w:rsidRDefault="00D84A62" w:rsidP="00306D50">
            <w:pPr>
              <w:tabs>
                <w:tab w:val="left" w:pos="840"/>
              </w:tabs>
              <w:jc w:val="both"/>
              <w:rPr>
                <w:rFonts w:ascii="Times New Roman" w:hAnsi="Times New Roman" w:cs="Times New Roman"/>
                <w:b/>
                <w:sz w:val="24"/>
                <w:szCs w:val="24"/>
              </w:rPr>
            </w:pPr>
            <w:r w:rsidRPr="00266B8E">
              <w:rPr>
                <w:rFonts w:ascii="Times New Roman" w:hAnsi="Times New Roman" w:cs="Times New Roman"/>
                <w:b/>
                <w:sz w:val="24"/>
                <w:szCs w:val="24"/>
              </w:rPr>
              <w:t>_________________/___________________</w:t>
            </w:r>
          </w:p>
          <w:p w14:paraId="6AAB4D2D" w14:textId="77777777" w:rsidR="00D84A62" w:rsidRPr="00266B8E" w:rsidRDefault="00D84A62" w:rsidP="00306D50">
            <w:pPr>
              <w:tabs>
                <w:tab w:val="left" w:pos="840"/>
              </w:tabs>
              <w:jc w:val="both"/>
              <w:rPr>
                <w:rFonts w:ascii="Times New Roman" w:hAnsi="Times New Roman" w:cs="Times New Roman"/>
                <w:b/>
                <w:sz w:val="24"/>
                <w:szCs w:val="24"/>
              </w:rPr>
            </w:pPr>
            <w:r w:rsidRPr="00266B8E">
              <w:rPr>
                <w:rFonts w:ascii="Times New Roman" w:hAnsi="Times New Roman" w:cs="Times New Roman"/>
                <w:b/>
                <w:sz w:val="24"/>
                <w:szCs w:val="24"/>
              </w:rPr>
              <w:t>М.П.</w:t>
            </w:r>
          </w:p>
        </w:tc>
      </w:tr>
    </w:tbl>
    <w:p w14:paraId="6A99DF9F" w14:textId="30E1695A" w:rsidR="00C53EBE" w:rsidRPr="00266B8E" w:rsidRDefault="00C53EBE" w:rsidP="000F0781">
      <w:pPr>
        <w:tabs>
          <w:tab w:val="num" w:pos="792"/>
        </w:tabs>
        <w:overflowPunct w:val="0"/>
        <w:autoSpaceDE w:val="0"/>
        <w:autoSpaceDN w:val="0"/>
        <w:adjustRightInd w:val="0"/>
        <w:spacing w:after="120" w:line="360" w:lineRule="auto"/>
        <w:jc w:val="both"/>
        <w:rPr>
          <w:rFonts w:ascii="Times New Roman" w:hAnsi="Times New Roman"/>
          <w:sz w:val="24"/>
          <w:szCs w:val="24"/>
          <w:highlight w:val="yellow"/>
        </w:rPr>
      </w:pPr>
    </w:p>
    <w:p w14:paraId="5293602F" w14:textId="7ADDD7A4" w:rsidR="006F25C2" w:rsidRPr="00266B8E" w:rsidRDefault="006F25C2" w:rsidP="000F0781">
      <w:pPr>
        <w:tabs>
          <w:tab w:val="num" w:pos="792"/>
        </w:tabs>
        <w:overflowPunct w:val="0"/>
        <w:autoSpaceDE w:val="0"/>
        <w:autoSpaceDN w:val="0"/>
        <w:adjustRightInd w:val="0"/>
        <w:spacing w:after="120" w:line="360" w:lineRule="auto"/>
        <w:jc w:val="both"/>
        <w:rPr>
          <w:rFonts w:ascii="Times New Roman" w:hAnsi="Times New Roman"/>
          <w:sz w:val="24"/>
          <w:szCs w:val="24"/>
          <w:highlight w:val="yellow"/>
        </w:rPr>
      </w:pPr>
    </w:p>
    <w:p w14:paraId="2BA6B65A" w14:textId="0A6D02E2" w:rsidR="006F25C2" w:rsidRDefault="006F25C2" w:rsidP="000F0781">
      <w:pPr>
        <w:tabs>
          <w:tab w:val="num" w:pos="792"/>
        </w:tabs>
        <w:overflowPunct w:val="0"/>
        <w:autoSpaceDE w:val="0"/>
        <w:autoSpaceDN w:val="0"/>
        <w:adjustRightInd w:val="0"/>
        <w:spacing w:after="120" w:line="360" w:lineRule="auto"/>
        <w:jc w:val="both"/>
        <w:rPr>
          <w:rFonts w:ascii="Times New Roman" w:hAnsi="Times New Roman"/>
          <w:sz w:val="24"/>
          <w:szCs w:val="24"/>
          <w:highlight w:val="yellow"/>
        </w:rPr>
      </w:pPr>
    </w:p>
    <w:p w14:paraId="131446C9" w14:textId="0BEC46B8" w:rsidR="00266B8E" w:rsidRDefault="00266B8E" w:rsidP="000F0781">
      <w:pPr>
        <w:tabs>
          <w:tab w:val="num" w:pos="792"/>
        </w:tabs>
        <w:overflowPunct w:val="0"/>
        <w:autoSpaceDE w:val="0"/>
        <w:autoSpaceDN w:val="0"/>
        <w:adjustRightInd w:val="0"/>
        <w:spacing w:after="120" w:line="360" w:lineRule="auto"/>
        <w:jc w:val="both"/>
        <w:rPr>
          <w:rFonts w:ascii="Times New Roman" w:hAnsi="Times New Roman"/>
          <w:sz w:val="24"/>
          <w:szCs w:val="24"/>
          <w:highlight w:val="yellow"/>
        </w:rPr>
      </w:pPr>
    </w:p>
    <w:p w14:paraId="0261AF14" w14:textId="77777777" w:rsidR="00266B8E" w:rsidRPr="00266B8E" w:rsidRDefault="00266B8E" w:rsidP="000F0781">
      <w:pPr>
        <w:tabs>
          <w:tab w:val="num" w:pos="792"/>
        </w:tabs>
        <w:overflowPunct w:val="0"/>
        <w:autoSpaceDE w:val="0"/>
        <w:autoSpaceDN w:val="0"/>
        <w:adjustRightInd w:val="0"/>
        <w:spacing w:after="120" w:line="360" w:lineRule="auto"/>
        <w:jc w:val="both"/>
        <w:rPr>
          <w:rFonts w:ascii="Times New Roman" w:hAnsi="Times New Roman"/>
          <w:sz w:val="24"/>
          <w:szCs w:val="24"/>
          <w:highlight w:val="yellow"/>
        </w:rPr>
      </w:pPr>
    </w:p>
    <w:p w14:paraId="7BBD36DC" w14:textId="24EE89FD" w:rsidR="006F25C2" w:rsidRPr="00D42980" w:rsidRDefault="006F25C2" w:rsidP="000F0781">
      <w:pPr>
        <w:tabs>
          <w:tab w:val="num" w:pos="792"/>
        </w:tabs>
        <w:overflowPunct w:val="0"/>
        <w:autoSpaceDE w:val="0"/>
        <w:autoSpaceDN w:val="0"/>
        <w:adjustRightInd w:val="0"/>
        <w:spacing w:after="120" w:line="360" w:lineRule="auto"/>
        <w:jc w:val="both"/>
        <w:rPr>
          <w:rFonts w:ascii="Times New Roman" w:hAnsi="Times New Roman"/>
          <w:color w:val="FF0000"/>
          <w:sz w:val="24"/>
          <w:szCs w:val="24"/>
          <w:highlight w:val="yellow"/>
        </w:rPr>
      </w:pPr>
    </w:p>
    <w:p w14:paraId="54B1F8C7" w14:textId="77777777" w:rsidR="003D02BD" w:rsidRPr="00ED02B6" w:rsidRDefault="006F25C2" w:rsidP="006F25C2">
      <w:pPr>
        <w:pStyle w:val="2"/>
        <w:widowControl w:val="0"/>
        <w:ind w:right="567" w:firstLine="720"/>
        <w:jc w:val="right"/>
        <w:rPr>
          <w:b w:val="0"/>
          <w:bCs w:val="0"/>
          <w:sz w:val="24"/>
          <w:szCs w:val="24"/>
          <w:u w:val="single"/>
        </w:rPr>
      </w:pPr>
      <w:r w:rsidRPr="00ED02B6">
        <w:rPr>
          <w:b w:val="0"/>
          <w:bCs w:val="0"/>
          <w:sz w:val="24"/>
          <w:szCs w:val="24"/>
          <w:u w:val="single"/>
        </w:rPr>
        <w:lastRenderedPageBreak/>
        <w:t>Приложение № 3 к Договору уступки прав (</w:t>
      </w:r>
      <w:r w:rsidR="00266B8E" w:rsidRPr="00ED02B6">
        <w:rPr>
          <w:b w:val="0"/>
          <w:bCs w:val="0"/>
          <w:sz w:val="24"/>
          <w:szCs w:val="24"/>
          <w:u w:val="single"/>
        </w:rPr>
        <w:t xml:space="preserve">требований) </w:t>
      </w:r>
    </w:p>
    <w:p w14:paraId="6F5C8C90" w14:textId="16DA6DC6" w:rsidR="006F25C2" w:rsidRPr="00ED02B6" w:rsidRDefault="00266B8E" w:rsidP="006F25C2">
      <w:pPr>
        <w:pStyle w:val="2"/>
        <w:widowControl w:val="0"/>
        <w:ind w:right="567" w:firstLine="720"/>
        <w:jc w:val="right"/>
        <w:rPr>
          <w:b w:val="0"/>
          <w:bCs w:val="0"/>
          <w:sz w:val="24"/>
          <w:szCs w:val="24"/>
          <w:u w:val="single"/>
        </w:rPr>
      </w:pPr>
      <w:r w:rsidRPr="00ED02B6">
        <w:rPr>
          <w:b w:val="0"/>
          <w:bCs w:val="0"/>
          <w:sz w:val="24"/>
          <w:szCs w:val="24"/>
          <w:u w:val="single"/>
        </w:rPr>
        <w:t>№</w:t>
      </w:r>
      <w:r w:rsidR="006F25C2" w:rsidRPr="00ED02B6">
        <w:rPr>
          <w:b w:val="0"/>
          <w:bCs w:val="0"/>
          <w:sz w:val="24"/>
          <w:szCs w:val="24"/>
          <w:u w:val="single"/>
        </w:rPr>
        <w:t xml:space="preserve"> _______________ </w:t>
      </w:r>
      <w:r w:rsidRPr="00ED02B6">
        <w:rPr>
          <w:b w:val="0"/>
          <w:bCs w:val="0"/>
          <w:sz w:val="24"/>
          <w:szCs w:val="24"/>
          <w:u w:val="single"/>
        </w:rPr>
        <w:t>от «</w:t>
      </w:r>
      <w:r w:rsidR="006F25C2" w:rsidRPr="00ED02B6">
        <w:rPr>
          <w:b w:val="0"/>
          <w:bCs w:val="0"/>
          <w:sz w:val="24"/>
          <w:szCs w:val="24"/>
          <w:u w:val="single"/>
        </w:rPr>
        <w:t>__</w:t>
      </w:r>
      <w:r w:rsidRPr="00ED02B6">
        <w:rPr>
          <w:b w:val="0"/>
          <w:bCs w:val="0"/>
          <w:sz w:val="24"/>
          <w:szCs w:val="24"/>
          <w:u w:val="single"/>
        </w:rPr>
        <w:t>_» ___ 2019</w:t>
      </w:r>
      <w:r w:rsidR="006F25C2" w:rsidRPr="00ED02B6">
        <w:rPr>
          <w:b w:val="0"/>
          <w:bCs w:val="0"/>
          <w:sz w:val="24"/>
          <w:szCs w:val="24"/>
          <w:u w:val="single"/>
        </w:rPr>
        <w:t xml:space="preserve"> г.</w:t>
      </w:r>
    </w:p>
    <w:p w14:paraId="4C8969B2" w14:textId="77777777" w:rsidR="006F25C2" w:rsidRPr="00ED02B6" w:rsidRDefault="006F25C2" w:rsidP="006F25C2">
      <w:pPr>
        <w:pStyle w:val="2"/>
        <w:widowControl w:val="0"/>
        <w:ind w:right="567" w:firstLine="720"/>
        <w:jc w:val="center"/>
        <w:rPr>
          <w:b w:val="0"/>
          <w:bCs w:val="0"/>
          <w:sz w:val="24"/>
          <w:szCs w:val="24"/>
        </w:rPr>
      </w:pPr>
    </w:p>
    <w:p w14:paraId="4EA8B565" w14:textId="77777777" w:rsidR="006F25C2" w:rsidRPr="00ED02B6" w:rsidRDefault="006F25C2" w:rsidP="006F25C2">
      <w:pPr>
        <w:pStyle w:val="2"/>
        <w:widowControl w:val="0"/>
        <w:ind w:right="567" w:firstLine="720"/>
        <w:jc w:val="center"/>
        <w:rPr>
          <w:b w:val="0"/>
          <w:bCs w:val="0"/>
          <w:sz w:val="24"/>
          <w:szCs w:val="24"/>
        </w:rPr>
      </w:pPr>
    </w:p>
    <w:p w14:paraId="3943B477" w14:textId="77777777" w:rsidR="006F25C2" w:rsidRPr="00ED02B6" w:rsidRDefault="006F25C2" w:rsidP="006F25C2">
      <w:pPr>
        <w:pStyle w:val="2"/>
        <w:widowControl w:val="0"/>
        <w:ind w:right="567" w:firstLine="720"/>
        <w:jc w:val="center"/>
        <w:rPr>
          <w:b w:val="0"/>
          <w:bCs w:val="0"/>
          <w:sz w:val="24"/>
          <w:szCs w:val="24"/>
        </w:rPr>
      </w:pPr>
    </w:p>
    <w:p w14:paraId="756F0BB9" w14:textId="77777777" w:rsidR="006F25C2" w:rsidRPr="00ED02B6" w:rsidRDefault="006F25C2" w:rsidP="006F25C2">
      <w:pPr>
        <w:pStyle w:val="2"/>
        <w:widowControl w:val="0"/>
        <w:ind w:right="567" w:firstLine="720"/>
        <w:jc w:val="center"/>
        <w:rPr>
          <w:b w:val="0"/>
          <w:bCs w:val="0"/>
          <w:sz w:val="24"/>
          <w:szCs w:val="24"/>
        </w:rPr>
      </w:pPr>
      <w:r w:rsidRPr="00ED02B6">
        <w:rPr>
          <w:b w:val="0"/>
          <w:bCs w:val="0"/>
          <w:sz w:val="24"/>
          <w:szCs w:val="24"/>
        </w:rPr>
        <w:t>АКТ приема - передачи документов</w:t>
      </w:r>
    </w:p>
    <w:p w14:paraId="4021B7E3" w14:textId="79932DF8" w:rsidR="006F25C2" w:rsidRPr="00ED02B6" w:rsidRDefault="006F25C2" w:rsidP="006F25C2">
      <w:pPr>
        <w:jc w:val="center"/>
        <w:rPr>
          <w:rFonts w:ascii="Times New Roman" w:hAnsi="Times New Roman" w:cs="Times New Roman"/>
          <w:sz w:val="24"/>
          <w:szCs w:val="24"/>
        </w:rPr>
      </w:pPr>
      <w:r w:rsidRPr="00ED02B6">
        <w:rPr>
          <w:rFonts w:ascii="Times New Roman" w:hAnsi="Times New Roman" w:cs="Times New Roman"/>
          <w:sz w:val="24"/>
          <w:szCs w:val="24"/>
        </w:rPr>
        <w:t xml:space="preserve">по Договору уступки прав (требований) </w:t>
      </w:r>
      <w:r w:rsidR="00AD32EA" w:rsidRPr="00ED02B6">
        <w:rPr>
          <w:rFonts w:ascii="Times New Roman" w:hAnsi="Times New Roman" w:cs="Times New Roman"/>
          <w:sz w:val="24"/>
          <w:szCs w:val="24"/>
        </w:rPr>
        <w:t>_______________</w:t>
      </w:r>
    </w:p>
    <w:p w14:paraId="689846B8" w14:textId="125F4BBD" w:rsidR="006F25C2" w:rsidRPr="00ED02B6" w:rsidRDefault="006F25C2" w:rsidP="006F25C2">
      <w:pPr>
        <w:jc w:val="center"/>
        <w:rPr>
          <w:rFonts w:ascii="Times New Roman" w:hAnsi="Times New Roman" w:cs="Times New Roman"/>
          <w:sz w:val="24"/>
          <w:szCs w:val="24"/>
        </w:rPr>
      </w:pPr>
      <w:r w:rsidRPr="00ED02B6">
        <w:rPr>
          <w:rFonts w:ascii="Times New Roman" w:hAnsi="Times New Roman" w:cs="Times New Roman"/>
          <w:sz w:val="24"/>
          <w:szCs w:val="24"/>
        </w:rPr>
        <w:t xml:space="preserve"> от «__</w:t>
      </w:r>
      <w:r w:rsidR="00AD32EA" w:rsidRPr="00ED02B6">
        <w:rPr>
          <w:rFonts w:ascii="Times New Roman" w:hAnsi="Times New Roman" w:cs="Times New Roman"/>
          <w:sz w:val="24"/>
          <w:szCs w:val="24"/>
        </w:rPr>
        <w:t>_» июня</w:t>
      </w:r>
      <w:r w:rsidRPr="00ED02B6">
        <w:rPr>
          <w:rFonts w:ascii="Times New Roman" w:hAnsi="Times New Roman" w:cs="Times New Roman"/>
          <w:sz w:val="24"/>
          <w:szCs w:val="24"/>
        </w:rPr>
        <w:t xml:space="preserve"> 2019 г.</w:t>
      </w:r>
    </w:p>
    <w:p w14:paraId="34DDF715" w14:textId="77777777" w:rsidR="006F25C2" w:rsidRPr="00ED02B6" w:rsidRDefault="006F25C2" w:rsidP="006F25C2">
      <w:pPr>
        <w:jc w:val="center"/>
        <w:rPr>
          <w:rFonts w:ascii="Times New Roman" w:hAnsi="Times New Roman" w:cs="Times New Roman"/>
          <w:sz w:val="24"/>
          <w:szCs w:val="24"/>
        </w:rPr>
      </w:pPr>
    </w:p>
    <w:p w14:paraId="425CAC3B" w14:textId="5D735627" w:rsidR="006F25C2" w:rsidRPr="00ED02B6" w:rsidRDefault="006F25C2" w:rsidP="006F25C2">
      <w:pPr>
        <w:rPr>
          <w:rFonts w:ascii="Times New Roman" w:hAnsi="Times New Roman" w:cs="Times New Roman"/>
          <w:sz w:val="24"/>
          <w:szCs w:val="24"/>
        </w:rPr>
      </w:pPr>
      <w:r w:rsidRPr="00ED02B6">
        <w:rPr>
          <w:rFonts w:ascii="Times New Roman" w:hAnsi="Times New Roman" w:cs="Times New Roman"/>
          <w:sz w:val="24"/>
          <w:szCs w:val="24"/>
        </w:rPr>
        <w:t xml:space="preserve">              г. </w:t>
      </w:r>
      <w:r w:rsidR="00AD32EA" w:rsidRPr="00ED02B6">
        <w:rPr>
          <w:rFonts w:ascii="Times New Roman" w:hAnsi="Times New Roman" w:cs="Times New Roman"/>
          <w:sz w:val="24"/>
          <w:szCs w:val="24"/>
        </w:rPr>
        <w:t>Ростов-на-Дону</w:t>
      </w:r>
      <w:r w:rsidRPr="00ED02B6">
        <w:rPr>
          <w:rFonts w:ascii="Times New Roman" w:hAnsi="Times New Roman" w:cs="Times New Roman"/>
          <w:sz w:val="24"/>
          <w:szCs w:val="24"/>
        </w:rPr>
        <w:tab/>
        <w:t xml:space="preserve">      </w:t>
      </w:r>
      <w:r w:rsidRPr="00ED02B6">
        <w:rPr>
          <w:rFonts w:ascii="Times New Roman" w:hAnsi="Times New Roman" w:cs="Times New Roman"/>
          <w:sz w:val="24"/>
          <w:szCs w:val="24"/>
        </w:rPr>
        <w:tab/>
      </w:r>
      <w:r w:rsidRPr="00ED02B6">
        <w:rPr>
          <w:rFonts w:ascii="Times New Roman" w:hAnsi="Times New Roman" w:cs="Times New Roman"/>
          <w:sz w:val="24"/>
          <w:szCs w:val="24"/>
        </w:rPr>
        <w:tab/>
        <w:t xml:space="preserve">                                         </w:t>
      </w:r>
      <w:proofErr w:type="gramStart"/>
      <w:r w:rsidRPr="00ED02B6">
        <w:rPr>
          <w:rFonts w:ascii="Times New Roman" w:hAnsi="Times New Roman" w:cs="Times New Roman"/>
          <w:sz w:val="24"/>
          <w:szCs w:val="24"/>
        </w:rPr>
        <w:t xml:space="preserve"> </w:t>
      </w:r>
      <w:r w:rsidR="003D02BD" w:rsidRPr="00ED02B6">
        <w:rPr>
          <w:rFonts w:ascii="Times New Roman" w:hAnsi="Times New Roman" w:cs="Times New Roman"/>
          <w:sz w:val="24"/>
          <w:szCs w:val="24"/>
        </w:rPr>
        <w:t xml:space="preserve">  «</w:t>
      </w:r>
      <w:proofErr w:type="gramEnd"/>
      <w:r w:rsidRPr="00ED02B6">
        <w:rPr>
          <w:rFonts w:ascii="Times New Roman" w:hAnsi="Times New Roman" w:cs="Times New Roman"/>
          <w:sz w:val="24"/>
          <w:szCs w:val="24"/>
        </w:rPr>
        <w:t xml:space="preserve">    »  </w:t>
      </w:r>
      <w:r w:rsidR="00AD32EA" w:rsidRPr="00ED02B6">
        <w:rPr>
          <w:rFonts w:ascii="Times New Roman" w:hAnsi="Times New Roman" w:cs="Times New Roman"/>
          <w:sz w:val="24"/>
          <w:szCs w:val="24"/>
        </w:rPr>
        <w:t>июня</w:t>
      </w:r>
      <w:r w:rsidRPr="00ED02B6">
        <w:rPr>
          <w:rFonts w:ascii="Times New Roman" w:hAnsi="Times New Roman" w:cs="Times New Roman"/>
          <w:sz w:val="24"/>
          <w:szCs w:val="24"/>
        </w:rPr>
        <w:t xml:space="preserve"> 2019 г.</w:t>
      </w:r>
    </w:p>
    <w:p w14:paraId="784837D6" w14:textId="77777777" w:rsidR="006F25C2" w:rsidRPr="00ED02B6" w:rsidRDefault="006F25C2" w:rsidP="006F25C2">
      <w:pPr>
        <w:rPr>
          <w:rFonts w:ascii="Times New Roman" w:hAnsi="Times New Roman" w:cs="Times New Roman"/>
          <w:sz w:val="24"/>
          <w:szCs w:val="24"/>
        </w:rPr>
      </w:pPr>
    </w:p>
    <w:p w14:paraId="0592F5DF" w14:textId="215CA178" w:rsidR="006F25C2" w:rsidRPr="00ED02B6" w:rsidRDefault="006F25C2" w:rsidP="006F25C2">
      <w:pPr>
        <w:spacing w:before="120"/>
        <w:ind w:firstLine="567"/>
        <w:jc w:val="both"/>
        <w:rPr>
          <w:rFonts w:ascii="Times New Roman" w:hAnsi="Times New Roman" w:cs="Times New Roman"/>
          <w:b/>
          <w:sz w:val="24"/>
          <w:szCs w:val="24"/>
        </w:rPr>
      </w:pPr>
      <w:r w:rsidRPr="00ED02B6">
        <w:rPr>
          <w:rFonts w:ascii="Times New Roman" w:hAnsi="Times New Roman" w:cs="Times New Roman"/>
          <w:b/>
          <w:sz w:val="24"/>
          <w:szCs w:val="24"/>
        </w:rPr>
        <w:t xml:space="preserve">Публичное акционерное общество Сбербанк, </w:t>
      </w:r>
      <w:r w:rsidRPr="00ED02B6">
        <w:rPr>
          <w:rFonts w:ascii="Times New Roman" w:hAnsi="Times New Roman" w:cs="Times New Roman"/>
          <w:sz w:val="24"/>
          <w:szCs w:val="24"/>
        </w:rPr>
        <w:t xml:space="preserve">именуемое в дальнейшем «ЦЕДЕНТ», в лице </w:t>
      </w:r>
      <w:r w:rsidR="00815952" w:rsidRPr="00ED02B6">
        <w:rPr>
          <w:rFonts w:ascii="Times New Roman" w:hAnsi="Times New Roman" w:cs="Times New Roman"/>
          <w:sz w:val="24"/>
          <w:szCs w:val="24"/>
        </w:rPr>
        <w:t>_______________________________________________________</w:t>
      </w:r>
      <w:r w:rsidRPr="00ED02B6">
        <w:rPr>
          <w:rFonts w:ascii="Times New Roman" w:hAnsi="Times New Roman" w:cs="Times New Roman"/>
          <w:sz w:val="24"/>
          <w:szCs w:val="24"/>
        </w:rPr>
        <w:t>, действующего на основании</w:t>
      </w:r>
      <w:r w:rsidR="00815952" w:rsidRPr="00ED02B6">
        <w:rPr>
          <w:rFonts w:ascii="Times New Roman" w:hAnsi="Times New Roman" w:cs="Times New Roman"/>
          <w:sz w:val="24"/>
          <w:szCs w:val="24"/>
        </w:rPr>
        <w:t xml:space="preserve"> ____________________________________________________</w:t>
      </w:r>
      <w:r w:rsidRPr="00ED02B6">
        <w:rPr>
          <w:rFonts w:ascii="Times New Roman" w:hAnsi="Times New Roman" w:cs="Times New Roman"/>
          <w:sz w:val="24"/>
          <w:szCs w:val="24"/>
        </w:rPr>
        <w:t xml:space="preserve">, с одной стороны, и </w:t>
      </w:r>
    </w:p>
    <w:p w14:paraId="71EF197E" w14:textId="635C07C5" w:rsidR="006F25C2" w:rsidRPr="00ED02B6" w:rsidRDefault="00815952" w:rsidP="006F25C2">
      <w:pPr>
        <w:spacing w:before="120"/>
        <w:ind w:firstLine="567"/>
        <w:jc w:val="both"/>
        <w:rPr>
          <w:rFonts w:ascii="Times New Roman" w:hAnsi="Times New Roman" w:cs="Times New Roman"/>
          <w:sz w:val="24"/>
          <w:szCs w:val="24"/>
        </w:rPr>
      </w:pPr>
      <w:r w:rsidRPr="00ED02B6">
        <w:rPr>
          <w:rFonts w:ascii="Times New Roman" w:hAnsi="Times New Roman" w:cs="Times New Roman"/>
          <w:b/>
          <w:sz w:val="24"/>
          <w:szCs w:val="24"/>
        </w:rPr>
        <w:t>_______________________________________</w:t>
      </w:r>
      <w:r w:rsidR="006F25C2" w:rsidRPr="00ED02B6">
        <w:rPr>
          <w:rFonts w:ascii="Times New Roman" w:hAnsi="Times New Roman" w:cs="Times New Roman"/>
          <w:b/>
          <w:sz w:val="24"/>
          <w:szCs w:val="24"/>
        </w:rPr>
        <w:t xml:space="preserve">, </w:t>
      </w:r>
      <w:r w:rsidR="006F25C2" w:rsidRPr="00ED02B6">
        <w:rPr>
          <w:rFonts w:ascii="Times New Roman" w:hAnsi="Times New Roman" w:cs="Times New Roman"/>
          <w:sz w:val="24"/>
          <w:szCs w:val="24"/>
        </w:rPr>
        <w:t xml:space="preserve">именуемый в дальнейшем «ЦЕССИОНАРИЙ», действующий на основании </w:t>
      </w:r>
      <w:r w:rsidRPr="00ED02B6">
        <w:rPr>
          <w:rFonts w:ascii="Times New Roman" w:hAnsi="Times New Roman" w:cs="Times New Roman"/>
          <w:sz w:val="24"/>
          <w:szCs w:val="24"/>
        </w:rPr>
        <w:t>_____________________________________________________________________________</w:t>
      </w:r>
      <w:r w:rsidR="006F25C2" w:rsidRPr="00ED02B6">
        <w:rPr>
          <w:rFonts w:ascii="Times New Roman" w:hAnsi="Times New Roman" w:cs="Times New Roman"/>
          <w:sz w:val="24"/>
          <w:szCs w:val="24"/>
        </w:rPr>
        <w:t xml:space="preserve"> с другой стороны, составили настоящий Акт о нижеследующем:</w:t>
      </w:r>
    </w:p>
    <w:p w14:paraId="7CB1DA6D" w14:textId="6AF0C4A0" w:rsidR="006F25C2" w:rsidRPr="00ED02B6" w:rsidRDefault="006F25C2" w:rsidP="006F25C2">
      <w:pPr>
        <w:numPr>
          <w:ilvl w:val="0"/>
          <w:numId w:val="12"/>
        </w:numPr>
        <w:autoSpaceDE w:val="0"/>
        <w:autoSpaceDN w:val="0"/>
        <w:spacing w:after="0" w:line="240" w:lineRule="auto"/>
        <w:ind w:right="-54"/>
        <w:jc w:val="both"/>
        <w:rPr>
          <w:rFonts w:ascii="Times New Roman" w:hAnsi="Times New Roman" w:cs="Times New Roman"/>
          <w:sz w:val="24"/>
          <w:szCs w:val="24"/>
        </w:rPr>
      </w:pPr>
      <w:r w:rsidRPr="00ED02B6">
        <w:rPr>
          <w:rFonts w:ascii="Times New Roman" w:hAnsi="Times New Roman" w:cs="Times New Roman"/>
          <w:sz w:val="24"/>
          <w:szCs w:val="24"/>
        </w:rPr>
        <w:t>В соответствии с условиями Договора уступки прав (</w:t>
      </w:r>
      <w:r w:rsidR="003D02BD" w:rsidRPr="00ED02B6">
        <w:rPr>
          <w:rFonts w:ascii="Times New Roman" w:hAnsi="Times New Roman" w:cs="Times New Roman"/>
          <w:sz w:val="24"/>
          <w:szCs w:val="24"/>
        </w:rPr>
        <w:t>требований) №</w:t>
      </w:r>
      <w:r w:rsidRPr="00ED02B6">
        <w:rPr>
          <w:rFonts w:ascii="Times New Roman" w:hAnsi="Times New Roman" w:cs="Times New Roman"/>
          <w:sz w:val="24"/>
          <w:szCs w:val="24"/>
        </w:rPr>
        <w:t xml:space="preserve"> </w:t>
      </w:r>
      <w:r w:rsidR="00815952" w:rsidRPr="00ED02B6">
        <w:rPr>
          <w:rFonts w:ascii="Times New Roman" w:hAnsi="Times New Roman" w:cs="Times New Roman"/>
          <w:sz w:val="24"/>
          <w:szCs w:val="24"/>
        </w:rPr>
        <w:t>_______________</w:t>
      </w:r>
    </w:p>
    <w:p w14:paraId="4E1577EA" w14:textId="2109F187" w:rsidR="006F25C2" w:rsidRPr="00D42980" w:rsidRDefault="006F25C2" w:rsidP="006F25C2">
      <w:pPr>
        <w:ind w:right="-54"/>
        <w:jc w:val="both"/>
        <w:rPr>
          <w:rFonts w:ascii="Times New Roman" w:hAnsi="Times New Roman" w:cs="Times New Roman"/>
          <w:color w:val="FF0000"/>
          <w:sz w:val="24"/>
          <w:szCs w:val="24"/>
        </w:rPr>
      </w:pPr>
      <w:r w:rsidRPr="00ED02B6">
        <w:rPr>
          <w:rFonts w:ascii="Times New Roman" w:hAnsi="Times New Roman" w:cs="Times New Roman"/>
          <w:sz w:val="24"/>
          <w:szCs w:val="24"/>
        </w:rPr>
        <w:t xml:space="preserve"> от «___» </w:t>
      </w:r>
      <w:r w:rsidR="00815952" w:rsidRPr="00ED02B6">
        <w:rPr>
          <w:rFonts w:ascii="Times New Roman" w:hAnsi="Times New Roman" w:cs="Times New Roman"/>
          <w:sz w:val="24"/>
          <w:szCs w:val="24"/>
        </w:rPr>
        <w:t>июня</w:t>
      </w:r>
      <w:r w:rsidRPr="00ED02B6">
        <w:rPr>
          <w:rFonts w:ascii="Times New Roman" w:hAnsi="Times New Roman" w:cs="Times New Roman"/>
          <w:sz w:val="24"/>
          <w:szCs w:val="24"/>
        </w:rPr>
        <w:t xml:space="preserve"> 2019 г., ЦЕДЕНТ передает, а ЦЕССИОНАРИЙ принимает следующие документы, подтверждающие права (требования) к ООО «</w:t>
      </w:r>
      <w:r w:rsidR="00ED02B6" w:rsidRPr="00ED02B6">
        <w:rPr>
          <w:rFonts w:ascii="Times New Roman" w:hAnsi="Times New Roman" w:cs="Times New Roman"/>
          <w:sz w:val="24"/>
          <w:szCs w:val="24"/>
        </w:rPr>
        <w:t>Стройэкспертиза</w:t>
      </w:r>
      <w:r w:rsidRPr="00ED02B6">
        <w:rPr>
          <w:rFonts w:ascii="Times New Roman" w:hAnsi="Times New Roman" w:cs="Times New Roman"/>
          <w:sz w:val="24"/>
          <w:szCs w:val="24"/>
        </w:rPr>
        <w:t xml:space="preserve">» </w:t>
      </w:r>
      <w:r w:rsidR="003D02BD" w:rsidRPr="00ED02B6">
        <w:rPr>
          <w:rFonts w:ascii="Times New Roman" w:hAnsi="Times New Roman" w:cs="Times New Roman"/>
          <w:sz w:val="24"/>
          <w:szCs w:val="24"/>
        </w:rPr>
        <w:t xml:space="preserve">по </w:t>
      </w:r>
      <w:r w:rsidR="00ED02B6" w:rsidRPr="00ED02B6">
        <w:rPr>
          <w:rFonts w:ascii="Times New Roman" w:hAnsi="Times New Roman" w:cs="Times New Roman"/>
          <w:sz w:val="24"/>
          <w:szCs w:val="24"/>
        </w:rPr>
        <w:t xml:space="preserve">Договору об открытии невозобновляемой кредитной линии № 331300175 от 04.09.2013 г.: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662"/>
        <w:gridCol w:w="1134"/>
        <w:gridCol w:w="993"/>
      </w:tblGrid>
      <w:tr w:rsidR="00D42980" w:rsidRPr="00D42980" w14:paraId="634CA8FE" w14:textId="77777777" w:rsidTr="00306D50">
        <w:tc>
          <w:tcPr>
            <w:tcW w:w="709" w:type="dxa"/>
            <w:vAlign w:val="center"/>
          </w:tcPr>
          <w:p w14:paraId="28A630A3" w14:textId="77777777" w:rsidR="006F25C2" w:rsidRPr="00ED02B6" w:rsidRDefault="006F25C2" w:rsidP="00306D50">
            <w:pPr>
              <w:numPr>
                <w:ilvl w:val="12"/>
                <w:numId w:val="0"/>
              </w:numPr>
              <w:ind w:left="-108" w:right="-108"/>
              <w:jc w:val="center"/>
              <w:rPr>
                <w:rFonts w:ascii="Times New Roman" w:hAnsi="Times New Roman" w:cs="Times New Roman"/>
                <w:sz w:val="24"/>
                <w:szCs w:val="24"/>
              </w:rPr>
            </w:pPr>
            <w:r w:rsidRPr="00ED02B6">
              <w:rPr>
                <w:rFonts w:ascii="Times New Roman" w:hAnsi="Times New Roman" w:cs="Times New Roman"/>
                <w:sz w:val="24"/>
                <w:szCs w:val="24"/>
              </w:rPr>
              <w:t>№ п/п</w:t>
            </w:r>
          </w:p>
        </w:tc>
        <w:tc>
          <w:tcPr>
            <w:tcW w:w="6662" w:type="dxa"/>
            <w:vAlign w:val="center"/>
          </w:tcPr>
          <w:p w14:paraId="0AA4B4E2" w14:textId="77777777" w:rsidR="006F25C2" w:rsidRPr="00ED02B6" w:rsidRDefault="006F25C2" w:rsidP="00306D50">
            <w:pPr>
              <w:numPr>
                <w:ilvl w:val="12"/>
                <w:numId w:val="0"/>
              </w:numPr>
              <w:ind w:left="-108" w:right="-108"/>
              <w:jc w:val="center"/>
              <w:rPr>
                <w:rFonts w:ascii="Times New Roman" w:hAnsi="Times New Roman" w:cs="Times New Roman"/>
                <w:sz w:val="24"/>
                <w:szCs w:val="24"/>
              </w:rPr>
            </w:pPr>
            <w:r w:rsidRPr="00ED02B6">
              <w:rPr>
                <w:rFonts w:ascii="Times New Roman" w:hAnsi="Times New Roman" w:cs="Times New Roman"/>
                <w:sz w:val="24"/>
                <w:szCs w:val="24"/>
              </w:rPr>
              <w:t>Наименование документа</w:t>
            </w:r>
          </w:p>
        </w:tc>
        <w:tc>
          <w:tcPr>
            <w:tcW w:w="1134" w:type="dxa"/>
          </w:tcPr>
          <w:p w14:paraId="6BBC0982" w14:textId="77777777" w:rsidR="006F25C2" w:rsidRPr="00ED02B6" w:rsidRDefault="006F25C2" w:rsidP="00306D50">
            <w:pPr>
              <w:numPr>
                <w:ilvl w:val="12"/>
                <w:numId w:val="0"/>
              </w:numPr>
              <w:ind w:left="-108" w:right="-108"/>
              <w:jc w:val="center"/>
              <w:rPr>
                <w:rFonts w:ascii="Times New Roman" w:hAnsi="Times New Roman" w:cs="Times New Roman"/>
                <w:sz w:val="24"/>
                <w:szCs w:val="24"/>
              </w:rPr>
            </w:pPr>
            <w:r w:rsidRPr="00ED02B6">
              <w:rPr>
                <w:rFonts w:ascii="Times New Roman" w:hAnsi="Times New Roman" w:cs="Times New Roman"/>
                <w:sz w:val="24"/>
                <w:szCs w:val="24"/>
              </w:rPr>
              <w:t>Кол-во листов</w:t>
            </w:r>
          </w:p>
        </w:tc>
        <w:tc>
          <w:tcPr>
            <w:tcW w:w="993" w:type="dxa"/>
          </w:tcPr>
          <w:p w14:paraId="27C59E0A" w14:textId="77777777" w:rsidR="006F25C2" w:rsidRPr="00ED02B6" w:rsidRDefault="006F25C2" w:rsidP="00306D50">
            <w:pPr>
              <w:numPr>
                <w:ilvl w:val="12"/>
                <w:numId w:val="0"/>
              </w:numPr>
              <w:ind w:left="-108" w:right="-108"/>
              <w:jc w:val="center"/>
              <w:rPr>
                <w:rFonts w:ascii="Times New Roman" w:hAnsi="Times New Roman" w:cs="Times New Roman"/>
                <w:sz w:val="24"/>
                <w:szCs w:val="24"/>
                <w:highlight w:val="yellow"/>
              </w:rPr>
            </w:pPr>
            <w:r w:rsidRPr="00ED02B6">
              <w:rPr>
                <w:rFonts w:ascii="Times New Roman" w:hAnsi="Times New Roman" w:cs="Times New Roman"/>
                <w:sz w:val="24"/>
                <w:szCs w:val="24"/>
              </w:rPr>
              <w:t>Примечание</w:t>
            </w:r>
          </w:p>
        </w:tc>
      </w:tr>
      <w:tr w:rsidR="00D42980" w:rsidRPr="00D42980" w14:paraId="636FDCB9" w14:textId="77777777" w:rsidTr="00306D50">
        <w:trPr>
          <w:trHeight w:val="537"/>
        </w:trPr>
        <w:tc>
          <w:tcPr>
            <w:tcW w:w="709" w:type="dxa"/>
            <w:vAlign w:val="center"/>
          </w:tcPr>
          <w:p w14:paraId="0EFBFD6E" w14:textId="77777777" w:rsidR="006F25C2" w:rsidRPr="00ED02B6" w:rsidRDefault="006F25C2" w:rsidP="00306D50">
            <w:pPr>
              <w:numPr>
                <w:ilvl w:val="12"/>
                <w:numId w:val="0"/>
              </w:numPr>
              <w:jc w:val="center"/>
              <w:rPr>
                <w:rFonts w:ascii="Times New Roman" w:hAnsi="Times New Roman" w:cs="Times New Roman"/>
                <w:sz w:val="24"/>
                <w:szCs w:val="24"/>
              </w:rPr>
            </w:pPr>
            <w:r w:rsidRPr="00ED02B6">
              <w:rPr>
                <w:rFonts w:ascii="Times New Roman" w:hAnsi="Times New Roman" w:cs="Times New Roman"/>
                <w:sz w:val="24"/>
                <w:szCs w:val="24"/>
              </w:rPr>
              <w:t>1</w:t>
            </w:r>
          </w:p>
        </w:tc>
        <w:tc>
          <w:tcPr>
            <w:tcW w:w="6662" w:type="dxa"/>
          </w:tcPr>
          <w:p w14:paraId="743620AD" w14:textId="155DB047" w:rsidR="006F25C2" w:rsidRPr="00ED02B6" w:rsidRDefault="006F25C2" w:rsidP="00306D50">
            <w:pPr>
              <w:contextualSpacing/>
              <w:jc w:val="both"/>
              <w:rPr>
                <w:rFonts w:ascii="Times New Roman" w:hAnsi="Times New Roman" w:cs="Times New Roman"/>
                <w:sz w:val="24"/>
                <w:szCs w:val="24"/>
                <w:highlight w:val="yellow"/>
              </w:rPr>
            </w:pPr>
          </w:p>
        </w:tc>
        <w:tc>
          <w:tcPr>
            <w:tcW w:w="1134" w:type="dxa"/>
          </w:tcPr>
          <w:p w14:paraId="5229ECC9" w14:textId="3EEFECD6" w:rsidR="006F25C2" w:rsidRPr="00ED02B6" w:rsidRDefault="006F25C2" w:rsidP="00306D50">
            <w:pPr>
              <w:contextualSpacing/>
              <w:jc w:val="center"/>
              <w:rPr>
                <w:rFonts w:ascii="Times New Roman" w:hAnsi="Times New Roman" w:cs="Times New Roman"/>
                <w:sz w:val="24"/>
                <w:szCs w:val="24"/>
              </w:rPr>
            </w:pPr>
          </w:p>
        </w:tc>
        <w:tc>
          <w:tcPr>
            <w:tcW w:w="993" w:type="dxa"/>
          </w:tcPr>
          <w:p w14:paraId="2D6DAC18" w14:textId="77777777" w:rsidR="006F25C2" w:rsidRPr="00ED02B6" w:rsidRDefault="006F25C2" w:rsidP="00306D50">
            <w:pPr>
              <w:contextualSpacing/>
              <w:jc w:val="both"/>
              <w:rPr>
                <w:rFonts w:ascii="Times New Roman" w:hAnsi="Times New Roman" w:cs="Times New Roman"/>
                <w:sz w:val="24"/>
                <w:szCs w:val="24"/>
                <w:highlight w:val="yellow"/>
              </w:rPr>
            </w:pPr>
          </w:p>
        </w:tc>
      </w:tr>
      <w:tr w:rsidR="00D42980" w:rsidRPr="00D42980" w14:paraId="60F08654" w14:textId="77777777" w:rsidTr="00306D50">
        <w:tc>
          <w:tcPr>
            <w:tcW w:w="709" w:type="dxa"/>
            <w:vAlign w:val="center"/>
          </w:tcPr>
          <w:p w14:paraId="55739466" w14:textId="77777777" w:rsidR="006F25C2" w:rsidRPr="00ED02B6" w:rsidRDefault="006F25C2" w:rsidP="00306D50">
            <w:pPr>
              <w:numPr>
                <w:ilvl w:val="12"/>
                <w:numId w:val="0"/>
              </w:numPr>
              <w:jc w:val="center"/>
              <w:rPr>
                <w:rFonts w:ascii="Times New Roman" w:hAnsi="Times New Roman" w:cs="Times New Roman"/>
                <w:sz w:val="24"/>
                <w:szCs w:val="24"/>
                <w:highlight w:val="yellow"/>
              </w:rPr>
            </w:pPr>
            <w:r w:rsidRPr="00ED02B6">
              <w:rPr>
                <w:rFonts w:ascii="Times New Roman" w:hAnsi="Times New Roman" w:cs="Times New Roman"/>
                <w:sz w:val="24"/>
                <w:szCs w:val="24"/>
              </w:rPr>
              <w:t>2</w:t>
            </w:r>
          </w:p>
        </w:tc>
        <w:tc>
          <w:tcPr>
            <w:tcW w:w="6662" w:type="dxa"/>
            <w:vAlign w:val="center"/>
          </w:tcPr>
          <w:p w14:paraId="4E10FC2C" w14:textId="464041CD" w:rsidR="006F25C2" w:rsidRPr="00ED02B6" w:rsidRDefault="006F25C2" w:rsidP="00306D50">
            <w:pPr>
              <w:ind w:left="34" w:right="-142"/>
              <w:rPr>
                <w:rFonts w:ascii="Times New Roman" w:hAnsi="Times New Roman" w:cs="Times New Roman"/>
                <w:sz w:val="24"/>
                <w:szCs w:val="24"/>
                <w:highlight w:val="yellow"/>
              </w:rPr>
            </w:pPr>
          </w:p>
        </w:tc>
        <w:tc>
          <w:tcPr>
            <w:tcW w:w="1134" w:type="dxa"/>
            <w:vAlign w:val="center"/>
          </w:tcPr>
          <w:p w14:paraId="444C9FBC" w14:textId="77777777" w:rsidR="006F25C2" w:rsidRPr="00ED02B6" w:rsidRDefault="006F25C2" w:rsidP="00306D50">
            <w:pPr>
              <w:jc w:val="center"/>
              <w:rPr>
                <w:rFonts w:ascii="Times New Roman" w:hAnsi="Times New Roman" w:cs="Times New Roman"/>
                <w:sz w:val="24"/>
                <w:szCs w:val="24"/>
              </w:rPr>
            </w:pPr>
          </w:p>
        </w:tc>
        <w:tc>
          <w:tcPr>
            <w:tcW w:w="993" w:type="dxa"/>
            <w:vAlign w:val="center"/>
          </w:tcPr>
          <w:p w14:paraId="4A98BF52" w14:textId="77777777" w:rsidR="006F25C2" w:rsidRPr="00ED02B6" w:rsidRDefault="006F25C2" w:rsidP="00306D50">
            <w:pPr>
              <w:jc w:val="both"/>
              <w:rPr>
                <w:rFonts w:ascii="Times New Roman" w:hAnsi="Times New Roman" w:cs="Times New Roman"/>
                <w:sz w:val="24"/>
                <w:szCs w:val="24"/>
                <w:highlight w:val="yellow"/>
              </w:rPr>
            </w:pPr>
          </w:p>
        </w:tc>
      </w:tr>
      <w:tr w:rsidR="00D42980" w:rsidRPr="00D42980" w14:paraId="7FBBC86D" w14:textId="77777777" w:rsidTr="00306D50">
        <w:tc>
          <w:tcPr>
            <w:tcW w:w="709" w:type="dxa"/>
            <w:vAlign w:val="center"/>
          </w:tcPr>
          <w:p w14:paraId="065E20AE" w14:textId="77777777" w:rsidR="006F25C2" w:rsidRPr="00ED02B6" w:rsidRDefault="006F25C2" w:rsidP="00306D50">
            <w:pPr>
              <w:numPr>
                <w:ilvl w:val="12"/>
                <w:numId w:val="0"/>
              </w:numPr>
              <w:jc w:val="center"/>
              <w:rPr>
                <w:rFonts w:ascii="Times New Roman" w:hAnsi="Times New Roman" w:cs="Times New Roman"/>
                <w:sz w:val="24"/>
                <w:szCs w:val="24"/>
                <w:highlight w:val="yellow"/>
              </w:rPr>
            </w:pPr>
            <w:r w:rsidRPr="00ED02B6">
              <w:rPr>
                <w:rFonts w:ascii="Times New Roman" w:hAnsi="Times New Roman" w:cs="Times New Roman"/>
                <w:sz w:val="24"/>
                <w:szCs w:val="24"/>
              </w:rPr>
              <w:t>3</w:t>
            </w:r>
          </w:p>
        </w:tc>
        <w:tc>
          <w:tcPr>
            <w:tcW w:w="6662" w:type="dxa"/>
            <w:vAlign w:val="center"/>
          </w:tcPr>
          <w:p w14:paraId="641876B8" w14:textId="06514109" w:rsidR="006F25C2" w:rsidRPr="00ED02B6" w:rsidRDefault="006F25C2" w:rsidP="00306D50">
            <w:pPr>
              <w:ind w:left="34"/>
              <w:jc w:val="both"/>
              <w:rPr>
                <w:rFonts w:ascii="Times New Roman" w:hAnsi="Times New Roman" w:cs="Times New Roman"/>
                <w:sz w:val="24"/>
                <w:szCs w:val="24"/>
                <w:highlight w:val="yellow"/>
              </w:rPr>
            </w:pPr>
          </w:p>
        </w:tc>
        <w:tc>
          <w:tcPr>
            <w:tcW w:w="1134" w:type="dxa"/>
            <w:vAlign w:val="center"/>
          </w:tcPr>
          <w:p w14:paraId="198F63F0" w14:textId="2A291D2E" w:rsidR="006F25C2" w:rsidRPr="00ED02B6" w:rsidRDefault="006F25C2" w:rsidP="00306D50">
            <w:pPr>
              <w:jc w:val="center"/>
              <w:rPr>
                <w:rFonts w:ascii="Times New Roman" w:hAnsi="Times New Roman" w:cs="Times New Roman"/>
                <w:sz w:val="24"/>
                <w:szCs w:val="24"/>
              </w:rPr>
            </w:pPr>
          </w:p>
        </w:tc>
        <w:tc>
          <w:tcPr>
            <w:tcW w:w="993" w:type="dxa"/>
            <w:vAlign w:val="center"/>
          </w:tcPr>
          <w:p w14:paraId="2CF9A1AA" w14:textId="77777777" w:rsidR="006F25C2" w:rsidRPr="00ED02B6" w:rsidRDefault="006F25C2" w:rsidP="00306D50">
            <w:pPr>
              <w:jc w:val="both"/>
              <w:rPr>
                <w:rFonts w:ascii="Times New Roman" w:hAnsi="Times New Roman" w:cs="Times New Roman"/>
                <w:sz w:val="24"/>
                <w:szCs w:val="24"/>
                <w:highlight w:val="yellow"/>
              </w:rPr>
            </w:pPr>
          </w:p>
        </w:tc>
      </w:tr>
      <w:tr w:rsidR="00D42980" w:rsidRPr="00D42980" w14:paraId="5C2C420C" w14:textId="77777777" w:rsidTr="00306D50">
        <w:tc>
          <w:tcPr>
            <w:tcW w:w="709" w:type="dxa"/>
            <w:vAlign w:val="center"/>
          </w:tcPr>
          <w:p w14:paraId="6204FD59" w14:textId="77777777" w:rsidR="006F25C2" w:rsidRPr="00ED02B6" w:rsidRDefault="006F25C2" w:rsidP="00306D50">
            <w:pPr>
              <w:numPr>
                <w:ilvl w:val="12"/>
                <w:numId w:val="0"/>
              </w:numPr>
              <w:jc w:val="center"/>
              <w:rPr>
                <w:rFonts w:ascii="Times New Roman" w:hAnsi="Times New Roman" w:cs="Times New Roman"/>
                <w:sz w:val="24"/>
                <w:szCs w:val="24"/>
              </w:rPr>
            </w:pPr>
            <w:r w:rsidRPr="00ED02B6">
              <w:rPr>
                <w:rFonts w:ascii="Times New Roman" w:hAnsi="Times New Roman" w:cs="Times New Roman"/>
                <w:sz w:val="24"/>
                <w:szCs w:val="24"/>
              </w:rPr>
              <w:t>4</w:t>
            </w:r>
          </w:p>
        </w:tc>
        <w:tc>
          <w:tcPr>
            <w:tcW w:w="6662" w:type="dxa"/>
            <w:vAlign w:val="center"/>
          </w:tcPr>
          <w:p w14:paraId="747833FE" w14:textId="76BDD717" w:rsidR="006F25C2" w:rsidRPr="00ED02B6" w:rsidRDefault="006F25C2" w:rsidP="00306D50">
            <w:pPr>
              <w:ind w:left="34"/>
              <w:jc w:val="both"/>
              <w:rPr>
                <w:rFonts w:ascii="Times New Roman" w:hAnsi="Times New Roman" w:cs="Times New Roman"/>
                <w:sz w:val="24"/>
                <w:szCs w:val="24"/>
              </w:rPr>
            </w:pPr>
          </w:p>
        </w:tc>
        <w:tc>
          <w:tcPr>
            <w:tcW w:w="1134" w:type="dxa"/>
            <w:vAlign w:val="center"/>
          </w:tcPr>
          <w:p w14:paraId="426F905C" w14:textId="7638A925" w:rsidR="006F25C2" w:rsidRPr="00ED02B6" w:rsidRDefault="006F25C2" w:rsidP="00306D50">
            <w:pPr>
              <w:jc w:val="center"/>
              <w:rPr>
                <w:rFonts w:ascii="Times New Roman" w:hAnsi="Times New Roman" w:cs="Times New Roman"/>
                <w:sz w:val="24"/>
                <w:szCs w:val="24"/>
                <w:highlight w:val="yellow"/>
              </w:rPr>
            </w:pPr>
          </w:p>
        </w:tc>
        <w:tc>
          <w:tcPr>
            <w:tcW w:w="993" w:type="dxa"/>
            <w:vAlign w:val="center"/>
          </w:tcPr>
          <w:p w14:paraId="4D01E147" w14:textId="77777777" w:rsidR="006F25C2" w:rsidRPr="00ED02B6" w:rsidRDefault="006F25C2" w:rsidP="00306D50">
            <w:pPr>
              <w:jc w:val="both"/>
              <w:rPr>
                <w:rFonts w:ascii="Times New Roman" w:hAnsi="Times New Roman" w:cs="Times New Roman"/>
                <w:sz w:val="24"/>
                <w:szCs w:val="24"/>
                <w:highlight w:val="yellow"/>
              </w:rPr>
            </w:pPr>
          </w:p>
        </w:tc>
      </w:tr>
      <w:tr w:rsidR="00D42980" w:rsidRPr="00D42980" w14:paraId="290514B8" w14:textId="77777777" w:rsidTr="00306D50">
        <w:tc>
          <w:tcPr>
            <w:tcW w:w="709" w:type="dxa"/>
            <w:vAlign w:val="center"/>
          </w:tcPr>
          <w:p w14:paraId="28EEBDB9" w14:textId="77777777" w:rsidR="006F25C2" w:rsidRPr="00ED02B6" w:rsidRDefault="006F25C2" w:rsidP="00306D50">
            <w:pPr>
              <w:numPr>
                <w:ilvl w:val="12"/>
                <w:numId w:val="0"/>
              </w:numPr>
              <w:jc w:val="center"/>
              <w:rPr>
                <w:rFonts w:ascii="Times New Roman" w:hAnsi="Times New Roman" w:cs="Times New Roman"/>
                <w:sz w:val="24"/>
                <w:szCs w:val="24"/>
              </w:rPr>
            </w:pPr>
            <w:r w:rsidRPr="00ED02B6">
              <w:rPr>
                <w:rFonts w:ascii="Times New Roman" w:hAnsi="Times New Roman" w:cs="Times New Roman"/>
                <w:sz w:val="24"/>
                <w:szCs w:val="24"/>
              </w:rPr>
              <w:t>5</w:t>
            </w:r>
          </w:p>
        </w:tc>
        <w:tc>
          <w:tcPr>
            <w:tcW w:w="6662" w:type="dxa"/>
            <w:vAlign w:val="center"/>
          </w:tcPr>
          <w:p w14:paraId="69F1233E" w14:textId="2BF60287" w:rsidR="006F25C2" w:rsidRPr="00ED02B6" w:rsidRDefault="006F25C2" w:rsidP="00306D50">
            <w:pPr>
              <w:ind w:left="34"/>
              <w:jc w:val="both"/>
              <w:rPr>
                <w:rFonts w:ascii="Times New Roman" w:hAnsi="Times New Roman" w:cs="Times New Roman"/>
                <w:sz w:val="24"/>
                <w:szCs w:val="24"/>
              </w:rPr>
            </w:pPr>
          </w:p>
        </w:tc>
        <w:tc>
          <w:tcPr>
            <w:tcW w:w="1134" w:type="dxa"/>
            <w:vAlign w:val="center"/>
          </w:tcPr>
          <w:p w14:paraId="62E1F4D6" w14:textId="6BF187DC" w:rsidR="006F25C2" w:rsidRPr="00ED02B6" w:rsidRDefault="006F25C2" w:rsidP="00306D50">
            <w:pPr>
              <w:jc w:val="center"/>
              <w:rPr>
                <w:rFonts w:ascii="Times New Roman" w:hAnsi="Times New Roman" w:cs="Times New Roman"/>
                <w:sz w:val="24"/>
                <w:szCs w:val="24"/>
              </w:rPr>
            </w:pPr>
          </w:p>
        </w:tc>
        <w:tc>
          <w:tcPr>
            <w:tcW w:w="993" w:type="dxa"/>
            <w:vAlign w:val="center"/>
          </w:tcPr>
          <w:p w14:paraId="117AA47D" w14:textId="77777777" w:rsidR="006F25C2" w:rsidRPr="00ED02B6" w:rsidRDefault="006F25C2" w:rsidP="00306D50">
            <w:pPr>
              <w:jc w:val="both"/>
              <w:rPr>
                <w:rFonts w:ascii="Times New Roman" w:hAnsi="Times New Roman" w:cs="Times New Roman"/>
                <w:sz w:val="24"/>
                <w:szCs w:val="24"/>
                <w:highlight w:val="yellow"/>
              </w:rPr>
            </w:pPr>
          </w:p>
        </w:tc>
      </w:tr>
      <w:tr w:rsidR="006F25C2" w:rsidRPr="00D42980" w14:paraId="6D7A88E3" w14:textId="77777777" w:rsidTr="00306D50">
        <w:tc>
          <w:tcPr>
            <w:tcW w:w="709" w:type="dxa"/>
            <w:vAlign w:val="center"/>
          </w:tcPr>
          <w:p w14:paraId="42F8B15B" w14:textId="77777777" w:rsidR="006F25C2" w:rsidRPr="00ED02B6" w:rsidRDefault="006F25C2" w:rsidP="00306D50">
            <w:pPr>
              <w:numPr>
                <w:ilvl w:val="12"/>
                <w:numId w:val="0"/>
              </w:numPr>
              <w:jc w:val="center"/>
              <w:rPr>
                <w:rFonts w:ascii="Times New Roman" w:hAnsi="Times New Roman" w:cs="Times New Roman"/>
                <w:sz w:val="24"/>
                <w:szCs w:val="24"/>
              </w:rPr>
            </w:pPr>
            <w:r w:rsidRPr="00ED02B6">
              <w:rPr>
                <w:rFonts w:ascii="Times New Roman" w:hAnsi="Times New Roman" w:cs="Times New Roman"/>
                <w:sz w:val="24"/>
                <w:szCs w:val="24"/>
              </w:rPr>
              <w:t>6</w:t>
            </w:r>
          </w:p>
        </w:tc>
        <w:tc>
          <w:tcPr>
            <w:tcW w:w="6662" w:type="dxa"/>
            <w:vAlign w:val="center"/>
          </w:tcPr>
          <w:p w14:paraId="59B8DA15" w14:textId="7CFB31BE" w:rsidR="006F25C2" w:rsidRPr="00ED02B6" w:rsidRDefault="006F25C2" w:rsidP="00306D50">
            <w:pPr>
              <w:ind w:left="34"/>
              <w:jc w:val="both"/>
              <w:rPr>
                <w:rFonts w:ascii="Times New Roman" w:hAnsi="Times New Roman" w:cs="Times New Roman"/>
                <w:sz w:val="24"/>
                <w:szCs w:val="24"/>
              </w:rPr>
            </w:pPr>
          </w:p>
        </w:tc>
        <w:tc>
          <w:tcPr>
            <w:tcW w:w="1134" w:type="dxa"/>
            <w:vAlign w:val="center"/>
          </w:tcPr>
          <w:p w14:paraId="2393324B" w14:textId="17CBB569" w:rsidR="006F25C2" w:rsidRPr="00ED02B6" w:rsidRDefault="006F25C2" w:rsidP="00306D50">
            <w:pPr>
              <w:jc w:val="center"/>
              <w:rPr>
                <w:rFonts w:ascii="Times New Roman" w:hAnsi="Times New Roman" w:cs="Times New Roman"/>
                <w:sz w:val="24"/>
                <w:szCs w:val="24"/>
                <w:highlight w:val="yellow"/>
              </w:rPr>
            </w:pPr>
          </w:p>
        </w:tc>
        <w:tc>
          <w:tcPr>
            <w:tcW w:w="993" w:type="dxa"/>
            <w:vAlign w:val="center"/>
          </w:tcPr>
          <w:p w14:paraId="60FD38D7" w14:textId="77777777" w:rsidR="006F25C2" w:rsidRPr="00ED02B6" w:rsidRDefault="006F25C2" w:rsidP="00306D50">
            <w:pPr>
              <w:jc w:val="both"/>
              <w:rPr>
                <w:rFonts w:ascii="Times New Roman" w:hAnsi="Times New Roman" w:cs="Times New Roman"/>
                <w:sz w:val="24"/>
                <w:szCs w:val="24"/>
                <w:highlight w:val="yellow"/>
              </w:rPr>
            </w:pPr>
          </w:p>
        </w:tc>
      </w:tr>
    </w:tbl>
    <w:p w14:paraId="10E2652D" w14:textId="77777777" w:rsidR="006F25C2" w:rsidRPr="00D42980" w:rsidRDefault="006F25C2" w:rsidP="006F25C2">
      <w:pPr>
        <w:ind w:right="-54"/>
        <w:jc w:val="both"/>
        <w:rPr>
          <w:rFonts w:ascii="Times New Roman" w:hAnsi="Times New Roman" w:cs="Times New Roman"/>
          <w:color w:val="FF0000"/>
          <w:sz w:val="24"/>
          <w:szCs w:val="24"/>
          <w:highlight w:val="yellow"/>
        </w:rPr>
      </w:pPr>
    </w:p>
    <w:p w14:paraId="58503ACD" w14:textId="47F01A22" w:rsidR="006F25C2" w:rsidRPr="00DC1C3D" w:rsidRDefault="006F25C2" w:rsidP="006F25C2">
      <w:pPr>
        <w:pStyle w:val="3"/>
        <w:numPr>
          <w:ilvl w:val="0"/>
          <w:numId w:val="12"/>
        </w:numPr>
        <w:tabs>
          <w:tab w:val="left" w:pos="360"/>
          <w:tab w:val="left" w:pos="9923"/>
        </w:tabs>
        <w:autoSpaceDE w:val="0"/>
        <w:autoSpaceDN w:val="0"/>
        <w:spacing w:after="0" w:line="240" w:lineRule="auto"/>
        <w:ind w:right="283"/>
        <w:jc w:val="both"/>
        <w:rPr>
          <w:rFonts w:ascii="Times New Roman" w:hAnsi="Times New Roman" w:cs="Times New Roman"/>
          <w:sz w:val="24"/>
          <w:szCs w:val="24"/>
        </w:rPr>
      </w:pPr>
      <w:r w:rsidRPr="00DC1C3D">
        <w:rPr>
          <w:rFonts w:ascii="Times New Roman" w:hAnsi="Times New Roman" w:cs="Times New Roman"/>
          <w:bCs/>
          <w:sz w:val="24"/>
          <w:szCs w:val="24"/>
        </w:rPr>
        <w:t xml:space="preserve">ЦЕССИОНАРИЙ подтверждает, что все документы, подлежащие передаче в соответствии с условиями Договора уступки прав (требований) </w:t>
      </w:r>
      <w:r w:rsidRPr="00DC1C3D">
        <w:rPr>
          <w:rFonts w:ascii="Times New Roman" w:hAnsi="Times New Roman" w:cs="Times New Roman"/>
          <w:sz w:val="24"/>
          <w:szCs w:val="24"/>
        </w:rPr>
        <w:t xml:space="preserve">№ </w:t>
      </w:r>
      <w:r w:rsidR="00815952" w:rsidRPr="00DC1C3D">
        <w:rPr>
          <w:rFonts w:ascii="Times New Roman" w:hAnsi="Times New Roman" w:cs="Times New Roman"/>
          <w:sz w:val="24"/>
          <w:szCs w:val="24"/>
        </w:rPr>
        <w:t>________________</w:t>
      </w:r>
      <w:r w:rsidRPr="00DC1C3D">
        <w:rPr>
          <w:rFonts w:ascii="Times New Roman" w:hAnsi="Times New Roman" w:cs="Times New Roman"/>
          <w:sz w:val="24"/>
          <w:szCs w:val="24"/>
        </w:rPr>
        <w:t xml:space="preserve"> от «___» </w:t>
      </w:r>
      <w:r w:rsidR="00DC1C3D" w:rsidRPr="00DC1C3D">
        <w:rPr>
          <w:rFonts w:ascii="Times New Roman" w:hAnsi="Times New Roman" w:cs="Times New Roman"/>
          <w:sz w:val="24"/>
          <w:szCs w:val="24"/>
        </w:rPr>
        <w:t>_______</w:t>
      </w:r>
      <w:r w:rsidRPr="00DC1C3D">
        <w:rPr>
          <w:rFonts w:ascii="Times New Roman" w:hAnsi="Times New Roman" w:cs="Times New Roman"/>
          <w:sz w:val="24"/>
          <w:szCs w:val="24"/>
        </w:rPr>
        <w:t xml:space="preserve"> 201</w:t>
      </w:r>
      <w:r w:rsidR="00815952" w:rsidRPr="00DC1C3D">
        <w:rPr>
          <w:rFonts w:ascii="Times New Roman" w:hAnsi="Times New Roman" w:cs="Times New Roman"/>
          <w:sz w:val="24"/>
          <w:szCs w:val="24"/>
        </w:rPr>
        <w:t>9</w:t>
      </w:r>
      <w:r w:rsidRPr="00DC1C3D">
        <w:rPr>
          <w:rFonts w:ascii="Times New Roman" w:hAnsi="Times New Roman" w:cs="Times New Roman"/>
          <w:sz w:val="24"/>
          <w:szCs w:val="24"/>
        </w:rPr>
        <w:t xml:space="preserve"> г.</w:t>
      </w:r>
      <w:r w:rsidRPr="00DC1C3D">
        <w:rPr>
          <w:rFonts w:ascii="Times New Roman" w:hAnsi="Times New Roman" w:cs="Times New Roman"/>
          <w:bCs/>
          <w:sz w:val="24"/>
          <w:szCs w:val="24"/>
        </w:rPr>
        <w:t>, получены им полностью.</w:t>
      </w:r>
    </w:p>
    <w:p w14:paraId="18ECA0F1" w14:textId="201EBC5B" w:rsidR="006F25C2" w:rsidRPr="00DC1C3D" w:rsidRDefault="006F25C2" w:rsidP="006F25C2">
      <w:pPr>
        <w:pStyle w:val="3"/>
        <w:numPr>
          <w:ilvl w:val="0"/>
          <w:numId w:val="12"/>
        </w:numPr>
        <w:tabs>
          <w:tab w:val="left" w:pos="360"/>
          <w:tab w:val="left" w:pos="9923"/>
        </w:tabs>
        <w:autoSpaceDE w:val="0"/>
        <w:autoSpaceDN w:val="0"/>
        <w:spacing w:after="0" w:line="240" w:lineRule="auto"/>
        <w:ind w:right="283"/>
        <w:jc w:val="both"/>
        <w:rPr>
          <w:rFonts w:ascii="Times New Roman" w:hAnsi="Times New Roman" w:cs="Times New Roman"/>
          <w:bCs/>
          <w:sz w:val="24"/>
          <w:szCs w:val="24"/>
        </w:rPr>
      </w:pPr>
      <w:r w:rsidRPr="00DC1C3D">
        <w:rPr>
          <w:rFonts w:ascii="Times New Roman" w:hAnsi="Times New Roman" w:cs="Times New Roman"/>
          <w:bCs/>
          <w:sz w:val="24"/>
          <w:szCs w:val="24"/>
        </w:rPr>
        <w:t xml:space="preserve">Стороны подтверждают отсутствие претензий </w:t>
      </w:r>
      <w:r w:rsidR="00815952" w:rsidRPr="00DC1C3D">
        <w:rPr>
          <w:rFonts w:ascii="Times New Roman" w:hAnsi="Times New Roman" w:cs="Times New Roman"/>
          <w:bCs/>
          <w:sz w:val="24"/>
          <w:szCs w:val="24"/>
        </w:rPr>
        <w:t>д</w:t>
      </w:r>
      <w:r w:rsidRPr="00DC1C3D">
        <w:rPr>
          <w:rFonts w:ascii="Times New Roman" w:hAnsi="Times New Roman" w:cs="Times New Roman"/>
          <w:bCs/>
          <w:sz w:val="24"/>
          <w:szCs w:val="24"/>
        </w:rPr>
        <w:t>руг к другу по полноте и качеству документов.</w:t>
      </w:r>
    </w:p>
    <w:p w14:paraId="48E7088E" w14:textId="3D95E035" w:rsidR="006F25C2" w:rsidRPr="00DC1C3D" w:rsidRDefault="006F25C2" w:rsidP="006F25C2">
      <w:pPr>
        <w:pStyle w:val="3"/>
        <w:numPr>
          <w:ilvl w:val="0"/>
          <w:numId w:val="12"/>
        </w:numPr>
        <w:tabs>
          <w:tab w:val="left" w:pos="360"/>
          <w:tab w:val="left" w:pos="9923"/>
        </w:tabs>
        <w:autoSpaceDE w:val="0"/>
        <w:autoSpaceDN w:val="0"/>
        <w:spacing w:after="0" w:line="240" w:lineRule="auto"/>
        <w:ind w:right="283"/>
        <w:jc w:val="both"/>
        <w:rPr>
          <w:rFonts w:ascii="Times New Roman" w:hAnsi="Times New Roman" w:cs="Times New Roman"/>
          <w:bCs/>
          <w:sz w:val="24"/>
          <w:szCs w:val="24"/>
        </w:rPr>
      </w:pPr>
      <w:r w:rsidRPr="00DC1C3D">
        <w:rPr>
          <w:rFonts w:ascii="Times New Roman" w:hAnsi="Times New Roman" w:cs="Times New Roman"/>
          <w:bCs/>
          <w:sz w:val="24"/>
          <w:szCs w:val="24"/>
        </w:rPr>
        <w:lastRenderedPageBreak/>
        <w:t xml:space="preserve">Настоящий Акт приема-передачи составлен в </w:t>
      </w:r>
      <w:r w:rsidR="009B20BD" w:rsidRPr="00DC1C3D">
        <w:rPr>
          <w:rFonts w:ascii="Times New Roman" w:hAnsi="Times New Roman" w:cs="Times New Roman"/>
          <w:bCs/>
          <w:sz w:val="24"/>
          <w:szCs w:val="24"/>
        </w:rPr>
        <w:t>двух экземплярах</w:t>
      </w:r>
      <w:r w:rsidRPr="00DC1C3D">
        <w:rPr>
          <w:rFonts w:ascii="Times New Roman" w:hAnsi="Times New Roman" w:cs="Times New Roman"/>
          <w:bCs/>
          <w:sz w:val="24"/>
          <w:szCs w:val="24"/>
        </w:rPr>
        <w:t>, имеющих равную юридическую силу, по одному для каждой из Сторон.</w:t>
      </w:r>
    </w:p>
    <w:tbl>
      <w:tblPr>
        <w:tblW w:w="9639" w:type="dxa"/>
        <w:tblInd w:w="108" w:type="dxa"/>
        <w:tblLayout w:type="fixed"/>
        <w:tblCellMar>
          <w:left w:w="70" w:type="dxa"/>
          <w:right w:w="70" w:type="dxa"/>
        </w:tblCellMar>
        <w:tblLook w:val="0000" w:firstRow="0" w:lastRow="0" w:firstColumn="0" w:lastColumn="0" w:noHBand="0" w:noVBand="0"/>
      </w:tblPr>
      <w:tblGrid>
        <w:gridCol w:w="4962"/>
        <w:gridCol w:w="4677"/>
      </w:tblGrid>
      <w:tr w:rsidR="00DC1C3D" w:rsidRPr="00DC1C3D" w14:paraId="41E24464" w14:textId="77777777" w:rsidTr="00306D50">
        <w:trPr>
          <w:trHeight w:val="247"/>
        </w:trPr>
        <w:tc>
          <w:tcPr>
            <w:tcW w:w="4962" w:type="dxa"/>
          </w:tcPr>
          <w:p w14:paraId="2989B6DE" w14:textId="77777777" w:rsidR="00E5402E" w:rsidRPr="00DC1C3D" w:rsidRDefault="00E5402E" w:rsidP="00306D50">
            <w:pPr>
              <w:jc w:val="both"/>
              <w:rPr>
                <w:rFonts w:ascii="Times New Roman" w:hAnsi="Times New Roman" w:cs="Times New Roman"/>
                <w:b/>
                <w:sz w:val="24"/>
                <w:szCs w:val="24"/>
              </w:rPr>
            </w:pPr>
          </w:p>
          <w:p w14:paraId="23392723" w14:textId="77777777" w:rsidR="00E5402E" w:rsidRPr="00DC1C3D" w:rsidRDefault="00E5402E" w:rsidP="00306D50">
            <w:pPr>
              <w:jc w:val="both"/>
              <w:rPr>
                <w:rFonts w:ascii="Times New Roman" w:hAnsi="Times New Roman" w:cs="Times New Roman"/>
                <w:b/>
                <w:sz w:val="24"/>
                <w:szCs w:val="24"/>
              </w:rPr>
            </w:pPr>
          </w:p>
          <w:p w14:paraId="629F1DF0" w14:textId="77777777" w:rsidR="00E5402E" w:rsidRPr="00DC1C3D" w:rsidRDefault="00E5402E" w:rsidP="00306D50">
            <w:pPr>
              <w:jc w:val="both"/>
              <w:rPr>
                <w:rFonts w:ascii="Times New Roman" w:hAnsi="Times New Roman" w:cs="Times New Roman"/>
                <w:b/>
                <w:sz w:val="24"/>
                <w:szCs w:val="24"/>
              </w:rPr>
            </w:pPr>
            <w:r w:rsidRPr="00DC1C3D">
              <w:rPr>
                <w:rFonts w:ascii="Times New Roman" w:hAnsi="Times New Roman" w:cs="Times New Roman"/>
                <w:b/>
                <w:sz w:val="24"/>
                <w:szCs w:val="24"/>
              </w:rPr>
              <w:t>ЦЕДЕНТ</w:t>
            </w:r>
          </w:p>
        </w:tc>
        <w:tc>
          <w:tcPr>
            <w:tcW w:w="4677" w:type="dxa"/>
          </w:tcPr>
          <w:p w14:paraId="0D4C712F" w14:textId="77777777" w:rsidR="00E5402E" w:rsidRPr="00DC1C3D" w:rsidRDefault="00E5402E" w:rsidP="00306D50">
            <w:pPr>
              <w:keepNext/>
              <w:jc w:val="both"/>
              <w:outlineLvl w:val="3"/>
              <w:rPr>
                <w:rFonts w:ascii="Times New Roman" w:hAnsi="Times New Roman" w:cs="Times New Roman"/>
                <w:b/>
                <w:sz w:val="24"/>
                <w:szCs w:val="24"/>
              </w:rPr>
            </w:pPr>
          </w:p>
          <w:p w14:paraId="489EC841" w14:textId="77777777" w:rsidR="00E5402E" w:rsidRPr="00DC1C3D" w:rsidRDefault="00E5402E" w:rsidP="00306D50">
            <w:pPr>
              <w:keepNext/>
              <w:jc w:val="both"/>
              <w:outlineLvl w:val="3"/>
              <w:rPr>
                <w:rFonts w:ascii="Times New Roman" w:hAnsi="Times New Roman" w:cs="Times New Roman"/>
                <w:b/>
                <w:sz w:val="24"/>
                <w:szCs w:val="24"/>
              </w:rPr>
            </w:pPr>
          </w:p>
          <w:p w14:paraId="0E753797" w14:textId="77777777" w:rsidR="00E5402E" w:rsidRPr="00DC1C3D" w:rsidRDefault="00E5402E" w:rsidP="00306D50">
            <w:pPr>
              <w:keepNext/>
              <w:jc w:val="both"/>
              <w:outlineLvl w:val="3"/>
              <w:rPr>
                <w:rFonts w:ascii="Times New Roman" w:hAnsi="Times New Roman" w:cs="Times New Roman"/>
                <w:b/>
                <w:sz w:val="24"/>
                <w:szCs w:val="24"/>
              </w:rPr>
            </w:pPr>
            <w:r w:rsidRPr="00DC1C3D">
              <w:rPr>
                <w:rFonts w:ascii="Times New Roman" w:hAnsi="Times New Roman" w:cs="Times New Roman"/>
                <w:b/>
                <w:sz w:val="24"/>
                <w:szCs w:val="24"/>
              </w:rPr>
              <w:t>ЦЕССИОНАРИЙ</w:t>
            </w:r>
          </w:p>
        </w:tc>
      </w:tr>
      <w:tr w:rsidR="00DC1C3D" w:rsidRPr="00DC1C3D" w14:paraId="6B1C72A7" w14:textId="77777777" w:rsidTr="00306D50">
        <w:trPr>
          <w:trHeight w:val="839"/>
        </w:trPr>
        <w:tc>
          <w:tcPr>
            <w:tcW w:w="4962" w:type="dxa"/>
          </w:tcPr>
          <w:p w14:paraId="2066946F" w14:textId="77777777" w:rsidR="00E5402E" w:rsidRPr="00DC1C3D" w:rsidRDefault="00E5402E" w:rsidP="00306D50">
            <w:pPr>
              <w:jc w:val="both"/>
              <w:rPr>
                <w:rFonts w:ascii="Times New Roman" w:hAnsi="Times New Roman" w:cs="Times New Roman"/>
                <w:b/>
                <w:sz w:val="24"/>
                <w:szCs w:val="24"/>
              </w:rPr>
            </w:pPr>
            <w:r w:rsidRPr="00DC1C3D">
              <w:rPr>
                <w:rFonts w:ascii="Times New Roman" w:hAnsi="Times New Roman" w:cs="Times New Roman"/>
                <w:b/>
                <w:sz w:val="24"/>
                <w:szCs w:val="24"/>
              </w:rPr>
              <w:t>____________________________________</w:t>
            </w:r>
          </w:p>
        </w:tc>
        <w:tc>
          <w:tcPr>
            <w:tcW w:w="4677" w:type="dxa"/>
          </w:tcPr>
          <w:p w14:paraId="1A593394" w14:textId="77777777" w:rsidR="00E5402E" w:rsidRPr="00DC1C3D" w:rsidRDefault="00E5402E" w:rsidP="00306D50">
            <w:pPr>
              <w:rPr>
                <w:rFonts w:ascii="Times New Roman" w:hAnsi="Times New Roman" w:cs="Times New Roman"/>
                <w:b/>
                <w:sz w:val="24"/>
                <w:szCs w:val="24"/>
              </w:rPr>
            </w:pPr>
            <w:r w:rsidRPr="00DC1C3D">
              <w:rPr>
                <w:rFonts w:ascii="Times New Roman" w:hAnsi="Times New Roman" w:cs="Times New Roman"/>
                <w:b/>
                <w:sz w:val="24"/>
                <w:szCs w:val="24"/>
              </w:rPr>
              <w:t>____________________________________</w:t>
            </w:r>
          </w:p>
        </w:tc>
      </w:tr>
      <w:tr w:rsidR="00DC1C3D" w:rsidRPr="00DC1C3D" w14:paraId="4E2CA29A" w14:textId="77777777" w:rsidTr="00306D50">
        <w:trPr>
          <w:trHeight w:val="92"/>
        </w:trPr>
        <w:tc>
          <w:tcPr>
            <w:tcW w:w="4962" w:type="dxa"/>
          </w:tcPr>
          <w:p w14:paraId="3D677238" w14:textId="77777777" w:rsidR="00E5402E" w:rsidRPr="00DC1C3D" w:rsidRDefault="00E5402E" w:rsidP="00306D50">
            <w:pPr>
              <w:jc w:val="both"/>
              <w:rPr>
                <w:rFonts w:ascii="Times New Roman" w:hAnsi="Times New Roman" w:cs="Times New Roman"/>
                <w:b/>
                <w:sz w:val="24"/>
                <w:szCs w:val="24"/>
              </w:rPr>
            </w:pPr>
            <w:r w:rsidRPr="00DC1C3D">
              <w:rPr>
                <w:rFonts w:ascii="Times New Roman" w:hAnsi="Times New Roman" w:cs="Times New Roman"/>
                <w:b/>
                <w:sz w:val="24"/>
                <w:szCs w:val="24"/>
              </w:rPr>
              <w:t>_________________/__________________</w:t>
            </w:r>
          </w:p>
          <w:p w14:paraId="4495AA6E" w14:textId="77777777" w:rsidR="00E5402E" w:rsidRPr="00DC1C3D" w:rsidRDefault="00E5402E" w:rsidP="00306D50">
            <w:pPr>
              <w:tabs>
                <w:tab w:val="left" w:pos="960"/>
              </w:tabs>
              <w:rPr>
                <w:rFonts w:ascii="Times New Roman" w:hAnsi="Times New Roman" w:cs="Times New Roman"/>
                <w:b/>
                <w:sz w:val="24"/>
                <w:szCs w:val="24"/>
              </w:rPr>
            </w:pPr>
            <w:r w:rsidRPr="00DC1C3D">
              <w:rPr>
                <w:rFonts w:ascii="Times New Roman" w:hAnsi="Times New Roman" w:cs="Times New Roman"/>
                <w:b/>
                <w:sz w:val="24"/>
                <w:szCs w:val="24"/>
              </w:rPr>
              <w:t>М.П.</w:t>
            </w:r>
          </w:p>
        </w:tc>
        <w:tc>
          <w:tcPr>
            <w:tcW w:w="4677" w:type="dxa"/>
          </w:tcPr>
          <w:p w14:paraId="3CB820DE" w14:textId="77777777" w:rsidR="00E5402E" w:rsidRPr="00DC1C3D" w:rsidRDefault="00E5402E" w:rsidP="00306D50">
            <w:pPr>
              <w:tabs>
                <w:tab w:val="left" w:pos="840"/>
              </w:tabs>
              <w:jc w:val="both"/>
              <w:rPr>
                <w:rFonts w:ascii="Times New Roman" w:hAnsi="Times New Roman" w:cs="Times New Roman"/>
                <w:b/>
                <w:sz w:val="24"/>
                <w:szCs w:val="24"/>
              </w:rPr>
            </w:pPr>
            <w:r w:rsidRPr="00DC1C3D">
              <w:rPr>
                <w:rFonts w:ascii="Times New Roman" w:hAnsi="Times New Roman" w:cs="Times New Roman"/>
                <w:b/>
                <w:sz w:val="24"/>
                <w:szCs w:val="24"/>
              </w:rPr>
              <w:t>_________________/___________________</w:t>
            </w:r>
          </w:p>
          <w:p w14:paraId="7ED1B57E" w14:textId="77777777" w:rsidR="00E5402E" w:rsidRPr="00DC1C3D" w:rsidRDefault="00E5402E" w:rsidP="00306D50">
            <w:pPr>
              <w:tabs>
                <w:tab w:val="left" w:pos="840"/>
              </w:tabs>
              <w:jc w:val="both"/>
              <w:rPr>
                <w:rFonts w:ascii="Times New Roman" w:hAnsi="Times New Roman" w:cs="Times New Roman"/>
                <w:b/>
                <w:sz w:val="24"/>
                <w:szCs w:val="24"/>
              </w:rPr>
            </w:pPr>
            <w:r w:rsidRPr="00DC1C3D">
              <w:rPr>
                <w:rFonts w:ascii="Times New Roman" w:hAnsi="Times New Roman" w:cs="Times New Roman"/>
                <w:b/>
                <w:sz w:val="24"/>
                <w:szCs w:val="24"/>
              </w:rPr>
              <w:t>М.П.</w:t>
            </w:r>
          </w:p>
        </w:tc>
      </w:tr>
    </w:tbl>
    <w:p w14:paraId="039FEE68" w14:textId="77777777" w:rsidR="00E5402E" w:rsidRPr="00DC1C3D" w:rsidRDefault="00E5402E" w:rsidP="000F0781">
      <w:pPr>
        <w:tabs>
          <w:tab w:val="num" w:pos="792"/>
        </w:tabs>
        <w:overflowPunct w:val="0"/>
        <w:autoSpaceDE w:val="0"/>
        <w:autoSpaceDN w:val="0"/>
        <w:adjustRightInd w:val="0"/>
        <w:spacing w:after="120" w:line="360" w:lineRule="auto"/>
        <w:jc w:val="both"/>
        <w:rPr>
          <w:rFonts w:ascii="Times New Roman" w:hAnsi="Times New Roman" w:cs="Times New Roman"/>
          <w:sz w:val="24"/>
          <w:szCs w:val="24"/>
          <w:highlight w:val="yellow"/>
        </w:rPr>
      </w:pPr>
    </w:p>
    <w:sectPr w:rsidR="00E5402E" w:rsidRPr="00DC1C3D" w:rsidSect="00DA487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15:restartNumberingAfterBreak="0">
    <w:nsid w:val="10536167"/>
    <w:multiLevelType w:val="multilevel"/>
    <w:tmpl w:val="38A8EC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F60EA5"/>
    <w:multiLevelType w:val="hybridMultilevel"/>
    <w:tmpl w:val="29A40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FD5A41"/>
    <w:multiLevelType w:val="multilevel"/>
    <w:tmpl w:val="446C5B7E"/>
    <w:lvl w:ilvl="0">
      <w:start w:val="2"/>
      <w:numFmt w:val="decimal"/>
      <w:lvlText w:val="%1."/>
      <w:lvlJc w:val="left"/>
      <w:pPr>
        <w:tabs>
          <w:tab w:val="num" w:pos="390"/>
        </w:tabs>
        <w:ind w:left="340" w:hanging="34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3BA153F6"/>
    <w:multiLevelType w:val="hybridMultilevel"/>
    <w:tmpl w:val="FF9CA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026EAF"/>
    <w:multiLevelType w:val="hybridMultilevel"/>
    <w:tmpl w:val="FDA09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33015A"/>
    <w:multiLevelType w:val="hybridMultilevel"/>
    <w:tmpl w:val="1C70570A"/>
    <w:lvl w:ilvl="0" w:tplc="D090D8BE">
      <w:start w:val="1"/>
      <w:numFmt w:val="decimal"/>
      <w:lvlText w:val="7%1"/>
      <w:lvlJc w:val="left"/>
      <w:pPr>
        <w:ind w:left="11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A54455"/>
    <w:multiLevelType w:val="hybridMultilevel"/>
    <w:tmpl w:val="52063C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835167A"/>
    <w:multiLevelType w:val="multilevel"/>
    <w:tmpl w:val="82044A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2984"/>
        </w:tabs>
        <w:ind w:left="2984" w:hanging="432"/>
      </w:pPr>
      <w:rPr>
        <w:rFonts w:cs="Times New Roman"/>
        <w:sz w:val="24"/>
        <w:szCs w:val="24"/>
      </w:rPr>
    </w:lvl>
    <w:lvl w:ilvl="2">
      <w:start w:val="1"/>
      <w:numFmt w:val="decimal"/>
      <w:lvlText w:val="%1.%2.%3."/>
      <w:lvlJc w:val="left"/>
      <w:pPr>
        <w:tabs>
          <w:tab w:val="num" w:pos="5904"/>
        </w:tabs>
        <w:ind w:left="590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15:restartNumberingAfterBreak="0">
    <w:nsid w:val="6B166B4C"/>
    <w:multiLevelType w:val="multilevel"/>
    <w:tmpl w:val="38A8EC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7A70895"/>
    <w:multiLevelType w:val="multilevel"/>
    <w:tmpl w:val="D04EC1B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lang w:val="ru-RU"/>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7"/>
  </w:num>
  <w:num w:numId="8">
    <w:abstractNumId w:val="5"/>
  </w:num>
  <w:num w:numId="9">
    <w:abstractNumId w:val="9"/>
  </w:num>
  <w:num w:numId="10">
    <w:abstractNumId w:val="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65A"/>
    <w:rsid w:val="00001EBC"/>
    <w:rsid w:val="00013D6F"/>
    <w:rsid w:val="00045161"/>
    <w:rsid w:val="0004519B"/>
    <w:rsid w:val="00065BE9"/>
    <w:rsid w:val="00080252"/>
    <w:rsid w:val="000854AC"/>
    <w:rsid w:val="00097F54"/>
    <w:rsid w:val="000B4C14"/>
    <w:rsid w:val="000C3169"/>
    <w:rsid w:val="000C54BD"/>
    <w:rsid w:val="000E39C2"/>
    <w:rsid w:val="000F0781"/>
    <w:rsid w:val="000F0B85"/>
    <w:rsid w:val="000F3CD3"/>
    <w:rsid w:val="00121D83"/>
    <w:rsid w:val="0013238C"/>
    <w:rsid w:val="001538A3"/>
    <w:rsid w:val="001541FB"/>
    <w:rsid w:val="001753D8"/>
    <w:rsid w:val="00192A4C"/>
    <w:rsid w:val="001945D0"/>
    <w:rsid w:val="0019585E"/>
    <w:rsid w:val="00196B9F"/>
    <w:rsid w:val="001A1202"/>
    <w:rsid w:val="001B09D1"/>
    <w:rsid w:val="001D43DF"/>
    <w:rsid w:val="001F41ED"/>
    <w:rsid w:val="001F5AF1"/>
    <w:rsid w:val="00212082"/>
    <w:rsid w:val="00220D2E"/>
    <w:rsid w:val="00251FDD"/>
    <w:rsid w:val="00261567"/>
    <w:rsid w:val="00266B8E"/>
    <w:rsid w:val="00275F71"/>
    <w:rsid w:val="00280221"/>
    <w:rsid w:val="002C3221"/>
    <w:rsid w:val="002D53AA"/>
    <w:rsid w:val="002E0480"/>
    <w:rsid w:val="002F559F"/>
    <w:rsid w:val="00302130"/>
    <w:rsid w:val="00370F48"/>
    <w:rsid w:val="00377E8E"/>
    <w:rsid w:val="00384588"/>
    <w:rsid w:val="003A4CF6"/>
    <w:rsid w:val="003A4E5D"/>
    <w:rsid w:val="003B7EB0"/>
    <w:rsid w:val="003D02BD"/>
    <w:rsid w:val="003D0C9F"/>
    <w:rsid w:val="00401AC7"/>
    <w:rsid w:val="00405BFF"/>
    <w:rsid w:val="004536A0"/>
    <w:rsid w:val="004611D3"/>
    <w:rsid w:val="004637C8"/>
    <w:rsid w:val="00466043"/>
    <w:rsid w:val="00476E9D"/>
    <w:rsid w:val="004867DB"/>
    <w:rsid w:val="00520F1D"/>
    <w:rsid w:val="00525B2E"/>
    <w:rsid w:val="00533CB7"/>
    <w:rsid w:val="00534010"/>
    <w:rsid w:val="00534F44"/>
    <w:rsid w:val="00555E79"/>
    <w:rsid w:val="00561073"/>
    <w:rsid w:val="005631C7"/>
    <w:rsid w:val="00564C76"/>
    <w:rsid w:val="00577294"/>
    <w:rsid w:val="005B5297"/>
    <w:rsid w:val="005D3445"/>
    <w:rsid w:val="005D65D7"/>
    <w:rsid w:val="005E3AA2"/>
    <w:rsid w:val="005E7B36"/>
    <w:rsid w:val="005F0C89"/>
    <w:rsid w:val="005F0ECF"/>
    <w:rsid w:val="005F7ED7"/>
    <w:rsid w:val="00650B41"/>
    <w:rsid w:val="00653E2A"/>
    <w:rsid w:val="00662ABD"/>
    <w:rsid w:val="00667285"/>
    <w:rsid w:val="006848B2"/>
    <w:rsid w:val="006A6E97"/>
    <w:rsid w:val="006B5396"/>
    <w:rsid w:val="006C6D00"/>
    <w:rsid w:val="006D0D68"/>
    <w:rsid w:val="006D17DF"/>
    <w:rsid w:val="006F25C2"/>
    <w:rsid w:val="006F56D5"/>
    <w:rsid w:val="00700C58"/>
    <w:rsid w:val="00714A1C"/>
    <w:rsid w:val="00715926"/>
    <w:rsid w:val="00733B50"/>
    <w:rsid w:val="00755C08"/>
    <w:rsid w:val="00777653"/>
    <w:rsid w:val="007927FB"/>
    <w:rsid w:val="00792FB5"/>
    <w:rsid w:val="00796A4C"/>
    <w:rsid w:val="007A58AF"/>
    <w:rsid w:val="007B66E6"/>
    <w:rsid w:val="007E4B01"/>
    <w:rsid w:val="007E5717"/>
    <w:rsid w:val="00815952"/>
    <w:rsid w:val="008201B4"/>
    <w:rsid w:val="0082043D"/>
    <w:rsid w:val="00824314"/>
    <w:rsid w:val="0082768A"/>
    <w:rsid w:val="00837CC0"/>
    <w:rsid w:val="008419FA"/>
    <w:rsid w:val="00876F4A"/>
    <w:rsid w:val="00877926"/>
    <w:rsid w:val="0088387D"/>
    <w:rsid w:val="008878D2"/>
    <w:rsid w:val="008B4B6F"/>
    <w:rsid w:val="008C31CC"/>
    <w:rsid w:val="008D7FF6"/>
    <w:rsid w:val="008E7C16"/>
    <w:rsid w:val="008F5921"/>
    <w:rsid w:val="00903F83"/>
    <w:rsid w:val="00934923"/>
    <w:rsid w:val="0094435C"/>
    <w:rsid w:val="0094509E"/>
    <w:rsid w:val="00955C9E"/>
    <w:rsid w:val="009641C7"/>
    <w:rsid w:val="009779D8"/>
    <w:rsid w:val="00994C43"/>
    <w:rsid w:val="009966E4"/>
    <w:rsid w:val="009A0C67"/>
    <w:rsid w:val="009B20BD"/>
    <w:rsid w:val="009C086A"/>
    <w:rsid w:val="009D6023"/>
    <w:rsid w:val="009F11EF"/>
    <w:rsid w:val="009F4E84"/>
    <w:rsid w:val="009F542F"/>
    <w:rsid w:val="009F543C"/>
    <w:rsid w:val="00A03333"/>
    <w:rsid w:val="00A03B3C"/>
    <w:rsid w:val="00A30AE7"/>
    <w:rsid w:val="00A64931"/>
    <w:rsid w:val="00A85F57"/>
    <w:rsid w:val="00A8776D"/>
    <w:rsid w:val="00A906E9"/>
    <w:rsid w:val="00A93A18"/>
    <w:rsid w:val="00A95324"/>
    <w:rsid w:val="00AA4B9A"/>
    <w:rsid w:val="00AB40E0"/>
    <w:rsid w:val="00AC39FB"/>
    <w:rsid w:val="00AD32EA"/>
    <w:rsid w:val="00AE5A81"/>
    <w:rsid w:val="00AE7213"/>
    <w:rsid w:val="00AF1DA5"/>
    <w:rsid w:val="00B12235"/>
    <w:rsid w:val="00B14569"/>
    <w:rsid w:val="00B25BDB"/>
    <w:rsid w:val="00B27287"/>
    <w:rsid w:val="00B33EB6"/>
    <w:rsid w:val="00B349A9"/>
    <w:rsid w:val="00B372E6"/>
    <w:rsid w:val="00B72285"/>
    <w:rsid w:val="00B9575D"/>
    <w:rsid w:val="00B9634F"/>
    <w:rsid w:val="00B96720"/>
    <w:rsid w:val="00BA0AF3"/>
    <w:rsid w:val="00BA1A20"/>
    <w:rsid w:val="00BB3827"/>
    <w:rsid w:val="00BD114E"/>
    <w:rsid w:val="00BE3231"/>
    <w:rsid w:val="00BE6C13"/>
    <w:rsid w:val="00BE76F5"/>
    <w:rsid w:val="00BE7941"/>
    <w:rsid w:val="00BE7F3A"/>
    <w:rsid w:val="00C02DE6"/>
    <w:rsid w:val="00C1534E"/>
    <w:rsid w:val="00C15AA9"/>
    <w:rsid w:val="00C34E35"/>
    <w:rsid w:val="00C359B1"/>
    <w:rsid w:val="00C52837"/>
    <w:rsid w:val="00C52AD7"/>
    <w:rsid w:val="00C53EBE"/>
    <w:rsid w:val="00C820A8"/>
    <w:rsid w:val="00C825D0"/>
    <w:rsid w:val="00C90C39"/>
    <w:rsid w:val="00C9671E"/>
    <w:rsid w:val="00CA3224"/>
    <w:rsid w:val="00CC5332"/>
    <w:rsid w:val="00CC6BE6"/>
    <w:rsid w:val="00CD5BC3"/>
    <w:rsid w:val="00D206F6"/>
    <w:rsid w:val="00D2293E"/>
    <w:rsid w:val="00D42980"/>
    <w:rsid w:val="00D61613"/>
    <w:rsid w:val="00D7265A"/>
    <w:rsid w:val="00D8406F"/>
    <w:rsid w:val="00D840F5"/>
    <w:rsid w:val="00D84A62"/>
    <w:rsid w:val="00D91635"/>
    <w:rsid w:val="00D97A5F"/>
    <w:rsid w:val="00DA1AC9"/>
    <w:rsid w:val="00DA487A"/>
    <w:rsid w:val="00DB0642"/>
    <w:rsid w:val="00DB6F01"/>
    <w:rsid w:val="00DC1C3D"/>
    <w:rsid w:val="00DF1224"/>
    <w:rsid w:val="00E11F27"/>
    <w:rsid w:val="00E157B4"/>
    <w:rsid w:val="00E25C94"/>
    <w:rsid w:val="00E34AFA"/>
    <w:rsid w:val="00E5402E"/>
    <w:rsid w:val="00E74075"/>
    <w:rsid w:val="00E90BA0"/>
    <w:rsid w:val="00EB458C"/>
    <w:rsid w:val="00ED02B6"/>
    <w:rsid w:val="00ED4B92"/>
    <w:rsid w:val="00ED4D97"/>
    <w:rsid w:val="00ED54B7"/>
    <w:rsid w:val="00EE238A"/>
    <w:rsid w:val="00EF00F3"/>
    <w:rsid w:val="00F04382"/>
    <w:rsid w:val="00F06649"/>
    <w:rsid w:val="00F144E7"/>
    <w:rsid w:val="00F32E28"/>
    <w:rsid w:val="00F360B8"/>
    <w:rsid w:val="00F441BC"/>
    <w:rsid w:val="00F45829"/>
    <w:rsid w:val="00F472B7"/>
    <w:rsid w:val="00F478EA"/>
    <w:rsid w:val="00F52348"/>
    <w:rsid w:val="00F60600"/>
    <w:rsid w:val="00F83FDE"/>
    <w:rsid w:val="00FB4B0D"/>
    <w:rsid w:val="00FB6476"/>
    <w:rsid w:val="00FC1D85"/>
    <w:rsid w:val="00FC650B"/>
    <w:rsid w:val="00FC7F6C"/>
    <w:rsid w:val="00FD019F"/>
    <w:rsid w:val="00FF1E2B"/>
    <w:rsid w:val="00FF3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4C84"/>
  <w15:docId w15:val="{447AB93B-D61A-4745-BA2B-52FD3E6F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EBC"/>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359B1"/>
    <w:pPr>
      <w:ind w:left="720"/>
      <w:contextualSpacing/>
    </w:pPr>
  </w:style>
  <w:style w:type="character" w:customStyle="1" w:styleId="vertical-middle1">
    <w:name w:val="vertical-middle1"/>
    <w:basedOn w:val="a0"/>
    <w:rsid w:val="005D65D7"/>
  </w:style>
  <w:style w:type="character" w:customStyle="1" w:styleId="a4">
    <w:name w:val="Абзац списка Знак"/>
    <w:link w:val="a3"/>
    <w:uiPriority w:val="34"/>
    <w:locked/>
    <w:rsid w:val="00F472B7"/>
  </w:style>
  <w:style w:type="paragraph" w:styleId="2">
    <w:name w:val="Body Text 2"/>
    <w:basedOn w:val="a"/>
    <w:link w:val="20"/>
    <w:uiPriority w:val="99"/>
    <w:rsid w:val="00525B2E"/>
    <w:pPr>
      <w:autoSpaceDE w:val="0"/>
      <w:autoSpaceDN w:val="0"/>
      <w:spacing w:after="0" w:line="240" w:lineRule="auto"/>
    </w:pPr>
    <w:rPr>
      <w:rFonts w:ascii="Times New Roman" w:eastAsia="Times New Roman" w:hAnsi="Times New Roman" w:cs="Times New Roman"/>
      <w:b/>
      <w:bCs/>
      <w:sz w:val="28"/>
      <w:szCs w:val="28"/>
      <w:lang w:eastAsia="ru-RU"/>
    </w:rPr>
  </w:style>
  <w:style w:type="character" w:customStyle="1" w:styleId="20">
    <w:name w:val="Основной текст 2 Знак"/>
    <w:basedOn w:val="a0"/>
    <w:link w:val="2"/>
    <w:uiPriority w:val="99"/>
    <w:rsid w:val="00525B2E"/>
    <w:rPr>
      <w:rFonts w:ascii="Times New Roman" w:eastAsia="Times New Roman" w:hAnsi="Times New Roman" w:cs="Times New Roman"/>
      <w:b/>
      <w:bCs/>
      <w:sz w:val="28"/>
      <w:szCs w:val="28"/>
      <w:lang w:eastAsia="ru-RU"/>
    </w:rPr>
  </w:style>
  <w:style w:type="paragraph" w:styleId="a5">
    <w:name w:val="No Spacing"/>
    <w:uiPriority w:val="1"/>
    <w:qFormat/>
    <w:rsid w:val="00466043"/>
    <w:pPr>
      <w:autoSpaceDE w:val="0"/>
      <w:autoSpaceDN w:val="0"/>
      <w:spacing w:after="0" w:line="240" w:lineRule="auto"/>
    </w:pPr>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6F25C2"/>
    <w:pPr>
      <w:spacing w:after="120"/>
    </w:pPr>
    <w:rPr>
      <w:sz w:val="16"/>
      <w:szCs w:val="16"/>
    </w:rPr>
  </w:style>
  <w:style w:type="character" w:customStyle="1" w:styleId="30">
    <w:name w:val="Основной текст 3 Знак"/>
    <w:basedOn w:val="a0"/>
    <w:link w:val="3"/>
    <w:uiPriority w:val="99"/>
    <w:semiHidden/>
    <w:rsid w:val="006F25C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367509">
      <w:bodyDiv w:val="1"/>
      <w:marLeft w:val="0"/>
      <w:marRight w:val="0"/>
      <w:marTop w:val="0"/>
      <w:marBottom w:val="0"/>
      <w:divBdr>
        <w:top w:val="none" w:sz="0" w:space="0" w:color="auto"/>
        <w:left w:val="none" w:sz="0" w:space="0" w:color="auto"/>
        <w:bottom w:val="none" w:sz="0" w:space="0" w:color="auto"/>
        <w:right w:val="none" w:sz="0" w:space="0" w:color="auto"/>
      </w:divBdr>
    </w:div>
    <w:div w:id="161259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8D291-44D0-4075-8470-C3CE0670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Pages>
  <Words>4637</Words>
  <Characters>26437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Ушаков Виталий Александрович</cp:lastModifiedBy>
  <cp:revision>131</cp:revision>
  <dcterms:created xsi:type="dcterms:W3CDTF">2018-11-07T06:34:00Z</dcterms:created>
  <dcterms:modified xsi:type="dcterms:W3CDTF">2019-10-29T13:13:00Z</dcterms:modified>
</cp:coreProperties>
</file>