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3F" w:rsidRPr="001C1396" w:rsidRDefault="00C2183F" w:rsidP="00515F6A">
      <w:pPr>
        <w:pStyle w:val="24"/>
        <w:widowControl w:val="0"/>
        <w:spacing w:after="240"/>
        <w:jc w:val="center"/>
        <w:rPr>
          <w:sz w:val="24"/>
          <w:szCs w:val="24"/>
        </w:rPr>
      </w:pPr>
      <w:r w:rsidRPr="001C1396">
        <w:rPr>
          <w:sz w:val="24"/>
          <w:szCs w:val="24"/>
        </w:rPr>
        <w:t xml:space="preserve">ДОГОВОР УСТУПКИ ПРАВ (ТРЕБОВАНИЙ) № </w:t>
      </w:r>
      <w:r w:rsidR="00E048BD" w:rsidRPr="001C1396">
        <w:rPr>
          <w:sz w:val="24"/>
          <w:szCs w:val="24"/>
        </w:rPr>
        <w:t>8597-</w:t>
      </w:r>
      <w:r w:rsidR="00672C15" w:rsidRPr="001C1396">
        <w:rPr>
          <w:sz w:val="24"/>
          <w:szCs w:val="24"/>
        </w:rPr>
        <w:t>_______</w:t>
      </w:r>
    </w:p>
    <w:p w:rsidR="00C2183F" w:rsidRPr="001C1396" w:rsidRDefault="00C2183F" w:rsidP="00515F6A">
      <w:pPr>
        <w:pStyle w:val="24"/>
        <w:spacing w:after="240"/>
        <w:rPr>
          <w:b w:val="0"/>
          <w:bCs w:val="0"/>
          <w:sz w:val="24"/>
          <w:szCs w:val="24"/>
        </w:rPr>
      </w:pPr>
      <w:r w:rsidRPr="001C1396">
        <w:rPr>
          <w:b w:val="0"/>
          <w:bCs w:val="0"/>
          <w:sz w:val="24"/>
          <w:szCs w:val="24"/>
        </w:rPr>
        <w:t>г. Челябинск</w:t>
      </w:r>
      <w:r w:rsidRPr="001C1396">
        <w:rPr>
          <w:b w:val="0"/>
          <w:bCs w:val="0"/>
          <w:sz w:val="24"/>
          <w:szCs w:val="24"/>
        </w:rPr>
        <w:tab/>
      </w:r>
      <w:r w:rsidRPr="001C1396">
        <w:rPr>
          <w:b w:val="0"/>
          <w:bCs w:val="0"/>
          <w:sz w:val="24"/>
          <w:szCs w:val="24"/>
        </w:rPr>
        <w:tab/>
      </w:r>
      <w:r w:rsidRPr="001C1396">
        <w:rPr>
          <w:b w:val="0"/>
          <w:bCs w:val="0"/>
          <w:sz w:val="24"/>
          <w:szCs w:val="24"/>
        </w:rPr>
        <w:tab/>
      </w:r>
      <w:r w:rsidRPr="001C1396">
        <w:rPr>
          <w:b w:val="0"/>
          <w:bCs w:val="0"/>
          <w:sz w:val="24"/>
          <w:szCs w:val="24"/>
        </w:rPr>
        <w:tab/>
      </w:r>
      <w:r w:rsidR="0017457A" w:rsidRPr="001C1396">
        <w:rPr>
          <w:b w:val="0"/>
          <w:bCs w:val="0"/>
          <w:sz w:val="24"/>
          <w:szCs w:val="24"/>
        </w:rPr>
        <w:tab/>
      </w:r>
      <w:r w:rsidR="00303992" w:rsidRPr="001C1396">
        <w:rPr>
          <w:b w:val="0"/>
          <w:bCs w:val="0"/>
          <w:sz w:val="24"/>
          <w:szCs w:val="24"/>
        </w:rPr>
        <w:tab/>
      </w:r>
      <w:r w:rsidR="00303992" w:rsidRPr="001C1396">
        <w:rPr>
          <w:b w:val="0"/>
          <w:bCs w:val="0"/>
          <w:sz w:val="24"/>
          <w:szCs w:val="24"/>
        </w:rPr>
        <w:tab/>
      </w:r>
      <w:r w:rsidRPr="001C1396">
        <w:rPr>
          <w:b w:val="0"/>
          <w:bCs w:val="0"/>
          <w:sz w:val="24"/>
          <w:szCs w:val="24"/>
        </w:rPr>
        <w:tab/>
      </w:r>
      <w:r w:rsidRPr="001C1396">
        <w:rPr>
          <w:b w:val="0"/>
          <w:bCs w:val="0"/>
          <w:sz w:val="24"/>
          <w:szCs w:val="24"/>
        </w:rPr>
        <w:tab/>
      </w:r>
      <w:r w:rsidR="00515F6A" w:rsidRPr="001C1396">
        <w:rPr>
          <w:b w:val="0"/>
          <w:bCs w:val="0"/>
          <w:sz w:val="24"/>
          <w:szCs w:val="24"/>
        </w:rPr>
        <w:t xml:space="preserve"> </w:t>
      </w:r>
      <w:r w:rsidRPr="001C1396">
        <w:rPr>
          <w:b w:val="0"/>
          <w:bCs w:val="0"/>
          <w:sz w:val="24"/>
          <w:szCs w:val="24"/>
        </w:rPr>
        <w:t>«</w:t>
      </w:r>
      <w:r w:rsidR="00515F6A" w:rsidRPr="001C1396">
        <w:rPr>
          <w:b w:val="0"/>
          <w:bCs w:val="0"/>
          <w:sz w:val="24"/>
          <w:szCs w:val="24"/>
        </w:rPr>
        <w:t>_</w:t>
      </w:r>
      <w:r w:rsidR="00244B23" w:rsidRPr="001C1396">
        <w:rPr>
          <w:b w:val="0"/>
          <w:bCs w:val="0"/>
          <w:sz w:val="24"/>
          <w:szCs w:val="24"/>
        </w:rPr>
        <w:t>__</w:t>
      </w:r>
      <w:r w:rsidRPr="001C1396">
        <w:rPr>
          <w:b w:val="0"/>
          <w:bCs w:val="0"/>
          <w:sz w:val="24"/>
          <w:szCs w:val="24"/>
        </w:rPr>
        <w:t xml:space="preserve">» </w:t>
      </w:r>
      <w:r w:rsidR="00515F6A" w:rsidRPr="001C1396">
        <w:rPr>
          <w:b w:val="0"/>
          <w:bCs w:val="0"/>
          <w:sz w:val="24"/>
          <w:szCs w:val="24"/>
        </w:rPr>
        <w:t>_</w:t>
      </w:r>
      <w:r w:rsidR="00672C15" w:rsidRPr="001C1396">
        <w:rPr>
          <w:b w:val="0"/>
          <w:bCs w:val="0"/>
          <w:sz w:val="24"/>
          <w:szCs w:val="24"/>
        </w:rPr>
        <w:t>___</w:t>
      </w:r>
      <w:r w:rsidR="00515F6A" w:rsidRPr="001C1396">
        <w:rPr>
          <w:b w:val="0"/>
          <w:bCs w:val="0"/>
          <w:sz w:val="24"/>
          <w:szCs w:val="24"/>
        </w:rPr>
        <w:t>_</w:t>
      </w:r>
      <w:r w:rsidR="00672C15" w:rsidRPr="001C1396">
        <w:rPr>
          <w:b w:val="0"/>
          <w:bCs w:val="0"/>
          <w:sz w:val="24"/>
          <w:szCs w:val="24"/>
        </w:rPr>
        <w:t>_</w:t>
      </w:r>
      <w:r w:rsidRPr="001C1396">
        <w:rPr>
          <w:b w:val="0"/>
          <w:bCs w:val="0"/>
          <w:sz w:val="24"/>
          <w:szCs w:val="24"/>
        </w:rPr>
        <w:t xml:space="preserve"> 201</w:t>
      </w:r>
      <w:r w:rsidR="00303992" w:rsidRPr="001C1396">
        <w:rPr>
          <w:b w:val="0"/>
          <w:bCs w:val="0"/>
          <w:sz w:val="24"/>
          <w:szCs w:val="24"/>
        </w:rPr>
        <w:t>9</w:t>
      </w:r>
      <w:r w:rsidR="00515F6A" w:rsidRPr="001C1396">
        <w:rPr>
          <w:b w:val="0"/>
          <w:bCs w:val="0"/>
          <w:sz w:val="24"/>
          <w:szCs w:val="24"/>
        </w:rPr>
        <w:t xml:space="preserve"> г.</w:t>
      </w:r>
    </w:p>
    <w:p w:rsidR="00F83029" w:rsidRPr="001C1396" w:rsidRDefault="003522BA" w:rsidP="00F416C4">
      <w:pPr>
        <w:ind w:firstLine="567"/>
        <w:jc w:val="both"/>
      </w:pPr>
      <w:r w:rsidRPr="001C1396">
        <w:t xml:space="preserve">Публичное акционерное общество «Сбербанк России», именуемое в дальнейшем «ЦЕДЕНТ», </w:t>
      </w:r>
      <w:r w:rsidR="006915CB" w:rsidRPr="001C1396">
        <w:t>в лице Управляющего Челябинским отделением № 8597 ПАО Сбербанк Чугунова Дениса Петровича, действующего на основании Устава, Положения о Челябинском отделении № 8597 ПАО Сбербанк и доверенности № 3-ДГ/13 от «22» октября 2018 г.</w:t>
      </w:r>
      <w:r w:rsidRPr="001C1396">
        <w:t>, с одной стороны и</w:t>
      </w:r>
      <w:r w:rsidR="00985FDF" w:rsidRPr="001C1396">
        <w:t xml:space="preserve"> </w:t>
      </w:r>
      <w:r w:rsidR="00672C15" w:rsidRPr="001C1396">
        <w:t>_____________</w:t>
      </w:r>
      <w:r w:rsidR="00C2183F" w:rsidRPr="001C1396">
        <w:t xml:space="preserve">, именуемое в дальнейшем «ЦЕССИОНАРИЙ», в лице </w:t>
      </w:r>
      <w:r w:rsidR="00672C15" w:rsidRPr="001C1396">
        <w:t>___________________________</w:t>
      </w:r>
      <w:r w:rsidR="00C2183F" w:rsidRPr="001C1396">
        <w:t>, действующе</w:t>
      </w:r>
      <w:r w:rsidR="00672C15" w:rsidRPr="001C1396">
        <w:t>го</w:t>
      </w:r>
      <w:r w:rsidR="00C2183F" w:rsidRPr="001C1396">
        <w:t xml:space="preserve"> на основании </w:t>
      </w:r>
      <w:r w:rsidR="009D28DF" w:rsidRPr="001C1396">
        <w:t xml:space="preserve">Устава </w:t>
      </w:r>
      <w:r w:rsidR="00515F6A" w:rsidRPr="001C1396">
        <w:t>с другой стороны,</w:t>
      </w:r>
    </w:p>
    <w:p w:rsidR="0077299B" w:rsidRPr="001C1396" w:rsidRDefault="00C2183F" w:rsidP="00F416C4">
      <w:pPr>
        <w:ind w:firstLine="567"/>
        <w:jc w:val="both"/>
      </w:pPr>
      <w:r w:rsidRPr="001C1396">
        <w:t>заверяя ЦЕДЕНТА о том, что он</w:t>
      </w:r>
      <w:r w:rsidR="001E3AA5" w:rsidRPr="001C1396">
        <w:t>:</w:t>
      </w:r>
    </w:p>
    <w:p w:rsidR="001E3AA5" w:rsidRPr="001C1396" w:rsidRDefault="001F5F66" w:rsidP="00F416C4">
      <w:pPr>
        <w:pStyle w:val="a3"/>
        <w:numPr>
          <w:ilvl w:val="0"/>
          <w:numId w:val="30"/>
        </w:numPr>
        <w:tabs>
          <w:tab w:val="left" w:pos="851"/>
        </w:tabs>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ознакомлен с условиями договоров, права из которых уступаются в соответствии с настоящим Договором</w:t>
      </w:r>
      <w:r w:rsidR="00A3470B" w:rsidRPr="001C1396">
        <w:rPr>
          <w:rFonts w:ascii="Times New Roman" w:hAnsi="Times New Roman" w:cs="Times New Roman"/>
          <w:sz w:val="24"/>
          <w:szCs w:val="24"/>
        </w:rPr>
        <w:t>;</w:t>
      </w:r>
    </w:p>
    <w:p w:rsidR="001E3AA5" w:rsidRPr="001C1396" w:rsidRDefault="001E3AA5" w:rsidP="00F416C4">
      <w:pPr>
        <w:pStyle w:val="a3"/>
        <w:numPr>
          <w:ilvl w:val="0"/>
          <w:numId w:val="30"/>
        </w:numPr>
        <w:tabs>
          <w:tab w:val="left" w:pos="851"/>
        </w:tabs>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провел все необходимые и достаточные действия, которые позволили ему убедиться в действительности передаваемых прав;</w:t>
      </w:r>
    </w:p>
    <w:p w:rsidR="001E3AA5" w:rsidRPr="001C1396" w:rsidRDefault="001E3AA5" w:rsidP="00F416C4">
      <w:pPr>
        <w:pStyle w:val="a3"/>
        <w:numPr>
          <w:ilvl w:val="0"/>
          <w:numId w:val="30"/>
        </w:numPr>
        <w:tabs>
          <w:tab w:val="left" w:pos="851"/>
        </w:tabs>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 xml:space="preserve">ознакомился с документами, связанными с заключением и исполнением </w:t>
      </w:r>
      <w:r w:rsidR="00540E39" w:rsidRPr="001C1396">
        <w:rPr>
          <w:rFonts w:ascii="Times New Roman" w:hAnsi="Times New Roman" w:cs="Times New Roman"/>
          <w:sz w:val="24"/>
          <w:szCs w:val="24"/>
        </w:rPr>
        <w:t>договоров, и</w:t>
      </w:r>
      <w:r w:rsidRPr="001C1396">
        <w:rPr>
          <w:rFonts w:ascii="Times New Roman" w:hAnsi="Times New Roman" w:cs="Times New Roman"/>
          <w:sz w:val="24"/>
          <w:szCs w:val="24"/>
        </w:rPr>
        <w:t xml:space="preserve"> пришел к выводу, что</w:t>
      </w:r>
      <w:r w:rsidR="00A3470B" w:rsidRPr="001C1396">
        <w:rPr>
          <w:rFonts w:ascii="Times New Roman" w:hAnsi="Times New Roman" w:cs="Times New Roman"/>
          <w:sz w:val="24"/>
          <w:szCs w:val="24"/>
        </w:rPr>
        <w:t xml:space="preserve"> они</w:t>
      </w:r>
      <w:r w:rsidRPr="001C1396">
        <w:rPr>
          <w:rFonts w:ascii="Times New Roman" w:hAnsi="Times New Roman" w:cs="Times New Roman"/>
          <w:sz w:val="24"/>
          <w:szCs w:val="24"/>
        </w:rPr>
        <w:t xml:space="preserve"> являются действительными и надлежащим образом заключенными сделками, в том числе не имеют оснований к оспариванию в соответствии со ст.</w:t>
      </w:r>
      <w:r w:rsidR="00DB6567" w:rsidRPr="001C1396">
        <w:rPr>
          <w:rFonts w:ascii="Times New Roman" w:hAnsi="Times New Roman" w:cs="Times New Roman"/>
          <w:sz w:val="24"/>
          <w:szCs w:val="24"/>
        </w:rPr>
        <w:t xml:space="preserve"> </w:t>
      </w:r>
      <w:r w:rsidRPr="001C1396">
        <w:rPr>
          <w:rFonts w:ascii="Times New Roman" w:hAnsi="Times New Roman" w:cs="Times New Roman"/>
          <w:sz w:val="24"/>
          <w:szCs w:val="24"/>
        </w:rPr>
        <w:t>61.2, 61.3 Федерального закона от 26.10.2002</w:t>
      </w:r>
      <w:r w:rsidR="006C5FC0" w:rsidRPr="001C1396">
        <w:rPr>
          <w:rFonts w:ascii="Times New Roman" w:hAnsi="Times New Roman" w:cs="Times New Roman"/>
          <w:sz w:val="24"/>
          <w:szCs w:val="24"/>
        </w:rPr>
        <w:t xml:space="preserve"> г.</w:t>
      </w:r>
      <w:r w:rsidRPr="001C1396">
        <w:rPr>
          <w:rFonts w:ascii="Times New Roman" w:hAnsi="Times New Roman" w:cs="Times New Roman"/>
          <w:sz w:val="24"/>
          <w:szCs w:val="24"/>
        </w:rPr>
        <w:t xml:space="preserve"> </w:t>
      </w:r>
      <w:r w:rsidR="00222DE3" w:rsidRPr="001C1396">
        <w:rPr>
          <w:rFonts w:ascii="Times New Roman" w:hAnsi="Times New Roman" w:cs="Times New Roman"/>
          <w:sz w:val="24"/>
          <w:szCs w:val="24"/>
        </w:rPr>
        <w:t>№</w:t>
      </w:r>
      <w:r w:rsidRPr="001C1396">
        <w:rPr>
          <w:rFonts w:ascii="Times New Roman" w:hAnsi="Times New Roman" w:cs="Times New Roman"/>
          <w:sz w:val="24"/>
          <w:szCs w:val="24"/>
        </w:rPr>
        <w:t xml:space="preserve">127-ФЗ </w:t>
      </w:r>
      <w:r w:rsidR="00222DE3" w:rsidRPr="001C1396">
        <w:rPr>
          <w:rFonts w:ascii="Times New Roman" w:hAnsi="Times New Roman" w:cs="Times New Roman"/>
          <w:sz w:val="24"/>
          <w:szCs w:val="24"/>
        </w:rPr>
        <w:t>«</w:t>
      </w:r>
      <w:r w:rsidRPr="001C1396">
        <w:rPr>
          <w:rFonts w:ascii="Times New Roman" w:hAnsi="Times New Roman" w:cs="Times New Roman"/>
          <w:sz w:val="24"/>
          <w:szCs w:val="24"/>
        </w:rPr>
        <w:t>О несостоятельности (банкротстве)</w:t>
      </w:r>
      <w:r w:rsidR="00222DE3" w:rsidRPr="001C1396">
        <w:rPr>
          <w:rFonts w:ascii="Times New Roman" w:hAnsi="Times New Roman" w:cs="Times New Roman"/>
          <w:sz w:val="24"/>
          <w:szCs w:val="24"/>
        </w:rPr>
        <w:t>»</w:t>
      </w:r>
      <w:r w:rsidRPr="001C1396">
        <w:rPr>
          <w:rFonts w:ascii="Times New Roman" w:hAnsi="Times New Roman" w:cs="Times New Roman"/>
          <w:sz w:val="24"/>
          <w:szCs w:val="24"/>
        </w:rPr>
        <w:t>, что права (требования), вытекающие из указанных сделок, являются действительными;</w:t>
      </w:r>
    </w:p>
    <w:p w:rsidR="00F416C4" w:rsidRPr="001C1396" w:rsidRDefault="001E3AA5" w:rsidP="00F416C4">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 xml:space="preserve">ознакомился с информацией о </w:t>
      </w:r>
      <w:r w:rsidR="00A969E9" w:rsidRPr="001C1396">
        <w:rPr>
          <w:rFonts w:ascii="Times New Roman" w:hAnsi="Times New Roman" w:cs="Times New Roman"/>
          <w:sz w:val="24"/>
          <w:szCs w:val="24"/>
        </w:rPr>
        <w:t xml:space="preserve">судебных делах, </w:t>
      </w:r>
      <w:r w:rsidR="00D4732C" w:rsidRPr="001C1396">
        <w:rPr>
          <w:rFonts w:ascii="Times New Roman" w:hAnsi="Times New Roman" w:cs="Times New Roman"/>
          <w:sz w:val="24"/>
          <w:szCs w:val="24"/>
        </w:rPr>
        <w:t xml:space="preserve">делах о </w:t>
      </w:r>
      <w:r w:rsidRPr="001C1396">
        <w:rPr>
          <w:rFonts w:ascii="Times New Roman" w:hAnsi="Times New Roman" w:cs="Times New Roman"/>
          <w:sz w:val="24"/>
          <w:szCs w:val="24"/>
        </w:rPr>
        <w:t>банкрот</w:t>
      </w:r>
      <w:r w:rsidR="00D4732C" w:rsidRPr="001C1396">
        <w:rPr>
          <w:rFonts w:ascii="Times New Roman" w:hAnsi="Times New Roman" w:cs="Times New Roman"/>
          <w:sz w:val="24"/>
          <w:szCs w:val="24"/>
        </w:rPr>
        <w:t>стве, возбужденных в отношении</w:t>
      </w:r>
      <w:r w:rsidRPr="001C1396">
        <w:rPr>
          <w:rFonts w:ascii="Times New Roman" w:hAnsi="Times New Roman" w:cs="Times New Roman"/>
          <w:sz w:val="24"/>
          <w:szCs w:val="24"/>
        </w:rPr>
        <w:t xml:space="preserve"> </w:t>
      </w:r>
      <w:r w:rsidR="00E25F55" w:rsidRPr="001C1396">
        <w:rPr>
          <w:rFonts w:ascii="Times New Roman" w:hAnsi="Times New Roman" w:cs="Times New Roman"/>
          <w:sz w:val="24"/>
          <w:szCs w:val="24"/>
        </w:rPr>
        <w:t xml:space="preserve">Общества с ограниченной ответственностью </w:t>
      </w:r>
      <w:r w:rsidR="00961B5F" w:rsidRPr="001C1396">
        <w:rPr>
          <w:rFonts w:ascii="Times New Roman" w:hAnsi="Times New Roman" w:cs="Times New Roman"/>
          <w:sz w:val="24"/>
          <w:szCs w:val="24"/>
        </w:rPr>
        <w:t>«Еманжелинское трансагентство» (ИНН 7412015961, ОГРН 1117412001211)</w:t>
      </w:r>
      <w:r w:rsidR="00E25F55" w:rsidRPr="001C1396">
        <w:rPr>
          <w:rFonts w:ascii="Times New Roman" w:hAnsi="Times New Roman" w:cs="Times New Roman"/>
          <w:sz w:val="24"/>
          <w:szCs w:val="24"/>
        </w:rPr>
        <w:t xml:space="preserve">, </w:t>
      </w:r>
      <w:r w:rsidR="00961B5F" w:rsidRPr="001C1396">
        <w:rPr>
          <w:rFonts w:ascii="Times New Roman" w:hAnsi="Times New Roman" w:cs="Times New Roman"/>
          <w:sz w:val="24"/>
          <w:szCs w:val="24"/>
        </w:rPr>
        <w:t>Автономной Некоммерческой Организации Дополнительного Профессионального Образования Юношеская Автомобильная Школа «Лада» (ИНН 7412014260, ОГРН 1107400001466), Молчанова Владимира Ивановича (место рождения – г. Еманжелинск, Челябинской области, дата рождения – 22.01.1960</w:t>
      </w:r>
      <w:r w:rsidR="006C5FC0" w:rsidRPr="001C1396">
        <w:rPr>
          <w:rFonts w:ascii="Times New Roman" w:hAnsi="Times New Roman" w:cs="Times New Roman"/>
          <w:sz w:val="24"/>
          <w:szCs w:val="24"/>
        </w:rPr>
        <w:t xml:space="preserve"> г.</w:t>
      </w:r>
      <w:r w:rsidR="00961B5F" w:rsidRPr="001C1396">
        <w:rPr>
          <w:rFonts w:ascii="Times New Roman" w:hAnsi="Times New Roman" w:cs="Times New Roman"/>
          <w:sz w:val="24"/>
          <w:szCs w:val="24"/>
        </w:rPr>
        <w:t>, паспорт 75 04 №</w:t>
      </w:r>
      <w:r w:rsidR="00515F6A" w:rsidRPr="001C1396">
        <w:rPr>
          <w:rFonts w:ascii="Times New Roman" w:hAnsi="Times New Roman" w:cs="Times New Roman"/>
          <w:sz w:val="24"/>
          <w:szCs w:val="24"/>
        </w:rPr>
        <w:t xml:space="preserve"> </w:t>
      </w:r>
      <w:r w:rsidR="00961B5F" w:rsidRPr="001C1396">
        <w:rPr>
          <w:rFonts w:ascii="Times New Roman" w:hAnsi="Times New Roman" w:cs="Times New Roman"/>
          <w:sz w:val="24"/>
          <w:szCs w:val="24"/>
        </w:rPr>
        <w:t xml:space="preserve">469768 выдан 05.07.2005 </w:t>
      </w:r>
      <w:r w:rsidR="00515F6A" w:rsidRPr="001C1396">
        <w:rPr>
          <w:rFonts w:ascii="Times New Roman" w:hAnsi="Times New Roman" w:cs="Times New Roman"/>
          <w:sz w:val="24"/>
          <w:szCs w:val="24"/>
        </w:rPr>
        <w:t xml:space="preserve">г. </w:t>
      </w:r>
      <w:r w:rsidR="00961B5F" w:rsidRPr="001C1396">
        <w:rPr>
          <w:rFonts w:ascii="Times New Roman" w:hAnsi="Times New Roman" w:cs="Times New Roman"/>
          <w:sz w:val="24"/>
          <w:szCs w:val="24"/>
        </w:rPr>
        <w:t>Еманжелинским ГОВД Челябинской области, зарегистрирован по адресу: Челябинская область, г. Еманжелинск, ул. Чкалова, д.</w:t>
      </w:r>
      <w:r w:rsidR="00515F6A" w:rsidRPr="001C1396">
        <w:rPr>
          <w:rFonts w:ascii="Times New Roman" w:hAnsi="Times New Roman" w:cs="Times New Roman"/>
          <w:sz w:val="24"/>
          <w:szCs w:val="24"/>
        </w:rPr>
        <w:t xml:space="preserve"> </w:t>
      </w:r>
      <w:r w:rsidR="00961B5F" w:rsidRPr="001C1396">
        <w:rPr>
          <w:rFonts w:ascii="Times New Roman" w:hAnsi="Times New Roman" w:cs="Times New Roman"/>
          <w:sz w:val="24"/>
          <w:szCs w:val="24"/>
        </w:rPr>
        <w:t>6, кв.</w:t>
      </w:r>
      <w:r w:rsidR="00515F6A" w:rsidRPr="001C1396">
        <w:rPr>
          <w:rFonts w:ascii="Times New Roman" w:hAnsi="Times New Roman" w:cs="Times New Roman"/>
          <w:sz w:val="24"/>
          <w:szCs w:val="24"/>
        </w:rPr>
        <w:t xml:space="preserve"> </w:t>
      </w:r>
      <w:r w:rsidR="00961B5F" w:rsidRPr="001C1396">
        <w:rPr>
          <w:rFonts w:ascii="Times New Roman" w:hAnsi="Times New Roman" w:cs="Times New Roman"/>
          <w:sz w:val="24"/>
          <w:szCs w:val="24"/>
        </w:rPr>
        <w:t>17), Молчановой Ирин</w:t>
      </w:r>
      <w:r w:rsidR="002F5B56" w:rsidRPr="001C1396">
        <w:rPr>
          <w:rFonts w:ascii="Times New Roman" w:hAnsi="Times New Roman" w:cs="Times New Roman"/>
          <w:sz w:val="24"/>
          <w:szCs w:val="24"/>
        </w:rPr>
        <w:t>ы Ивановны</w:t>
      </w:r>
      <w:r w:rsidR="00961B5F" w:rsidRPr="001C1396">
        <w:rPr>
          <w:rFonts w:ascii="Times New Roman" w:hAnsi="Times New Roman" w:cs="Times New Roman"/>
          <w:sz w:val="24"/>
          <w:szCs w:val="24"/>
        </w:rPr>
        <w:t xml:space="preserve"> (место рождения – г. Еманжелинск, Челябинской области, дата рождения – 21.05.1961</w:t>
      </w:r>
      <w:r w:rsidR="00515F6A" w:rsidRPr="001C1396">
        <w:rPr>
          <w:rFonts w:ascii="Times New Roman" w:hAnsi="Times New Roman" w:cs="Times New Roman"/>
          <w:sz w:val="24"/>
          <w:szCs w:val="24"/>
        </w:rPr>
        <w:t xml:space="preserve"> г.</w:t>
      </w:r>
      <w:r w:rsidR="00961B5F" w:rsidRPr="001C1396">
        <w:rPr>
          <w:rFonts w:ascii="Times New Roman" w:hAnsi="Times New Roman" w:cs="Times New Roman"/>
          <w:sz w:val="24"/>
          <w:szCs w:val="24"/>
        </w:rPr>
        <w:t>, паспорт 75 05 №</w:t>
      </w:r>
      <w:r w:rsidR="00515F6A" w:rsidRPr="001C1396">
        <w:rPr>
          <w:rFonts w:ascii="Times New Roman" w:hAnsi="Times New Roman" w:cs="Times New Roman"/>
          <w:sz w:val="24"/>
          <w:szCs w:val="24"/>
        </w:rPr>
        <w:t xml:space="preserve"> </w:t>
      </w:r>
      <w:r w:rsidR="00961B5F" w:rsidRPr="001C1396">
        <w:rPr>
          <w:rFonts w:ascii="Times New Roman" w:hAnsi="Times New Roman" w:cs="Times New Roman"/>
          <w:sz w:val="24"/>
          <w:szCs w:val="24"/>
        </w:rPr>
        <w:t>821815 выдан 06.07.2006</w:t>
      </w:r>
      <w:r w:rsidR="00515F6A" w:rsidRPr="001C1396">
        <w:rPr>
          <w:rFonts w:ascii="Times New Roman" w:hAnsi="Times New Roman" w:cs="Times New Roman"/>
          <w:sz w:val="24"/>
          <w:szCs w:val="24"/>
        </w:rPr>
        <w:t xml:space="preserve"> г.</w:t>
      </w:r>
      <w:r w:rsidR="00961B5F" w:rsidRPr="001C1396">
        <w:rPr>
          <w:rFonts w:ascii="Times New Roman" w:hAnsi="Times New Roman" w:cs="Times New Roman"/>
          <w:sz w:val="24"/>
          <w:szCs w:val="24"/>
        </w:rPr>
        <w:t xml:space="preserve"> Еманжелинским ГОВД Челябинской области, зарегистрирован по адресу: Челябинская область, г. Еманжелинск, ул. Чкалова, д.</w:t>
      </w:r>
      <w:r w:rsidR="00515F6A" w:rsidRPr="001C1396">
        <w:rPr>
          <w:rFonts w:ascii="Times New Roman" w:hAnsi="Times New Roman" w:cs="Times New Roman"/>
          <w:sz w:val="24"/>
          <w:szCs w:val="24"/>
        </w:rPr>
        <w:t xml:space="preserve"> </w:t>
      </w:r>
      <w:r w:rsidR="00961B5F" w:rsidRPr="001C1396">
        <w:rPr>
          <w:rFonts w:ascii="Times New Roman" w:hAnsi="Times New Roman" w:cs="Times New Roman"/>
          <w:sz w:val="24"/>
          <w:szCs w:val="24"/>
        </w:rPr>
        <w:t>6, кв.</w:t>
      </w:r>
      <w:r w:rsidR="00515F6A" w:rsidRPr="001C1396">
        <w:rPr>
          <w:rFonts w:ascii="Times New Roman" w:hAnsi="Times New Roman" w:cs="Times New Roman"/>
          <w:sz w:val="24"/>
          <w:szCs w:val="24"/>
        </w:rPr>
        <w:t xml:space="preserve"> </w:t>
      </w:r>
      <w:r w:rsidR="00961B5F" w:rsidRPr="001C1396">
        <w:rPr>
          <w:rFonts w:ascii="Times New Roman" w:hAnsi="Times New Roman" w:cs="Times New Roman"/>
          <w:sz w:val="24"/>
          <w:szCs w:val="24"/>
        </w:rPr>
        <w:t xml:space="preserve">17), </w:t>
      </w:r>
      <w:r w:rsidR="00782183" w:rsidRPr="001C1396">
        <w:rPr>
          <w:rFonts w:ascii="Times New Roman" w:hAnsi="Times New Roman" w:cs="Times New Roman"/>
          <w:sz w:val="24"/>
          <w:szCs w:val="24"/>
        </w:rPr>
        <w:t xml:space="preserve">в том числе </w:t>
      </w:r>
      <w:r w:rsidR="00130767" w:rsidRPr="001C1396">
        <w:rPr>
          <w:rFonts w:ascii="Times New Roman" w:hAnsi="Times New Roman" w:cs="Times New Roman"/>
          <w:sz w:val="24"/>
          <w:szCs w:val="24"/>
        </w:rPr>
        <w:t xml:space="preserve">с информацией об </w:t>
      </w:r>
      <w:r w:rsidR="00782183" w:rsidRPr="001C1396">
        <w:rPr>
          <w:rFonts w:ascii="Times New Roman" w:hAnsi="Times New Roman" w:cs="Times New Roman"/>
          <w:sz w:val="24"/>
          <w:szCs w:val="24"/>
        </w:rPr>
        <w:t>обособленных спорах в рамках дел о банкротстве</w:t>
      </w:r>
      <w:r w:rsidRPr="001C1396">
        <w:rPr>
          <w:rFonts w:ascii="Times New Roman" w:hAnsi="Times New Roman" w:cs="Times New Roman"/>
          <w:sz w:val="24"/>
          <w:szCs w:val="24"/>
        </w:rPr>
        <w:t xml:space="preserve"> и заключает настоящий договор, осознавая и понимая юридически значимые обстоятельства и последствия, которые могут возникнуть</w:t>
      </w:r>
      <w:r w:rsidR="008C1270" w:rsidRPr="001C1396">
        <w:rPr>
          <w:rFonts w:ascii="Times New Roman" w:hAnsi="Times New Roman" w:cs="Times New Roman"/>
          <w:sz w:val="24"/>
          <w:szCs w:val="24"/>
        </w:rPr>
        <w:t>;</w:t>
      </w:r>
    </w:p>
    <w:p w:rsidR="00F416C4" w:rsidRPr="001C1396" w:rsidRDefault="00191030" w:rsidP="00F416C4">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ознакомился с составом и техническим состоянием недвижимого имущества, являющего предметом договоров ипотеки, перечисленных в п. 1.3 настоящего Договора;</w:t>
      </w:r>
    </w:p>
    <w:p w:rsidR="0077299B" w:rsidRPr="001C1396" w:rsidRDefault="001E3AA5" w:rsidP="00F416C4">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№127-ФЗ «О несостоятельности (банкротстве)»,</w:t>
      </w:r>
    </w:p>
    <w:p w:rsidR="00985FDF" w:rsidRPr="001C1396" w:rsidRDefault="00985FDF" w:rsidP="00F416C4">
      <w:pPr>
        <w:spacing w:after="240"/>
        <w:ind w:firstLine="567"/>
        <w:jc w:val="both"/>
      </w:pPr>
      <w:r w:rsidRPr="001C1396">
        <w:t>далее совместно именуемые «Стороны», заключили настоящий договор, (именуемый в дальнейшем Договор), о нижеследующем:</w:t>
      </w:r>
    </w:p>
    <w:p w:rsidR="00AC435C" w:rsidRPr="001C1396" w:rsidRDefault="00AC435C" w:rsidP="00F416C4">
      <w:pPr>
        <w:ind w:firstLine="567"/>
        <w:jc w:val="center"/>
        <w:rPr>
          <w:b/>
        </w:rPr>
      </w:pPr>
      <w:r w:rsidRPr="001C1396">
        <w:rPr>
          <w:b/>
        </w:rPr>
        <w:t>1. Предмет Договора</w:t>
      </w:r>
    </w:p>
    <w:p w:rsidR="00E617C3" w:rsidRPr="001C1396" w:rsidRDefault="007678C5" w:rsidP="00F416C4">
      <w:pPr>
        <w:pStyle w:val="aff1"/>
        <w:ind w:firstLine="567"/>
        <w:jc w:val="both"/>
        <w:rPr>
          <w:rFonts w:ascii="Times New Roman" w:hAnsi="Times New Roman"/>
          <w:sz w:val="24"/>
          <w:szCs w:val="24"/>
        </w:rPr>
      </w:pPr>
      <w:r w:rsidRPr="001C1396">
        <w:rPr>
          <w:rFonts w:ascii="Times New Roman" w:hAnsi="Times New Roman"/>
          <w:sz w:val="24"/>
          <w:szCs w:val="24"/>
        </w:rPr>
        <w:t xml:space="preserve">1.1. </w:t>
      </w:r>
      <w:r w:rsidR="00AC435C" w:rsidRPr="001C1396">
        <w:rPr>
          <w:rFonts w:ascii="Times New Roman" w:hAnsi="Times New Roman"/>
          <w:sz w:val="24"/>
          <w:szCs w:val="24"/>
        </w:rPr>
        <w:t>ЦЕДЕНТ обязуется передать ЦЕССИОНАРИЮ</w:t>
      </w:r>
      <w:r w:rsidR="009D28DF" w:rsidRPr="001C1396">
        <w:rPr>
          <w:rFonts w:ascii="Times New Roman" w:hAnsi="Times New Roman"/>
          <w:sz w:val="24"/>
          <w:szCs w:val="24"/>
        </w:rPr>
        <w:t xml:space="preserve"> </w:t>
      </w:r>
      <w:r w:rsidR="00AC435C" w:rsidRPr="001C1396">
        <w:rPr>
          <w:rFonts w:ascii="Times New Roman" w:hAnsi="Times New Roman"/>
          <w:sz w:val="24"/>
          <w:szCs w:val="24"/>
        </w:rPr>
        <w:t>права (требования)</w:t>
      </w:r>
      <w:r w:rsidRPr="001C1396">
        <w:rPr>
          <w:rFonts w:ascii="Times New Roman" w:hAnsi="Times New Roman"/>
          <w:sz w:val="24"/>
          <w:szCs w:val="24"/>
        </w:rPr>
        <w:t xml:space="preserve">, вытекающие из </w:t>
      </w:r>
      <w:r w:rsidR="00E617C3" w:rsidRPr="001C1396">
        <w:rPr>
          <w:rFonts w:ascii="Times New Roman" w:hAnsi="Times New Roman"/>
          <w:sz w:val="24"/>
          <w:szCs w:val="24"/>
        </w:rPr>
        <w:t>кредитного договора №1221/8597/0486/005/13 от 29.11.2013</w:t>
      </w:r>
      <w:r w:rsidR="00515F6A" w:rsidRPr="001C1396">
        <w:rPr>
          <w:rFonts w:ascii="Times New Roman" w:hAnsi="Times New Roman"/>
          <w:sz w:val="24"/>
          <w:szCs w:val="24"/>
        </w:rPr>
        <w:t xml:space="preserve"> г.</w:t>
      </w:r>
      <w:r w:rsidR="006137C4" w:rsidRPr="001C1396">
        <w:rPr>
          <w:rFonts w:ascii="Times New Roman" w:hAnsi="Times New Roman"/>
          <w:sz w:val="24"/>
          <w:szCs w:val="24"/>
        </w:rPr>
        <w:t>,</w:t>
      </w:r>
      <w:r w:rsidR="008C067F" w:rsidRPr="001C1396">
        <w:rPr>
          <w:rFonts w:ascii="Times New Roman" w:hAnsi="Times New Roman"/>
          <w:sz w:val="24"/>
          <w:szCs w:val="24"/>
        </w:rPr>
        <w:t xml:space="preserve"> заключенн</w:t>
      </w:r>
      <w:r w:rsidR="00E617C3" w:rsidRPr="001C1396">
        <w:rPr>
          <w:rFonts w:ascii="Times New Roman" w:hAnsi="Times New Roman"/>
          <w:sz w:val="24"/>
          <w:szCs w:val="24"/>
        </w:rPr>
        <w:t>ого</w:t>
      </w:r>
      <w:r w:rsidR="008C067F" w:rsidRPr="001C1396">
        <w:rPr>
          <w:rFonts w:ascii="Times New Roman" w:hAnsi="Times New Roman"/>
          <w:sz w:val="24"/>
          <w:szCs w:val="24"/>
        </w:rPr>
        <w:t xml:space="preserve"> между ЦЕДЕНТОМ и </w:t>
      </w:r>
      <w:r w:rsidR="00E617C3" w:rsidRPr="001C1396">
        <w:rPr>
          <w:rFonts w:ascii="Times New Roman" w:hAnsi="Times New Roman"/>
          <w:sz w:val="24"/>
          <w:szCs w:val="24"/>
        </w:rPr>
        <w:t>ООО «Еманжелинское трансагентство»</w:t>
      </w:r>
      <w:r w:rsidR="000873FE" w:rsidRPr="001C1396">
        <w:rPr>
          <w:rFonts w:ascii="Times New Roman" w:hAnsi="Times New Roman"/>
          <w:sz w:val="24"/>
          <w:szCs w:val="24"/>
        </w:rPr>
        <w:t xml:space="preserve"> </w:t>
      </w:r>
      <w:r w:rsidR="00E617C3" w:rsidRPr="001C1396">
        <w:rPr>
          <w:rFonts w:ascii="Times New Roman" w:hAnsi="Times New Roman"/>
          <w:sz w:val="24"/>
          <w:szCs w:val="24"/>
        </w:rPr>
        <w:t>(ИНН 7412015961, ОГРН 1117412001211)</w:t>
      </w:r>
      <w:r w:rsidR="00FA4C8F" w:rsidRPr="001C1396">
        <w:rPr>
          <w:rFonts w:ascii="Times New Roman" w:hAnsi="Times New Roman"/>
          <w:sz w:val="24"/>
          <w:szCs w:val="24"/>
        </w:rPr>
        <w:t>,</w:t>
      </w:r>
      <w:r w:rsidR="00C2183F" w:rsidRPr="001C1396">
        <w:rPr>
          <w:rFonts w:ascii="Times New Roman" w:hAnsi="Times New Roman"/>
          <w:sz w:val="24"/>
          <w:szCs w:val="24"/>
        </w:rPr>
        <w:t xml:space="preserve"> </w:t>
      </w:r>
      <w:r w:rsidR="00452824" w:rsidRPr="001C1396">
        <w:rPr>
          <w:rFonts w:ascii="Times New Roman" w:hAnsi="Times New Roman"/>
          <w:sz w:val="24"/>
          <w:szCs w:val="24"/>
        </w:rPr>
        <w:t>(</w:t>
      </w:r>
      <w:r w:rsidR="00515F6A" w:rsidRPr="001C1396">
        <w:rPr>
          <w:rFonts w:ascii="Times New Roman" w:hAnsi="Times New Roman"/>
          <w:sz w:val="24"/>
          <w:szCs w:val="24"/>
        </w:rPr>
        <w:t xml:space="preserve">далее по тексту – </w:t>
      </w:r>
      <w:r w:rsidR="00452824" w:rsidRPr="001C1396">
        <w:rPr>
          <w:rFonts w:ascii="Times New Roman" w:hAnsi="Times New Roman"/>
          <w:sz w:val="24"/>
          <w:szCs w:val="24"/>
        </w:rPr>
        <w:t>Кредитны</w:t>
      </w:r>
      <w:r w:rsidR="00E617C3" w:rsidRPr="001C1396">
        <w:rPr>
          <w:rFonts w:ascii="Times New Roman" w:hAnsi="Times New Roman"/>
          <w:sz w:val="24"/>
          <w:szCs w:val="24"/>
        </w:rPr>
        <w:t>й</w:t>
      </w:r>
      <w:r w:rsidR="00452824" w:rsidRPr="001C1396">
        <w:rPr>
          <w:rFonts w:ascii="Times New Roman" w:hAnsi="Times New Roman"/>
          <w:sz w:val="24"/>
          <w:szCs w:val="24"/>
        </w:rPr>
        <w:t xml:space="preserve"> договор</w:t>
      </w:r>
      <w:r w:rsidR="008C067F" w:rsidRPr="001C1396">
        <w:rPr>
          <w:rFonts w:ascii="Times New Roman" w:hAnsi="Times New Roman"/>
          <w:sz w:val="24"/>
          <w:szCs w:val="24"/>
        </w:rPr>
        <w:t xml:space="preserve">) </w:t>
      </w:r>
      <w:r w:rsidR="00AC435C" w:rsidRPr="001C1396">
        <w:rPr>
          <w:rFonts w:ascii="Times New Roman" w:hAnsi="Times New Roman"/>
          <w:sz w:val="24"/>
          <w:szCs w:val="24"/>
        </w:rPr>
        <w:t>к</w:t>
      </w:r>
      <w:r w:rsidR="008C067F" w:rsidRPr="001C1396">
        <w:rPr>
          <w:rFonts w:ascii="Times New Roman" w:hAnsi="Times New Roman"/>
          <w:sz w:val="24"/>
          <w:szCs w:val="24"/>
        </w:rPr>
        <w:t xml:space="preserve"> следующим должникам</w:t>
      </w:r>
      <w:r w:rsidR="00F416C4" w:rsidRPr="001C1396">
        <w:rPr>
          <w:rFonts w:ascii="Times New Roman" w:hAnsi="Times New Roman"/>
          <w:sz w:val="24"/>
          <w:szCs w:val="24"/>
        </w:rPr>
        <w:t>:</w:t>
      </w:r>
    </w:p>
    <w:p w:rsidR="00AC435C" w:rsidRPr="001C1396" w:rsidRDefault="00E617C3" w:rsidP="00F416C4">
      <w:pPr>
        <w:pStyle w:val="Default"/>
        <w:ind w:firstLine="567"/>
        <w:jc w:val="both"/>
        <w:rPr>
          <w:color w:val="auto"/>
          <w:lang w:eastAsia="en-US"/>
        </w:rPr>
      </w:pPr>
      <w:r w:rsidRPr="001C1396">
        <w:rPr>
          <w:color w:val="auto"/>
          <w:lang w:eastAsia="en-US"/>
        </w:rPr>
        <w:t xml:space="preserve">1.1.1. </w:t>
      </w:r>
      <w:r w:rsidRPr="001C1396">
        <w:rPr>
          <w:b/>
          <w:color w:val="auto"/>
          <w:lang w:eastAsia="en-US"/>
        </w:rPr>
        <w:t>Обществу с ограниченной ответственностью «Еманжелинское трансагентство»</w:t>
      </w:r>
      <w:r w:rsidRPr="001C1396">
        <w:rPr>
          <w:color w:val="auto"/>
          <w:lang w:eastAsia="en-US"/>
        </w:rPr>
        <w:t xml:space="preserve"> (ИНН 7412015961, ОГРН 1117412001211), (именуем</w:t>
      </w:r>
      <w:r w:rsidR="002F5B56" w:rsidRPr="001C1396">
        <w:rPr>
          <w:color w:val="auto"/>
          <w:lang w:eastAsia="en-US"/>
        </w:rPr>
        <w:t>ое</w:t>
      </w:r>
      <w:r w:rsidRPr="001C1396">
        <w:rPr>
          <w:color w:val="auto"/>
          <w:lang w:eastAsia="en-US"/>
        </w:rPr>
        <w:t xml:space="preserve"> в дальнейшем </w:t>
      </w:r>
      <w:r w:rsidRPr="001C1396">
        <w:rPr>
          <w:b/>
          <w:color w:val="auto"/>
          <w:lang w:eastAsia="en-US"/>
        </w:rPr>
        <w:t>ДОЛЖНИК-1</w:t>
      </w:r>
      <w:r w:rsidRPr="001C1396">
        <w:rPr>
          <w:color w:val="auto"/>
          <w:lang w:eastAsia="en-US"/>
        </w:rPr>
        <w:t>)</w:t>
      </w:r>
      <w:r w:rsidR="00A62680" w:rsidRPr="001C1396">
        <w:rPr>
          <w:lang w:eastAsia="en-US"/>
        </w:rPr>
        <w:t xml:space="preserve"> </w:t>
      </w:r>
      <w:r w:rsidR="00A62680" w:rsidRPr="001C1396">
        <w:rPr>
          <w:color w:val="auto"/>
          <w:lang w:eastAsia="en-US"/>
        </w:rPr>
        <w:t xml:space="preserve">по обязательствам, вытекающим из кредитного договора №1221/8597/0486/005/13 от 29.11.2013 </w:t>
      </w:r>
      <w:r w:rsidR="00515F6A" w:rsidRPr="001C1396">
        <w:rPr>
          <w:color w:val="auto"/>
          <w:lang w:eastAsia="en-US"/>
        </w:rPr>
        <w:t xml:space="preserve">г. </w:t>
      </w:r>
      <w:r w:rsidR="00A62680" w:rsidRPr="001C1396">
        <w:rPr>
          <w:color w:val="auto"/>
          <w:lang w:eastAsia="en-US"/>
        </w:rPr>
        <w:t>с учетом дополнительных соглашений,</w:t>
      </w:r>
      <w:r w:rsidRPr="001C1396">
        <w:rPr>
          <w:color w:val="auto"/>
          <w:lang w:eastAsia="en-US"/>
        </w:rPr>
        <w:t xml:space="preserve"> в общей </w:t>
      </w:r>
      <w:r w:rsidRPr="001C1396">
        <w:rPr>
          <w:color w:val="auto"/>
          <w:lang w:eastAsia="en-US"/>
        </w:rPr>
        <w:lastRenderedPageBreak/>
        <w:t xml:space="preserve">сумме </w:t>
      </w:r>
      <w:r w:rsidRPr="001C1396">
        <w:rPr>
          <w:b/>
          <w:color w:val="auto"/>
          <w:lang w:eastAsia="en-US"/>
        </w:rPr>
        <w:t>13 </w:t>
      </w:r>
      <w:r w:rsidR="003F0153" w:rsidRPr="001C1396">
        <w:rPr>
          <w:b/>
          <w:color w:val="auto"/>
          <w:lang w:eastAsia="en-US"/>
        </w:rPr>
        <w:t>5</w:t>
      </w:r>
      <w:r w:rsidR="00106E80" w:rsidRPr="001C1396">
        <w:rPr>
          <w:b/>
          <w:color w:val="auto"/>
          <w:lang w:eastAsia="en-US"/>
        </w:rPr>
        <w:t>36</w:t>
      </w:r>
      <w:r w:rsidRPr="001C1396">
        <w:rPr>
          <w:b/>
          <w:color w:val="auto"/>
          <w:lang w:eastAsia="en-US"/>
        </w:rPr>
        <w:t> 684,65 руб</w:t>
      </w:r>
      <w:r w:rsidRPr="001C1396">
        <w:rPr>
          <w:color w:val="auto"/>
          <w:lang w:eastAsia="en-US"/>
        </w:rPr>
        <w:t xml:space="preserve">., в том числе просроченная ссудная задолженность: 13 136 496,61 руб., просроченная задолженность по процентам: 378 542,25 руб., пени за кредит: 1 381,99 руб., пени за проценты: 14 489,04 руб., неустойка за просрочку платы за ведение ссудного счета: 124,90 руб., госпошлина: </w:t>
      </w:r>
      <w:r w:rsidR="00106E80" w:rsidRPr="001C1396">
        <w:rPr>
          <w:color w:val="auto"/>
          <w:lang w:eastAsia="en-US"/>
        </w:rPr>
        <w:t>5</w:t>
      </w:r>
      <w:r w:rsidRPr="001C1396">
        <w:rPr>
          <w:color w:val="auto"/>
          <w:lang w:eastAsia="en-US"/>
        </w:rPr>
        <w:t xml:space="preserve"> 649,86 руб., установленные определением </w:t>
      </w:r>
      <w:r w:rsidR="007B233F" w:rsidRPr="001C1396">
        <w:rPr>
          <w:color w:val="auto"/>
          <w:lang w:eastAsia="en-US"/>
        </w:rPr>
        <w:t>Арбитражного суда Челябинской области по делу №</w:t>
      </w:r>
      <w:r w:rsidR="00EE2CE7" w:rsidRPr="001C1396">
        <w:rPr>
          <w:color w:val="auto"/>
          <w:lang w:eastAsia="en-US"/>
        </w:rPr>
        <w:t xml:space="preserve"> </w:t>
      </w:r>
      <w:r w:rsidR="00932C1D" w:rsidRPr="001C1396">
        <w:rPr>
          <w:color w:val="auto"/>
          <w:lang w:eastAsia="en-US"/>
        </w:rPr>
        <w:t>А76-24636/2016</w:t>
      </w:r>
      <w:r w:rsidR="007B233F" w:rsidRPr="001C1396">
        <w:rPr>
          <w:color w:val="auto"/>
          <w:lang w:eastAsia="en-US"/>
        </w:rPr>
        <w:t xml:space="preserve"> от </w:t>
      </w:r>
      <w:r w:rsidR="00A62680" w:rsidRPr="001C1396">
        <w:rPr>
          <w:color w:val="auto"/>
          <w:lang w:eastAsia="en-US"/>
        </w:rPr>
        <w:t>18.05</w:t>
      </w:r>
      <w:r w:rsidR="007B233F" w:rsidRPr="001C1396">
        <w:rPr>
          <w:color w:val="auto"/>
          <w:lang w:eastAsia="en-US"/>
        </w:rPr>
        <w:t>.201</w:t>
      </w:r>
      <w:r w:rsidR="00A62680" w:rsidRPr="001C1396">
        <w:rPr>
          <w:color w:val="auto"/>
          <w:lang w:eastAsia="en-US"/>
        </w:rPr>
        <w:t>7</w:t>
      </w:r>
      <w:r w:rsidR="00515F6A" w:rsidRPr="001C1396">
        <w:rPr>
          <w:color w:val="auto"/>
          <w:lang w:eastAsia="en-US"/>
        </w:rPr>
        <w:t xml:space="preserve"> г.</w:t>
      </w:r>
      <w:r w:rsidR="007B233F" w:rsidRPr="001C1396">
        <w:rPr>
          <w:color w:val="auto"/>
          <w:lang w:eastAsia="en-US"/>
        </w:rPr>
        <w:t xml:space="preserve"> (резолютивная часть </w:t>
      </w:r>
      <w:r w:rsidR="00083C13" w:rsidRPr="001C1396">
        <w:rPr>
          <w:color w:val="auto"/>
          <w:lang w:eastAsia="en-US"/>
        </w:rPr>
        <w:t>оглашена</w:t>
      </w:r>
      <w:r w:rsidR="007B233F" w:rsidRPr="001C1396">
        <w:rPr>
          <w:color w:val="auto"/>
          <w:lang w:eastAsia="en-US"/>
        </w:rPr>
        <w:t xml:space="preserve"> 1</w:t>
      </w:r>
      <w:r w:rsidR="00A62680" w:rsidRPr="001C1396">
        <w:rPr>
          <w:color w:val="auto"/>
          <w:lang w:eastAsia="en-US"/>
        </w:rPr>
        <w:t>6</w:t>
      </w:r>
      <w:r w:rsidR="007B233F" w:rsidRPr="001C1396">
        <w:rPr>
          <w:color w:val="auto"/>
          <w:lang w:eastAsia="en-US"/>
        </w:rPr>
        <w:t>.0</w:t>
      </w:r>
      <w:r w:rsidR="00A62680" w:rsidRPr="001C1396">
        <w:rPr>
          <w:color w:val="auto"/>
          <w:lang w:eastAsia="en-US"/>
        </w:rPr>
        <w:t>5</w:t>
      </w:r>
      <w:r w:rsidR="007B233F" w:rsidRPr="001C1396">
        <w:rPr>
          <w:color w:val="auto"/>
          <w:lang w:eastAsia="en-US"/>
        </w:rPr>
        <w:t>.201</w:t>
      </w:r>
      <w:r w:rsidR="00A62680" w:rsidRPr="001C1396">
        <w:rPr>
          <w:color w:val="auto"/>
          <w:lang w:eastAsia="en-US"/>
        </w:rPr>
        <w:t>7</w:t>
      </w:r>
      <w:r w:rsidR="00515F6A" w:rsidRPr="001C1396">
        <w:rPr>
          <w:color w:val="auto"/>
          <w:lang w:eastAsia="en-US"/>
        </w:rPr>
        <w:t xml:space="preserve"> г.</w:t>
      </w:r>
      <w:r w:rsidR="007B233F" w:rsidRPr="001C1396">
        <w:rPr>
          <w:color w:val="auto"/>
          <w:lang w:eastAsia="en-US"/>
        </w:rPr>
        <w:t>)</w:t>
      </w:r>
      <w:r w:rsidR="000E547F" w:rsidRPr="001C1396">
        <w:rPr>
          <w:color w:val="auto"/>
          <w:lang w:eastAsia="en-US"/>
        </w:rPr>
        <w:t>;</w:t>
      </w:r>
    </w:p>
    <w:p w:rsidR="000E547F" w:rsidRPr="001C1396" w:rsidRDefault="000E547F" w:rsidP="00F416C4">
      <w:pPr>
        <w:pStyle w:val="Default"/>
        <w:ind w:firstLine="567"/>
        <w:jc w:val="both"/>
        <w:rPr>
          <w:color w:val="auto"/>
          <w:lang w:eastAsia="en-US"/>
        </w:rPr>
      </w:pPr>
      <w:r w:rsidRPr="001C1396">
        <w:rPr>
          <w:color w:val="auto"/>
          <w:lang w:eastAsia="en-US"/>
        </w:rPr>
        <w:t xml:space="preserve">1.1.2. </w:t>
      </w:r>
      <w:r w:rsidR="00A62680" w:rsidRPr="001C1396">
        <w:rPr>
          <w:b/>
          <w:color w:val="auto"/>
          <w:lang w:eastAsia="en-US"/>
        </w:rPr>
        <w:t>Молчанову Владимиру Ивановичу</w:t>
      </w:r>
      <w:r w:rsidR="00A62680" w:rsidRPr="001C1396">
        <w:rPr>
          <w:color w:val="auto"/>
          <w:lang w:eastAsia="en-US"/>
        </w:rPr>
        <w:t xml:space="preserve"> (место рождения – г. Еманжелинск, Челябинской области, дата рождения – 22.01.1960</w:t>
      </w:r>
      <w:r w:rsidR="00515F6A" w:rsidRPr="001C1396">
        <w:rPr>
          <w:color w:val="auto"/>
          <w:lang w:eastAsia="en-US"/>
        </w:rPr>
        <w:t xml:space="preserve"> г.</w:t>
      </w:r>
      <w:r w:rsidR="00A62680" w:rsidRPr="001C1396">
        <w:rPr>
          <w:color w:val="auto"/>
          <w:lang w:eastAsia="en-US"/>
        </w:rPr>
        <w:t>, паспорт 75 04 №</w:t>
      </w:r>
      <w:r w:rsidR="00515F6A" w:rsidRPr="001C1396">
        <w:rPr>
          <w:color w:val="auto"/>
          <w:lang w:eastAsia="en-US"/>
        </w:rPr>
        <w:t xml:space="preserve"> </w:t>
      </w:r>
      <w:r w:rsidR="00A62680" w:rsidRPr="001C1396">
        <w:rPr>
          <w:color w:val="auto"/>
          <w:lang w:eastAsia="en-US"/>
        </w:rPr>
        <w:t xml:space="preserve">469768 выдан 05.07.2005 </w:t>
      </w:r>
      <w:r w:rsidR="00515F6A" w:rsidRPr="001C1396">
        <w:rPr>
          <w:color w:val="auto"/>
          <w:lang w:eastAsia="en-US"/>
        </w:rPr>
        <w:t xml:space="preserve">г. </w:t>
      </w:r>
      <w:r w:rsidR="00A62680" w:rsidRPr="001C1396">
        <w:rPr>
          <w:color w:val="auto"/>
          <w:lang w:eastAsia="en-US"/>
        </w:rPr>
        <w:t>Еманжелинским ГОВД Челябинской области, зарегистрирован по адресу: Челябинская область, г. Еманжелинск, ул. Чкалова, д.</w:t>
      </w:r>
      <w:r w:rsidR="00515F6A" w:rsidRPr="001C1396">
        <w:rPr>
          <w:color w:val="auto"/>
          <w:lang w:eastAsia="en-US"/>
        </w:rPr>
        <w:t xml:space="preserve"> </w:t>
      </w:r>
      <w:r w:rsidR="00A62680" w:rsidRPr="001C1396">
        <w:rPr>
          <w:color w:val="auto"/>
          <w:lang w:eastAsia="en-US"/>
        </w:rPr>
        <w:t>6, кв.</w:t>
      </w:r>
      <w:r w:rsidR="00515F6A" w:rsidRPr="001C1396">
        <w:rPr>
          <w:color w:val="auto"/>
          <w:lang w:eastAsia="en-US"/>
        </w:rPr>
        <w:t xml:space="preserve"> </w:t>
      </w:r>
      <w:r w:rsidR="00A62680" w:rsidRPr="001C1396">
        <w:rPr>
          <w:color w:val="auto"/>
          <w:lang w:eastAsia="en-US"/>
        </w:rPr>
        <w:t>17)</w:t>
      </w:r>
      <w:r w:rsidR="00007D8D" w:rsidRPr="001C1396">
        <w:rPr>
          <w:color w:val="auto"/>
          <w:lang w:eastAsia="en-US"/>
        </w:rPr>
        <w:t xml:space="preserve">, (именуемый в дальнейшем </w:t>
      </w:r>
      <w:r w:rsidR="00007D8D" w:rsidRPr="001C1396">
        <w:rPr>
          <w:b/>
          <w:color w:val="auto"/>
          <w:lang w:eastAsia="en-US"/>
        </w:rPr>
        <w:t>ДОЛЖНИК-2</w:t>
      </w:r>
      <w:r w:rsidR="00007D8D" w:rsidRPr="001C1396">
        <w:rPr>
          <w:color w:val="auto"/>
          <w:lang w:eastAsia="en-US"/>
        </w:rPr>
        <w:t>)</w:t>
      </w:r>
      <w:r w:rsidR="00A62680" w:rsidRPr="001C1396">
        <w:rPr>
          <w:lang w:eastAsia="en-US"/>
        </w:rPr>
        <w:t xml:space="preserve"> </w:t>
      </w:r>
      <w:r w:rsidR="00A62680" w:rsidRPr="001C1396">
        <w:rPr>
          <w:color w:val="auto"/>
          <w:lang w:eastAsia="en-US"/>
        </w:rPr>
        <w:t>по обязательствам, вытекающим из договора поручительства №</w:t>
      </w:r>
      <w:r w:rsidR="00515F6A" w:rsidRPr="001C1396">
        <w:rPr>
          <w:color w:val="auto"/>
          <w:lang w:eastAsia="en-US"/>
        </w:rPr>
        <w:t xml:space="preserve"> </w:t>
      </w:r>
      <w:r w:rsidR="00A62680" w:rsidRPr="001C1396">
        <w:rPr>
          <w:color w:val="auto"/>
          <w:lang w:eastAsia="en-US"/>
        </w:rPr>
        <w:t>12/8597/0486/005/13П01 от 29.11.2013</w:t>
      </w:r>
      <w:r w:rsidR="00515F6A" w:rsidRPr="001C1396">
        <w:rPr>
          <w:color w:val="auto"/>
          <w:lang w:eastAsia="en-US"/>
        </w:rPr>
        <w:t xml:space="preserve"> г.</w:t>
      </w:r>
      <w:r w:rsidR="00A62680" w:rsidRPr="001C1396">
        <w:rPr>
          <w:color w:val="auto"/>
          <w:lang w:eastAsia="en-US"/>
        </w:rPr>
        <w:t>,</w:t>
      </w:r>
      <w:r w:rsidR="007B233F" w:rsidRPr="001C1396">
        <w:rPr>
          <w:color w:val="auto"/>
          <w:lang w:eastAsia="en-US"/>
        </w:rPr>
        <w:t xml:space="preserve"> в общей сумме </w:t>
      </w:r>
      <w:r w:rsidR="00A62680" w:rsidRPr="001C1396">
        <w:rPr>
          <w:b/>
          <w:color w:val="auto"/>
          <w:lang w:eastAsia="en-US"/>
        </w:rPr>
        <w:t>13 </w:t>
      </w:r>
      <w:r w:rsidR="003F0153" w:rsidRPr="001C1396">
        <w:rPr>
          <w:b/>
          <w:color w:val="auto"/>
          <w:lang w:eastAsia="en-US"/>
        </w:rPr>
        <w:t>5</w:t>
      </w:r>
      <w:r w:rsidR="00106E80" w:rsidRPr="001C1396">
        <w:rPr>
          <w:b/>
          <w:color w:val="auto"/>
          <w:lang w:eastAsia="en-US"/>
        </w:rPr>
        <w:t>67</w:t>
      </w:r>
      <w:r w:rsidR="00A62680" w:rsidRPr="001C1396">
        <w:rPr>
          <w:b/>
          <w:color w:val="auto"/>
          <w:lang w:eastAsia="en-US"/>
        </w:rPr>
        <w:t> 684,65 руб</w:t>
      </w:r>
      <w:r w:rsidR="00A62680" w:rsidRPr="001C1396">
        <w:rPr>
          <w:color w:val="auto"/>
          <w:lang w:eastAsia="en-US"/>
        </w:rPr>
        <w:t>., в том числе просроченная ссудная задолженность: 13 136 496,61 руб., просроченная задолженность по процентам: 378 542,25 руб., пени за кредит: 1 381,99 руб., пени за проценты: 14 489,04 руб., неустойка за просрочку платы за ведение ссудного с</w:t>
      </w:r>
      <w:r w:rsidR="00106E80" w:rsidRPr="001C1396">
        <w:rPr>
          <w:color w:val="auto"/>
          <w:lang w:eastAsia="en-US"/>
        </w:rPr>
        <w:t>чета: 124,90 руб., госпошлина: 5</w:t>
      </w:r>
      <w:r w:rsidR="00A62680" w:rsidRPr="001C1396">
        <w:rPr>
          <w:color w:val="auto"/>
          <w:lang w:eastAsia="en-US"/>
        </w:rPr>
        <w:t> 649,86 руб.</w:t>
      </w:r>
      <w:r w:rsidR="00106E80" w:rsidRPr="001C1396">
        <w:rPr>
          <w:color w:val="auto"/>
          <w:lang w:eastAsia="en-US"/>
        </w:rPr>
        <w:t xml:space="preserve">, </w:t>
      </w:r>
      <w:r w:rsidR="003F0153" w:rsidRPr="001C1396">
        <w:rPr>
          <w:color w:val="auto"/>
          <w:lang w:eastAsia="en-US"/>
        </w:rPr>
        <w:t>госпошлина за подачу заявления о признании должника банкротом: 6</w:t>
      </w:r>
      <w:r w:rsidR="002F5B56" w:rsidRPr="001C1396">
        <w:rPr>
          <w:color w:val="auto"/>
          <w:lang w:eastAsia="en-US"/>
        </w:rPr>
        <w:t xml:space="preserve"> </w:t>
      </w:r>
      <w:r w:rsidR="003F0153" w:rsidRPr="001C1396">
        <w:rPr>
          <w:color w:val="auto"/>
          <w:lang w:eastAsia="en-US"/>
        </w:rPr>
        <w:t xml:space="preserve">000 руб., расходы </w:t>
      </w:r>
      <w:r w:rsidR="002F5B56" w:rsidRPr="001C1396">
        <w:rPr>
          <w:color w:val="auto"/>
          <w:lang w:eastAsia="en-US"/>
        </w:rPr>
        <w:t>н</w:t>
      </w:r>
      <w:r w:rsidR="003F0153" w:rsidRPr="001C1396">
        <w:rPr>
          <w:color w:val="auto"/>
          <w:lang w:eastAsia="en-US"/>
        </w:rPr>
        <w:t>а</w:t>
      </w:r>
      <w:r w:rsidR="002F5B56" w:rsidRPr="001C1396">
        <w:rPr>
          <w:color w:val="auto"/>
          <w:lang w:eastAsia="en-US"/>
        </w:rPr>
        <w:t xml:space="preserve"> выплату вознаграждения арбитражному управляющему в рамках дела о банкротстве Молчанова В.И.</w:t>
      </w:r>
      <w:r w:rsidR="003F0153" w:rsidRPr="001C1396">
        <w:rPr>
          <w:color w:val="auto"/>
          <w:lang w:eastAsia="en-US"/>
        </w:rPr>
        <w:t>: 25</w:t>
      </w:r>
      <w:r w:rsidR="00515F6A" w:rsidRPr="001C1396">
        <w:rPr>
          <w:color w:val="auto"/>
          <w:lang w:eastAsia="en-US"/>
        </w:rPr>
        <w:t xml:space="preserve"> </w:t>
      </w:r>
      <w:r w:rsidR="003F0153" w:rsidRPr="001C1396">
        <w:rPr>
          <w:color w:val="auto"/>
          <w:lang w:eastAsia="en-US"/>
        </w:rPr>
        <w:t>000 руб.</w:t>
      </w:r>
      <w:r w:rsidR="007B233F" w:rsidRPr="001C1396">
        <w:rPr>
          <w:color w:val="auto"/>
          <w:lang w:eastAsia="en-US"/>
        </w:rPr>
        <w:t xml:space="preserve">, установленные </w:t>
      </w:r>
      <w:r w:rsidR="007B217D" w:rsidRPr="001C1396">
        <w:rPr>
          <w:color w:val="auto"/>
          <w:lang w:eastAsia="en-US"/>
        </w:rPr>
        <w:t>определением Арбитражного суда Челябинской области по делу №</w:t>
      </w:r>
      <w:r w:rsidR="002F5B56" w:rsidRPr="001C1396">
        <w:rPr>
          <w:color w:val="auto"/>
          <w:lang w:eastAsia="en-US"/>
        </w:rPr>
        <w:t xml:space="preserve"> </w:t>
      </w:r>
      <w:r w:rsidR="007B217D" w:rsidRPr="001C1396">
        <w:rPr>
          <w:color w:val="auto"/>
          <w:lang w:eastAsia="en-US"/>
        </w:rPr>
        <w:t xml:space="preserve">А76-15194/2017 от 02.02.2018 </w:t>
      </w:r>
      <w:r w:rsidR="00515F6A" w:rsidRPr="001C1396">
        <w:rPr>
          <w:color w:val="auto"/>
          <w:lang w:eastAsia="en-US"/>
        </w:rPr>
        <w:t xml:space="preserve">г. </w:t>
      </w:r>
      <w:r w:rsidR="007B217D" w:rsidRPr="001C1396">
        <w:rPr>
          <w:color w:val="auto"/>
          <w:lang w:eastAsia="en-US"/>
        </w:rPr>
        <w:t>(резолютивная часть оглашена 31.01.2018</w:t>
      </w:r>
      <w:r w:rsidR="00515F6A" w:rsidRPr="001C1396">
        <w:rPr>
          <w:color w:val="auto"/>
          <w:lang w:eastAsia="en-US"/>
        </w:rPr>
        <w:t>г.</w:t>
      </w:r>
      <w:r w:rsidR="007B217D" w:rsidRPr="001C1396">
        <w:rPr>
          <w:color w:val="auto"/>
          <w:lang w:eastAsia="en-US"/>
        </w:rPr>
        <w:t>)</w:t>
      </w:r>
      <w:r w:rsidRPr="001C1396">
        <w:rPr>
          <w:color w:val="auto"/>
          <w:lang w:eastAsia="en-US"/>
        </w:rPr>
        <w:t>;</w:t>
      </w:r>
    </w:p>
    <w:p w:rsidR="00AC435C" w:rsidRPr="001C1396" w:rsidRDefault="000E7CE7" w:rsidP="00F416C4">
      <w:pPr>
        <w:pStyle w:val="aff1"/>
        <w:ind w:firstLine="567"/>
        <w:jc w:val="both"/>
        <w:rPr>
          <w:rFonts w:ascii="Times New Roman" w:hAnsi="Times New Roman"/>
          <w:sz w:val="24"/>
          <w:szCs w:val="24"/>
        </w:rPr>
      </w:pPr>
      <w:r w:rsidRPr="001C1396">
        <w:rPr>
          <w:rFonts w:ascii="Times New Roman" w:hAnsi="Times New Roman"/>
          <w:sz w:val="24"/>
          <w:szCs w:val="24"/>
        </w:rPr>
        <w:t>1.1.</w:t>
      </w:r>
      <w:r w:rsidR="000E547F" w:rsidRPr="001C1396">
        <w:rPr>
          <w:rFonts w:ascii="Times New Roman" w:hAnsi="Times New Roman"/>
          <w:sz w:val="24"/>
          <w:szCs w:val="24"/>
        </w:rPr>
        <w:t>3</w:t>
      </w:r>
      <w:r w:rsidRPr="001C1396">
        <w:rPr>
          <w:rFonts w:ascii="Times New Roman" w:hAnsi="Times New Roman"/>
          <w:sz w:val="24"/>
          <w:szCs w:val="24"/>
        </w:rPr>
        <w:t xml:space="preserve">. </w:t>
      </w:r>
      <w:r w:rsidR="00A62680" w:rsidRPr="001C1396">
        <w:rPr>
          <w:rFonts w:ascii="Times New Roman" w:hAnsi="Times New Roman"/>
          <w:b/>
          <w:sz w:val="24"/>
          <w:szCs w:val="24"/>
        </w:rPr>
        <w:t>Молчановой Ирине Ивановне</w:t>
      </w:r>
      <w:r w:rsidR="00A62680" w:rsidRPr="001C1396">
        <w:rPr>
          <w:rFonts w:ascii="Times New Roman" w:hAnsi="Times New Roman"/>
          <w:sz w:val="24"/>
          <w:szCs w:val="24"/>
        </w:rPr>
        <w:t xml:space="preserve"> (место рождения – г. Еманжелинск, Челябинской области, дата рождения – 21.05.1961</w:t>
      </w:r>
      <w:r w:rsidR="00515F6A" w:rsidRPr="001C1396">
        <w:rPr>
          <w:rFonts w:ascii="Times New Roman" w:hAnsi="Times New Roman"/>
          <w:sz w:val="24"/>
          <w:szCs w:val="24"/>
        </w:rPr>
        <w:t xml:space="preserve"> г.</w:t>
      </w:r>
      <w:r w:rsidR="00A62680" w:rsidRPr="001C1396">
        <w:rPr>
          <w:rFonts w:ascii="Times New Roman" w:hAnsi="Times New Roman"/>
          <w:sz w:val="24"/>
          <w:szCs w:val="24"/>
        </w:rPr>
        <w:t>, паспорт 75 05 №</w:t>
      </w:r>
      <w:r w:rsidR="00515F6A" w:rsidRPr="001C1396">
        <w:rPr>
          <w:rFonts w:ascii="Times New Roman" w:hAnsi="Times New Roman"/>
          <w:sz w:val="24"/>
          <w:szCs w:val="24"/>
        </w:rPr>
        <w:t xml:space="preserve"> </w:t>
      </w:r>
      <w:r w:rsidR="00A62680" w:rsidRPr="001C1396">
        <w:rPr>
          <w:rFonts w:ascii="Times New Roman" w:hAnsi="Times New Roman"/>
          <w:sz w:val="24"/>
          <w:szCs w:val="24"/>
        </w:rPr>
        <w:t xml:space="preserve">821815 выдан 06.07.2006 </w:t>
      </w:r>
      <w:r w:rsidR="00515F6A" w:rsidRPr="001C1396">
        <w:rPr>
          <w:rFonts w:ascii="Times New Roman" w:hAnsi="Times New Roman"/>
          <w:sz w:val="24"/>
          <w:szCs w:val="24"/>
        </w:rPr>
        <w:t xml:space="preserve">г. </w:t>
      </w:r>
      <w:r w:rsidR="00A62680" w:rsidRPr="001C1396">
        <w:rPr>
          <w:rFonts w:ascii="Times New Roman" w:hAnsi="Times New Roman"/>
          <w:sz w:val="24"/>
          <w:szCs w:val="24"/>
        </w:rPr>
        <w:t>Еманжелинским ГОВД Челябинской области, зарегистрирован по адресу: Челябинская область, г. Еманжелинск, ул. Чкалова, д.</w:t>
      </w:r>
      <w:r w:rsidR="00515F6A" w:rsidRPr="001C1396">
        <w:rPr>
          <w:rFonts w:ascii="Times New Roman" w:hAnsi="Times New Roman"/>
          <w:sz w:val="24"/>
          <w:szCs w:val="24"/>
        </w:rPr>
        <w:t xml:space="preserve"> </w:t>
      </w:r>
      <w:r w:rsidR="00A62680" w:rsidRPr="001C1396">
        <w:rPr>
          <w:rFonts w:ascii="Times New Roman" w:hAnsi="Times New Roman"/>
          <w:sz w:val="24"/>
          <w:szCs w:val="24"/>
        </w:rPr>
        <w:t>6, кв.</w:t>
      </w:r>
      <w:r w:rsidR="00515F6A" w:rsidRPr="001C1396">
        <w:rPr>
          <w:rFonts w:ascii="Times New Roman" w:hAnsi="Times New Roman"/>
          <w:sz w:val="24"/>
          <w:szCs w:val="24"/>
        </w:rPr>
        <w:t xml:space="preserve"> </w:t>
      </w:r>
      <w:r w:rsidR="00A62680" w:rsidRPr="001C1396">
        <w:rPr>
          <w:rFonts w:ascii="Times New Roman" w:hAnsi="Times New Roman"/>
          <w:sz w:val="24"/>
          <w:szCs w:val="24"/>
        </w:rPr>
        <w:t>17),</w:t>
      </w:r>
      <w:r w:rsidR="002E02F0" w:rsidRPr="001C1396">
        <w:rPr>
          <w:rFonts w:ascii="Times New Roman" w:hAnsi="Times New Roman"/>
          <w:sz w:val="24"/>
          <w:szCs w:val="24"/>
        </w:rPr>
        <w:t xml:space="preserve"> (именуем</w:t>
      </w:r>
      <w:r w:rsidR="002F5B56" w:rsidRPr="001C1396">
        <w:rPr>
          <w:rFonts w:ascii="Times New Roman" w:hAnsi="Times New Roman"/>
          <w:sz w:val="24"/>
          <w:szCs w:val="24"/>
        </w:rPr>
        <w:t>ая</w:t>
      </w:r>
      <w:r w:rsidR="002E02F0" w:rsidRPr="001C1396">
        <w:rPr>
          <w:rFonts w:ascii="Times New Roman" w:hAnsi="Times New Roman"/>
          <w:sz w:val="24"/>
          <w:szCs w:val="24"/>
        </w:rPr>
        <w:t xml:space="preserve"> в дальнейшем </w:t>
      </w:r>
      <w:r w:rsidR="002E02F0" w:rsidRPr="001C1396">
        <w:rPr>
          <w:rFonts w:ascii="Times New Roman" w:hAnsi="Times New Roman"/>
          <w:b/>
          <w:sz w:val="24"/>
          <w:szCs w:val="24"/>
        </w:rPr>
        <w:t>ДОЛЖНИК-3</w:t>
      </w:r>
      <w:r w:rsidR="002E02F0" w:rsidRPr="001C1396">
        <w:rPr>
          <w:rFonts w:ascii="Times New Roman" w:hAnsi="Times New Roman"/>
          <w:sz w:val="24"/>
          <w:szCs w:val="24"/>
        </w:rPr>
        <w:t>)</w:t>
      </w:r>
      <w:r w:rsidR="001E4485" w:rsidRPr="001C1396">
        <w:rPr>
          <w:rFonts w:ascii="Times New Roman" w:hAnsi="Times New Roman"/>
          <w:sz w:val="24"/>
          <w:szCs w:val="24"/>
        </w:rPr>
        <w:t xml:space="preserve"> </w:t>
      </w:r>
      <w:r w:rsidR="00A62680" w:rsidRPr="001C1396">
        <w:rPr>
          <w:rFonts w:ascii="Times New Roman" w:hAnsi="Times New Roman"/>
          <w:sz w:val="24"/>
          <w:szCs w:val="24"/>
        </w:rPr>
        <w:t>вытекающим из договора поручительства №</w:t>
      </w:r>
      <w:r w:rsidR="00515F6A" w:rsidRPr="001C1396">
        <w:rPr>
          <w:rFonts w:ascii="Times New Roman" w:hAnsi="Times New Roman"/>
          <w:sz w:val="24"/>
          <w:szCs w:val="24"/>
        </w:rPr>
        <w:t xml:space="preserve"> </w:t>
      </w:r>
      <w:r w:rsidR="00A62680" w:rsidRPr="001C1396">
        <w:rPr>
          <w:rFonts w:ascii="Times New Roman" w:hAnsi="Times New Roman"/>
          <w:sz w:val="24"/>
          <w:szCs w:val="24"/>
        </w:rPr>
        <w:t>12/8597/0486/005/13П02 от 29.11.2013</w:t>
      </w:r>
      <w:r w:rsidR="00515F6A" w:rsidRPr="001C1396">
        <w:rPr>
          <w:rFonts w:ascii="Times New Roman" w:hAnsi="Times New Roman"/>
          <w:sz w:val="24"/>
          <w:szCs w:val="24"/>
        </w:rPr>
        <w:t xml:space="preserve"> г.</w:t>
      </w:r>
      <w:r w:rsidR="00A62680" w:rsidRPr="001C1396">
        <w:rPr>
          <w:rFonts w:ascii="Times New Roman" w:hAnsi="Times New Roman"/>
          <w:sz w:val="24"/>
          <w:szCs w:val="24"/>
        </w:rPr>
        <w:t xml:space="preserve">, </w:t>
      </w:r>
      <w:r w:rsidR="00133082" w:rsidRPr="001C1396">
        <w:rPr>
          <w:rFonts w:ascii="Times New Roman" w:hAnsi="Times New Roman"/>
          <w:sz w:val="24"/>
          <w:szCs w:val="24"/>
        </w:rPr>
        <w:t xml:space="preserve">в общей сумме </w:t>
      </w:r>
      <w:r w:rsidR="00A62680" w:rsidRPr="001C1396">
        <w:rPr>
          <w:rFonts w:ascii="Times New Roman" w:hAnsi="Times New Roman"/>
          <w:b/>
          <w:sz w:val="24"/>
          <w:szCs w:val="24"/>
        </w:rPr>
        <w:t>13 </w:t>
      </w:r>
      <w:r w:rsidR="003F0153" w:rsidRPr="001C1396">
        <w:rPr>
          <w:rFonts w:ascii="Times New Roman" w:hAnsi="Times New Roman"/>
          <w:b/>
          <w:sz w:val="24"/>
          <w:szCs w:val="24"/>
        </w:rPr>
        <w:t>5</w:t>
      </w:r>
      <w:r w:rsidR="00106E80" w:rsidRPr="001C1396">
        <w:rPr>
          <w:rFonts w:ascii="Times New Roman" w:hAnsi="Times New Roman"/>
          <w:b/>
          <w:sz w:val="24"/>
          <w:szCs w:val="24"/>
        </w:rPr>
        <w:t>36</w:t>
      </w:r>
      <w:r w:rsidR="00A62680" w:rsidRPr="001C1396">
        <w:rPr>
          <w:rFonts w:ascii="Times New Roman" w:hAnsi="Times New Roman"/>
          <w:b/>
          <w:sz w:val="24"/>
          <w:szCs w:val="24"/>
        </w:rPr>
        <w:t> 684,65 руб.</w:t>
      </w:r>
      <w:r w:rsidR="00A62680" w:rsidRPr="001C1396">
        <w:rPr>
          <w:rFonts w:ascii="Times New Roman" w:hAnsi="Times New Roman"/>
          <w:sz w:val="24"/>
          <w:szCs w:val="24"/>
        </w:rPr>
        <w:t xml:space="preserve">, в том числе просроченная ссудная задолженность: 13 136 496,61 руб., просроченная задолженность по процентам: 378 542,25 руб., пени за кредит: 1 381,99 руб., пени за проценты: 14 489,04 руб., неустойка за просрочку платы за ведение ссудного счета: 124,90 руб., госпошлина: </w:t>
      </w:r>
      <w:r w:rsidR="00106E80" w:rsidRPr="001C1396">
        <w:rPr>
          <w:rFonts w:ascii="Times New Roman" w:hAnsi="Times New Roman"/>
          <w:sz w:val="24"/>
          <w:szCs w:val="24"/>
        </w:rPr>
        <w:t>5</w:t>
      </w:r>
      <w:r w:rsidR="00A62680" w:rsidRPr="001C1396">
        <w:rPr>
          <w:rFonts w:ascii="Times New Roman" w:hAnsi="Times New Roman"/>
          <w:sz w:val="24"/>
          <w:szCs w:val="24"/>
        </w:rPr>
        <w:t xml:space="preserve"> 649,86 руб., </w:t>
      </w:r>
      <w:r w:rsidR="00E36044" w:rsidRPr="001C1396">
        <w:rPr>
          <w:rFonts w:ascii="Times New Roman" w:hAnsi="Times New Roman"/>
          <w:sz w:val="24"/>
          <w:szCs w:val="24"/>
        </w:rPr>
        <w:t xml:space="preserve">установленные Решением Еманжелинского городского суда Челябинской области от 12.05.2015 </w:t>
      </w:r>
      <w:r w:rsidR="00F416C4" w:rsidRPr="001C1396">
        <w:rPr>
          <w:rFonts w:ascii="Times New Roman" w:hAnsi="Times New Roman"/>
          <w:sz w:val="24"/>
          <w:szCs w:val="24"/>
        </w:rPr>
        <w:t xml:space="preserve">г. </w:t>
      </w:r>
      <w:r w:rsidR="00E36044" w:rsidRPr="001C1396">
        <w:rPr>
          <w:rFonts w:ascii="Times New Roman" w:hAnsi="Times New Roman"/>
          <w:sz w:val="24"/>
          <w:szCs w:val="24"/>
        </w:rPr>
        <w:t>по делу №</w:t>
      </w:r>
      <w:r w:rsidR="00F416C4" w:rsidRPr="001C1396">
        <w:rPr>
          <w:rFonts w:ascii="Times New Roman" w:hAnsi="Times New Roman"/>
          <w:sz w:val="24"/>
          <w:szCs w:val="24"/>
        </w:rPr>
        <w:t xml:space="preserve"> </w:t>
      </w:r>
      <w:r w:rsidR="00E36044" w:rsidRPr="001C1396">
        <w:rPr>
          <w:rFonts w:ascii="Times New Roman" w:hAnsi="Times New Roman"/>
          <w:sz w:val="24"/>
          <w:szCs w:val="24"/>
        </w:rPr>
        <w:t>2-513/2015, вступившее в законную силу 13.06.2015</w:t>
      </w:r>
      <w:r w:rsidR="00515F6A" w:rsidRPr="001C1396">
        <w:rPr>
          <w:rFonts w:ascii="Times New Roman" w:hAnsi="Times New Roman"/>
          <w:sz w:val="24"/>
          <w:szCs w:val="24"/>
        </w:rPr>
        <w:t xml:space="preserve"> г.</w:t>
      </w:r>
      <w:r w:rsidR="00A62680" w:rsidRPr="001C1396">
        <w:rPr>
          <w:rFonts w:ascii="Times New Roman" w:hAnsi="Times New Roman"/>
          <w:sz w:val="24"/>
          <w:szCs w:val="24"/>
        </w:rPr>
        <w:t>;</w:t>
      </w:r>
    </w:p>
    <w:p w:rsidR="002F5B56" w:rsidRPr="001C1396" w:rsidRDefault="000E547F" w:rsidP="00F416C4">
      <w:pPr>
        <w:pStyle w:val="Default"/>
        <w:tabs>
          <w:tab w:val="left" w:pos="1418"/>
        </w:tabs>
        <w:ind w:firstLine="567"/>
        <w:jc w:val="both"/>
        <w:rPr>
          <w:color w:val="auto"/>
          <w:lang w:eastAsia="en-US"/>
        </w:rPr>
      </w:pPr>
      <w:r w:rsidRPr="001C1396">
        <w:rPr>
          <w:color w:val="auto"/>
          <w:lang w:eastAsia="en-US"/>
        </w:rPr>
        <w:t xml:space="preserve">1.1.4. </w:t>
      </w:r>
      <w:r w:rsidR="00A62680" w:rsidRPr="001C1396">
        <w:rPr>
          <w:b/>
          <w:color w:val="auto"/>
          <w:lang w:eastAsia="en-US"/>
        </w:rPr>
        <w:t>Автономной Некоммерческой Организации Дополнительного Профессионального Образования Юношеская Автомобильная Школа «Лада»</w:t>
      </w:r>
      <w:r w:rsidR="00A62680" w:rsidRPr="001C1396">
        <w:rPr>
          <w:color w:val="auto"/>
          <w:lang w:eastAsia="en-US"/>
        </w:rPr>
        <w:t xml:space="preserve"> (ИНН 7412014260, ОГРН 1107400001466)</w:t>
      </w:r>
      <w:r w:rsidR="002E02F0" w:rsidRPr="001C1396">
        <w:rPr>
          <w:color w:val="auto"/>
          <w:lang w:eastAsia="en-US"/>
        </w:rPr>
        <w:t>, (именуем</w:t>
      </w:r>
      <w:r w:rsidR="002F5B56" w:rsidRPr="001C1396">
        <w:rPr>
          <w:color w:val="auto"/>
          <w:lang w:eastAsia="en-US"/>
        </w:rPr>
        <w:t>ая</w:t>
      </w:r>
      <w:r w:rsidR="002E02F0" w:rsidRPr="001C1396">
        <w:rPr>
          <w:color w:val="auto"/>
          <w:lang w:eastAsia="en-US"/>
        </w:rPr>
        <w:t xml:space="preserve"> в дальнейшем </w:t>
      </w:r>
      <w:r w:rsidR="002E02F0" w:rsidRPr="001C1396">
        <w:rPr>
          <w:b/>
          <w:color w:val="auto"/>
          <w:lang w:eastAsia="en-US"/>
        </w:rPr>
        <w:t>ДОЛЖНИК-4</w:t>
      </w:r>
      <w:r w:rsidR="002E02F0" w:rsidRPr="001C1396">
        <w:rPr>
          <w:color w:val="auto"/>
          <w:lang w:eastAsia="en-US"/>
        </w:rPr>
        <w:t>)</w:t>
      </w:r>
      <w:r w:rsidRPr="001C1396">
        <w:rPr>
          <w:color w:val="auto"/>
          <w:lang w:eastAsia="en-US"/>
        </w:rPr>
        <w:t xml:space="preserve"> </w:t>
      </w:r>
      <w:r w:rsidR="00106E80" w:rsidRPr="001C1396">
        <w:rPr>
          <w:color w:val="auto"/>
          <w:lang w:eastAsia="en-US"/>
        </w:rPr>
        <w:t>по обязательствам,</w:t>
      </w:r>
      <w:r w:rsidR="00CD4E4C" w:rsidRPr="001C1396">
        <w:rPr>
          <w:color w:val="auto"/>
          <w:lang w:eastAsia="en-US"/>
        </w:rPr>
        <w:t xml:space="preserve"> </w:t>
      </w:r>
      <w:r w:rsidR="00A62680" w:rsidRPr="001C1396">
        <w:rPr>
          <w:color w:val="auto"/>
          <w:lang w:eastAsia="en-US"/>
        </w:rPr>
        <w:t>вытекающ</w:t>
      </w:r>
      <w:r w:rsidR="00144B07" w:rsidRPr="001C1396">
        <w:rPr>
          <w:color w:val="auto"/>
          <w:lang w:eastAsia="en-US"/>
        </w:rPr>
        <w:t>им</w:t>
      </w:r>
      <w:r w:rsidR="00A62680" w:rsidRPr="001C1396">
        <w:rPr>
          <w:color w:val="auto"/>
          <w:lang w:eastAsia="en-US"/>
        </w:rPr>
        <w:t xml:space="preserve"> из договора ипотеки №</w:t>
      </w:r>
      <w:r w:rsidR="00144B07" w:rsidRPr="001C1396">
        <w:rPr>
          <w:color w:val="auto"/>
          <w:lang w:eastAsia="en-US"/>
        </w:rPr>
        <w:t xml:space="preserve"> </w:t>
      </w:r>
      <w:r w:rsidR="00A62680" w:rsidRPr="001C1396">
        <w:rPr>
          <w:color w:val="auto"/>
          <w:lang w:eastAsia="en-US"/>
        </w:rPr>
        <w:t>12/8597/0486/005/13З03 от 11.03.2014</w:t>
      </w:r>
      <w:r w:rsidR="00144B07" w:rsidRPr="001C1396">
        <w:rPr>
          <w:color w:val="auto"/>
          <w:lang w:eastAsia="en-US"/>
        </w:rPr>
        <w:t xml:space="preserve"> г.</w:t>
      </w:r>
      <w:r w:rsidR="00A62680" w:rsidRPr="001C1396">
        <w:rPr>
          <w:color w:val="auto"/>
          <w:lang w:eastAsia="en-US"/>
        </w:rPr>
        <w:t xml:space="preserve"> с учетом дополнительных соглашений</w:t>
      </w:r>
      <w:r w:rsidR="00BD70C2" w:rsidRPr="001C1396">
        <w:rPr>
          <w:color w:val="auto"/>
          <w:lang w:eastAsia="en-US"/>
        </w:rPr>
        <w:t xml:space="preserve">, госпошлины в размере </w:t>
      </w:r>
      <w:r w:rsidR="00BD70C2" w:rsidRPr="001C1396">
        <w:rPr>
          <w:b/>
          <w:color w:val="auto"/>
          <w:lang w:eastAsia="en-US"/>
        </w:rPr>
        <w:t>5 649,86 руб.</w:t>
      </w:r>
      <w:r w:rsidR="00BD70C2" w:rsidRPr="001C1396">
        <w:rPr>
          <w:color w:val="auto"/>
          <w:lang w:eastAsia="en-US"/>
        </w:rPr>
        <w:t xml:space="preserve">, </w:t>
      </w:r>
      <w:r w:rsidR="00BD70C2" w:rsidRPr="001C1396">
        <w:t>установленной Решением Еманжелинского городского суда Челябинской области от 12.05.2015 г. по делу № 2-513/2015, вступившее в законную силу 13.06.2015 г., а также</w:t>
      </w:r>
      <w:r w:rsidR="00CD4E4C" w:rsidRPr="001C1396">
        <w:rPr>
          <w:color w:val="auto"/>
          <w:lang w:eastAsia="en-US"/>
        </w:rPr>
        <w:t xml:space="preserve"> судебных расходов</w:t>
      </w:r>
      <w:r w:rsidR="00BD70C2" w:rsidRPr="001C1396">
        <w:rPr>
          <w:color w:val="auto"/>
          <w:lang w:eastAsia="en-US"/>
        </w:rPr>
        <w:t xml:space="preserve"> в общей сумме </w:t>
      </w:r>
      <w:r w:rsidR="00BD70C2" w:rsidRPr="001C1396">
        <w:rPr>
          <w:b/>
          <w:color w:val="auto"/>
          <w:lang w:eastAsia="en-US"/>
        </w:rPr>
        <w:t>69 000 руб.</w:t>
      </w:r>
      <w:r w:rsidR="00CD4E4C" w:rsidRPr="001C1396">
        <w:rPr>
          <w:color w:val="auto"/>
          <w:lang w:eastAsia="en-US"/>
        </w:rPr>
        <w:t xml:space="preserve">, связанных с рассмотрением </w:t>
      </w:r>
      <w:r w:rsidR="00BD70C2" w:rsidRPr="001C1396">
        <w:rPr>
          <w:color w:val="auto"/>
          <w:lang w:eastAsia="en-US"/>
        </w:rPr>
        <w:t xml:space="preserve">гражданских дел: </w:t>
      </w:r>
      <w:r w:rsidR="00CD4E4C" w:rsidRPr="001C1396">
        <w:rPr>
          <w:color w:val="auto"/>
          <w:lang w:eastAsia="en-US"/>
        </w:rPr>
        <w:t>в Еманжелинском городском суде Челябинской области № 2-173/2019 (Определение о прекращении производства по делу от 29.08.2019 г., вступившее в законную силу 16.</w:t>
      </w:r>
      <w:r w:rsidR="001C1396" w:rsidRPr="001C1396">
        <w:rPr>
          <w:color w:val="auto"/>
          <w:lang w:eastAsia="en-US"/>
        </w:rPr>
        <w:t>09</w:t>
      </w:r>
      <w:r w:rsidR="00CD4E4C" w:rsidRPr="001C1396">
        <w:rPr>
          <w:color w:val="auto"/>
          <w:lang w:eastAsia="en-US"/>
        </w:rPr>
        <w:t xml:space="preserve">.2019 г.) в </w:t>
      </w:r>
      <w:r w:rsidR="00BD70C2" w:rsidRPr="001C1396">
        <w:rPr>
          <w:color w:val="auto"/>
          <w:lang w:eastAsia="en-US"/>
        </w:rPr>
        <w:t>размере</w:t>
      </w:r>
      <w:r w:rsidR="00CD4E4C" w:rsidRPr="001C1396">
        <w:rPr>
          <w:color w:val="auto"/>
          <w:lang w:eastAsia="en-US"/>
        </w:rPr>
        <w:t xml:space="preserve"> </w:t>
      </w:r>
      <w:r w:rsidR="00BD70C2" w:rsidRPr="001C1396">
        <w:rPr>
          <w:color w:val="auto"/>
          <w:lang w:eastAsia="en-US"/>
        </w:rPr>
        <w:t>54</w:t>
      </w:r>
      <w:r w:rsidR="00234396" w:rsidRPr="001C1396">
        <w:t> </w:t>
      </w:r>
      <w:r w:rsidR="00BD70C2" w:rsidRPr="001C1396">
        <w:t>000</w:t>
      </w:r>
      <w:r w:rsidR="00234396" w:rsidRPr="001C1396">
        <w:t>,</w:t>
      </w:r>
      <w:r w:rsidR="00BD70C2" w:rsidRPr="001C1396">
        <w:t>00</w:t>
      </w:r>
      <w:r w:rsidR="00234396" w:rsidRPr="001C1396">
        <w:t xml:space="preserve"> </w:t>
      </w:r>
      <w:r w:rsidR="00CD4E4C" w:rsidRPr="001C1396">
        <w:rPr>
          <w:color w:val="auto"/>
          <w:lang w:eastAsia="en-US"/>
        </w:rPr>
        <w:t>руб</w:t>
      </w:r>
      <w:r w:rsidR="002F5B56" w:rsidRPr="001C1396">
        <w:rPr>
          <w:color w:val="auto"/>
          <w:lang w:eastAsia="en-US"/>
        </w:rPr>
        <w:t>.</w:t>
      </w:r>
      <w:r w:rsidR="00BD70C2" w:rsidRPr="001C1396">
        <w:rPr>
          <w:color w:val="auto"/>
          <w:lang w:eastAsia="en-US"/>
        </w:rPr>
        <w:t>; в Арбитражном суде Челябинской области № А76-38690/2019 в размере 15 000 руб.</w:t>
      </w:r>
    </w:p>
    <w:p w:rsidR="00CD4E4C" w:rsidRPr="001C1396" w:rsidRDefault="00CD4E4C" w:rsidP="00F416C4">
      <w:pPr>
        <w:pStyle w:val="Default"/>
        <w:tabs>
          <w:tab w:val="left" w:pos="1418"/>
        </w:tabs>
        <w:ind w:firstLine="567"/>
        <w:jc w:val="both"/>
        <w:rPr>
          <w:color w:val="auto"/>
          <w:lang w:eastAsia="en-US"/>
        </w:rPr>
      </w:pPr>
      <w:r w:rsidRPr="001C1396">
        <w:t xml:space="preserve">далее по тексту совместно именуемые </w:t>
      </w:r>
      <w:r w:rsidRPr="001C1396">
        <w:rPr>
          <w:b/>
        </w:rPr>
        <w:t>ДОЛЖНИКИ</w:t>
      </w:r>
      <w:r w:rsidRPr="001C1396">
        <w:t>.</w:t>
      </w:r>
    </w:p>
    <w:p w:rsidR="009D400F" w:rsidRPr="001C1396" w:rsidRDefault="00317912" w:rsidP="00F416C4">
      <w:pPr>
        <w:overflowPunct w:val="0"/>
        <w:adjustRightInd w:val="0"/>
        <w:ind w:firstLine="567"/>
        <w:jc w:val="both"/>
        <w:rPr>
          <w:lang w:eastAsia="en-US"/>
        </w:rPr>
      </w:pPr>
      <w:r w:rsidRPr="001C1396">
        <w:rPr>
          <w:lang w:eastAsia="en-US"/>
        </w:rPr>
        <w:t xml:space="preserve">1.2. </w:t>
      </w:r>
      <w:r w:rsidR="00AC435C" w:rsidRPr="001C1396">
        <w:rPr>
          <w:lang w:eastAsia="en-US"/>
        </w:rPr>
        <w:t>С учетом частичного погашения ДОЛЖНИКАМИ обязательств по Кредитн</w:t>
      </w:r>
      <w:r w:rsidR="002F5B56" w:rsidRPr="001C1396">
        <w:rPr>
          <w:lang w:eastAsia="en-US"/>
        </w:rPr>
        <w:t>ому</w:t>
      </w:r>
      <w:r w:rsidR="00AC435C" w:rsidRPr="001C1396">
        <w:rPr>
          <w:lang w:eastAsia="en-US"/>
        </w:rPr>
        <w:t xml:space="preserve"> договор</w:t>
      </w:r>
      <w:r w:rsidR="002F5B56" w:rsidRPr="001C1396">
        <w:rPr>
          <w:lang w:eastAsia="en-US"/>
        </w:rPr>
        <w:t>у</w:t>
      </w:r>
      <w:r w:rsidR="00AC435C" w:rsidRPr="001C1396">
        <w:rPr>
          <w:lang w:eastAsia="en-US"/>
        </w:rPr>
        <w:t xml:space="preserve"> общая сумма уступаемых ЦЕССИОНАРИЮ прав (требований) к ДОЛЖНИКАМ составляет </w:t>
      </w:r>
      <w:r w:rsidR="00EF543B" w:rsidRPr="001C1396">
        <w:rPr>
          <w:b/>
        </w:rPr>
        <w:t>13 </w:t>
      </w:r>
      <w:r w:rsidR="00106E80" w:rsidRPr="001C1396">
        <w:rPr>
          <w:b/>
        </w:rPr>
        <w:t>636</w:t>
      </w:r>
      <w:r w:rsidR="00EF543B" w:rsidRPr="001C1396">
        <w:rPr>
          <w:b/>
        </w:rPr>
        <w:t xml:space="preserve"> 684 </w:t>
      </w:r>
      <w:r w:rsidR="009D400F" w:rsidRPr="001C1396">
        <w:rPr>
          <w:b/>
          <w:lang w:eastAsia="en-US"/>
        </w:rPr>
        <w:t>(</w:t>
      </w:r>
      <w:r w:rsidR="00EF543B" w:rsidRPr="001C1396">
        <w:rPr>
          <w:b/>
          <w:lang w:eastAsia="en-US"/>
        </w:rPr>
        <w:t>тринадцать</w:t>
      </w:r>
      <w:r w:rsidR="009D400F" w:rsidRPr="001C1396">
        <w:rPr>
          <w:b/>
          <w:lang w:eastAsia="en-US"/>
        </w:rPr>
        <w:t xml:space="preserve"> миллион</w:t>
      </w:r>
      <w:r w:rsidR="00EF543B" w:rsidRPr="001C1396">
        <w:rPr>
          <w:b/>
          <w:lang w:eastAsia="en-US"/>
        </w:rPr>
        <w:t>ов</w:t>
      </w:r>
      <w:r w:rsidR="009D400F" w:rsidRPr="001C1396">
        <w:rPr>
          <w:b/>
          <w:lang w:eastAsia="en-US"/>
        </w:rPr>
        <w:t xml:space="preserve"> </w:t>
      </w:r>
      <w:r w:rsidR="00854914" w:rsidRPr="001C1396">
        <w:rPr>
          <w:b/>
          <w:lang w:eastAsia="en-US"/>
        </w:rPr>
        <w:t>шестьсот</w:t>
      </w:r>
      <w:r w:rsidR="00EF543B" w:rsidRPr="001C1396">
        <w:rPr>
          <w:b/>
          <w:lang w:eastAsia="en-US"/>
        </w:rPr>
        <w:t xml:space="preserve"> </w:t>
      </w:r>
      <w:r w:rsidR="00106E80" w:rsidRPr="001C1396">
        <w:rPr>
          <w:b/>
          <w:lang w:eastAsia="en-US"/>
        </w:rPr>
        <w:t>тридцать шесть тысяч</w:t>
      </w:r>
      <w:r w:rsidR="00EF543B" w:rsidRPr="001C1396">
        <w:rPr>
          <w:b/>
          <w:lang w:eastAsia="en-US"/>
        </w:rPr>
        <w:t xml:space="preserve"> шестьсот восемьдесят четыре</w:t>
      </w:r>
      <w:r w:rsidR="009D400F" w:rsidRPr="001C1396">
        <w:rPr>
          <w:b/>
          <w:lang w:eastAsia="en-US"/>
        </w:rPr>
        <w:t>) рубл</w:t>
      </w:r>
      <w:r w:rsidR="00EF543B" w:rsidRPr="001C1396">
        <w:rPr>
          <w:b/>
          <w:lang w:eastAsia="en-US"/>
        </w:rPr>
        <w:t>я</w:t>
      </w:r>
      <w:r w:rsidR="009D400F" w:rsidRPr="001C1396">
        <w:rPr>
          <w:b/>
          <w:lang w:eastAsia="en-US"/>
        </w:rPr>
        <w:t xml:space="preserve"> </w:t>
      </w:r>
      <w:r w:rsidR="00EF543B" w:rsidRPr="001C1396">
        <w:rPr>
          <w:b/>
          <w:lang w:eastAsia="en-US"/>
        </w:rPr>
        <w:t>65</w:t>
      </w:r>
      <w:r w:rsidR="009D400F" w:rsidRPr="001C1396">
        <w:rPr>
          <w:b/>
          <w:lang w:eastAsia="en-US"/>
        </w:rPr>
        <w:t xml:space="preserve"> копеек</w:t>
      </w:r>
      <w:r w:rsidR="009D400F" w:rsidRPr="001C1396">
        <w:rPr>
          <w:lang w:eastAsia="en-US"/>
        </w:rPr>
        <w:t>, в том числе:</w:t>
      </w:r>
    </w:p>
    <w:p w:rsidR="00EE2CE7" w:rsidRPr="001C1396" w:rsidRDefault="00EE2CE7" w:rsidP="00F416C4">
      <w:pPr>
        <w:pStyle w:val="a3"/>
        <w:tabs>
          <w:tab w:val="left" w:pos="851"/>
        </w:tabs>
        <w:overflowPunct w:val="0"/>
        <w:adjustRightInd w:val="0"/>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1.2.1. Задолженность по кредитному договору, взысканная в Еманжелинском городском суде Челябинской области в рамках дела № 2-513/2015</w:t>
      </w:r>
      <w:r w:rsidR="002A4FEB" w:rsidRPr="001C1396">
        <w:rPr>
          <w:rFonts w:ascii="Times New Roman" w:hAnsi="Times New Roman" w:cs="Times New Roman"/>
          <w:sz w:val="24"/>
          <w:szCs w:val="24"/>
        </w:rPr>
        <w:t xml:space="preserve"> (Решение от 12.05.2015 г., вступившее в законную силу 13.06.2015 г.)</w:t>
      </w:r>
      <w:r w:rsidRPr="001C1396">
        <w:rPr>
          <w:rFonts w:ascii="Times New Roman" w:hAnsi="Times New Roman" w:cs="Times New Roman"/>
          <w:sz w:val="24"/>
          <w:szCs w:val="24"/>
        </w:rPr>
        <w:t>:</w:t>
      </w:r>
    </w:p>
    <w:p w:rsidR="009D400F" w:rsidRPr="001C1396" w:rsidRDefault="009D400F"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 xml:space="preserve">основной долг – </w:t>
      </w:r>
      <w:r w:rsidR="00EF543B" w:rsidRPr="001C1396">
        <w:rPr>
          <w:rFonts w:ascii="Times New Roman" w:hAnsi="Times New Roman" w:cs="Times New Roman"/>
          <w:b/>
          <w:sz w:val="24"/>
          <w:szCs w:val="24"/>
        </w:rPr>
        <w:t>13 136 496,61</w:t>
      </w:r>
      <w:r w:rsidR="00EE2CE7" w:rsidRPr="001C1396">
        <w:rPr>
          <w:rFonts w:ascii="Times New Roman" w:hAnsi="Times New Roman" w:cs="Times New Roman"/>
          <w:b/>
          <w:sz w:val="24"/>
          <w:szCs w:val="24"/>
        </w:rPr>
        <w:t xml:space="preserve"> руб.</w:t>
      </w:r>
      <w:r w:rsidRPr="001C1396">
        <w:rPr>
          <w:rFonts w:ascii="Times New Roman" w:hAnsi="Times New Roman" w:cs="Times New Roman"/>
          <w:sz w:val="24"/>
          <w:szCs w:val="24"/>
        </w:rPr>
        <w:t>;</w:t>
      </w:r>
    </w:p>
    <w:p w:rsidR="009B3BCC" w:rsidRPr="001C1396" w:rsidRDefault="009D400F"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 xml:space="preserve">просроченные проценты – </w:t>
      </w:r>
      <w:r w:rsidR="00EE2CE7" w:rsidRPr="001C1396">
        <w:rPr>
          <w:rFonts w:ascii="Times New Roman" w:hAnsi="Times New Roman" w:cs="Times New Roman"/>
          <w:b/>
          <w:sz w:val="24"/>
          <w:szCs w:val="24"/>
        </w:rPr>
        <w:t>378 542,</w:t>
      </w:r>
      <w:r w:rsidR="00EF543B" w:rsidRPr="001C1396">
        <w:rPr>
          <w:rFonts w:ascii="Times New Roman" w:hAnsi="Times New Roman" w:cs="Times New Roman"/>
          <w:b/>
          <w:sz w:val="24"/>
          <w:szCs w:val="24"/>
        </w:rPr>
        <w:t>25</w:t>
      </w:r>
      <w:r w:rsidR="00EE2CE7" w:rsidRPr="001C1396">
        <w:rPr>
          <w:rFonts w:ascii="Times New Roman" w:hAnsi="Times New Roman" w:cs="Times New Roman"/>
          <w:b/>
          <w:sz w:val="24"/>
          <w:szCs w:val="24"/>
        </w:rPr>
        <w:t xml:space="preserve"> руб.</w:t>
      </w:r>
      <w:r w:rsidR="009B3BCC" w:rsidRPr="001C1396">
        <w:rPr>
          <w:rFonts w:ascii="Times New Roman" w:hAnsi="Times New Roman" w:cs="Times New Roman"/>
          <w:sz w:val="24"/>
          <w:szCs w:val="24"/>
        </w:rPr>
        <w:t>;</w:t>
      </w:r>
    </w:p>
    <w:p w:rsidR="009B3BCC" w:rsidRPr="001C1396" w:rsidRDefault="009B3BCC"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неустойки на основной долг</w:t>
      </w:r>
      <w:r w:rsidR="009D400F" w:rsidRPr="001C1396">
        <w:rPr>
          <w:rFonts w:ascii="Times New Roman" w:hAnsi="Times New Roman" w:cs="Times New Roman"/>
          <w:sz w:val="24"/>
          <w:szCs w:val="24"/>
        </w:rPr>
        <w:t xml:space="preserve"> </w:t>
      </w:r>
      <w:r w:rsidRPr="001C1396">
        <w:rPr>
          <w:rFonts w:ascii="Times New Roman" w:hAnsi="Times New Roman" w:cs="Times New Roman"/>
          <w:sz w:val="24"/>
          <w:szCs w:val="24"/>
        </w:rPr>
        <w:t>–</w:t>
      </w:r>
      <w:r w:rsidR="001D4220" w:rsidRPr="001C1396">
        <w:rPr>
          <w:rFonts w:ascii="Times New Roman" w:hAnsi="Times New Roman" w:cs="Times New Roman"/>
          <w:sz w:val="24"/>
          <w:szCs w:val="24"/>
        </w:rPr>
        <w:t xml:space="preserve"> </w:t>
      </w:r>
      <w:r w:rsidR="00EF543B" w:rsidRPr="001C1396">
        <w:rPr>
          <w:rFonts w:ascii="Times New Roman" w:hAnsi="Times New Roman" w:cs="Times New Roman"/>
          <w:b/>
          <w:sz w:val="24"/>
          <w:szCs w:val="24"/>
        </w:rPr>
        <w:t>1 381,99</w:t>
      </w:r>
      <w:r w:rsidR="00EE2CE7" w:rsidRPr="001C1396">
        <w:rPr>
          <w:rFonts w:ascii="Times New Roman" w:hAnsi="Times New Roman" w:cs="Times New Roman"/>
          <w:b/>
          <w:sz w:val="24"/>
          <w:szCs w:val="24"/>
        </w:rPr>
        <w:t xml:space="preserve"> руб.</w:t>
      </w:r>
      <w:r w:rsidRPr="001C1396">
        <w:rPr>
          <w:rFonts w:ascii="Times New Roman" w:hAnsi="Times New Roman" w:cs="Times New Roman"/>
          <w:sz w:val="24"/>
          <w:szCs w:val="24"/>
        </w:rPr>
        <w:t>;</w:t>
      </w:r>
    </w:p>
    <w:p w:rsidR="009B3BCC" w:rsidRPr="001C1396" w:rsidRDefault="009B3BCC"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lastRenderedPageBreak/>
        <w:t xml:space="preserve">неустойки на проценты – </w:t>
      </w:r>
      <w:r w:rsidR="00EF543B" w:rsidRPr="001C1396">
        <w:rPr>
          <w:rFonts w:ascii="Times New Roman" w:hAnsi="Times New Roman" w:cs="Times New Roman"/>
          <w:b/>
          <w:sz w:val="24"/>
          <w:szCs w:val="24"/>
        </w:rPr>
        <w:t>14</w:t>
      </w:r>
      <w:r w:rsidR="00EE2CE7" w:rsidRPr="001C1396">
        <w:rPr>
          <w:rFonts w:ascii="Times New Roman" w:hAnsi="Times New Roman" w:cs="Times New Roman"/>
          <w:b/>
          <w:sz w:val="24"/>
          <w:szCs w:val="24"/>
        </w:rPr>
        <w:t> </w:t>
      </w:r>
      <w:r w:rsidR="00EF543B" w:rsidRPr="001C1396">
        <w:rPr>
          <w:rFonts w:ascii="Times New Roman" w:hAnsi="Times New Roman" w:cs="Times New Roman"/>
          <w:b/>
          <w:sz w:val="24"/>
          <w:szCs w:val="24"/>
        </w:rPr>
        <w:t>489</w:t>
      </w:r>
      <w:r w:rsidR="00EE2CE7" w:rsidRPr="001C1396">
        <w:rPr>
          <w:rFonts w:ascii="Times New Roman" w:hAnsi="Times New Roman" w:cs="Times New Roman"/>
          <w:b/>
          <w:sz w:val="24"/>
          <w:szCs w:val="24"/>
        </w:rPr>
        <w:t>,</w:t>
      </w:r>
      <w:r w:rsidR="00EF543B" w:rsidRPr="001C1396">
        <w:rPr>
          <w:rFonts w:ascii="Times New Roman" w:hAnsi="Times New Roman" w:cs="Times New Roman"/>
          <w:b/>
          <w:sz w:val="24"/>
          <w:szCs w:val="24"/>
        </w:rPr>
        <w:t>04</w:t>
      </w:r>
      <w:r w:rsidRPr="001C1396">
        <w:rPr>
          <w:rFonts w:ascii="Times New Roman" w:hAnsi="Times New Roman" w:cs="Times New Roman"/>
          <w:b/>
          <w:sz w:val="24"/>
          <w:szCs w:val="24"/>
        </w:rPr>
        <w:t xml:space="preserve"> </w:t>
      </w:r>
      <w:r w:rsidR="00EE2CE7" w:rsidRPr="001C1396">
        <w:rPr>
          <w:rFonts w:ascii="Times New Roman" w:hAnsi="Times New Roman" w:cs="Times New Roman"/>
          <w:b/>
          <w:sz w:val="24"/>
          <w:szCs w:val="24"/>
        </w:rPr>
        <w:t>руб.</w:t>
      </w:r>
      <w:r w:rsidRPr="001C1396">
        <w:rPr>
          <w:rFonts w:ascii="Times New Roman" w:hAnsi="Times New Roman" w:cs="Times New Roman"/>
          <w:sz w:val="24"/>
          <w:szCs w:val="24"/>
        </w:rPr>
        <w:t>;</w:t>
      </w:r>
    </w:p>
    <w:p w:rsidR="00EF543B" w:rsidRPr="001C1396" w:rsidRDefault="00EF543B"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 xml:space="preserve">неустойки за просрочку платы за ведение ссудного счета </w:t>
      </w:r>
      <w:r w:rsidR="00EE2CE7" w:rsidRPr="001C1396">
        <w:rPr>
          <w:rFonts w:ascii="Times New Roman" w:hAnsi="Times New Roman" w:cs="Times New Roman"/>
          <w:sz w:val="24"/>
          <w:szCs w:val="24"/>
        </w:rPr>
        <w:t xml:space="preserve">– </w:t>
      </w:r>
      <w:r w:rsidRPr="001C1396">
        <w:rPr>
          <w:rFonts w:ascii="Times New Roman" w:hAnsi="Times New Roman" w:cs="Times New Roman"/>
          <w:b/>
          <w:sz w:val="24"/>
          <w:szCs w:val="24"/>
        </w:rPr>
        <w:t>124</w:t>
      </w:r>
      <w:r w:rsidR="00EE2CE7" w:rsidRPr="001C1396">
        <w:rPr>
          <w:rFonts w:ascii="Times New Roman" w:hAnsi="Times New Roman" w:cs="Times New Roman"/>
          <w:b/>
          <w:sz w:val="24"/>
          <w:szCs w:val="24"/>
        </w:rPr>
        <w:t>,</w:t>
      </w:r>
      <w:r w:rsidRPr="001C1396">
        <w:rPr>
          <w:rFonts w:ascii="Times New Roman" w:hAnsi="Times New Roman" w:cs="Times New Roman"/>
          <w:b/>
          <w:sz w:val="24"/>
          <w:szCs w:val="24"/>
        </w:rPr>
        <w:t xml:space="preserve">90 </w:t>
      </w:r>
      <w:r w:rsidR="00EE2CE7" w:rsidRPr="001C1396">
        <w:rPr>
          <w:rFonts w:ascii="Times New Roman" w:hAnsi="Times New Roman" w:cs="Times New Roman"/>
          <w:b/>
          <w:sz w:val="24"/>
          <w:szCs w:val="24"/>
        </w:rPr>
        <w:t>руб.</w:t>
      </w:r>
      <w:r w:rsidRPr="001C1396">
        <w:rPr>
          <w:rFonts w:ascii="Times New Roman" w:hAnsi="Times New Roman" w:cs="Times New Roman"/>
          <w:sz w:val="24"/>
          <w:szCs w:val="24"/>
        </w:rPr>
        <w:t>;</w:t>
      </w:r>
    </w:p>
    <w:p w:rsidR="009D400F" w:rsidRPr="001C1396" w:rsidRDefault="009B3BCC"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задолженность по госпошлине</w:t>
      </w:r>
      <w:r w:rsidR="009D400F" w:rsidRPr="001C1396">
        <w:rPr>
          <w:rFonts w:ascii="Times New Roman" w:hAnsi="Times New Roman" w:cs="Times New Roman"/>
          <w:sz w:val="24"/>
          <w:szCs w:val="24"/>
        </w:rPr>
        <w:t xml:space="preserve"> – </w:t>
      </w:r>
      <w:r w:rsidR="00106E80" w:rsidRPr="001C1396">
        <w:rPr>
          <w:rFonts w:ascii="Times New Roman" w:hAnsi="Times New Roman" w:cs="Times New Roman"/>
          <w:b/>
          <w:sz w:val="24"/>
          <w:szCs w:val="24"/>
        </w:rPr>
        <w:t>5</w:t>
      </w:r>
      <w:r w:rsidR="00EF543B" w:rsidRPr="001C1396">
        <w:rPr>
          <w:rFonts w:ascii="Times New Roman" w:hAnsi="Times New Roman" w:cs="Times New Roman"/>
          <w:b/>
          <w:sz w:val="24"/>
          <w:szCs w:val="24"/>
        </w:rPr>
        <w:t xml:space="preserve"> 649,86 </w:t>
      </w:r>
      <w:r w:rsidR="00EE2CE7" w:rsidRPr="001C1396">
        <w:rPr>
          <w:rFonts w:ascii="Times New Roman" w:hAnsi="Times New Roman" w:cs="Times New Roman"/>
          <w:b/>
          <w:sz w:val="24"/>
          <w:szCs w:val="24"/>
        </w:rPr>
        <w:t>руб.</w:t>
      </w:r>
      <w:r w:rsidR="00260F75" w:rsidRPr="001C1396">
        <w:rPr>
          <w:rFonts w:ascii="Times New Roman" w:hAnsi="Times New Roman" w:cs="Times New Roman"/>
          <w:sz w:val="24"/>
          <w:szCs w:val="24"/>
        </w:rPr>
        <w:t>;</w:t>
      </w:r>
    </w:p>
    <w:p w:rsidR="00EE2CE7" w:rsidRPr="001C1396" w:rsidRDefault="00EE2CE7" w:rsidP="00F416C4">
      <w:pPr>
        <w:pStyle w:val="a3"/>
        <w:tabs>
          <w:tab w:val="left" w:pos="851"/>
        </w:tabs>
        <w:overflowPunct w:val="0"/>
        <w:adjustRightInd w:val="0"/>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1.2.2. Расходы в рамках дела о банкротстве Молчанова В.И.:</w:t>
      </w:r>
    </w:p>
    <w:p w:rsidR="00EE2CE7" w:rsidRPr="001C1396" w:rsidRDefault="00EE2CE7"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 xml:space="preserve">госпошлина за подачу заявление о признании банкротом – </w:t>
      </w:r>
      <w:r w:rsidRPr="001C1396">
        <w:rPr>
          <w:rFonts w:ascii="Times New Roman" w:hAnsi="Times New Roman" w:cs="Times New Roman"/>
          <w:b/>
          <w:sz w:val="24"/>
          <w:szCs w:val="24"/>
        </w:rPr>
        <w:t>6 000 руб.</w:t>
      </w:r>
      <w:r w:rsidRPr="001C1396">
        <w:rPr>
          <w:rFonts w:ascii="Times New Roman" w:hAnsi="Times New Roman" w:cs="Times New Roman"/>
          <w:sz w:val="24"/>
          <w:szCs w:val="24"/>
        </w:rPr>
        <w:t>;</w:t>
      </w:r>
    </w:p>
    <w:p w:rsidR="00EE2CE7" w:rsidRPr="001C1396" w:rsidRDefault="00EE2CE7"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 xml:space="preserve">денежные средства в качестве расходов на вознаграждение арбитражному управляющему – </w:t>
      </w:r>
      <w:r w:rsidRPr="001C1396">
        <w:rPr>
          <w:rFonts w:ascii="Times New Roman" w:hAnsi="Times New Roman" w:cs="Times New Roman"/>
          <w:b/>
          <w:sz w:val="24"/>
          <w:szCs w:val="24"/>
        </w:rPr>
        <w:t>25 000 руб.</w:t>
      </w:r>
      <w:r w:rsidRPr="001C1396">
        <w:rPr>
          <w:rFonts w:ascii="Times New Roman" w:hAnsi="Times New Roman" w:cs="Times New Roman"/>
          <w:sz w:val="24"/>
          <w:szCs w:val="24"/>
        </w:rPr>
        <w:t>;</w:t>
      </w:r>
    </w:p>
    <w:p w:rsidR="002A4FEB" w:rsidRPr="001C1396" w:rsidRDefault="002A4FEB" w:rsidP="00F416C4">
      <w:pPr>
        <w:pStyle w:val="a3"/>
        <w:tabs>
          <w:tab w:val="left" w:pos="851"/>
          <w:tab w:val="left" w:pos="1134"/>
        </w:tabs>
        <w:overflowPunct w:val="0"/>
        <w:adjustRightInd w:val="0"/>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1.2.3. Судебные расходы, понесенные при рассмотрении дела № 2-173/2019 в Еманжелинском городском суде Челябинской области (Определение о прекращении производства по делу от 29.08.2019 г., вступившее в законную силу 16.</w:t>
      </w:r>
      <w:r w:rsidR="001C1396" w:rsidRPr="001C1396">
        <w:rPr>
          <w:rFonts w:ascii="Times New Roman" w:hAnsi="Times New Roman" w:cs="Times New Roman"/>
          <w:sz w:val="24"/>
          <w:szCs w:val="24"/>
        </w:rPr>
        <w:t>09</w:t>
      </w:r>
      <w:r w:rsidRPr="001C1396">
        <w:rPr>
          <w:rFonts w:ascii="Times New Roman" w:hAnsi="Times New Roman" w:cs="Times New Roman"/>
          <w:sz w:val="24"/>
          <w:szCs w:val="24"/>
        </w:rPr>
        <w:t>.2019 г.)</w:t>
      </w:r>
      <w:r w:rsidR="00515F6A" w:rsidRPr="001C1396">
        <w:rPr>
          <w:rFonts w:ascii="Times New Roman" w:hAnsi="Times New Roman" w:cs="Times New Roman"/>
          <w:sz w:val="24"/>
          <w:szCs w:val="24"/>
        </w:rPr>
        <w:t xml:space="preserve"> о признании права залога на объект – автодром</w:t>
      </w:r>
      <w:r w:rsidRPr="001C1396">
        <w:rPr>
          <w:rFonts w:ascii="Times New Roman" w:hAnsi="Times New Roman" w:cs="Times New Roman"/>
          <w:sz w:val="24"/>
          <w:szCs w:val="24"/>
        </w:rPr>
        <w:t>:</w:t>
      </w:r>
    </w:p>
    <w:p w:rsidR="003F0153" w:rsidRPr="001C1396" w:rsidRDefault="003F0153"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 xml:space="preserve">госпошлина за подачу иска </w:t>
      </w:r>
      <w:r w:rsidR="00EE2CE7" w:rsidRPr="001C1396">
        <w:rPr>
          <w:rFonts w:ascii="Times New Roman" w:hAnsi="Times New Roman" w:cs="Times New Roman"/>
          <w:sz w:val="24"/>
          <w:szCs w:val="24"/>
        </w:rPr>
        <w:t>не</w:t>
      </w:r>
      <w:r w:rsidRPr="001C1396">
        <w:rPr>
          <w:rFonts w:ascii="Times New Roman" w:hAnsi="Times New Roman" w:cs="Times New Roman"/>
          <w:sz w:val="24"/>
          <w:szCs w:val="24"/>
        </w:rPr>
        <w:t xml:space="preserve">материального характера – </w:t>
      </w:r>
      <w:r w:rsidRPr="001C1396">
        <w:rPr>
          <w:rFonts w:ascii="Times New Roman" w:hAnsi="Times New Roman" w:cs="Times New Roman"/>
          <w:b/>
          <w:sz w:val="24"/>
          <w:szCs w:val="24"/>
        </w:rPr>
        <w:t>6</w:t>
      </w:r>
      <w:r w:rsidR="002F5B56" w:rsidRPr="001C1396">
        <w:rPr>
          <w:rFonts w:ascii="Times New Roman" w:hAnsi="Times New Roman" w:cs="Times New Roman"/>
          <w:b/>
          <w:sz w:val="24"/>
          <w:szCs w:val="24"/>
        </w:rPr>
        <w:t xml:space="preserve"> </w:t>
      </w:r>
      <w:r w:rsidRPr="001C1396">
        <w:rPr>
          <w:rFonts w:ascii="Times New Roman" w:hAnsi="Times New Roman" w:cs="Times New Roman"/>
          <w:b/>
          <w:sz w:val="24"/>
          <w:szCs w:val="24"/>
        </w:rPr>
        <w:t>000 руб.</w:t>
      </w:r>
      <w:r w:rsidR="00EE2CE7" w:rsidRPr="001C1396">
        <w:rPr>
          <w:rFonts w:ascii="Times New Roman" w:hAnsi="Times New Roman" w:cs="Times New Roman"/>
          <w:sz w:val="24"/>
          <w:szCs w:val="24"/>
        </w:rPr>
        <w:t>;</w:t>
      </w:r>
    </w:p>
    <w:p w:rsidR="00EE2CE7" w:rsidRPr="001C1396" w:rsidRDefault="003F0153"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 xml:space="preserve">госпошлина за подачу заявления о принятии обеспечительных мер – </w:t>
      </w:r>
      <w:r w:rsidRPr="001C1396">
        <w:rPr>
          <w:rFonts w:ascii="Times New Roman" w:hAnsi="Times New Roman" w:cs="Times New Roman"/>
          <w:b/>
          <w:sz w:val="24"/>
          <w:szCs w:val="24"/>
        </w:rPr>
        <w:t>3</w:t>
      </w:r>
      <w:r w:rsidR="002F5B56" w:rsidRPr="001C1396">
        <w:rPr>
          <w:rFonts w:ascii="Times New Roman" w:hAnsi="Times New Roman" w:cs="Times New Roman"/>
          <w:b/>
          <w:sz w:val="24"/>
          <w:szCs w:val="24"/>
        </w:rPr>
        <w:t xml:space="preserve"> </w:t>
      </w:r>
      <w:r w:rsidRPr="001C1396">
        <w:rPr>
          <w:rFonts w:ascii="Times New Roman" w:hAnsi="Times New Roman" w:cs="Times New Roman"/>
          <w:b/>
          <w:sz w:val="24"/>
          <w:szCs w:val="24"/>
        </w:rPr>
        <w:t>000 руб.</w:t>
      </w:r>
      <w:r w:rsidR="00EE2CE7" w:rsidRPr="001C1396">
        <w:rPr>
          <w:rFonts w:ascii="Times New Roman" w:hAnsi="Times New Roman" w:cs="Times New Roman"/>
          <w:sz w:val="24"/>
          <w:szCs w:val="24"/>
        </w:rPr>
        <w:t>;</w:t>
      </w:r>
    </w:p>
    <w:p w:rsidR="003F0153" w:rsidRPr="001C1396" w:rsidRDefault="003F0153"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оплата за проведение повторной экспертизы</w:t>
      </w:r>
      <w:r w:rsidR="002A4FEB" w:rsidRPr="001C1396">
        <w:rPr>
          <w:rFonts w:ascii="Times New Roman" w:hAnsi="Times New Roman" w:cs="Times New Roman"/>
          <w:sz w:val="24"/>
          <w:szCs w:val="24"/>
        </w:rPr>
        <w:t xml:space="preserve"> </w:t>
      </w:r>
      <w:r w:rsidRPr="001C1396">
        <w:rPr>
          <w:rFonts w:ascii="Times New Roman" w:hAnsi="Times New Roman" w:cs="Times New Roman"/>
          <w:sz w:val="24"/>
          <w:szCs w:val="24"/>
        </w:rPr>
        <w:t xml:space="preserve">– </w:t>
      </w:r>
      <w:r w:rsidRPr="001C1396">
        <w:rPr>
          <w:rFonts w:ascii="Times New Roman" w:hAnsi="Times New Roman" w:cs="Times New Roman"/>
          <w:b/>
          <w:sz w:val="24"/>
          <w:szCs w:val="24"/>
        </w:rPr>
        <w:t>45 000 руб.</w:t>
      </w:r>
      <w:r w:rsidR="00EE2CE7" w:rsidRPr="001C1396">
        <w:rPr>
          <w:rFonts w:ascii="Times New Roman" w:hAnsi="Times New Roman" w:cs="Times New Roman"/>
          <w:sz w:val="24"/>
          <w:szCs w:val="24"/>
        </w:rPr>
        <w:t>;</w:t>
      </w:r>
    </w:p>
    <w:p w:rsidR="002A4FEB" w:rsidRPr="001C1396" w:rsidRDefault="002A4FEB" w:rsidP="00515F6A">
      <w:pPr>
        <w:tabs>
          <w:tab w:val="left" w:pos="1134"/>
        </w:tabs>
        <w:overflowPunct w:val="0"/>
        <w:adjustRightInd w:val="0"/>
        <w:ind w:firstLine="567"/>
        <w:jc w:val="both"/>
        <w:rPr>
          <w:lang w:eastAsia="en-US"/>
        </w:rPr>
      </w:pPr>
      <w:r w:rsidRPr="001C1396">
        <w:t>1.2.4. Судебные расходы, понесенные в рамках дела № А76-386</w:t>
      </w:r>
      <w:r w:rsidR="00637253" w:rsidRPr="001C1396">
        <w:t>90</w:t>
      </w:r>
      <w:r w:rsidRPr="001C1396">
        <w:t>/2019 в Арбитражном суде Челябинской области</w:t>
      </w:r>
      <w:r w:rsidR="00515F6A" w:rsidRPr="001C1396">
        <w:t xml:space="preserve"> о признании права залога на объект – автодром</w:t>
      </w:r>
      <w:r w:rsidRPr="001C1396">
        <w:t>:</w:t>
      </w:r>
    </w:p>
    <w:p w:rsidR="003F0153" w:rsidRPr="001C1396" w:rsidRDefault="003F0153"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госпошлина за подачу и</w:t>
      </w:r>
      <w:r w:rsidR="00EE2CE7" w:rsidRPr="001C1396">
        <w:rPr>
          <w:rFonts w:ascii="Times New Roman" w:hAnsi="Times New Roman" w:cs="Times New Roman"/>
          <w:sz w:val="24"/>
          <w:szCs w:val="24"/>
        </w:rPr>
        <w:t>ска не</w:t>
      </w:r>
      <w:r w:rsidRPr="001C1396">
        <w:rPr>
          <w:rFonts w:ascii="Times New Roman" w:hAnsi="Times New Roman" w:cs="Times New Roman"/>
          <w:sz w:val="24"/>
          <w:szCs w:val="24"/>
        </w:rPr>
        <w:t xml:space="preserve">материального характера – </w:t>
      </w:r>
      <w:r w:rsidRPr="001C1396">
        <w:rPr>
          <w:rFonts w:ascii="Times New Roman" w:hAnsi="Times New Roman" w:cs="Times New Roman"/>
          <w:b/>
          <w:sz w:val="24"/>
          <w:szCs w:val="24"/>
        </w:rPr>
        <w:t>12</w:t>
      </w:r>
      <w:r w:rsidR="00EE2CE7" w:rsidRPr="001C1396">
        <w:rPr>
          <w:rFonts w:ascii="Times New Roman" w:hAnsi="Times New Roman" w:cs="Times New Roman"/>
          <w:b/>
          <w:sz w:val="24"/>
          <w:szCs w:val="24"/>
        </w:rPr>
        <w:t xml:space="preserve"> </w:t>
      </w:r>
      <w:r w:rsidRPr="001C1396">
        <w:rPr>
          <w:rFonts w:ascii="Times New Roman" w:hAnsi="Times New Roman" w:cs="Times New Roman"/>
          <w:b/>
          <w:sz w:val="24"/>
          <w:szCs w:val="24"/>
        </w:rPr>
        <w:t>000 руб.</w:t>
      </w:r>
      <w:r w:rsidR="00EE2CE7" w:rsidRPr="001C1396">
        <w:rPr>
          <w:rFonts w:ascii="Times New Roman" w:hAnsi="Times New Roman" w:cs="Times New Roman"/>
          <w:sz w:val="24"/>
          <w:szCs w:val="24"/>
        </w:rPr>
        <w:t>;</w:t>
      </w:r>
    </w:p>
    <w:p w:rsidR="003F0153" w:rsidRPr="001C1396" w:rsidRDefault="003F0153" w:rsidP="00F416C4">
      <w:pPr>
        <w:pStyle w:val="a3"/>
        <w:numPr>
          <w:ilvl w:val="0"/>
          <w:numId w:val="26"/>
        </w:numPr>
        <w:tabs>
          <w:tab w:val="left" w:pos="1134"/>
        </w:tabs>
        <w:overflowPunct w:val="0"/>
        <w:adjustRightInd w:val="0"/>
        <w:spacing w:after="0" w:line="240" w:lineRule="auto"/>
        <w:ind w:left="0" w:firstLine="851"/>
        <w:jc w:val="both"/>
        <w:rPr>
          <w:rFonts w:ascii="Times New Roman" w:hAnsi="Times New Roman" w:cs="Times New Roman"/>
          <w:sz w:val="24"/>
          <w:szCs w:val="24"/>
        </w:rPr>
      </w:pPr>
      <w:r w:rsidRPr="001C1396">
        <w:rPr>
          <w:rFonts w:ascii="Times New Roman" w:hAnsi="Times New Roman" w:cs="Times New Roman"/>
          <w:sz w:val="24"/>
          <w:szCs w:val="24"/>
        </w:rPr>
        <w:t xml:space="preserve">госпошлина за подачу о принятии обеспечительных мер – </w:t>
      </w:r>
      <w:r w:rsidRPr="001C1396">
        <w:rPr>
          <w:rFonts w:ascii="Times New Roman" w:hAnsi="Times New Roman" w:cs="Times New Roman"/>
          <w:b/>
          <w:sz w:val="24"/>
          <w:szCs w:val="24"/>
        </w:rPr>
        <w:t>3</w:t>
      </w:r>
      <w:r w:rsidR="00EE2CE7" w:rsidRPr="001C1396">
        <w:rPr>
          <w:rFonts w:ascii="Times New Roman" w:hAnsi="Times New Roman" w:cs="Times New Roman"/>
          <w:b/>
          <w:sz w:val="24"/>
          <w:szCs w:val="24"/>
        </w:rPr>
        <w:t xml:space="preserve"> </w:t>
      </w:r>
      <w:r w:rsidRPr="001C1396">
        <w:rPr>
          <w:rFonts w:ascii="Times New Roman" w:hAnsi="Times New Roman" w:cs="Times New Roman"/>
          <w:b/>
          <w:sz w:val="24"/>
          <w:szCs w:val="24"/>
        </w:rPr>
        <w:t>000 руб.</w:t>
      </w:r>
    </w:p>
    <w:p w:rsidR="00AC435C" w:rsidRPr="001C1396" w:rsidRDefault="00AC435C" w:rsidP="00F416C4">
      <w:pPr>
        <w:overflowPunct w:val="0"/>
        <w:adjustRightInd w:val="0"/>
        <w:ind w:firstLine="567"/>
        <w:jc w:val="both"/>
        <w:rPr>
          <w:lang w:eastAsia="en-US"/>
        </w:rPr>
      </w:pPr>
      <w:r w:rsidRPr="001C1396">
        <w:rPr>
          <w:lang w:eastAsia="en-US"/>
        </w:rPr>
        <w:t>Уступка прав (требований) по настоящ</w:t>
      </w:r>
      <w:r w:rsidR="009B3BCC" w:rsidRPr="001C1396">
        <w:rPr>
          <w:lang w:eastAsia="en-US"/>
        </w:rPr>
        <w:t>ему</w:t>
      </w:r>
      <w:r w:rsidRPr="001C1396">
        <w:rPr>
          <w:lang w:eastAsia="en-US"/>
        </w:rPr>
        <w:t xml:space="preserve"> Договор</w:t>
      </w:r>
      <w:r w:rsidR="009B3BCC" w:rsidRPr="001C1396">
        <w:rPr>
          <w:lang w:eastAsia="en-US"/>
        </w:rPr>
        <w:t>у</w:t>
      </w:r>
      <w:r w:rsidRPr="001C1396">
        <w:rPr>
          <w:lang w:eastAsia="en-US"/>
        </w:rPr>
        <w:t xml:space="preserve"> не приостанавливает начисление процентов, неустоек и иных платежей по Кредитн</w:t>
      </w:r>
      <w:r w:rsidR="002F5B56" w:rsidRPr="001C1396">
        <w:rPr>
          <w:lang w:eastAsia="en-US"/>
        </w:rPr>
        <w:t>ому</w:t>
      </w:r>
      <w:r w:rsidRPr="001C1396">
        <w:rPr>
          <w:lang w:eastAsia="en-US"/>
        </w:rPr>
        <w:t xml:space="preserve"> договор</w:t>
      </w:r>
      <w:r w:rsidR="002F5B56" w:rsidRPr="001C1396">
        <w:rPr>
          <w:lang w:eastAsia="en-US"/>
        </w:rPr>
        <w:t>у</w:t>
      </w:r>
      <w:r w:rsidRPr="001C1396">
        <w:rPr>
          <w:lang w:eastAsia="en-US"/>
        </w:rPr>
        <w:t xml:space="preserve"> вплоть до фактического исполнения обязательств ДОЛЖНИКАМИ перед ЦЕССИОНАРИ</w:t>
      </w:r>
      <w:r w:rsidR="004E152E" w:rsidRPr="001C1396">
        <w:rPr>
          <w:lang w:eastAsia="en-US"/>
        </w:rPr>
        <w:t>ЕМ</w:t>
      </w:r>
      <w:r w:rsidRPr="001C1396">
        <w:rPr>
          <w:lang w:eastAsia="en-US"/>
        </w:rPr>
        <w:t>.</w:t>
      </w:r>
    </w:p>
    <w:p w:rsidR="00AC435C" w:rsidRPr="001C1396" w:rsidRDefault="00AC435C" w:rsidP="00F416C4">
      <w:pPr>
        <w:overflowPunct w:val="0"/>
        <w:adjustRightInd w:val="0"/>
        <w:ind w:firstLine="567"/>
        <w:jc w:val="both"/>
        <w:rPr>
          <w:lang w:eastAsia="en-US"/>
        </w:rPr>
      </w:pPr>
      <w:r w:rsidRPr="001C1396">
        <w:rPr>
          <w:lang w:eastAsia="en-US"/>
        </w:rPr>
        <w:t xml:space="preserve">В случае изменения на дату </w:t>
      </w:r>
      <w:r w:rsidR="00540E39" w:rsidRPr="001C1396">
        <w:rPr>
          <w:lang w:eastAsia="en-US"/>
        </w:rPr>
        <w:t>фактической передачи</w:t>
      </w:r>
      <w:r w:rsidRPr="001C1396">
        <w:rPr>
          <w:lang w:eastAsia="en-US"/>
        </w:rPr>
        <w:t xml:space="preserve"> требований от ЦЕДЕНТА ЦЕССИОНАРИ</w:t>
      </w:r>
      <w:r w:rsidR="004E152E" w:rsidRPr="001C1396">
        <w:rPr>
          <w:lang w:eastAsia="en-US"/>
        </w:rPr>
        <w:t>Ю</w:t>
      </w:r>
      <w:r w:rsidRPr="001C1396">
        <w:rPr>
          <w:lang w:eastAsia="en-US"/>
        </w:rPr>
        <w:t xml:space="preserve"> суммы уступаемых прав (требований) в связи с погашением ДОЛЖНИКАМИ или третьими лицами задолженности в период после заключения настоящего договора, но до момента перехода прав (требований) к ЦЕССИОНАРИЮ, Стороны обязуются заключить дополнительное соглашение к настоящему Договору с указанием суммы уступаемых прав (требований).</w:t>
      </w:r>
    </w:p>
    <w:p w:rsidR="00AC435C" w:rsidRPr="001C1396" w:rsidRDefault="00AC435C" w:rsidP="00F416C4">
      <w:pPr>
        <w:ind w:firstLine="567"/>
        <w:jc w:val="both"/>
        <w:rPr>
          <w:lang w:eastAsia="en-US"/>
        </w:rPr>
      </w:pPr>
      <w:r w:rsidRPr="001C1396">
        <w:rPr>
          <w:lang w:eastAsia="en-US"/>
        </w:rPr>
        <w:t>Если указанные в п.</w:t>
      </w:r>
      <w:r w:rsidR="00515F6A" w:rsidRPr="001C1396">
        <w:rPr>
          <w:lang w:eastAsia="en-US"/>
        </w:rPr>
        <w:t xml:space="preserve"> </w:t>
      </w:r>
      <w:r w:rsidRPr="001C1396">
        <w:rPr>
          <w:lang w:eastAsia="en-US"/>
        </w:rPr>
        <w:t>1.</w:t>
      </w:r>
      <w:r w:rsidR="00317912" w:rsidRPr="001C1396">
        <w:rPr>
          <w:lang w:eastAsia="en-US"/>
        </w:rPr>
        <w:t>2</w:t>
      </w:r>
      <w:r w:rsidRPr="001C1396">
        <w:rPr>
          <w:lang w:eastAsia="en-US"/>
        </w:rPr>
        <w:t>. Договора права (требования) будут частично погашены до момента их перехода к ЦЕССИОНАРИ</w:t>
      </w:r>
      <w:r w:rsidR="004E152E" w:rsidRPr="001C1396">
        <w:rPr>
          <w:lang w:eastAsia="en-US"/>
        </w:rPr>
        <w:t>Ю</w:t>
      </w:r>
      <w:r w:rsidRPr="001C1396">
        <w:rPr>
          <w:lang w:eastAsia="en-US"/>
        </w:rPr>
        <w:t>, цена Договора, указанная в п.2.1. Договора, подлежит уменьшению пропорционально снижению общей суммы уступаемых прав, обусловленному таким погашением.</w:t>
      </w:r>
    </w:p>
    <w:p w:rsidR="00AC435C" w:rsidRPr="001C1396" w:rsidRDefault="00AC435C" w:rsidP="00F416C4">
      <w:pPr>
        <w:ind w:firstLine="567"/>
        <w:jc w:val="both"/>
        <w:rPr>
          <w:lang w:eastAsia="en-US"/>
        </w:rPr>
      </w:pPr>
      <w:r w:rsidRPr="001C1396">
        <w:rPr>
          <w:lang w:eastAsia="en-US"/>
        </w:rPr>
        <w:t>В случае полного погашения уступаемых прав до момента их перехода к ЦЕССИОНАРИ</w:t>
      </w:r>
      <w:r w:rsidR="004E152E" w:rsidRPr="001C1396">
        <w:rPr>
          <w:lang w:eastAsia="en-US"/>
        </w:rPr>
        <w:t>Ю</w:t>
      </w:r>
      <w:r w:rsidRPr="001C1396">
        <w:rPr>
          <w:lang w:eastAsia="en-US"/>
        </w:rPr>
        <w:t xml:space="preserve"> Договор считается расторгнутым.</w:t>
      </w:r>
    </w:p>
    <w:p w:rsidR="00AC435C" w:rsidRPr="001C1396" w:rsidRDefault="00AC435C" w:rsidP="00F416C4">
      <w:pPr>
        <w:pStyle w:val="22"/>
        <w:ind w:firstLine="567"/>
        <w:rPr>
          <w:sz w:val="24"/>
          <w:szCs w:val="24"/>
          <w:lang w:eastAsia="en-US"/>
        </w:rPr>
      </w:pPr>
      <w:r w:rsidRPr="001C1396">
        <w:rPr>
          <w:sz w:val="24"/>
          <w:szCs w:val="24"/>
          <w:lang w:eastAsia="en-US"/>
        </w:rPr>
        <w:t>Стороны пришли к соглашению о том, что возможная неточность в расчете сумм требований ЦЕДЕНТА не является основанием для признания настоящего Договора недействительным или незаключенным. В случае выявления неточности в размере уступаемых требований на сумму, составляющую более 5% от суммы уступаемой задолженности (как в сторону увеличения, так и уменьшения), стороны обязуются заключить дополнительное соглашение к настоящему Договору с указанием актуального размера уступаемых прав (требований) и их стоимости.</w:t>
      </w:r>
    </w:p>
    <w:p w:rsidR="00AC435C" w:rsidRPr="001C1396" w:rsidRDefault="00AC435C" w:rsidP="00F416C4">
      <w:pPr>
        <w:ind w:firstLine="567"/>
        <w:jc w:val="both"/>
        <w:rPr>
          <w:lang w:eastAsia="en-US"/>
        </w:rPr>
      </w:pPr>
      <w:r w:rsidRPr="001C1396">
        <w:rPr>
          <w:lang w:eastAsia="en-US"/>
        </w:rPr>
        <w:t>1.</w:t>
      </w:r>
      <w:r w:rsidR="00317912" w:rsidRPr="001C1396">
        <w:rPr>
          <w:lang w:eastAsia="en-US"/>
        </w:rPr>
        <w:t>3</w:t>
      </w:r>
      <w:r w:rsidRPr="001C1396">
        <w:rPr>
          <w:lang w:eastAsia="en-US"/>
        </w:rPr>
        <w:t xml:space="preserve">. В соответствии со </w:t>
      </w:r>
      <w:r w:rsidR="002C716E" w:rsidRPr="001C1396">
        <w:t>ст. 335.1, 384</w:t>
      </w:r>
      <w:r w:rsidRPr="001C1396">
        <w:rPr>
          <w:lang w:eastAsia="en-US"/>
        </w:rPr>
        <w:t xml:space="preserve"> Гражданского кодекса РФ к ЦЕССИОНАРИЮ</w:t>
      </w:r>
      <w:r w:rsidR="0002737B" w:rsidRPr="001C1396">
        <w:rPr>
          <w:lang w:eastAsia="en-US"/>
        </w:rPr>
        <w:t xml:space="preserve"> </w:t>
      </w:r>
      <w:r w:rsidRPr="001C1396">
        <w:rPr>
          <w:lang w:eastAsia="en-US"/>
        </w:rPr>
        <w:t>переходят права по договорам, заключенным в обеспечение исполнения обязательств по Кредитн</w:t>
      </w:r>
      <w:r w:rsidR="002F5B56" w:rsidRPr="001C1396">
        <w:rPr>
          <w:lang w:eastAsia="en-US"/>
        </w:rPr>
        <w:t>ому</w:t>
      </w:r>
      <w:r w:rsidRPr="001C1396">
        <w:rPr>
          <w:lang w:eastAsia="en-US"/>
        </w:rPr>
        <w:t xml:space="preserve"> договор</w:t>
      </w:r>
      <w:r w:rsidR="002F5B56" w:rsidRPr="001C1396">
        <w:rPr>
          <w:lang w:eastAsia="en-US"/>
        </w:rPr>
        <w:t>у</w:t>
      </w:r>
      <w:r w:rsidRPr="001C1396">
        <w:rPr>
          <w:lang w:eastAsia="en-US"/>
        </w:rPr>
        <w:t>, указанн</w:t>
      </w:r>
      <w:r w:rsidR="00EB513D" w:rsidRPr="001C1396">
        <w:rPr>
          <w:lang w:eastAsia="en-US"/>
        </w:rPr>
        <w:t>ым</w:t>
      </w:r>
      <w:r w:rsidRPr="001C1396">
        <w:rPr>
          <w:lang w:eastAsia="en-US"/>
        </w:rPr>
        <w:t xml:space="preserve"> в п.</w:t>
      </w:r>
      <w:r w:rsidR="00515F6A" w:rsidRPr="001C1396">
        <w:rPr>
          <w:lang w:eastAsia="en-US"/>
        </w:rPr>
        <w:t xml:space="preserve"> </w:t>
      </w:r>
      <w:r w:rsidRPr="001C1396">
        <w:rPr>
          <w:lang w:eastAsia="en-US"/>
        </w:rPr>
        <w:t>1.1</w:t>
      </w:r>
      <w:r w:rsidR="005B61AD" w:rsidRPr="001C1396">
        <w:rPr>
          <w:lang w:eastAsia="en-US"/>
        </w:rPr>
        <w:t xml:space="preserve"> настоящего Договора</w:t>
      </w:r>
      <w:r w:rsidRPr="001C1396">
        <w:rPr>
          <w:lang w:eastAsia="en-US"/>
        </w:rPr>
        <w:t xml:space="preserve"> (далее – «</w:t>
      </w:r>
      <w:r w:rsidR="00F938B6" w:rsidRPr="001C1396">
        <w:rPr>
          <w:lang w:eastAsia="en-US"/>
        </w:rPr>
        <w:t>С</w:t>
      </w:r>
      <w:r w:rsidR="00F938B6" w:rsidRPr="001C1396">
        <w:t>делки, заключенные в обеспечение исполнения обязательств по Кредитн</w:t>
      </w:r>
      <w:r w:rsidR="002F5B56" w:rsidRPr="001C1396">
        <w:t>ому</w:t>
      </w:r>
      <w:r w:rsidR="00F938B6" w:rsidRPr="001C1396">
        <w:t xml:space="preserve"> договор</w:t>
      </w:r>
      <w:r w:rsidR="002F5B56" w:rsidRPr="001C1396">
        <w:t>у</w:t>
      </w:r>
      <w:r w:rsidRPr="001C1396">
        <w:rPr>
          <w:lang w:eastAsia="en-US"/>
        </w:rPr>
        <w:t>»), а именно права, вытекающие из:</w:t>
      </w:r>
    </w:p>
    <w:p w:rsidR="00AC435C" w:rsidRPr="001C1396" w:rsidRDefault="00AF21B2" w:rsidP="00F416C4">
      <w:pPr>
        <w:ind w:firstLine="567"/>
        <w:jc w:val="both"/>
      </w:pPr>
      <w:r w:rsidRPr="001C1396">
        <w:rPr>
          <w:lang w:eastAsia="en-US"/>
        </w:rPr>
        <w:t xml:space="preserve">1.3.1. </w:t>
      </w:r>
      <w:r w:rsidR="0075377F" w:rsidRPr="001C1396">
        <w:t xml:space="preserve">Договора </w:t>
      </w:r>
      <w:r w:rsidR="00FE0DC1" w:rsidRPr="001C1396">
        <w:t>ипотеки №</w:t>
      </w:r>
      <w:r w:rsidR="00515F6A" w:rsidRPr="001C1396">
        <w:t xml:space="preserve"> </w:t>
      </w:r>
      <w:r w:rsidR="00FE0DC1" w:rsidRPr="001C1396">
        <w:t>12/8597/0486/005/13З03 от 11.03.2014</w:t>
      </w:r>
      <w:r w:rsidR="00515F6A" w:rsidRPr="001C1396">
        <w:t xml:space="preserve"> г.</w:t>
      </w:r>
      <w:r w:rsidR="0075377F" w:rsidRPr="001C1396">
        <w:t xml:space="preserve">, заключенного между ЦЕДЕНТОМ и </w:t>
      </w:r>
      <w:r w:rsidR="00FC18B0" w:rsidRPr="001C1396">
        <w:t>ДОЛЖНИКОМ</w:t>
      </w:r>
      <w:r w:rsidR="005237EA" w:rsidRPr="001C1396">
        <w:t>-4</w:t>
      </w:r>
      <w:r w:rsidR="0075377F" w:rsidRPr="001C1396">
        <w:t xml:space="preserve">, </w:t>
      </w:r>
      <w:r w:rsidRPr="001C1396">
        <w:t xml:space="preserve">установленные </w:t>
      </w:r>
      <w:r w:rsidR="00FE0DC1" w:rsidRPr="001C1396">
        <w:rPr>
          <w:lang w:eastAsia="en-US"/>
        </w:rPr>
        <w:t xml:space="preserve">Решением Еманжелинского городского суда Челябинской области от 12.05.2015 </w:t>
      </w:r>
      <w:r w:rsidR="00515F6A" w:rsidRPr="001C1396">
        <w:rPr>
          <w:lang w:eastAsia="en-US"/>
        </w:rPr>
        <w:t xml:space="preserve">г. </w:t>
      </w:r>
      <w:r w:rsidR="00FE0DC1" w:rsidRPr="001C1396">
        <w:rPr>
          <w:lang w:eastAsia="en-US"/>
        </w:rPr>
        <w:t>по делу №</w:t>
      </w:r>
      <w:r w:rsidR="00515F6A" w:rsidRPr="001C1396">
        <w:rPr>
          <w:lang w:eastAsia="en-US"/>
        </w:rPr>
        <w:t xml:space="preserve"> </w:t>
      </w:r>
      <w:r w:rsidR="00FE0DC1" w:rsidRPr="001C1396">
        <w:rPr>
          <w:lang w:eastAsia="en-US"/>
        </w:rPr>
        <w:t>2-513/2015, вступившее в законную силу 13.06.2015</w:t>
      </w:r>
      <w:r w:rsidR="00515F6A" w:rsidRPr="001C1396">
        <w:rPr>
          <w:lang w:eastAsia="en-US"/>
        </w:rPr>
        <w:t xml:space="preserve"> г.</w:t>
      </w:r>
    </w:p>
    <w:p w:rsidR="00AB7E53" w:rsidRPr="001C1396" w:rsidRDefault="00AB7E53" w:rsidP="00F416C4">
      <w:pPr>
        <w:ind w:firstLine="567"/>
        <w:jc w:val="both"/>
        <w:rPr>
          <w:lang w:eastAsia="en-US"/>
        </w:rPr>
      </w:pPr>
      <w:r w:rsidRPr="001C1396">
        <w:rPr>
          <w:lang w:eastAsia="en-US"/>
        </w:rPr>
        <w:t>Предметом ипотеки является:</w:t>
      </w:r>
    </w:p>
    <w:p w:rsidR="00FE0DC1" w:rsidRPr="001C1396" w:rsidRDefault="00FE0DC1" w:rsidP="00F416C4">
      <w:pPr>
        <w:pStyle w:val="a3"/>
        <w:numPr>
          <w:ilvl w:val="0"/>
          <w:numId w:val="31"/>
        </w:numPr>
        <w:tabs>
          <w:tab w:val="left" w:pos="993"/>
        </w:tabs>
        <w:spacing w:after="0"/>
        <w:ind w:left="0" w:firstLine="567"/>
        <w:jc w:val="both"/>
        <w:rPr>
          <w:rFonts w:ascii="Times New Roman" w:hAnsi="Times New Roman" w:cs="Times New Roman"/>
          <w:sz w:val="24"/>
          <w:szCs w:val="24"/>
        </w:rPr>
      </w:pPr>
      <w:r w:rsidRPr="001C1396">
        <w:rPr>
          <w:rFonts w:ascii="Times New Roman" w:hAnsi="Times New Roman" w:cs="Times New Roman"/>
          <w:sz w:val="24"/>
          <w:szCs w:val="24"/>
        </w:rPr>
        <w:t xml:space="preserve">нежилое здание-учебно-курсовой комбинат, общая площадь 345,2 </w:t>
      </w:r>
      <w:proofErr w:type="spellStart"/>
      <w:r w:rsidRPr="001C1396">
        <w:rPr>
          <w:rFonts w:ascii="Times New Roman" w:hAnsi="Times New Roman" w:cs="Times New Roman"/>
          <w:sz w:val="24"/>
          <w:szCs w:val="24"/>
        </w:rPr>
        <w:t>кв.м</w:t>
      </w:r>
      <w:proofErr w:type="spellEnd"/>
      <w:r w:rsidRPr="001C1396">
        <w:rPr>
          <w:rFonts w:ascii="Times New Roman" w:hAnsi="Times New Roman" w:cs="Times New Roman"/>
          <w:sz w:val="24"/>
          <w:szCs w:val="24"/>
        </w:rPr>
        <w:t>., расположен по адресу г. Еманжелинск, ул. Северная, 2А, кадастровый номер 74:28:0301001:461;</w:t>
      </w:r>
    </w:p>
    <w:p w:rsidR="0010625B" w:rsidRPr="001C1396" w:rsidRDefault="00FE0DC1" w:rsidP="00F416C4">
      <w:pPr>
        <w:pStyle w:val="a3"/>
        <w:numPr>
          <w:ilvl w:val="0"/>
          <w:numId w:val="31"/>
        </w:numPr>
        <w:tabs>
          <w:tab w:val="left" w:pos="993"/>
        </w:tabs>
        <w:spacing w:after="0"/>
        <w:ind w:left="0" w:firstLine="567"/>
        <w:jc w:val="both"/>
        <w:rPr>
          <w:rFonts w:ascii="Times New Roman" w:hAnsi="Times New Roman" w:cs="Times New Roman"/>
          <w:sz w:val="24"/>
          <w:szCs w:val="24"/>
        </w:rPr>
      </w:pPr>
      <w:r w:rsidRPr="001C1396">
        <w:rPr>
          <w:rFonts w:ascii="Times New Roman" w:hAnsi="Times New Roman" w:cs="Times New Roman"/>
          <w:sz w:val="24"/>
          <w:szCs w:val="24"/>
        </w:rPr>
        <w:lastRenderedPageBreak/>
        <w:t xml:space="preserve">право аренды земельного участка, общей площадью 4478 </w:t>
      </w:r>
      <w:proofErr w:type="spellStart"/>
      <w:r w:rsidRPr="001C1396">
        <w:rPr>
          <w:rFonts w:ascii="Times New Roman" w:hAnsi="Times New Roman" w:cs="Times New Roman"/>
          <w:sz w:val="24"/>
          <w:szCs w:val="24"/>
        </w:rPr>
        <w:t>кв.м</w:t>
      </w:r>
      <w:proofErr w:type="spellEnd"/>
      <w:r w:rsidRPr="001C1396">
        <w:rPr>
          <w:rFonts w:ascii="Times New Roman" w:hAnsi="Times New Roman" w:cs="Times New Roman"/>
          <w:sz w:val="24"/>
          <w:szCs w:val="24"/>
        </w:rPr>
        <w:t>., расположено в г. Еманжелинск, ул. Северная, 2А, срок аренды до 10.07.2055</w:t>
      </w:r>
      <w:r w:rsidR="00515F6A" w:rsidRPr="001C1396">
        <w:rPr>
          <w:rFonts w:ascii="Times New Roman" w:hAnsi="Times New Roman" w:cs="Times New Roman"/>
          <w:sz w:val="24"/>
          <w:szCs w:val="24"/>
        </w:rPr>
        <w:t xml:space="preserve"> г.</w:t>
      </w:r>
      <w:r w:rsidRPr="001C1396">
        <w:rPr>
          <w:rFonts w:ascii="Times New Roman" w:hAnsi="Times New Roman" w:cs="Times New Roman"/>
          <w:sz w:val="24"/>
          <w:szCs w:val="24"/>
        </w:rPr>
        <w:t>, ка</w:t>
      </w:r>
      <w:r w:rsidR="00F416C4" w:rsidRPr="001C1396">
        <w:rPr>
          <w:rFonts w:ascii="Times New Roman" w:hAnsi="Times New Roman" w:cs="Times New Roman"/>
          <w:sz w:val="24"/>
          <w:szCs w:val="24"/>
        </w:rPr>
        <w:t>дастровый номер 74:28:0104002:2.</w:t>
      </w:r>
    </w:p>
    <w:p w:rsidR="00F12AAF" w:rsidRPr="001C1396" w:rsidRDefault="006114FE" w:rsidP="00F416C4">
      <w:pPr>
        <w:ind w:firstLine="567"/>
        <w:jc w:val="both"/>
        <w:rPr>
          <w:lang w:eastAsia="en-US"/>
        </w:rPr>
      </w:pPr>
      <w:r w:rsidRPr="001C1396">
        <w:rPr>
          <w:lang w:eastAsia="en-US"/>
        </w:rPr>
        <w:t>1.3.</w:t>
      </w:r>
      <w:r w:rsidR="00186F11" w:rsidRPr="001C1396">
        <w:rPr>
          <w:lang w:eastAsia="en-US"/>
        </w:rPr>
        <w:t>2</w:t>
      </w:r>
      <w:r w:rsidRPr="001C1396">
        <w:rPr>
          <w:lang w:eastAsia="en-US"/>
        </w:rPr>
        <w:t>.</w:t>
      </w:r>
      <w:r w:rsidR="002B564F" w:rsidRPr="001C1396">
        <w:rPr>
          <w:lang w:eastAsia="en-US"/>
        </w:rPr>
        <w:t xml:space="preserve"> </w:t>
      </w:r>
      <w:r w:rsidR="00F12AAF" w:rsidRPr="001C1396">
        <w:rPr>
          <w:lang w:eastAsia="en-US"/>
        </w:rPr>
        <w:t>Договора поручительства №</w:t>
      </w:r>
      <w:r w:rsidR="00515F6A" w:rsidRPr="001C1396">
        <w:rPr>
          <w:lang w:eastAsia="en-US"/>
        </w:rPr>
        <w:t xml:space="preserve"> </w:t>
      </w:r>
      <w:r w:rsidR="00FE0DC1" w:rsidRPr="001C1396">
        <w:rPr>
          <w:lang w:eastAsia="en-US"/>
        </w:rPr>
        <w:t>12/8597/0486/005/13П01 от 29.11.2013</w:t>
      </w:r>
      <w:r w:rsidR="00515F6A" w:rsidRPr="001C1396">
        <w:rPr>
          <w:lang w:eastAsia="en-US"/>
        </w:rPr>
        <w:t xml:space="preserve"> г.</w:t>
      </w:r>
      <w:r w:rsidR="00CD5418" w:rsidRPr="001C1396">
        <w:rPr>
          <w:lang w:eastAsia="en-US"/>
        </w:rPr>
        <w:t xml:space="preserve">, заключенного между ЦЕДЕНТОМ и ДОЛЖНИКОМ-2, установленные </w:t>
      </w:r>
      <w:r w:rsidR="00587CB3" w:rsidRPr="001C1396">
        <w:rPr>
          <w:lang w:eastAsia="en-US"/>
        </w:rPr>
        <w:t>определением Арбитражного суда Челябинской области по делу №</w:t>
      </w:r>
      <w:r w:rsidR="00515F6A" w:rsidRPr="001C1396">
        <w:rPr>
          <w:lang w:eastAsia="en-US"/>
        </w:rPr>
        <w:t xml:space="preserve"> </w:t>
      </w:r>
      <w:r w:rsidR="00587CB3" w:rsidRPr="001C1396">
        <w:rPr>
          <w:lang w:eastAsia="en-US"/>
        </w:rPr>
        <w:t>А76-15194/2017 от 02.02.2018</w:t>
      </w:r>
      <w:r w:rsidR="00515F6A" w:rsidRPr="001C1396">
        <w:rPr>
          <w:lang w:eastAsia="en-US"/>
        </w:rPr>
        <w:t xml:space="preserve"> г.</w:t>
      </w:r>
      <w:r w:rsidR="00587CB3" w:rsidRPr="001C1396">
        <w:rPr>
          <w:lang w:eastAsia="en-US"/>
        </w:rPr>
        <w:t xml:space="preserve"> (резолютивная часть оглашена 31.01.2018</w:t>
      </w:r>
      <w:r w:rsidR="00515F6A" w:rsidRPr="001C1396">
        <w:rPr>
          <w:lang w:eastAsia="en-US"/>
        </w:rPr>
        <w:t xml:space="preserve"> г.</w:t>
      </w:r>
      <w:r w:rsidR="00587CB3" w:rsidRPr="001C1396">
        <w:rPr>
          <w:lang w:eastAsia="en-US"/>
        </w:rPr>
        <w:t>)</w:t>
      </w:r>
      <w:r w:rsidR="00CD5418" w:rsidRPr="001C1396">
        <w:rPr>
          <w:lang w:eastAsia="en-US"/>
        </w:rPr>
        <w:t>;</w:t>
      </w:r>
    </w:p>
    <w:p w:rsidR="00AF21B2" w:rsidRPr="001C1396" w:rsidRDefault="00F12AAF" w:rsidP="00F416C4">
      <w:pPr>
        <w:ind w:firstLine="567"/>
        <w:jc w:val="both"/>
      </w:pPr>
      <w:r w:rsidRPr="001C1396">
        <w:rPr>
          <w:lang w:eastAsia="en-US"/>
        </w:rPr>
        <w:t>1.3.</w:t>
      </w:r>
      <w:r w:rsidR="00186F11" w:rsidRPr="001C1396">
        <w:rPr>
          <w:lang w:eastAsia="en-US"/>
        </w:rPr>
        <w:t>3</w:t>
      </w:r>
      <w:r w:rsidRPr="001C1396">
        <w:rPr>
          <w:lang w:eastAsia="en-US"/>
        </w:rPr>
        <w:t xml:space="preserve">. </w:t>
      </w:r>
      <w:r w:rsidR="002B564F" w:rsidRPr="001C1396">
        <w:rPr>
          <w:lang w:eastAsia="en-US"/>
        </w:rPr>
        <w:t>Договора поручительства №</w:t>
      </w:r>
      <w:r w:rsidR="00515F6A" w:rsidRPr="001C1396">
        <w:rPr>
          <w:lang w:eastAsia="en-US"/>
        </w:rPr>
        <w:t xml:space="preserve"> </w:t>
      </w:r>
      <w:r w:rsidR="00FE0DC1" w:rsidRPr="001C1396">
        <w:rPr>
          <w:lang w:eastAsia="en-US"/>
        </w:rPr>
        <w:t>12/8597/0486/005/13П02 от 29.11.2013</w:t>
      </w:r>
      <w:r w:rsidR="00515F6A" w:rsidRPr="001C1396">
        <w:rPr>
          <w:lang w:eastAsia="en-US"/>
        </w:rPr>
        <w:t xml:space="preserve"> г.</w:t>
      </w:r>
      <w:r w:rsidR="002B564F" w:rsidRPr="001C1396">
        <w:rPr>
          <w:lang w:eastAsia="en-US"/>
        </w:rPr>
        <w:t xml:space="preserve">, заключенного между ЦЕДЕНТОМ и </w:t>
      </w:r>
      <w:r w:rsidR="00FC18B0" w:rsidRPr="001C1396">
        <w:rPr>
          <w:lang w:eastAsia="en-US"/>
        </w:rPr>
        <w:t>ДОЛЖНИКОМ</w:t>
      </w:r>
      <w:r w:rsidR="002B564F" w:rsidRPr="001C1396">
        <w:rPr>
          <w:lang w:eastAsia="en-US"/>
        </w:rPr>
        <w:t>-</w:t>
      </w:r>
      <w:r w:rsidR="00FE0DC1" w:rsidRPr="001C1396">
        <w:rPr>
          <w:lang w:eastAsia="en-US"/>
        </w:rPr>
        <w:t>3</w:t>
      </w:r>
      <w:r w:rsidR="002B564F" w:rsidRPr="001C1396">
        <w:rPr>
          <w:lang w:eastAsia="en-US"/>
        </w:rPr>
        <w:t xml:space="preserve">, установленные </w:t>
      </w:r>
      <w:r w:rsidR="00FE0DC1" w:rsidRPr="001C1396">
        <w:rPr>
          <w:lang w:eastAsia="en-US"/>
        </w:rPr>
        <w:t>Решением Еманжелинского городского суда Челябинской области от 12.05.2015</w:t>
      </w:r>
      <w:r w:rsidR="00515F6A" w:rsidRPr="001C1396">
        <w:rPr>
          <w:lang w:eastAsia="en-US"/>
        </w:rPr>
        <w:t xml:space="preserve"> г.</w:t>
      </w:r>
      <w:r w:rsidR="00FE0DC1" w:rsidRPr="001C1396">
        <w:rPr>
          <w:lang w:eastAsia="en-US"/>
        </w:rPr>
        <w:t xml:space="preserve"> по делу №</w:t>
      </w:r>
      <w:r w:rsidR="00515F6A" w:rsidRPr="001C1396">
        <w:rPr>
          <w:lang w:eastAsia="en-US"/>
        </w:rPr>
        <w:t xml:space="preserve"> </w:t>
      </w:r>
      <w:r w:rsidR="00FE0DC1" w:rsidRPr="001C1396">
        <w:rPr>
          <w:lang w:eastAsia="en-US"/>
        </w:rPr>
        <w:t>2-513/2015, вступившее в законную силу 13.06.2015</w:t>
      </w:r>
      <w:r w:rsidR="00515F6A" w:rsidRPr="001C1396">
        <w:rPr>
          <w:lang w:eastAsia="en-US"/>
        </w:rPr>
        <w:t xml:space="preserve"> г.</w:t>
      </w:r>
    </w:p>
    <w:p w:rsidR="00AC435C" w:rsidRPr="001C1396" w:rsidRDefault="00AC435C" w:rsidP="001879D7">
      <w:pPr>
        <w:pStyle w:val="22"/>
        <w:ind w:firstLine="567"/>
        <w:rPr>
          <w:sz w:val="24"/>
          <w:szCs w:val="24"/>
          <w:lang w:eastAsia="en-US"/>
        </w:rPr>
      </w:pPr>
      <w:r w:rsidRPr="001C1396">
        <w:rPr>
          <w:sz w:val="24"/>
          <w:szCs w:val="24"/>
          <w:lang w:eastAsia="en-US"/>
        </w:rPr>
        <w:t xml:space="preserve">Иное обеспечение кредитных обязательств, </w:t>
      </w:r>
      <w:r w:rsidR="00186F11" w:rsidRPr="001C1396">
        <w:rPr>
          <w:sz w:val="24"/>
          <w:szCs w:val="24"/>
          <w:lang w:eastAsia="en-US"/>
        </w:rPr>
        <w:t>кроме перечисленных в п. 1.1.</w:t>
      </w:r>
      <w:r w:rsidR="001A2271" w:rsidRPr="001C1396">
        <w:rPr>
          <w:sz w:val="24"/>
          <w:szCs w:val="24"/>
          <w:lang w:eastAsia="en-US"/>
        </w:rPr>
        <w:t xml:space="preserve"> Договора и обеспечения в виде залога недвижимого имущества, </w:t>
      </w:r>
      <w:r w:rsidR="001879D7" w:rsidRPr="001C1396">
        <w:rPr>
          <w:sz w:val="24"/>
          <w:szCs w:val="24"/>
          <w:lang w:eastAsia="en-US"/>
        </w:rPr>
        <w:t>возникновение которого зависит от результатов рассмотрения гражданск</w:t>
      </w:r>
      <w:r w:rsidR="00683A53" w:rsidRPr="001C1396">
        <w:rPr>
          <w:sz w:val="24"/>
          <w:szCs w:val="24"/>
          <w:lang w:eastAsia="en-US"/>
        </w:rPr>
        <w:t>их дел о признании права залога на объект недвижимости – автодром, указанных</w:t>
      </w:r>
      <w:r w:rsidR="001879D7" w:rsidRPr="001C1396">
        <w:rPr>
          <w:sz w:val="24"/>
          <w:szCs w:val="24"/>
          <w:lang w:eastAsia="en-US"/>
        </w:rPr>
        <w:t xml:space="preserve"> в </w:t>
      </w:r>
      <w:proofErr w:type="spellStart"/>
      <w:r w:rsidR="001879D7" w:rsidRPr="001C1396">
        <w:rPr>
          <w:sz w:val="24"/>
          <w:szCs w:val="24"/>
          <w:lang w:eastAsia="en-US"/>
        </w:rPr>
        <w:t>п.п</w:t>
      </w:r>
      <w:proofErr w:type="spellEnd"/>
      <w:r w:rsidR="00683A53" w:rsidRPr="001C1396">
        <w:rPr>
          <w:sz w:val="24"/>
          <w:szCs w:val="24"/>
          <w:lang w:eastAsia="en-US"/>
        </w:rPr>
        <w:t>.</w:t>
      </w:r>
      <w:r w:rsidR="001879D7" w:rsidRPr="001C1396">
        <w:rPr>
          <w:sz w:val="24"/>
          <w:szCs w:val="24"/>
          <w:lang w:eastAsia="en-US"/>
        </w:rPr>
        <w:t xml:space="preserve"> 5.2. - 5.4., </w:t>
      </w:r>
      <w:r w:rsidRPr="001C1396">
        <w:rPr>
          <w:sz w:val="24"/>
          <w:szCs w:val="24"/>
          <w:lang w:eastAsia="en-US"/>
        </w:rPr>
        <w:t>на момент заключения Договора, отсутствует.</w:t>
      </w:r>
    </w:p>
    <w:p w:rsidR="008A27B0" w:rsidRPr="001C1396" w:rsidRDefault="00AC3093" w:rsidP="00F416C4">
      <w:pPr>
        <w:pStyle w:val="22"/>
        <w:ind w:firstLine="567"/>
        <w:rPr>
          <w:sz w:val="24"/>
          <w:szCs w:val="24"/>
          <w:lang w:eastAsia="en-US"/>
        </w:rPr>
      </w:pPr>
      <w:r w:rsidRPr="001C1396">
        <w:rPr>
          <w:sz w:val="24"/>
          <w:szCs w:val="24"/>
          <w:lang w:eastAsia="en-US"/>
        </w:rPr>
        <w:t>1.</w:t>
      </w:r>
      <w:r w:rsidR="00BA5E42" w:rsidRPr="001C1396">
        <w:rPr>
          <w:sz w:val="24"/>
          <w:szCs w:val="24"/>
          <w:lang w:eastAsia="en-US"/>
        </w:rPr>
        <w:t>4</w:t>
      </w:r>
      <w:r w:rsidRPr="001C1396">
        <w:rPr>
          <w:sz w:val="24"/>
          <w:szCs w:val="24"/>
          <w:lang w:eastAsia="en-US"/>
        </w:rPr>
        <w:t xml:space="preserve">. Передаются все требования, вытекающие из обязательств, перечисленных в </w:t>
      </w:r>
      <w:proofErr w:type="spellStart"/>
      <w:r w:rsidRPr="001C1396">
        <w:rPr>
          <w:sz w:val="24"/>
          <w:szCs w:val="24"/>
          <w:lang w:eastAsia="en-US"/>
        </w:rPr>
        <w:t>п.п</w:t>
      </w:r>
      <w:proofErr w:type="spellEnd"/>
      <w:r w:rsidRPr="001C1396">
        <w:rPr>
          <w:sz w:val="24"/>
          <w:szCs w:val="24"/>
          <w:lang w:eastAsia="en-US"/>
        </w:rPr>
        <w:t>. 1.1.</w:t>
      </w:r>
      <w:r w:rsidR="005A6753" w:rsidRPr="001C1396">
        <w:rPr>
          <w:sz w:val="24"/>
          <w:szCs w:val="24"/>
          <w:lang w:eastAsia="en-US"/>
        </w:rPr>
        <w:t xml:space="preserve"> </w:t>
      </w:r>
      <w:r w:rsidRPr="001C1396">
        <w:rPr>
          <w:sz w:val="24"/>
          <w:szCs w:val="24"/>
          <w:lang w:eastAsia="en-US"/>
        </w:rPr>
        <w:t>настоящего Договора, в том числе (но не исключительно), дополнительные требования, связанные с задолженностью по Кредитн</w:t>
      </w:r>
      <w:r w:rsidR="002F5B56" w:rsidRPr="001C1396">
        <w:rPr>
          <w:sz w:val="24"/>
          <w:szCs w:val="24"/>
          <w:lang w:eastAsia="en-US"/>
        </w:rPr>
        <w:t>ому</w:t>
      </w:r>
      <w:r w:rsidRPr="001C1396">
        <w:rPr>
          <w:sz w:val="24"/>
          <w:szCs w:val="24"/>
          <w:lang w:eastAsia="en-US"/>
        </w:rPr>
        <w:t xml:space="preserve"> договор</w:t>
      </w:r>
      <w:r w:rsidR="002F5B56" w:rsidRPr="001C1396">
        <w:rPr>
          <w:sz w:val="24"/>
          <w:szCs w:val="24"/>
          <w:lang w:eastAsia="en-US"/>
        </w:rPr>
        <w:t>у</w:t>
      </w:r>
      <w:r w:rsidRPr="001C1396">
        <w:rPr>
          <w:sz w:val="24"/>
          <w:szCs w:val="24"/>
          <w:lang w:eastAsia="en-US"/>
        </w:rPr>
        <w:t xml:space="preserve"> (взыскание процентов, неустоек и иных платежей), вплоть до фактического исполнения обязательств ДОЛЖНИКАМИ перед ЦЕССИОНАРИЕМ в полном объеме и на тех условиях, которые существуют на момент заключения настоящего Договора.</w:t>
      </w:r>
    </w:p>
    <w:p w:rsidR="00AC435C" w:rsidRPr="001C1396" w:rsidRDefault="00BF223C" w:rsidP="00F416C4">
      <w:pPr>
        <w:pStyle w:val="a3"/>
        <w:spacing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1.5</w:t>
      </w:r>
      <w:r w:rsidR="00AC435C" w:rsidRPr="001C1396">
        <w:rPr>
          <w:rFonts w:ascii="Times New Roman" w:hAnsi="Times New Roman" w:cs="Times New Roman"/>
          <w:sz w:val="24"/>
          <w:szCs w:val="24"/>
        </w:rPr>
        <w:t xml:space="preserve">. Если вступившим в законную силу судебным актом будет установлено или признано, </w:t>
      </w:r>
      <w:r w:rsidR="00305CEB" w:rsidRPr="001C1396">
        <w:rPr>
          <w:rFonts w:ascii="Times New Roman" w:hAnsi="Times New Roman" w:cs="Times New Roman"/>
          <w:sz w:val="24"/>
          <w:szCs w:val="24"/>
        </w:rPr>
        <w:t>что Кредитны</w:t>
      </w:r>
      <w:r w:rsidR="00686070" w:rsidRPr="001C1396">
        <w:rPr>
          <w:rFonts w:ascii="Times New Roman" w:hAnsi="Times New Roman" w:cs="Times New Roman"/>
          <w:sz w:val="24"/>
          <w:szCs w:val="24"/>
        </w:rPr>
        <w:t>е</w:t>
      </w:r>
      <w:r w:rsidR="00305CEB" w:rsidRPr="001C1396">
        <w:rPr>
          <w:rFonts w:ascii="Times New Roman" w:hAnsi="Times New Roman" w:cs="Times New Roman"/>
          <w:sz w:val="24"/>
          <w:szCs w:val="24"/>
        </w:rPr>
        <w:t xml:space="preserve"> договор</w:t>
      </w:r>
      <w:r w:rsidR="00686070" w:rsidRPr="001C1396">
        <w:rPr>
          <w:rFonts w:ascii="Times New Roman" w:hAnsi="Times New Roman" w:cs="Times New Roman"/>
          <w:sz w:val="24"/>
          <w:szCs w:val="24"/>
        </w:rPr>
        <w:t>ы</w:t>
      </w:r>
      <w:r w:rsidR="00AC435C" w:rsidRPr="001C1396">
        <w:rPr>
          <w:rFonts w:ascii="Times New Roman" w:hAnsi="Times New Roman" w:cs="Times New Roman"/>
          <w:sz w:val="24"/>
          <w:szCs w:val="24"/>
        </w:rPr>
        <w:t>, указанны</w:t>
      </w:r>
      <w:r w:rsidR="00686070" w:rsidRPr="001C1396">
        <w:rPr>
          <w:rFonts w:ascii="Times New Roman" w:hAnsi="Times New Roman" w:cs="Times New Roman"/>
          <w:sz w:val="24"/>
          <w:szCs w:val="24"/>
        </w:rPr>
        <w:t>е</w:t>
      </w:r>
      <w:r w:rsidR="00AC435C" w:rsidRPr="001C1396">
        <w:rPr>
          <w:rFonts w:ascii="Times New Roman" w:hAnsi="Times New Roman" w:cs="Times New Roman"/>
          <w:sz w:val="24"/>
          <w:szCs w:val="24"/>
        </w:rPr>
        <w:t xml:space="preserve"> в п.</w:t>
      </w:r>
      <w:r w:rsidR="00515F6A" w:rsidRPr="001C1396">
        <w:rPr>
          <w:rFonts w:ascii="Times New Roman" w:hAnsi="Times New Roman" w:cs="Times New Roman"/>
          <w:sz w:val="24"/>
          <w:szCs w:val="24"/>
        </w:rPr>
        <w:t xml:space="preserve"> </w:t>
      </w:r>
      <w:r w:rsidR="00AC435C" w:rsidRPr="001C1396">
        <w:rPr>
          <w:rFonts w:ascii="Times New Roman" w:hAnsi="Times New Roman" w:cs="Times New Roman"/>
          <w:sz w:val="24"/>
          <w:szCs w:val="24"/>
        </w:rPr>
        <w:t>1.1. настоящего Договора, явля</w:t>
      </w:r>
      <w:r w:rsidR="00686070" w:rsidRPr="001C1396">
        <w:rPr>
          <w:rFonts w:ascii="Times New Roman" w:hAnsi="Times New Roman" w:cs="Times New Roman"/>
          <w:sz w:val="24"/>
          <w:szCs w:val="24"/>
        </w:rPr>
        <w:t>ю</w:t>
      </w:r>
      <w:r w:rsidR="00AC435C" w:rsidRPr="001C1396">
        <w:rPr>
          <w:rFonts w:ascii="Times New Roman" w:hAnsi="Times New Roman" w:cs="Times New Roman"/>
          <w:sz w:val="24"/>
          <w:szCs w:val="24"/>
        </w:rPr>
        <w:t>тся недействительным</w:t>
      </w:r>
      <w:r w:rsidR="00686070" w:rsidRPr="001C1396">
        <w:rPr>
          <w:rFonts w:ascii="Times New Roman" w:hAnsi="Times New Roman" w:cs="Times New Roman"/>
          <w:sz w:val="24"/>
          <w:szCs w:val="24"/>
        </w:rPr>
        <w:t>и</w:t>
      </w:r>
      <w:r w:rsidR="00AC435C" w:rsidRPr="001C1396">
        <w:rPr>
          <w:rFonts w:ascii="Times New Roman" w:hAnsi="Times New Roman" w:cs="Times New Roman"/>
          <w:sz w:val="24"/>
          <w:szCs w:val="24"/>
        </w:rPr>
        <w:t xml:space="preserve"> или незаключенным</w:t>
      </w:r>
      <w:r w:rsidR="00686070" w:rsidRPr="001C1396">
        <w:rPr>
          <w:rFonts w:ascii="Times New Roman" w:hAnsi="Times New Roman" w:cs="Times New Roman"/>
          <w:sz w:val="24"/>
          <w:szCs w:val="24"/>
        </w:rPr>
        <w:t>и</w:t>
      </w:r>
      <w:r w:rsidR="00AC435C" w:rsidRPr="001C1396">
        <w:rPr>
          <w:rFonts w:ascii="Times New Roman" w:hAnsi="Times New Roman" w:cs="Times New Roman"/>
          <w:sz w:val="24"/>
          <w:szCs w:val="24"/>
        </w:rPr>
        <w:t>, к ЦЕССИОНАРИЮ переходит право требовать от ДОЛЖНИКОВ возврата полученного по данн</w:t>
      </w:r>
      <w:r w:rsidR="003C6F3B" w:rsidRPr="001C1396">
        <w:rPr>
          <w:rFonts w:ascii="Times New Roman" w:hAnsi="Times New Roman" w:cs="Times New Roman"/>
          <w:sz w:val="24"/>
          <w:szCs w:val="24"/>
        </w:rPr>
        <w:t>ым</w:t>
      </w:r>
      <w:r w:rsidR="00AC435C" w:rsidRPr="001C1396">
        <w:rPr>
          <w:rFonts w:ascii="Times New Roman" w:hAnsi="Times New Roman" w:cs="Times New Roman"/>
          <w:sz w:val="24"/>
          <w:szCs w:val="24"/>
        </w:rPr>
        <w:t xml:space="preserve"> договор</w:t>
      </w:r>
      <w:r w:rsidR="003C6F3B" w:rsidRPr="001C1396">
        <w:rPr>
          <w:rFonts w:ascii="Times New Roman" w:hAnsi="Times New Roman" w:cs="Times New Roman"/>
          <w:sz w:val="24"/>
          <w:szCs w:val="24"/>
        </w:rPr>
        <w:t>ам</w:t>
      </w:r>
      <w:r w:rsidR="00AC435C" w:rsidRPr="001C1396">
        <w:rPr>
          <w:rFonts w:ascii="Times New Roman" w:hAnsi="Times New Roman" w:cs="Times New Roman"/>
          <w:sz w:val="24"/>
          <w:szCs w:val="24"/>
        </w:rPr>
        <w:t xml:space="preserve"> или возврата неосновательного обогащения с учетом процентов по ст. 395 Гражданского кодекса РФ.</w:t>
      </w:r>
    </w:p>
    <w:p w:rsidR="00985FDF" w:rsidRPr="001C1396" w:rsidRDefault="00985FDF" w:rsidP="00F416C4">
      <w:pPr>
        <w:pStyle w:val="24"/>
        <w:ind w:firstLine="567"/>
        <w:jc w:val="center"/>
        <w:rPr>
          <w:sz w:val="24"/>
          <w:szCs w:val="24"/>
        </w:rPr>
      </w:pPr>
      <w:r w:rsidRPr="001C1396">
        <w:rPr>
          <w:sz w:val="24"/>
          <w:szCs w:val="24"/>
        </w:rPr>
        <w:t>2. Обязанности Сторон</w:t>
      </w:r>
    </w:p>
    <w:p w:rsidR="008676FF" w:rsidRPr="001C1396" w:rsidRDefault="00985FDF" w:rsidP="00F416C4">
      <w:pPr>
        <w:pStyle w:val="24"/>
        <w:ind w:firstLine="567"/>
        <w:jc w:val="both"/>
        <w:rPr>
          <w:b w:val="0"/>
          <w:bCs w:val="0"/>
          <w:sz w:val="24"/>
          <w:szCs w:val="24"/>
        </w:rPr>
      </w:pPr>
      <w:r w:rsidRPr="001C1396">
        <w:rPr>
          <w:b w:val="0"/>
          <w:bCs w:val="0"/>
          <w:sz w:val="24"/>
          <w:szCs w:val="24"/>
        </w:rPr>
        <w:t>2.1. В оплату уступаемых прав (требований)</w:t>
      </w:r>
      <w:r w:rsidR="00AD646D" w:rsidRPr="001C1396">
        <w:rPr>
          <w:b w:val="0"/>
          <w:bCs w:val="0"/>
          <w:sz w:val="24"/>
          <w:szCs w:val="24"/>
        </w:rPr>
        <w:t xml:space="preserve"> </w:t>
      </w:r>
      <w:r w:rsidRPr="001C1396">
        <w:rPr>
          <w:b w:val="0"/>
          <w:bCs w:val="0"/>
          <w:sz w:val="24"/>
          <w:szCs w:val="24"/>
        </w:rPr>
        <w:t>ЦЕССИОНАРИЙ</w:t>
      </w:r>
      <w:r w:rsidR="0002737B" w:rsidRPr="001C1396">
        <w:rPr>
          <w:b w:val="0"/>
          <w:bCs w:val="0"/>
          <w:sz w:val="24"/>
          <w:szCs w:val="24"/>
        </w:rPr>
        <w:t xml:space="preserve"> </w:t>
      </w:r>
      <w:r w:rsidRPr="001C1396">
        <w:rPr>
          <w:b w:val="0"/>
          <w:bCs w:val="0"/>
          <w:sz w:val="24"/>
          <w:szCs w:val="24"/>
        </w:rPr>
        <w:t>обязуется со своего расчетного счета №</w:t>
      </w:r>
      <w:r w:rsidR="00C811F0" w:rsidRPr="001C1396">
        <w:rPr>
          <w:b w:val="0"/>
          <w:bCs w:val="0"/>
          <w:sz w:val="24"/>
          <w:szCs w:val="24"/>
        </w:rPr>
        <w:t xml:space="preserve"> </w:t>
      </w:r>
      <w:r w:rsidR="004F05D9" w:rsidRPr="001C1396">
        <w:rPr>
          <w:b w:val="0"/>
          <w:bCs w:val="0"/>
          <w:sz w:val="24"/>
          <w:szCs w:val="24"/>
        </w:rPr>
        <w:t>____________________</w:t>
      </w:r>
      <w:r w:rsidRPr="001C1396">
        <w:rPr>
          <w:b w:val="0"/>
          <w:bCs w:val="0"/>
          <w:sz w:val="24"/>
          <w:szCs w:val="24"/>
        </w:rPr>
        <w:t xml:space="preserve">, открытого в </w:t>
      </w:r>
      <w:r w:rsidR="004F05D9" w:rsidRPr="001C1396">
        <w:rPr>
          <w:b w:val="0"/>
          <w:bCs w:val="0"/>
          <w:sz w:val="24"/>
          <w:szCs w:val="24"/>
        </w:rPr>
        <w:t>__________________________</w:t>
      </w:r>
      <w:r w:rsidRPr="001C1396">
        <w:rPr>
          <w:b w:val="0"/>
          <w:bCs w:val="0"/>
          <w:sz w:val="24"/>
          <w:szCs w:val="24"/>
        </w:rPr>
        <w:t>, перечислить на счет ЦЕДЕНТА, указанный в п.</w:t>
      </w:r>
      <w:r w:rsidR="001C7E7F" w:rsidRPr="001C1396">
        <w:rPr>
          <w:b w:val="0"/>
          <w:bCs w:val="0"/>
          <w:sz w:val="24"/>
          <w:szCs w:val="24"/>
        </w:rPr>
        <w:t xml:space="preserve"> 6</w:t>
      </w:r>
      <w:r w:rsidRPr="001C1396">
        <w:rPr>
          <w:b w:val="0"/>
          <w:bCs w:val="0"/>
          <w:sz w:val="24"/>
          <w:szCs w:val="24"/>
        </w:rPr>
        <w:t>.1</w:t>
      </w:r>
      <w:r w:rsidR="00EE7487" w:rsidRPr="001C1396">
        <w:rPr>
          <w:b w:val="0"/>
          <w:bCs w:val="0"/>
          <w:sz w:val="24"/>
          <w:szCs w:val="24"/>
        </w:rPr>
        <w:t>.</w:t>
      </w:r>
      <w:r w:rsidRPr="001C1396">
        <w:rPr>
          <w:b w:val="0"/>
          <w:bCs w:val="0"/>
          <w:sz w:val="24"/>
          <w:szCs w:val="24"/>
        </w:rPr>
        <w:t xml:space="preserve"> Договора</w:t>
      </w:r>
      <w:r w:rsidR="00C2380E" w:rsidRPr="001C1396">
        <w:rPr>
          <w:b w:val="0"/>
          <w:bCs w:val="0"/>
          <w:sz w:val="24"/>
          <w:szCs w:val="24"/>
        </w:rPr>
        <w:t>,</w:t>
      </w:r>
      <w:r w:rsidR="004F05D9" w:rsidRPr="001C1396">
        <w:rPr>
          <w:b w:val="0"/>
          <w:bCs w:val="0"/>
          <w:sz w:val="24"/>
          <w:szCs w:val="24"/>
        </w:rPr>
        <w:t xml:space="preserve"> </w:t>
      </w:r>
      <w:r w:rsidR="00314DFD" w:rsidRPr="001C1396">
        <w:rPr>
          <w:sz w:val="24"/>
          <w:szCs w:val="24"/>
          <w:lang w:eastAsia="en-US"/>
        </w:rPr>
        <w:t>__________</w:t>
      </w:r>
      <w:r w:rsidR="001D4220" w:rsidRPr="001C1396">
        <w:rPr>
          <w:sz w:val="24"/>
          <w:szCs w:val="24"/>
          <w:lang w:eastAsia="en-US"/>
        </w:rPr>
        <w:t xml:space="preserve"> (</w:t>
      </w:r>
      <w:r w:rsidR="00314DFD" w:rsidRPr="001C1396">
        <w:rPr>
          <w:sz w:val="24"/>
          <w:szCs w:val="24"/>
          <w:lang w:eastAsia="en-US"/>
        </w:rPr>
        <w:t>______________________</w:t>
      </w:r>
      <w:r w:rsidR="001D4220" w:rsidRPr="001C1396">
        <w:rPr>
          <w:sz w:val="24"/>
          <w:szCs w:val="24"/>
          <w:lang w:eastAsia="en-US"/>
        </w:rPr>
        <w:t xml:space="preserve">) рубль </w:t>
      </w:r>
      <w:r w:rsidR="00314DFD" w:rsidRPr="001C1396">
        <w:rPr>
          <w:sz w:val="24"/>
          <w:szCs w:val="24"/>
          <w:lang w:eastAsia="en-US"/>
        </w:rPr>
        <w:t>_____</w:t>
      </w:r>
      <w:r w:rsidR="001D4220" w:rsidRPr="001C1396">
        <w:rPr>
          <w:sz w:val="24"/>
          <w:szCs w:val="24"/>
          <w:lang w:eastAsia="en-US"/>
        </w:rPr>
        <w:t xml:space="preserve"> копеек.</w:t>
      </w:r>
      <w:r w:rsidR="0002737B" w:rsidRPr="001C1396">
        <w:rPr>
          <w:b w:val="0"/>
          <w:bCs w:val="0"/>
          <w:sz w:val="24"/>
          <w:szCs w:val="24"/>
        </w:rPr>
        <w:t xml:space="preserve"> </w:t>
      </w:r>
      <w:r w:rsidR="001879D7" w:rsidRPr="001C1396">
        <w:rPr>
          <w:b w:val="0"/>
          <w:bCs w:val="0"/>
          <w:sz w:val="24"/>
          <w:szCs w:val="24"/>
        </w:rPr>
        <w:t>(стоимость уступаемых прав).</w:t>
      </w:r>
    </w:p>
    <w:p w:rsidR="00B52947" w:rsidRPr="001C1396" w:rsidRDefault="00F24D55" w:rsidP="00F416C4">
      <w:pPr>
        <w:ind w:firstLine="567"/>
        <w:jc w:val="both"/>
      </w:pPr>
      <w:r w:rsidRPr="001C1396">
        <w:t>Настоящим ЦЕССИОНАРИЙ</w:t>
      </w:r>
      <w:r w:rsidR="004F05D9" w:rsidRPr="001C1396">
        <w:t xml:space="preserve"> </w:t>
      </w:r>
      <w:r w:rsidRPr="001C1396">
        <w:t>подтвержда</w:t>
      </w:r>
      <w:r w:rsidR="004F05D9" w:rsidRPr="001C1396">
        <w:t>ет</w:t>
      </w:r>
      <w:r w:rsidRPr="001C1396">
        <w:t>, что при определении размера денежных средств, которые ЦЕССИОНАРИЙ</w:t>
      </w:r>
      <w:r w:rsidR="0002737B" w:rsidRPr="001C1396">
        <w:t xml:space="preserve"> </w:t>
      </w:r>
      <w:r w:rsidRPr="001C1396">
        <w:t>обязан буд</w:t>
      </w:r>
      <w:r w:rsidR="004F05D9" w:rsidRPr="001C1396">
        <w:t>е</w:t>
      </w:r>
      <w:r w:rsidR="0002737B" w:rsidRPr="001C1396">
        <w:t>т</w:t>
      </w:r>
      <w:r w:rsidRPr="001C1396">
        <w:t xml:space="preserve"> перечислить на основании настоящего Договора в счет оплаты уступаемых прав, ЦЕССИОНАРИЙ</w:t>
      </w:r>
      <w:r w:rsidR="0002737B" w:rsidRPr="001C1396">
        <w:t xml:space="preserve"> </w:t>
      </w:r>
      <w:r w:rsidRPr="001C1396">
        <w:t>принимал во внимание финансовое состояние, состояние кредиторской и дебиторской задолженности, забалансовые обязательства, иски и иные заявления, пр</w:t>
      </w:r>
      <w:bookmarkStart w:id="0" w:name="_GoBack"/>
      <w:bookmarkEnd w:id="0"/>
      <w:r w:rsidRPr="001C1396">
        <w:t>едъявленные в суд в отношении ДОЛЖНИК</w:t>
      </w:r>
      <w:r w:rsidR="006F3D2D" w:rsidRPr="001C1396">
        <w:t>ОВ.</w:t>
      </w:r>
      <w:r w:rsidRPr="001C1396">
        <w:t xml:space="preserve"> С учетом всех вышеперечисленных обстоятельств, которые принимались во внимание ЦЕССИОНАРИ</w:t>
      </w:r>
      <w:r w:rsidR="004F05D9" w:rsidRPr="001C1396">
        <w:t>ЕМ</w:t>
      </w:r>
      <w:r w:rsidRPr="001C1396">
        <w:t>, ЦЕССИОНАРИ</w:t>
      </w:r>
      <w:r w:rsidR="004F05D9" w:rsidRPr="001C1396">
        <w:t>Й</w:t>
      </w:r>
      <w:r w:rsidRPr="001C1396">
        <w:t xml:space="preserve"> подтвержда</w:t>
      </w:r>
      <w:r w:rsidR="004F05D9" w:rsidRPr="001C1396">
        <w:t>е</w:t>
      </w:r>
      <w:r w:rsidRPr="001C1396">
        <w:t>т, что размер платы, передаваемой ЦЕДЕНТУ по Договору, равноценен реальной рыночной стоимости уступаемых прав в текущей ситуации.</w:t>
      </w:r>
    </w:p>
    <w:p w:rsidR="00C32DD2" w:rsidRPr="001C1396" w:rsidRDefault="00C32DD2" w:rsidP="00F416C4">
      <w:pPr>
        <w:ind w:firstLine="567"/>
        <w:jc w:val="both"/>
      </w:pPr>
      <w:r w:rsidRPr="001C1396">
        <w:t xml:space="preserve">Внесение указанной суммы в оплату уступаемых прав (требований) третьим лицом за </w:t>
      </w:r>
      <w:r w:rsidR="00A75566" w:rsidRPr="001C1396">
        <w:t>ЦЕССИОНАРИ</w:t>
      </w:r>
      <w:r w:rsidR="004F05D9" w:rsidRPr="001C1396">
        <w:t>Я</w:t>
      </w:r>
      <w:r w:rsidRPr="001C1396">
        <w:t>/по поруч</w:t>
      </w:r>
      <w:r w:rsidR="006E6400" w:rsidRPr="001C1396">
        <w:t xml:space="preserve">ению </w:t>
      </w:r>
      <w:r w:rsidR="00A75566" w:rsidRPr="001C1396">
        <w:t>ЦЕССИОНАРИ</w:t>
      </w:r>
      <w:r w:rsidR="004F05D9" w:rsidRPr="001C1396">
        <w:t>Я</w:t>
      </w:r>
      <w:r w:rsidR="006E6400" w:rsidRPr="001C1396">
        <w:t xml:space="preserve"> не допускается</w:t>
      </w:r>
      <w:r w:rsidRPr="001C1396">
        <w:t xml:space="preserve">. </w:t>
      </w:r>
    </w:p>
    <w:p w:rsidR="00F02A10" w:rsidRPr="001C1396" w:rsidRDefault="00985FDF" w:rsidP="00F416C4">
      <w:pPr>
        <w:pStyle w:val="24"/>
        <w:ind w:firstLine="567"/>
        <w:jc w:val="both"/>
        <w:rPr>
          <w:b w:val="0"/>
          <w:bCs w:val="0"/>
          <w:sz w:val="24"/>
          <w:szCs w:val="24"/>
        </w:rPr>
      </w:pPr>
      <w:r w:rsidRPr="001C1396">
        <w:rPr>
          <w:b w:val="0"/>
          <w:bCs w:val="0"/>
          <w:sz w:val="24"/>
          <w:szCs w:val="24"/>
        </w:rPr>
        <w:t>2.2. Указанная в п.</w:t>
      </w:r>
      <w:r w:rsidR="00515F6A" w:rsidRPr="001C1396">
        <w:rPr>
          <w:b w:val="0"/>
          <w:bCs w:val="0"/>
          <w:sz w:val="24"/>
          <w:szCs w:val="24"/>
        </w:rPr>
        <w:t xml:space="preserve"> </w:t>
      </w:r>
      <w:r w:rsidRPr="001C1396">
        <w:rPr>
          <w:b w:val="0"/>
          <w:bCs w:val="0"/>
          <w:sz w:val="24"/>
          <w:szCs w:val="24"/>
        </w:rPr>
        <w:t>2.1 сумма выплачивается ЦЕССИОНАРИЕМ</w:t>
      </w:r>
      <w:r w:rsidR="00F83029" w:rsidRPr="001C1396">
        <w:rPr>
          <w:b w:val="0"/>
          <w:bCs w:val="0"/>
          <w:sz w:val="24"/>
          <w:szCs w:val="24"/>
        </w:rPr>
        <w:t xml:space="preserve"> </w:t>
      </w:r>
      <w:r w:rsidRPr="001C1396">
        <w:rPr>
          <w:b w:val="0"/>
          <w:bCs w:val="0"/>
          <w:sz w:val="24"/>
          <w:szCs w:val="24"/>
        </w:rPr>
        <w:t xml:space="preserve">ЦЕДЕНТУ в течение </w:t>
      </w:r>
      <w:r w:rsidR="0010755E" w:rsidRPr="001C1396">
        <w:rPr>
          <w:b w:val="0"/>
          <w:bCs w:val="0"/>
          <w:sz w:val="24"/>
          <w:szCs w:val="24"/>
        </w:rPr>
        <w:t>5</w:t>
      </w:r>
      <w:r w:rsidR="0051275F" w:rsidRPr="001C1396">
        <w:rPr>
          <w:b w:val="0"/>
          <w:bCs w:val="0"/>
          <w:sz w:val="24"/>
          <w:szCs w:val="24"/>
        </w:rPr>
        <w:t xml:space="preserve"> (</w:t>
      </w:r>
      <w:r w:rsidR="0010755E" w:rsidRPr="001C1396">
        <w:rPr>
          <w:b w:val="0"/>
          <w:bCs w:val="0"/>
          <w:sz w:val="24"/>
          <w:szCs w:val="24"/>
        </w:rPr>
        <w:t>пяти</w:t>
      </w:r>
      <w:r w:rsidR="0051275F" w:rsidRPr="001C1396">
        <w:rPr>
          <w:b w:val="0"/>
          <w:bCs w:val="0"/>
          <w:sz w:val="24"/>
          <w:szCs w:val="24"/>
        </w:rPr>
        <w:t>)</w:t>
      </w:r>
      <w:r w:rsidRPr="001C1396">
        <w:rPr>
          <w:b w:val="0"/>
          <w:bCs w:val="0"/>
          <w:sz w:val="24"/>
          <w:szCs w:val="24"/>
        </w:rPr>
        <w:t xml:space="preserve"> </w:t>
      </w:r>
      <w:r w:rsidR="00C76B71" w:rsidRPr="001C1396">
        <w:rPr>
          <w:b w:val="0"/>
          <w:bCs w:val="0"/>
          <w:sz w:val="24"/>
          <w:szCs w:val="24"/>
        </w:rPr>
        <w:t xml:space="preserve">рабочих дней с даты подписания </w:t>
      </w:r>
      <w:r w:rsidRPr="001C1396">
        <w:rPr>
          <w:b w:val="0"/>
          <w:bCs w:val="0"/>
          <w:sz w:val="24"/>
          <w:szCs w:val="24"/>
        </w:rPr>
        <w:t>Договора</w:t>
      </w:r>
      <w:r w:rsidR="00C2380E" w:rsidRPr="001C1396">
        <w:rPr>
          <w:b w:val="0"/>
          <w:bCs w:val="0"/>
          <w:sz w:val="24"/>
          <w:szCs w:val="24"/>
        </w:rPr>
        <w:t>.</w:t>
      </w:r>
    </w:p>
    <w:p w:rsidR="00985FDF" w:rsidRPr="001C1396" w:rsidRDefault="00985FDF" w:rsidP="00F416C4">
      <w:pPr>
        <w:pStyle w:val="24"/>
        <w:ind w:firstLine="567"/>
        <w:jc w:val="both"/>
        <w:rPr>
          <w:b w:val="0"/>
          <w:bCs w:val="0"/>
          <w:sz w:val="24"/>
          <w:szCs w:val="24"/>
        </w:rPr>
      </w:pPr>
      <w:r w:rsidRPr="001C1396">
        <w:rPr>
          <w:b w:val="0"/>
          <w:bCs w:val="0"/>
          <w:sz w:val="24"/>
          <w:szCs w:val="24"/>
        </w:rPr>
        <w:t>2.</w:t>
      </w:r>
      <w:r w:rsidR="00C64C27" w:rsidRPr="001C1396">
        <w:rPr>
          <w:b w:val="0"/>
          <w:bCs w:val="0"/>
          <w:sz w:val="24"/>
          <w:szCs w:val="24"/>
        </w:rPr>
        <w:t>3</w:t>
      </w:r>
      <w:r w:rsidRPr="001C1396">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w:t>
      </w:r>
      <w:r w:rsidR="00C2380E" w:rsidRPr="001C1396">
        <w:rPr>
          <w:b w:val="0"/>
          <w:bCs w:val="0"/>
          <w:sz w:val="24"/>
          <w:szCs w:val="24"/>
        </w:rPr>
        <w:t xml:space="preserve"> </w:t>
      </w:r>
      <w:r w:rsidRPr="001C1396">
        <w:rPr>
          <w:b w:val="0"/>
          <w:bCs w:val="0"/>
          <w:sz w:val="24"/>
          <w:szCs w:val="24"/>
        </w:rPr>
        <w:t>2.1 Договора</w:t>
      </w:r>
      <w:r w:rsidR="00686070" w:rsidRPr="001C1396">
        <w:rPr>
          <w:b w:val="0"/>
          <w:bCs w:val="0"/>
          <w:sz w:val="24"/>
          <w:szCs w:val="24"/>
        </w:rPr>
        <w:t xml:space="preserve"> </w:t>
      </w:r>
      <w:r w:rsidRPr="001C1396">
        <w:rPr>
          <w:b w:val="0"/>
          <w:bCs w:val="0"/>
          <w:sz w:val="24"/>
          <w:szCs w:val="24"/>
        </w:rPr>
        <w:t>в полном объеме на счет ЦЕДЕНТА, указанный в п.</w:t>
      </w:r>
      <w:r w:rsidR="00C2380E" w:rsidRPr="001C1396">
        <w:rPr>
          <w:b w:val="0"/>
          <w:bCs w:val="0"/>
          <w:sz w:val="24"/>
          <w:szCs w:val="24"/>
        </w:rPr>
        <w:t xml:space="preserve"> </w:t>
      </w:r>
      <w:r w:rsidR="0051275F" w:rsidRPr="001C1396">
        <w:rPr>
          <w:b w:val="0"/>
          <w:bCs w:val="0"/>
          <w:sz w:val="24"/>
          <w:szCs w:val="24"/>
        </w:rPr>
        <w:t>6</w:t>
      </w:r>
      <w:r w:rsidRPr="001C1396">
        <w:rPr>
          <w:b w:val="0"/>
          <w:bCs w:val="0"/>
          <w:sz w:val="24"/>
          <w:szCs w:val="24"/>
        </w:rPr>
        <w:t>.1</w:t>
      </w:r>
      <w:r w:rsidR="00EE7487" w:rsidRPr="001C1396">
        <w:rPr>
          <w:b w:val="0"/>
          <w:bCs w:val="0"/>
          <w:sz w:val="24"/>
          <w:szCs w:val="24"/>
        </w:rPr>
        <w:t>.</w:t>
      </w:r>
      <w:r w:rsidRPr="001C1396">
        <w:rPr>
          <w:b w:val="0"/>
          <w:bCs w:val="0"/>
          <w:sz w:val="24"/>
          <w:szCs w:val="24"/>
        </w:rPr>
        <w:t xml:space="preserve"> Договора</w:t>
      </w:r>
      <w:r w:rsidR="00A2415F" w:rsidRPr="001C1396">
        <w:rPr>
          <w:b w:val="0"/>
          <w:bCs w:val="0"/>
          <w:sz w:val="24"/>
          <w:szCs w:val="24"/>
        </w:rPr>
        <w:t>, в срок, предусмотренный п.</w:t>
      </w:r>
      <w:r w:rsidR="00C2380E" w:rsidRPr="001C1396">
        <w:rPr>
          <w:b w:val="0"/>
          <w:bCs w:val="0"/>
          <w:sz w:val="24"/>
          <w:szCs w:val="24"/>
        </w:rPr>
        <w:t xml:space="preserve"> </w:t>
      </w:r>
      <w:r w:rsidR="00A2415F" w:rsidRPr="001C1396">
        <w:rPr>
          <w:b w:val="0"/>
          <w:bCs w:val="0"/>
          <w:sz w:val="24"/>
          <w:szCs w:val="24"/>
        </w:rPr>
        <w:t>2.2 Договора</w:t>
      </w:r>
      <w:r w:rsidRPr="001C1396">
        <w:rPr>
          <w:b w:val="0"/>
          <w:bCs w:val="0"/>
          <w:sz w:val="24"/>
          <w:szCs w:val="24"/>
        </w:rPr>
        <w:t>.</w:t>
      </w:r>
    </w:p>
    <w:p w:rsidR="00985FDF" w:rsidRPr="001C1396" w:rsidRDefault="00C64C27" w:rsidP="00F416C4">
      <w:pPr>
        <w:pStyle w:val="a3"/>
        <w:spacing w:after="0" w:line="240" w:lineRule="auto"/>
        <w:ind w:left="0" w:firstLine="567"/>
        <w:jc w:val="both"/>
        <w:rPr>
          <w:rFonts w:ascii="Times New Roman" w:hAnsi="Times New Roman" w:cs="Times New Roman"/>
          <w:sz w:val="24"/>
          <w:szCs w:val="24"/>
          <w:lang w:eastAsia="ru-RU"/>
        </w:rPr>
      </w:pPr>
      <w:r w:rsidRPr="001C1396">
        <w:rPr>
          <w:rFonts w:ascii="Times New Roman" w:hAnsi="Times New Roman" w:cs="Times New Roman"/>
          <w:sz w:val="24"/>
          <w:szCs w:val="24"/>
          <w:lang w:eastAsia="ru-RU"/>
        </w:rPr>
        <w:t>2.4</w:t>
      </w:r>
      <w:r w:rsidR="00985FDF" w:rsidRPr="001C1396">
        <w:rPr>
          <w:rFonts w:ascii="Times New Roman" w:hAnsi="Times New Roman" w:cs="Times New Roman"/>
          <w:sz w:val="24"/>
          <w:szCs w:val="24"/>
          <w:lang w:eastAsia="ru-RU"/>
        </w:rPr>
        <w:t xml:space="preserve">. В течение </w:t>
      </w:r>
      <w:r w:rsidR="0051275F" w:rsidRPr="001C1396">
        <w:rPr>
          <w:rFonts w:ascii="Times New Roman" w:hAnsi="Times New Roman" w:cs="Times New Roman"/>
          <w:sz w:val="24"/>
          <w:szCs w:val="24"/>
          <w:lang w:eastAsia="ru-RU"/>
        </w:rPr>
        <w:t>5 (пяти)</w:t>
      </w:r>
      <w:r w:rsidR="00985FDF" w:rsidRPr="001C1396">
        <w:rPr>
          <w:rFonts w:ascii="Times New Roman" w:hAnsi="Times New Roman" w:cs="Times New Roman"/>
          <w:sz w:val="24"/>
          <w:szCs w:val="24"/>
          <w:lang w:eastAsia="ru-RU"/>
        </w:rPr>
        <w:t xml:space="preserve"> рабочих дней с даты поступления денежных средств на счет ЦЕДЕНТА в сумме, указанной в п.</w:t>
      </w:r>
      <w:r w:rsidR="00EE7487" w:rsidRPr="001C1396">
        <w:rPr>
          <w:rFonts w:ascii="Times New Roman" w:hAnsi="Times New Roman" w:cs="Times New Roman"/>
          <w:sz w:val="24"/>
          <w:szCs w:val="24"/>
          <w:lang w:eastAsia="ru-RU"/>
        </w:rPr>
        <w:t xml:space="preserve"> </w:t>
      </w:r>
      <w:r w:rsidR="00634312" w:rsidRPr="001C1396">
        <w:rPr>
          <w:rFonts w:ascii="Times New Roman" w:hAnsi="Times New Roman" w:cs="Times New Roman"/>
          <w:sz w:val="24"/>
          <w:szCs w:val="24"/>
          <w:lang w:eastAsia="ru-RU"/>
        </w:rPr>
        <w:t>2.1</w:t>
      </w:r>
      <w:r w:rsidR="00EE7487" w:rsidRPr="001C1396">
        <w:rPr>
          <w:rFonts w:ascii="Times New Roman" w:hAnsi="Times New Roman" w:cs="Times New Roman"/>
          <w:sz w:val="24"/>
          <w:szCs w:val="24"/>
          <w:lang w:eastAsia="ru-RU"/>
        </w:rPr>
        <w:t>.</w:t>
      </w:r>
      <w:r w:rsidR="00634312" w:rsidRPr="001C1396">
        <w:rPr>
          <w:rFonts w:ascii="Times New Roman" w:hAnsi="Times New Roman" w:cs="Times New Roman"/>
          <w:sz w:val="24"/>
          <w:szCs w:val="24"/>
          <w:lang w:eastAsia="ru-RU"/>
        </w:rPr>
        <w:t xml:space="preserve"> Договора, в полном объеме</w:t>
      </w:r>
      <w:r w:rsidR="00985FDF" w:rsidRPr="001C1396">
        <w:rPr>
          <w:rFonts w:ascii="Times New Roman" w:hAnsi="Times New Roman" w:cs="Times New Roman"/>
          <w:sz w:val="24"/>
          <w:szCs w:val="24"/>
          <w:lang w:eastAsia="ru-RU"/>
        </w:rPr>
        <w:t>, ЦЕДЕНТ обязуется передать ЦЕССИОНАРИЮ</w:t>
      </w:r>
      <w:r w:rsidR="00F83029" w:rsidRPr="001C1396">
        <w:rPr>
          <w:rFonts w:ascii="Times New Roman" w:hAnsi="Times New Roman" w:cs="Times New Roman"/>
          <w:sz w:val="24"/>
          <w:szCs w:val="24"/>
          <w:lang w:eastAsia="ru-RU"/>
        </w:rPr>
        <w:t xml:space="preserve"> </w:t>
      </w:r>
      <w:r w:rsidR="00985FDF" w:rsidRPr="001C1396">
        <w:rPr>
          <w:rFonts w:ascii="Times New Roman" w:hAnsi="Times New Roman" w:cs="Times New Roman"/>
          <w:sz w:val="24"/>
          <w:szCs w:val="24"/>
          <w:lang w:eastAsia="ru-RU"/>
        </w:rPr>
        <w:t>по Акту приема-передачи документы, подтверждающие уступаемые права (требования), согласно перечню, содержащемуся в Приложении №</w:t>
      </w:r>
      <w:r w:rsidR="0051275F" w:rsidRPr="001C1396">
        <w:rPr>
          <w:rFonts w:ascii="Times New Roman" w:hAnsi="Times New Roman" w:cs="Times New Roman"/>
          <w:sz w:val="24"/>
          <w:szCs w:val="24"/>
          <w:lang w:eastAsia="ru-RU"/>
        </w:rPr>
        <w:t>1</w:t>
      </w:r>
      <w:r w:rsidR="00985FDF" w:rsidRPr="001C1396">
        <w:rPr>
          <w:rFonts w:ascii="Times New Roman" w:hAnsi="Times New Roman" w:cs="Times New Roman"/>
          <w:sz w:val="24"/>
          <w:szCs w:val="24"/>
          <w:lang w:eastAsia="ru-RU"/>
        </w:rPr>
        <w:t>, которое является неотъемлемой частью Договора.</w:t>
      </w:r>
    </w:p>
    <w:p w:rsidR="00985FDF" w:rsidRPr="001C1396" w:rsidRDefault="00B00CE6" w:rsidP="00F416C4">
      <w:pPr>
        <w:pStyle w:val="24"/>
        <w:ind w:firstLine="567"/>
        <w:jc w:val="both"/>
        <w:rPr>
          <w:b w:val="0"/>
          <w:bCs w:val="0"/>
          <w:sz w:val="24"/>
          <w:szCs w:val="24"/>
        </w:rPr>
      </w:pPr>
      <w:r w:rsidRPr="001C1396">
        <w:rPr>
          <w:b w:val="0"/>
          <w:bCs w:val="0"/>
          <w:sz w:val="24"/>
          <w:szCs w:val="24"/>
        </w:rPr>
        <w:lastRenderedPageBreak/>
        <w:t>2.5</w:t>
      </w:r>
      <w:r w:rsidR="00985FDF" w:rsidRPr="001C1396">
        <w:rPr>
          <w:b w:val="0"/>
          <w:bCs w:val="0"/>
          <w:sz w:val="24"/>
          <w:szCs w:val="24"/>
        </w:rPr>
        <w:t xml:space="preserve">. В течение </w:t>
      </w:r>
      <w:r w:rsidR="0051275F" w:rsidRPr="001C1396">
        <w:rPr>
          <w:b w:val="0"/>
          <w:bCs w:val="0"/>
          <w:sz w:val="24"/>
          <w:szCs w:val="24"/>
        </w:rPr>
        <w:t>5 (пяти)</w:t>
      </w:r>
      <w:r w:rsidR="00985FDF" w:rsidRPr="001C1396">
        <w:rPr>
          <w:b w:val="0"/>
          <w:bCs w:val="0"/>
          <w:sz w:val="24"/>
          <w:szCs w:val="24"/>
        </w:rPr>
        <w:t xml:space="preserve"> рабочих дней с даты поступления денежных средств на счет ЦЕДЕНТА в сумме, указанной в п.</w:t>
      </w:r>
      <w:r w:rsidR="00EE7487" w:rsidRPr="001C1396">
        <w:rPr>
          <w:b w:val="0"/>
          <w:bCs w:val="0"/>
          <w:sz w:val="24"/>
          <w:szCs w:val="24"/>
        </w:rPr>
        <w:t xml:space="preserve"> </w:t>
      </w:r>
      <w:r w:rsidR="00985FDF" w:rsidRPr="001C1396">
        <w:rPr>
          <w:b w:val="0"/>
          <w:bCs w:val="0"/>
          <w:sz w:val="24"/>
          <w:szCs w:val="24"/>
        </w:rPr>
        <w:t>2.</w:t>
      </w:r>
      <w:r w:rsidR="00DD12E9" w:rsidRPr="001C1396">
        <w:rPr>
          <w:b w:val="0"/>
          <w:bCs w:val="0"/>
          <w:sz w:val="24"/>
          <w:szCs w:val="24"/>
        </w:rPr>
        <w:t>1</w:t>
      </w:r>
      <w:r w:rsidR="00EE7487" w:rsidRPr="001C1396">
        <w:rPr>
          <w:b w:val="0"/>
          <w:bCs w:val="0"/>
          <w:sz w:val="24"/>
          <w:szCs w:val="24"/>
        </w:rPr>
        <w:t>.</w:t>
      </w:r>
      <w:r w:rsidR="00DD12E9" w:rsidRPr="001C1396">
        <w:rPr>
          <w:b w:val="0"/>
          <w:bCs w:val="0"/>
          <w:sz w:val="24"/>
          <w:szCs w:val="24"/>
        </w:rPr>
        <w:t xml:space="preserve"> Договора, в полном объеме</w:t>
      </w:r>
      <w:r w:rsidR="00985FDF" w:rsidRPr="001C1396">
        <w:rPr>
          <w:b w:val="0"/>
          <w:bCs w:val="0"/>
          <w:sz w:val="24"/>
          <w:szCs w:val="24"/>
        </w:rPr>
        <w:t>, ЦЕДЕНТ обязуется уведомить заказным письмом ДОЛЖНИК</w:t>
      </w:r>
      <w:r w:rsidR="006F3D2D" w:rsidRPr="001C1396">
        <w:rPr>
          <w:b w:val="0"/>
          <w:bCs w:val="0"/>
          <w:sz w:val="24"/>
          <w:szCs w:val="24"/>
        </w:rPr>
        <w:t>ОВ</w:t>
      </w:r>
      <w:r w:rsidR="00416076" w:rsidRPr="001C1396">
        <w:rPr>
          <w:b w:val="0"/>
          <w:bCs w:val="0"/>
          <w:sz w:val="24"/>
          <w:szCs w:val="24"/>
        </w:rPr>
        <w:t xml:space="preserve"> </w:t>
      </w:r>
      <w:r w:rsidR="00985FDF" w:rsidRPr="001C1396">
        <w:rPr>
          <w:b w:val="0"/>
          <w:bCs w:val="0"/>
          <w:sz w:val="24"/>
          <w:szCs w:val="24"/>
        </w:rPr>
        <w:t>о совершенной уступке прав (требований) и предоставить ЦЕССИОНАРИ</w:t>
      </w:r>
      <w:r w:rsidR="004F05D9" w:rsidRPr="001C1396">
        <w:rPr>
          <w:b w:val="0"/>
          <w:bCs w:val="0"/>
          <w:sz w:val="24"/>
          <w:szCs w:val="24"/>
        </w:rPr>
        <w:t>Ю</w:t>
      </w:r>
      <w:r w:rsidR="00985FDF" w:rsidRPr="001C1396">
        <w:rPr>
          <w:b w:val="0"/>
          <w:bCs w:val="0"/>
          <w:sz w:val="24"/>
          <w:szCs w:val="24"/>
        </w:rPr>
        <w:t xml:space="preserve"> копию такого уведомления.</w:t>
      </w:r>
    </w:p>
    <w:p w:rsidR="00E0797B" w:rsidRPr="001C1396" w:rsidRDefault="00E0797B" w:rsidP="00F416C4">
      <w:pPr>
        <w:pStyle w:val="24"/>
        <w:ind w:firstLine="567"/>
        <w:jc w:val="both"/>
        <w:rPr>
          <w:b w:val="0"/>
          <w:bCs w:val="0"/>
          <w:sz w:val="24"/>
          <w:szCs w:val="24"/>
        </w:rPr>
      </w:pPr>
      <w:r w:rsidRPr="001C1396">
        <w:rPr>
          <w:b w:val="0"/>
          <w:bCs w:val="0"/>
          <w:sz w:val="24"/>
          <w:szCs w:val="24"/>
        </w:rPr>
        <w:t>В случае погашения задолженности по уступаемым правам (требованиям) в пользу ЦЕДЕНТА после перехода прав по настоящему Договору, но до уведомления ДОЛЖНИК</w:t>
      </w:r>
      <w:r w:rsidR="002863A1" w:rsidRPr="001C1396">
        <w:rPr>
          <w:b w:val="0"/>
          <w:bCs w:val="0"/>
          <w:sz w:val="24"/>
          <w:szCs w:val="24"/>
        </w:rPr>
        <w:t>ОВ</w:t>
      </w:r>
      <w:r w:rsidR="00E66B28" w:rsidRPr="001C1396">
        <w:rPr>
          <w:b w:val="0"/>
          <w:bCs w:val="0"/>
          <w:sz w:val="24"/>
          <w:szCs w:val="24"/>
        </w:rPr>
        <w:t xml:space="preserve"> </w:t>
      </w:r>
      <w:r w:rsidRPr="001C1396">
        <w:rPr>
          <w:b w:val="0"/>
          <w:bCs w:val="0"/>
          <w:sz w:val="24"/>
          <w:szCs w:val="24"/>
        </w:rPr>
        <w:t xml:space="preserve">об уступке, ЦЕДЕНТ обязан направить поступившие платежи </w:t>
      </w:r>
      <w:r w:rsidR="004F05D9" w:rsidRPr="001C1396">
        <w:rPr>
          <w:b w:val="0"/>
          <w:bCs w:val="0"/>
          <w:sz w:val="24"/>
          <w:szCs w:val="24"/>
        </w:rPr>
        <w:t>в</w:t>
      </w:r>
      <w:r w:rsidR="00F83029" w:rsidRPr="001C1396">
        <w:rPr>
          <w:b w:val="0"/>
          <w:bCs w:val="0"/>
          <w:sz w:val="24"/>
          <w:szCs w:val="24"/>
        </w:rPr>
        <w:t xml:space="preserve"> пользу ЦЕССИОНАРИЯ </w:t>
      </w:r>
      <w:r w:rsidRPr="001C1396">
        <w:rPr>
          <w:b w:val="0"/>
          <w:bCs w:val="0"/>
          <w:sz w:val="24"/>
          <w:szCs w:val="24"/>
        </w:rPr>
        <w:t>не позднее пяти рабочих дней с момента получения.</w:t>
      </w:r>
    </w:p>
    <w:p w:rsidR="00985FDF" w:rsidRPr="001C1396" w:rsidRDefault="00985FDF" w:rsidP="00F416C4">
      <w:pPr>
        <w:pStyle w:val="24"/>
        <w:spacing w:after="240"/>
        <w:ind w:firstLine="567"/>
        <w:jc w:val="both"/>
        <w:rPr>
          <w:b w:val="0"/>
          <w:bCs w:val="0"/>
          <w:sz w:val="24"/>
          <w:szCs w:val="24"/>
        </w:rPr>
      </w:pPr>
      <w:r w:rsidRPr="001C1396">
        <w:rPr>
          <w:b w:val="0"/>
          <w:bCs w:val="0"/>
          <w:sz w:val="24"/>
          <w:szCs w:val="24"/>
        </w:rPr>
        <w:t>2.</w:t>
      </w:r>
      <w:r w:rsidR="00912659" w:rsidRPr="001C1396">
        <w:rPr>
          <w:b w:val="0"/>
          <w:bCs w:val="0"/>
          <w:sz w:val="24"/>
          <w:szCs w:val="24"/>
        </w:rPr>
        <w:t>6</w:t>
      </w:r>
      <w:r w:rsidRPr="001C1396">
        <w:rPr>
          <w:b w:val="0"/>
          <w:bCs w:val="0"/>
          <w:sz w:val="24"/>
          <w:szCs w:val="24"/>
        </w:rPr>
        <w:t>. ДОЛЖНИК</w:t>
      </w:r>
      <w:r w:rsidR="006F3D2D" w:rsidRPr="001C1396">
        <w:rPr>
          <w:b w:val="0"/>
          <w:bCs w:val="0"/>
          <w:sz w:val="24"/>
          <w:szCs w:val="24"/>
        </w:rPr>
        <w:t>И</w:t>
      </w:r>
      <w:r w:rsidRPr="001C1396">
        <w:rPr>
          <w:b w:val="0"/>
          <w:bCs w:val="0"/>
          <w:sz w:val="24"/>
          <w:szCs w:val="24"/>
        </w:rPr>
        <w:t xml:space="preserve"> счита</w:t>
      </w:r>
      <w:r w:rsidR="006F3D2D" w:rsidRPr="001C1396">
        <w:rPr>
          <w:b w:val="0"/>
          <w:bCs w:val="0"/>
          <w:sz w:val="24"/>
          <w:szCs w:val="24"/>
        </w:rPr>
        <w:t>ю</w:t>
      </w:r>
      <w:r w:rsidRPr="001C1396">
        <w:rPr>
          <w:b w:val="0"/>
          <w:bCs w:val="0"/>
          <w:sz w:val="24"/>
          <w:szCs w:val="24"/>
        </w:rPr>
        <w:t>тся обязанным</w:t>
      </w:r>
      <w:r w:rsidR="006F3D2D" w:rsidRPr="001C1396">
        <w:rPr>
          <w:b w:val="0"/>
          <w:bCs w:val="0"/>
          <w:sz w:val="24"/>
          <w:szCs w:val="24"/>
        </w:rPr>
        <w:t>и</w:t>
      </w:r>
      <w:r w:rsidRPr="001C1396">
        <w:rPr>
          <w:b w:val="0"/>
          <w:bCs w:val="0"/>
          <w:sz w:val="24"/>
          <w:szCs w:val="24"/>
        </w:rPr>
        <w:t xml:space="preserve"> перед ЦЕССИОНАРИ</w:t>
      </w:r>
      <w:r w:rsidR="008676FF" w:rsidRPr="001C1396">
        <w:rPr>
          <w:b w:val="0"/>
          <w:bCs w:val="0"/>
          <w:sz w:val="24"/>
          <w:szCs w:val="24"/>
        </w:rPr>
        <w:t>ЕМ</w:t>
      </w:r>
      <w:r w:rsidR="004F05D9" w:rsidRPr="001C1396">
        <w:rPr>
          <w:b w:val="0"/>
          <w:bCs w:val="0"/>
          <w:sz w:val="24"/>
          <w:szCs w:val="24"/>
        </w:rPr>
        <w:t xml:space="preserve"> </w:t>
      </w:r>
      <w:r w:rsidRPr="001C1396">
        <w:rPr>
          <w:b w:val="0"/>
          <w:bCs w:val="0"/>
          <w:sz w:val="24"/>
          <w:szCs w:val="24"/>
        </w:rPr>
        <w:t xml:space="preserve">по обязательствам, указанным в </w:t>
      </w:r>
      <w:proofErr w:type="spellStart"/>
      <w:r w:rsidRPr="001C1396">
        <w:rPr>
          <w:b w:val="0"/>
          <w:bCs w:val="0"/>
          <w:sz w:val="24"/>
          <w:szCs w:val="24"/>
        </w:rPr>
        <w:t>п.</w:t>
      </w:r>
      <w:r w:rsidR="0073732D" w:rsidRPr="001C1396">
        <w:rPr>
          <w:b w:val="0"/>
          <w:bCs w:val="0"/>
          <w:sz w:val="24"/>
          <w:szCs w:val="24"/>
        </w:rPr>
        <w:t>п</w:t>
      </w:r>
      <w:proofErr w:type="spellEnd"/>
      <w:r w:rsidR="0073732D" w:rsidRPr="001C1396">
        <w:rPr>
          <w:b w:val="0"/>
          <w:bCs w:val="0"/>
          <w:sz w:val="24"/>
          <w:szCs w:val="24"/>
        </w:rPr>
        <w:t>.</w:t>
      </w:r>
      <w:r w:rsidR="0051275F" w:rsidRPr="001C1396">
        <w:rPr>
          <w:b w:val="0"/>
          <w:bCs w:val="0"/>
          <w:sz w:val="24"/>
          <w:szCs w:val="24"/>
        </w:rPr>
        <w:t xml:space="preserve"> </w:t>
      </w:r>
      <w:r w:rsidRPr="001C1396">
        <w:rPr>
          <w:b w:val="0"/>
          <w:bCs w:val="0"/>
          <w:sz w:val="24"/>
          <w:szCs w:val="24"/>
        </w:rPr>
        <w:t>1</w:t>
      </w:r>
      <w:r w:rsidR="0073732D" w:rsidRPr="001C1396">
        <w:rPr>
          <w:b w:val="0"/>
          <w:bCs w:val="0"/>
          <w:sz w:val="24"/>
          <w:szCs w:val="24"/>
        </w:rPr>
        <w:t>.1</w:t>
      </w:r>
      <w:r w:rsidR="0010755E" w:rsidRPr="001C1396">
        <w:rPr>
          <w:b w:val="0"/>
          <w:bCs w:val="0"/>
          <w:sz w:val="24"/>
          <w:szCs w:val="24"/>
        </w:rPr>
        <w:t>.</w:t>
      </w:r>
      <w:r w:rsidRPr="001C1396">
        <w:rPr>
          <w:b w:val="0"/>
          <w:bCs w:val="0"/>
          <w:sz w:val="24"/>
          <w:szCs w:val="24"/>
        </w:rPr>
        <w:t xml:space="preserve"> Договора, а </w:t>
      </w:r>
      <w:r w:rsidR="006F3D2D" w:rsidRPr="001C1396">
        <w:rPr>
          <w:b w:val="0"/>
          <w:bCs w:val="0"/>
          <w:sz w:val="24"/>
          <w:szCs w:val="24"/>
        </w:rPr>
        <w:t>их</w:t>
      </w:r>
      <w:r w:rsidRPr="001C1396">
        <w:rPr>
          <w:b w:val="0"/>
          <w:bCs w:val="0"/>
          <w:sz w:val="24"/>
          <w:szCs w:val="24"/>
        </w:rPr>
        <w:t xml:space="preserve"> обязательства в отношении ЦЕДЕНТА считаются прекращенными с даты поступления денежных средств на счет ЦЕДЕНТА</w:t>
      </w:r>
      <w:r w:rsidR="00F312A3" w:rsidRPr="001C1396">
        <w:rPr>
          <w:b w:val="0"/>
          <w:bCs w:val="0"/>
          <w:sz w:val="24"/>
          <w:szCs w:val="24"/>
        </w:rPr>
        <w:t xml:space="preserve"> указанный в п. 6.1</w:t>
      </w:r>
      <w:r w:rsidR="00EE7487" w:rsidRPr="001C1396">
        <w:rPr>
          <w:b w:val="0"/>
          <w:bCs w:val="0"/>
          <w:sz w:val="24"/>
          <w:szCs w:val="24"/>
        </w:rPr>
        <w:t>.</w:t>
      </w:r>
      <w:r w:rsidR="00F312A3" w:rsidRPr="001C1396">
        <w:rPr>
          <w:b w:val="0"/>
          <w:bCs w:val="0"/>
          <w:sz w:val="24"/>
          <w:szCs w:val="24"/>
        </w:rPr>
        <w:t xml:space="preserve"> Договора, в срок, предусмотренный п. 2.2</w:t>
      </w:r>
      <w:r w:rsidR="00EE7487" w:rsidRPr="001C1396">
        <w:rPr>
          <w:b w:val="0"/>
          <w:bCs w:val="0"/>
          <w:sz w:val="24"/>
          <w:szCs w:val="24"/>
        </w:rPr>
        <w:t>.</w:t>
      </w:r>
      <w:r w:rsidR="00F312A3" w:rsidRPr="001C1396">
        <w:rPr>
          <w:b w:val="0"/>
          <w:bCs w:val="0"/>
          <w:sz w:val="24"/>
          <w:szCs w:val="24"/>
        </w:rPr>
        <w:t xml:space="preserve"> Договора</w:t>
      </w:r>
      <w:r w:rsidRPr="001C1396">
        <w:rPr>
          <w:b w:val="0"/>
          <w:bCs w:val="0"/>
          <w:sz w:val="24"/>
          <w:szCs w:val="24"/>
        </w:rPr>
        <w:t>, указанной в п.</w:t>
      </w:r>
      <w:r w:rsidR="00C2380E" w:rsidRPr="001C1396">
        <w:rPr>
          <w:b w:val="0"/>
          <w:bCs w:val="0"/>
          <w:sz w:val="24"/>
          <w:szCs w:val="24"/>
        </w:rPr>
        <w:t xml:space="preserve"> </w:t>
      </w:r>
      <w:r w:rsidRPr="001C1396">
        <w:rPr>
          <w:b w:val="0"/>
          <w:bCs w:val="0"/>
          <w:sz w:val="24"/>
          <w:szCs w:val="24"/>
        </w:rPr>
        <w:t>2</w:t>
      </w:r>
      <w:r w:rsidR="00A116B2" w:rsidRPr="001C1396">
        <w:rPr>
          <w:b w:val="0"/>
          <w:bCs w:val="0"/>
          <w:sz w:val="24"/>
          <w:szCs w:val="24"/>
        </w:rPr>
        <w:t>.1</w:t>
      </w:r>
      <w:r w:rsidR="00EE7487" w:rsidRPr="001C1396">
        <w:rPr>
          <w:b w:val="0"/>
          <w:bCs w:val="0"/>
          <w:sz w:val="24"/>
          <w:szCs w:val="24"/>
        </w:rPr>
        <w:t>.</w:t>
      </w:r>
      <w:r w:rsidR="00A116B2" w:rsidRPr="001C1396">
        <w:rPr>
          <w:b w:val="0"/>
          <w:bCs w:val="0"/>
          <w:sz w:val="24"/>
          <w:szCs w:val="24"/>
        </w:rPr>
        <w:t xml:space="preserve"> Договора, в полном объеме</w:t>
      </w:r>
      <w:r w:rsidRPr="001C1396">
        <w:rPr>
          <w:b w:val="0"/>
          <w:bCs w:val="0"/>
          <w:sz w:val="24"/>
          <w:szCs w:val="24"/>
        </w:rPr>
        <w:t>.</w:t>
      </w:r>
    </w:p>
    <w:p w:rsidR="00985FDF" w:rsidRPr="001C1396" w:rsidRDefault="00985FDF" w:rsidP="00F416C4">
      <w:pPr>
        <w:pStyle w:val="24"/>
        <w:ind w:firstLine="567"/>
        <w:jc w:val="center"/>
        <w:rPr>
          <w:sz w:val="24"/>
          <w:szCs w:val="24"/>
        </w:rPr>
      </w:pPr>
      <w:r w:rsidRPr="001C1396">
        <w:rPr>
          <w:sz w:val="24"/>
          <w:szCs w:val="24"/>
        </w:rPr>
        <w:t>3. Ответственность Сторон</w:t>
      </w:r>
    </w:p>
    <w:p w:rsidR="00820D28" w:rsidRPr="001C1396" w:rsidRDefault="00985FDF" w:rsidP="00F416C4">
      <w:pPr>
        <w:pStyle w:val="24"/>
        <w:ind w:firstLine="567"/>
        <w:jc w:val="both"/>
        <w:rPr>
          <w:b w:val="0"/>
          <w:bCs w:val="0"/>
          <w:sz w:val="24"/>
          <w:szCs w:val="24"/>
        </w:rPr>
      </w:pPr>
      <w:r w:rsidRPr="001C139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71270C" w:rsidRPr="001C1396" w:rsidRDefault="0071270C" w:rsidP="00F416C4">
      <w:pPr>
        <w:pStyle w:val="22"/>
        <w:ind w:firstLine="567"/>
        <w:rPr>
          <w:sz w:val="24"/>
          <w:szCs w:val="24"/>
        </w:rPr>
      </w:pPr>
      <w:r w:rsidRPr="001C1396">
        <w:rPr>
          <w:sz w:val="24"/>
          <w:szCs w:val="24"/>
        </w:rPr>
        <w:t>3.2. Настоящим ЦЕССИОНАРИЙ</w:t>
      </w:r>
      <w:r w:rsidR="00333CB5" w:rsidRPr="001C1396">
        <w:rPr>
          <w:sz w:val="24"/>
          <w:szCs w:val="24"/>
        </w:rPr>
        <w:t xml:space="preserve"> </w:t>
      </w:r>
      <w:r w:rsidRPr="001C1396">
        <w:rPr>
          <w:sz w:val="24"/>
          <w:szCs w:val="24"/>
        </w:rPr>
        <w:t>заверя</w:t>
      </w:r>
      <w:r w:rsidR="0010620D" w:rsidRPr="001C1396">
        <w:rPr>
          <w:sz w:val="24"/>
          <w:szCs w:val="24"/>
        </w:rPr>
        <w:t>е</w:t>
      </w:r>
      <w:r w:rsidR="00333CB5" w:rsidRPr="001C1396">
        <w:rPr>
          <w:sz w:val="24"/>
          <w:szCs w:val="24"/>
        </w:rPr>
        <w:t>т</w:t>
      </w:r>
      <w:r w:rsidRPr="001C1396">
        <w:rPr>
          <w:sz w:val="24"/>
          <w:szCs w:val="24"/>
        </w:rPr>
        <w:t xml:space="preserve"> ЦЕДЕНТА о том, что он не явля</w:t>
      </w:r>
      <w:r w:rsidR="00A969E9" w:rsidRPr="001C1396">
        <w:rPr>
          <w:sz w:val="24"/>
          <w:szCs w:val="24"/>
        </w:rPr>
        <w:t>ю</w:t>
      </w:r>
      <w:r w:rsidRPr="001C1396">
        <w:rPr>
          <w:sz w:val="24"/>
          <w:szCs w:val="24"/>
        </w:rPr>
        <w:t>тся аффилированн</w:t>
      </w:r>
      <w:r w:rsidR="00A969E9" w:rsidRPr="001C1396">
        <w:rPr>
          <w:sz w:val="24"/>
          <w:szCs w:val="24"/>
        </w:rPr>
        <w:t>ы</w:t>
      </w:r>
      <w:r w:rsidRPr="001C1396">
        <w:rPr>
          <w:sz w:val="24"/>
          <w:szCs w:val="24"/>
        </w:rPr>
        <w:t>м лиц</w:t>
      </w:r>
      <w:r w:rsidR="0010620D" w:rsidRPr="001C1396">
        <w:rPr>
          <w:sz w:val="24"/>
          <w:szCs w:val="24"/>
        </w:rPr>
        <w:t>ом</w:t>
      </w:r>
      <w:r w:rsidRPr="001C1396">
        <w:rPr>
          <w:sz w:val="24"/>
          <w:szCs w:val="24"/>
        </w:rPr>
        <w:t xml:space="preserve"> по отношению к ДОЛЖНИК</w:t>
      </w:r>
      <w:r w:rsidR="006F3D2D" w:rsidRPr="001C1396">
        <w:rPr>
          <w:sz w:val="24"/>
          <w:szCs w:val="24"/>
        </w:rPr>
        <w:t>АМ</w:t>
      </w:r>
      <w:r w:rsidRPr="001C1396">
        <w:rPr>
          <w:sz w:val="24"/>
          <w:szCs w:val="24"/>
        </w:rPr>
        <w:t xml:space="preserve">, указанным в </w:t>
      </w:r>
      <w:proofErr w:type="spellStart"/>
      <w:r w:rsidRPr="001C1396">
        <w:rPr>
          <w:sz w:val="24"/>
          <w:szCs w:val="24"/>
        </w:rPr>
        <w:t>п.п</w:t>
      </w:r>
      <w:proofErr w:type="spellEnd"/>
      <w:r w:rsidRPr="001C1396">
        <w:rPr>
          <w:sz w:val="24"/>
          <w:szCs w:val="24"/>
        </w:rPr>
        <w:t>. 1.1.1 – 1.1.</w:t>
      </w:r>
      <w:r w:rsidR="0010755E" w:rsidRPr="001C1396">
        <w:rPr>
          <w:sz w:val="24"/>
          <w:szCs w:val="24"/>
        </w:rPr>
        <w:t>4</w:t>
      </w:r>
      <w:r w:rsidRPr="001C1396">
        <w:rPr>
          <w:sz w:val="24"/>
          <w:szCs w:val="24"/>
        </w:rPr>
        <w:t xml:space="preserve"> настоящего Договора.</w:t>
      </w:r>
    </w:p>
    <w:p w:rsidR="0071270C" w:rsidRPr="001C1396" w:rsidRDefault="00333CB5" w:rsidP="00F416C4">
      <w:pPr>
        <w:ind w:firstLine="567"/>
        <w:jc w:val="both"/>
      </w:pPr>
      <w:r w:rsidRPr="001C1396">
        <w:t xml:space="preserve">3.2.1. </w:t>
      </w:r>
      <w:r w:rsidR="0071270C" w:rsidRPr="001C1396">
        <w:t>В случае, если ЦЕССИОНАРИЙ</w:t>
      </w:r>
      <w:r w:rsidRPr="001C1396">
        <w:t xml:space="preserve"> </w:t>
      </w:r>
      <w:r w:rsidR="0071270C" w:rsidRPr="001C1396">
        <w:t>при заключении настоящего Договора представил недостоверные заверения, в том числе, в части отсутствия признаков аффилированности по отношению к ДОЛЖНИКАМ, ЦЕДЕНТ</w:t>
      </w:r>
      <w:r w:rsidR="00040B8D" w:rsidRPr="001C1396">
        <w:t xml:space="preserve"> </w:t>
      </w:r>
      <w:r w:rsidR="0071270C" w:rsidRPr="001C1396">
        <w:t>при выявлении признаков предоставления ЦЕССИОНАРИЕМ</w:t>
      </w:r>
      <w:r w:rsidRPr="001C1396">
        <w:t xml:space="preserve"> </w:t>
      </w:r>
      <w:r w:rsidR="0071270C" w:rsidRPr="001C1396">
        <w:t>недостоверной информации об отсутствии аффилированности вправе потребовать от ЦЕССИОНАРИЯ</w:t>
      </w:r>
      <w:r w:rsidRPr="001C1396">
        <w:t xml:space="preserve"> </w:t>
      </w:r>
      <w:r w:rsidR="0071270C" w:rsidRPr="001C1396">
        <w:t>уплатить неустойку в размере</w:t>
      </w:r>
      <w:r w:rsidR="004D4B6D" w:rsidRPr="001C1396">
        <w:t xml:space="preserve"> </w:t>
      </w:r>
      <w:r w:rsidR="0010755E" w:rsidRPr="001C1396">
        <w:t>10 080 000</w:t>
      </w:r>
      <w:r w:rsidR="0071270C" w:rsidRPr="001C1396">
        <w:t xml:space="preserve"> (</w:t>
      </w:r>
      <w:r w:rsidR="0010755E" w:rsidRPr="001C1396">
        <w:t>десять</w:t>
      </w:r>
      <w:r w:rsidR="004D4B6D" w:rsidRPr="001C1396">
        <w:t xml:space="preserve"> миллион</w:t>
      </w:r>
      <w:r w:rsidR="0010755E" w:rsidRPr="001C1396">
        <w:t>ов</w:t>
      </w:r>
      <w:r w:rsidR="004D4B6D" w:rsidRPr="001C1396">
        <w:t xml:space="preserve"> </w:t>
      </w:r>
      <w:r w:rsidR="0010755E" w:rsidRPr="001C1396">
        <w:t>восемьдесят</w:t>
      </w:r>
      <w:r w:rsidR="004D4B6D" w:rsidRPr="001C1396">
        <w:t xml:space="preserve"> тысяч сто двадцать</w:t>
      </w:r>
      <w:r w:rsidR="0071270C" w:rsidRPr="001C1396">
        <w:t>) рубл</w:t>
      </w:r>
      <w:r w:rsidR="004D4B6D" w:rsidRPr="001C1396">
        <w:t>ей</w:t>
      </w:r>
      <w:r w:rsidR="0071270C" w:rsidRPr="001C1396">
        <w:t xml:space="preserve"> </w:t>
      </w:r>
      <w:r w:rsidR="0010755E" w:rsidRPr="001C1396">
        <w:t>00</w:t>
      </w:r>
      <w:r w:rsidR="0071270C" w:rsidRPr="001C1396">
        <w:t xml:space="preserve"> копе</w:t>
      </w:r>
      <w:r w:rsidRPr="001C1396">
        <w:t>ек</w:t>
      </w:r>
      <w:r w:rsidR="0071270C" w:rsidRPr="001C1396">
        <w:t xml:space="preserve"> и/или в одностороннем (внесудебном) порядке отказаться от настоящего Договора путем направления ЦЕССИОНАРИЮ соответствующего письменного уведомления с указанием даты прекращения договора.</w:t>
      </w:r>
    </w:p>
    <w:p w:rsidR="0071270C" w:rsidRPr="001C1396" w:rsidRDefault="0071270C" w:rsidP="00F416C4">
      <w:pPr>
        <w:ind w:firstLine="567"/>
        <w:jc w:val="both"/>
      </w:pPr>
      <w:r w:rsidRPr="001C1396">
        <w:t xml:space="preserve">3.3. </w:t>
      </w:r>
      <w:r w:rsidR="00F312A3" w:rsidRPr="001C1396">
        <w:t>Принимая во внимание исследования, проведенные Ц</w:t>
      </w:r>
      <w:r w:rsidR="006F3D2D" w:rsidRPr="001C1396">
        <w:t>ЕССИОНАРИ</w:t>
      </w:r>
      <w:r w:rsidR="00AD646D" w:rsidRPr="001C1396">
        <w:t>ЕМ</w:t>
      </w:r>
      <w:r w:rsidR="00F312A3" w:rsidRPr="001C1396">
        <w:t xml:space="preserve"> в отношении Кредитн</w:t>
      </w:r>
      <w:r w:rsidR="006C5FC0" w:rsidRPr="001C1396">
        <w:t>ого договора</w:t>
      </w:r>
      <w:r w:rsidR="00F312A3" w:rsidRPr="001C1396">
        <w:t xml:space="preserve"> и сделок, заключенных в обеспечение исполнения обязательств по Кредитн</w:t>
      </w:r>
      <w:r w:rsidR="002F5B56" w:rsidRPr="001C1396">
        <w:t>ому</w:t>
      </w:r>
      <w:r w:rsidR="00F312A3" w:rsidRPr="001C1396">
        <w:t xml:space="preserve"> дого</w:t>
      </w:r>
      <w:r w:rsidR="002F5B56" w:rsidRPr="001C1396">
        <w:t>вору</w:t>
      </w:r>
      <w:r w:rsidR="006F3D2D" w:rsidRPr="001C1396">
        <w:t>, учитывая вывод ЦЕССИОАНРИ</w:t>
      </w:r>
      <w:r w:rsidR="00AD646D" w:rsidRPr="001C1396">
        <w:t>Я</w:t>
      </w:r>
      <w:r w:rsidR="00F312A3" w:rsidRPr="001C1396">
        <w:t xml:space="preserve"> о том, что Кредитны</w:t>
      </w:r>
      <w:r w:rsidR="006C5FC0" w:rsidRPr="001C1396">
        <w:t>й договор</w:t>
      </w:r>
      <w:r w:rsidR="00F312A3" w:rsidRPr="001C1396">
        <w:t xml:space="preserve"> и сделки, заключенные в обеспечение исполнения обязательств Д</w:t>
      </w:r>
      <w:r w:rsidR="006F3D2D" w:rsidRPr="001C1396">
        <w:t>ОЛЖНИКОВ</w:t>
      </w:r>
      <w:r w:rsidR="00F312A3" w:rsidRPr="001C1396">
        <w:t xml:space="preserve"> по Кредитн</w:t>
      </w:r>
      <w:r w:rsidR="002F5B56" w:rsidRPr="001C1396">
        <w:t>ому договору</w:t>
      </w:r>
      <w:r w:rsidR="00F312A3" w:rsidRPr="001C1396">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w:t>
      </w:r>
      <w:r w:rsidR="0010755E" w:rsidRPr="001C1396">
        <w:t xml:space="preserve"> </w:t>
      </w:r>
      <w:r w:rsidR="00F312A3" w:rsidRPr="001C1396">
        <w:t>404 Гражданского кодекса Российской Федерации, Ц</w:t>
      </w:r>
      <w:r w:rsidR="006F3D2D" w:rsidRPr="001C1396">
        <w:t>ЕССИОНАРИ</w:t>
      </w:r>
      <w:r w:rsidR="00AD646D" w:rsidRPr="001C1396">
        <w:t>Й</w:t>
      </w:r>
      <w:r w:rsidR="00F312A3" w:rsidRPr="001C1396">
        <w:t xml:space="preserve"> и Ц</w:t>
      </w:r>
      <w:r w:rsidR="006F3D2D" w:rsidRPr="001C1396">
        <w:t>ЕДЕНТ</w:t>
      </w:r>
      <w:r w:rsidR="00F312A3" w:rsidRPr="001C1396">
        <w:t xml:space="preserve"> устанавливают предел ответственности Ц</w:t>
      </w:r>
      <w:r w:rsidR="006F3D2D" w:rsidRPr="001C1396">
        <w:t>ЕДЕНТА</w:t>
      </w:r>
      <w:r w:rsidR="00F312A3" w:rsidRPr="001C1396">
        <w:t xml:space="preserve"> в случае, </w:t>
      </w:r>
      <w:r w:rsidR="00F312A3" w:rsidRPr="001C1396">
        <w:rPr>
          <w:bCs/>
        </w:rPr>
        <w:t>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w:t>
      </w:r>
      <w:r w:rsidR="006F3D2D" w:rsidRPr="001C1396">
        <w:rPr>
          <w:bCs/>
        </w:rPr>
        <w:t>ЕДЕНТА</w:t>
      </w:r>
      <w:r w:rsidR="00F312A3" w:rsidRPr="001C1396">
        <w:rPr>
          <w:bCs/>
        </w:rPr>
        <w:t>,</w:t>
      </w:r>
      <w:r w:rsidR="00F312A3" w:rsidRPr="001C1396">
        <w:t xml:space="preserve"> и определяют в объеме, не превышающим </w:t>
      </w:r>
      <w:r w:rsidR="0010755E" w:rsidRPr="001C1396">
        <w:t>300</w:t>
      </w:r>
      <w:r w:rsidR="00F312A3" w:rsidRPr="001C1396">
        <w:t> 000 руб.</w:t>
      </w:r>
    </w:p>
    <w:p w:rsidR="0071270C" w:rsidRPr="001C1396" w:rsidRDefault="0071270C" w:rsidP="00F416C4">
      <w:pPr>
        <w:ind w:firstLine="567"/>
        <w:jc w:val="both"/>
      </w:pPr>
      <w:r w:rsidRPr="001C1396">
        <w:t>Ц</w:t>
      </w:r>
      <w:r w:rsidR="006F3D2D" w:rsidRPr="001C1396">
        <w:t>ЕДЕНТ</w:t>
      </w:r>
      <w:r w:rsidRPr="001C1396">
        <w:t xml:space="preserve"> не несет ответственности перед ЦЕССИОНАРИ</w:t>
      </w:r>
      <w:r w:rsidR="00AD646D" w:rsidRPr="001C1396">
        <w:t>ЕМ</w:t>
      </w:r>
      <w:r w:rsidRPr="001C1396">
        <w:t xml:space="preserve"> за недействительность переданного </w:t>
      </w:r>
      <w:r w:rsidR="008426FB" w:rsidRPr="001C1396">
        <w:t>им</w:t>
      </w:r>
      <w:r w:rsidRPr="001C1396">
        <w:t xml:space="preserve"> требования по договорам, при </w:t>
      </w:r>
      <w:r w:rsidR="00040B8D" w:rsidRPr="001C1396">
        <w:t>ус</w:t>
      </w:r>
      <w:r w:rsidRPr="001C1396">
        <w:t xml:space="preserve">ловии, </w:t>
      </w:r>
      <w:r w:rsidR="00040B8D" w:rsidRPr="001C1396">
        <w:t>что такая недействительность вы</w:t>
      </w:r>
      <w:r w:rsidRPr="001C1396">
        <w:t>звана обстоятельствами, о которых ЦЕДЕНТ не знал или не мог знать</w:t>
      </w:r>
      <w:r w:rsidR="00A969E9" w:rsidRPr="001C1396">
        <w:t xml:space="preserve"> или такими, о которых он предупредил ЦЕССИОНАРИ</w:t>
      </w:r>
      <w:r w:rsidR="00AD646D" w:rsidRPr="001C1396">
        <w:t>Я</w:t>
      </w:r>
      <w:r w:rsidR="00A969E9" w:rsidRPr="001C1396">
        <w:t>.</w:t>
      </w:r>
    </w:p>
    <w:p w:rsidR="0071270C" w:rsidRPr="001C1396" w:rsidRDefault="0071270C" w:rsidP="00F416C4">
      <w:pPr>
        <w:ind w:firstLine="567"/>
        <w:jc w:val="both"/>
      </w:pPr>
      <w:r w:rsidRPr="001C1396">
        <w:t>3.4. ЦЕССИОНАРИЙ</w:t>
      </w:r>
      <w:r w:rsidR="002E5403" w:rsidRPr="001C1396">
        <w:t xml:space="preserve"> </w:t>
      </w:r>
      <w:r w:rsidRPr="001C1396">
        <w:t>в порядке ст.</w:t>
      </w:r>
      <w:r w:rsidR="00D77917" w:rsidRPr="001C1396">
        <w:t xml:space="preserve"> </w:t>
      </w:r>
      <w:r w:rsidRPr="001C1396">
        <w:t>431.2 Гражданского кодекса РФ нес</w:t>
      </w:r>
      <w:r w:rsidR="00AD646D" w:rsidRPr="001C1396">
        <w:t>е</w:t>
      </w:r>
      <w:r w:rsidRPr="001C1396">
        <w:t>т ответственность за недостоверные заверения о своей платежеспособности и достаточности имущества в размере 2</w:t>
      </w:r>
      <w:r w:rsidR="006C5FC0" w:rsidRPr="001C1396">
        <w:t>0% от стоимости уступаемых прав, указанной в п. 2.1 настоящего Договора.</w:t>
      </w:r>
    </w:p>
    <w:p w:rsidR="0071270C" w:rsidRPr="001C1396" w:rsidRDefault="0071270C" w:rsidP="00F416C4">
      <w:pPr>
        <w:pStyle w:val="24"/>
        <w:ind w:firstLine="567"/>
        <w:jc w:val="both"/>
        <w:rPr>
          <w:b w:val="0"/>
          <w:bCs w:val="0"/>
          <w:sz w:val="24"/>
          <w:szCs w:val="24"/>
        </w:rPr>
      </w:pPr>
      <w:r w:rsidRPr="001C1396">
        <w:rPr>
          <w:b w:val="0"/>
          <w:bCs w:val="0"/>
          <w:sz w:val="24"/>
          <w:szCs w:val="24"/>
        </w:rPr>
        <w:t>3.5. ЦЕДЕНТ не отвечает перед ЦЕССИОНАРИ</w:t>
      </w:r>
      <w:r w:rsidR="00AD646D" w:rsidRPr="001C1396">
        <w:rPr>
          <w:b w:val="0"/>
          <w:bCs w:val="0"/>
          <w:sz w:val="24"/>
          <w:szCs w:val="24"/>
        </w:rPr>
        <w:t>ЕМ</w:t>
      </w:r>
      <w:r w:rsidRPr="001C1396">
        <w:rPr>
          <w:b w:val="0"/>
          <w:bCs w:val="0"/>
          <w:sz w:val="24"/>
          <w:szCs w:val="24"/>
        </w:rPr>
        <w:t xml:space="preserve"> за недействительность уступаемых прав в случае недобросовестного поведения ЦЕССИОНАРИЯ, если: </w:t>
      </w:r>
    </w:p>
    <w:p w:rsidR="0071270C" w:rsidRPr="001C1396" w:rsidRDefault="0071270C" w:rsidP="00F416C4">
      <w:pPr>
        <w:pStyle w:val="24"/>
        <w:numPr>
          <w:ilvl w:val="0"/>
          <w:numId w:val="32"/>
        </w:numPr>
        <w:tabs>
          <w:tab w:val="left" w:pos="851"/>
        </w:tabs>
        <w:ind w:left="0" w:firstLine="567"/>
        <w:jc w:val="both"/>
        <w:rPr>
          <w:b w:val="0"/>
          <w:bCs w:val="0"/>
          <w:sz w:val="24"/>
          <w:szCs w:val="24"/>
        </w:rPr>
      </w:pPr>
      <w:r w:rsidRPr="001C1396">
        <w:rPr>
          <w:b w:val="0"/>
          <w:bCs w:val="0"/>
          <w:sz w:val="24"/>
          <w:szCs w:val="24"/>
        </w:rPr>
        <w:t>ЦЕССИОНАРИЙ</w:t>
      </w:r>
      <w:r w:rsidR="00574541" w:rsidRPr="001C1396">
        <w:rPr>
          <w:b w:val="0"/>
          <w:bCs w:val="0"/>
          <w:sz w:val="24"/>
          <w:szCs w:val="24"/>
        </w:rPr>
        <w:t xml:space="preserve"> </w:t>
      </w:r>
      <w:r w:rsidRPr="001C1396">
        <w:rPr>
          <w:b w:val="0"/>
          <w:bCs w:val="0"/>
          <w:sz w:val="24"/>
          <w:szCs w:val="24"/>
        </w:rPr>
        <w:t xml:space="preserve">и/или любой иной кредитор, которому будут переданы уступаемые права, своевременно не обеспечит ЦЕДЕНТА всеми процессуальными </w:t>
      </w:r>
      <w:r w:rsidRPr="001C1396">
        <w:rPr>
          <w:b w:val="0"/>
          <w:bCs w:val="0"/>
          <w:sz w:val="24"/>
          <w:szCs w:val="24"/>
        </w:rPr>
        <w:lastRenderedPageBreak/>
        <w:t>возможностями (путем предоставления представителям ЦЕДЕНТА доверенностей на представление интересов ЦЕССИОНАРИЯ</w:t>
      </w:r>
      <w:r w:rsidR="00AD646D" w:rsidRPr="001C1396">
        <w:rPr>
          <w:b w:val="0"/>
          <w:bCs w:val="0"/>
          <w:sz w:val="24"/>
          <w:szCs w:val="24"/>
        </w:rPr>
        <w:t xml:space="preserve"> </w:t>
      </w:r>
      <w:r w:rsidRPr="001C1396">
        <w:rPr>
          <w:b w:val="0"/>
          <w:bCs w:val="0"/>
          <w:sz w:val="24"/>
          <w:szCs w:val="24"/>
        </w:rPr>
        <w:t xml:space="preserve">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rsidR="0071270C" w:rsidRPr="001C1396" w:rsidRDefault="0071270C" w:rsidP="00F416C4">
      <w:pPr>
        <w:pStyle w:val="24"/>
        <w:numPr>
          <w:ilvl w:val="0"/>
          <w:numId w:val="32"/>
        </w:numPr>
        <w:tabs>
          <w:tab w:val="left" w:pos="851"/>
        </w:tabs>
        <w:ind w:left="0" w:firstLine="567"/>
        <w:jc w:val="both"/>
        <w:rPr>
          <w:b w:val="0"/>
          <w:bCs w:val="0"/>
          <w:sz w:val="24"/>
          <w:szCs w:val="24"/>
        </w:rPr>
      </w:pPr>
      <w:r w:rsidRPr="001C1396">
        <w:rPr>
          <w:b w:val="0"/>
          <w:bCs w:val="0"/>
          <w:sz w:val="24"/>
          <w:szCs w:val="24"/>
        </w:rPr>
        <w:t>ЦЕССИОНАРИЙ</w:t>
      </w:r>
      <w:r w:rsidR="00574541" w:rsidRPr="001C1396">
        <w:rPr>
          <w:b w:val="0"/>
          <w:bCs w:val="0"/>
          <w:sz w:val="24"/>
          <w:szCs w:val="24"/>
        </w:rPr>
        <w:t xml:space="preserve"> </w:t>
      </w:r>
      <w:r w:rsidRPr="001C1396">
        <w:rPr>
          <w:b w:val="0"/>
          <w:bCs w:val="0"/>
          <w:sz w:val="24"/>
          <w:szCs w:val="24"/>
        </w:rPr>
        <w:t xml:space="preserve">и/или любой иной кредитор, которому будут переданы уступаемые права, в любых и всех судебных процессах по всем и </w:t>
      </w:r>
      <w:r w:rsidR="00F12AAF" w:rsidRPr="001C1396">
        <w:rPr>
          <w:b w:val="0"/>
          <w:bCs w:val="0"/>
          <w:sz w:val="24"/>
          <w:szCs w:val="24"/>
        </w:rPr>
        <w:t>любым искам,</w:t>
      </w:r>
      <w:r w:rsidRPr="001C1396">
        <w:rPr>
          <w:b w:val="0"/>
          <w:bCs w:val="0"/>
          <w:sz w:val="24"/>
          <w:szCs w:val="24"/>
        </w:rPr>
        <w:t xml:space="preserve"> и требованиям, направленным на признание уступаемых прав недействительными/незаконными/ </w:t>
      </w:r>
      <w:r w:rsidR="00F12AAF" w:rsidRPr="001C1396">
        <w:rPr>
          <w:b w:val="0"/>
          <w:bCs w:val="0"/>
          <w:sz w:val="24"/>
          <w:szCs w:val="24"/>
        </w:rPr>
        <w:t>неправомерными,</w:t>
      </w:r>
      <w:r w:rsidRPr="001C1396">
        <w:rPr>
          <w:b w:val="0"/>
          <w:bCs w:val="0"/>
          <w:sz w:val="24"/>
          <w:szCs w:val="24"/>
        </w:rPr>
        <w:t xml:space="preserve"> не предпримет разумные усилия для защиты уступаемых прав от указанных исков и требований. </w:t>
      </w:r>
    </w:p>
    <w:p w:rsidR="0071270C" w:rsidRPr="001C1396" w:rsidRDefault="0071270C" w:rsidP="00F416C4">
      <w:pPr>
        <w:pStyle w:val="24"/>
        <w:ind w:firstLine="567"/>
        <w:jc w:val="both"/>
        <w:rPr>
          <w:b w:val="0"/>
          <w:bCs w:val="0"/>
          <w:sz w:val="24"/>
          <w:szCs w:val="24"/>
        </w:rPr>
      </w:pPr>
      <w:r w:rsidRPr="001C1396">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w:t>
      </w:r>
      <w:r w:rsidR="00574541" w:rsidRPr="001C1396">
        <w:rPr>
          <w:b w:val="0"/>
          <w:bCs w:val="0"/>
          <w:sz w:val="24"/>
          <w:szCs w:val="24"/>
        </w:rPr>
        <w:t xml:space="preserve"> </w:t>
      </w:r>
      <w:r w:rsidRPr="001C1396">
        <w:rPr>
          <w:b w:val="0"/>
          <w:bCs w:val="0"/>
          <w:sz w:val="24"/>
          <w:szCs w:val="24"/>
        </w:rPr>
        <w:t>долж</w:t>
      </w:r>
      <w:r w:rsidR="00574541" w:rsidRPr="001C1396">
        <w:rPr>
          <w:b w:val="0"/>
          <w:bCs w:val="0"/>
          <w:sz w:val="24"/>
          <w:szCs w:val="24"/>
        </w:rPr>
        <w:t>ны</w:t>
      </w:r>
      <w:r w:rsidRPr="001C1396">
        <w:rPr>
          <w:b w:val="0"/>
          <w:bCs w:val="0"/>
          <w:sz w:val="24"/>
          <w:szCs w:val="24"/>
        </w:rPr>
        <w:t xml:space="preserve"> добросовестно предпринимать все разумные меры материально-правового, процессуального и переговорного характера.</w:t>
      </w:r>
    </w:p>
    <w:p w:rsidR="0071270C" w:rsidRPr="001C1396" w:rsidRDefault="0071270C" w:rsidP="00F416C4">
      <w:pPr>
        <w:pStyle w:val="22"/>
        <w:ind w:firstLine="567"/>
        <w:rPr>
          <w:sz w:val="24"/>
          <w:szCs w:val="24"/>
        </w:rPr>
      </w:pPr>
      <w:r w:rsidRPr="001C1396">
        <w:rPr>
          <w:sz w:val="24"/>
          <w:szCs w:val="24"/>
        </w:rPr>
        <w:t xml:space="preserve">3.6. В случае если </w:t>
      </w:r>
      <w:r w:rsidR="00574541" w:rsidRPr="001C1396">
        <w:rPr>
          <w:sz w:val="24"/>
          <w:szCs w:val="24"/>
        </w:rPr>
        <w:t xml:space="preserve">ЦЕССИОНАРИЙ </w:t>
      </w:r>
      <w:r w:rsidRPr="001C1396">
        <w:rPr>
          <w:sz w:val="24"/>
          <w:szCs w:val="24"/>
        </w:rPr>
        <w:t>не исполнил обязанность по оплате уступаемых прав (требований) в сумме, указанной в п. 2.1. настоящего Договора, в срок, указанный в п. 2.2. настоящего Договора, ЦЕДЕНТ вправе по своему выбору:</w:t>
      </w:r>
    </w:p>
    <w:p w:rsidR="0071270C" w:rsidRPr="001C1396" w:rsidRDefault="0071270C" w:rsidP="00F416C4">
      <w:pPr>
        <w:pStyle w:val="af3"/>
        <w:numPr>
          <w:ilvl w:val="0"/>
          <w:numId w:val="33"/>
        </w:numPr>
        <w:tabs>
          <w:tab w:val="left" w:pos="851"/>
        </w:tabs>
        <w:ind w:left="0" w:firstLine="567"/>
        <w:rPr>
          <w:b w:val="0"/>
          <w:bCs w:val="0"/>
        </w:rPr>
      </w:pPr>
      <w:r w:rsidRPr="001C1396">
        <w:rPr>
          <w:b w:val="0"/>
          <w:bCs w:val="0"/>
        </w:rPr>
        <w:t xml:space="preserve">потребовать от </w:t>
      </w:r>
      <w:r w:rsidR="008676FF" w:rsidRPr="001C1396">
        <w:rPr>
          <w:b w:val="0"/>
          <w:bCs w:val="0"/>
        </w:rPr>
        <w:t xml:space="preserve">ЦЕССИОНАРИЯ </w:t>
      </w:r>
      <w:r w:rsidRPr="001C1396">
        <w:rPr>
          <w:b w:val="0"/>
          <w:bCs w:val="0"/>
        </w:rPr>
        <w:t>уплатить неустойку в размере 0,1% за каждый день просрочки оплаты приобретаемых прав (требований), начисляемой на сумму просроченной задолженности с даты, следующей за датой наступления срока платежа, указанного в настоящем Договоре и/или в одностороннем (внесудебном) порядке отказаться от настоящего Договора</w:t>
      </w:r>
      <w:r w:rsidR="009158FE" w:rsidRPr="001C1396">
        <w:rPr>
          <w:b w:val="0"/>
          <w:bCs w:val="0"/>
        </w:rPr>
        <w:t xml:space="preserve"> в целом</w:t>
      </w:r>
      <w:r w:rsidRPr="001C1396">
        <w:rPr>
          <w:b w:val="0"/>
          <w:bCs w:val="0"/>
        </w:rPr>
        <w:t xml:space="preserve"> путем направления </w:t>
      </w:r>
      <w:r w:rsidR="00574541" w:rsidRPr="001C1396">
        <w:rPr>
          <w:b w:val="0"/>
          <w:bCs w:val="0"/>
        </w:rPr>
        <w:t>ЦЕССИОНАРИ</w:t>
      </w:r>
      <w:r w:rsidR="009158FE" w:rsidRPr="001C1396">
        <w:rPr>
          <w:b w:val="0"/>
          <w:bCs w:val="0"/>
        </w:rPr>
        <w:t>Ю</w:t>
      </w:r>
      <w:r w:rsidR="00AD646D" w:rsidRPr="001C1396">
        <w:rPr>
          <w:b w:val="0"/>
          <w:bCs w:val="0"/>
        </w:rPr>
        <w:t xml:space="preserve"> </w:t>
      </w:r>
      <w:r w:rsidRPr="001C1396">
        <w:rPr>
          <w:b w:val="0"/>
          <w:bCs w:val="0"/>
        </w:rPr>
        <w:t xml:space="preserve">соответствующего письменного уведомления с указанием даты расторжения договора; </w:t>
      </w:r>
    </w:p>
    <w:p w:rsidR="0071270C" w:rsidRPr="001C1396" w:rsidRDefault="0071270C" w:rsidP="00F416C4">
      <w:pPr>
        <w:pStyle w:val="aff1"/>
        <w:numPr>
          <w:ilvl w:val="0"/>
          <w:numId w:val="33"/>
        </w:numPr>
        <w:tabs>
          <w:tab w:val="left" w:pos="851"/>
        </w:tabs>
        <w:spacing w:after="240"/>
        <w:ind w:left="0" w:firstLine="567"/>
        <w:jc w:val="both"/>
        <w:rPr>
          <w:rFonts w:ascii="Times New Roman" w:hAnsi="Times New Roman"/>
          <w:sz w:val="24"/>
          <w:szCs w:val="24"/>
          <w:lang w:eastAsia="ru-RU"/>
        </w:rPr>
      </w:pPr>
      <w:r w:rsidRPr="001C1396">
        <w:rPr>
          <w:rFonts w:ascii="Times New Roman" w:hAnsi="Times New Roman"/>
          <w:sz w:val="24"/>
          <w:szCs w:val="24"/>
          <w:lang w:eastAsia="ru-RU"/>
        </w:rPr>
        <w:t xml:space="preserve">потребовать от </w:t>
      </w:r>
      <w:r w:rsidR="008676FF" w:rsidRPr="001C1396">
        <w:rPr>
          <w:rFonts w:ascii="Times New Roman" w:hAnsi="Times New Roman"/>
          <w:sz w:val="24"/>
          <w:szCs w:val="24"/>
          <w:lang w:eastAsia="ru-RU"/>
        </w:rPr>
        <w:t xml:space="preserve">ЦЕССИОНАРИЯ </w:t>
      </w:r>
      <w:r w:rsidRPr="001C1396">
        <w:rPr>
          <w:rFonts w:ascii="Times New Roman" w:hAnsi="Times New Roman"/>
          <w:sz w:val="24"/>
          <w:szCs w:val="24"/>
          <w:lang w:eastAsia="ru-RU"/>
        </w:rPr>
        <w:t xml:space="preserve">уплатить неустойку в размере 0,1% за каждый день просрочки оплаты приобретаемых прав (требований), начисляемой на сумму просроченной задолженности с даты, следующей за датой наступления срока платежа, указанного в настоящем Договоре и/или требовать от </w:t>
      </w:r>
      <w:r w:rsidR="008676FF" w:rsidRPr="001C1396">
        <w:rPr>
          <w:rFonts w:ascii="Times New Roman" w:hAnsi="Times New Roman"/>
          <w:sz w:val="24"/>
          <w:szCs w:val="24"/>
          <w:lang w:eastAsia="ru-RU"/>
        </w:rPr>
        <w:t>ЦЕССИОНАРИЯ</w:t>
      </w:r>
      <w:r w:rsidR="00AD646D" w:rsidRPr="001C1396">
        <w:rPr>
          <w:rFonts w:ascii="Times New Roman" w:hAnsi="Times New Roman"/>
          <w:sz w:val="24"/>
          <w:szCs w:val="24"/>
          <w:lang w:eastAsia="ru-RU"/>
        </w:rPr>
        <w:t xml:space="preserve"> </w:t>
      </w:r>
      <w:r w:rsidRPr="001C1396">
        <w:rPr>
          <w:rFonts w:ascii="Times New Roman" w:hAnsi="Times New Roman"/>
          <w:sz w:val="24"/>
          <w:szCs w:val="24"/>
          <w:lang w:eastAsia="ru-RU"/>
        </w:rPr>
        <w:t>возмещения убытков в соответствии с п. 4 ст. 328 Гражданского кодекса Российской Федерации, в том числе в судебном порядке. Аналогичные условия действуют в случае частичной оплаты цены настоящего Договора, установленной п. 2.1. Договора.</w:t>
      </w:r>
    </w:p>
    <w:p w:rsidR="00985FDF" w:rsidRPr="001C1396" w:rsidRDefault="00985FDF" w:rsidP="00F416C4">
      <w:pPr>
        <w:pStyle w:val="24"/>
        <w:ind w:firstLine="567"/>
        <w:jc w:val="center"/>
        <w:rPr>
          <w:sz w:val="24"/>
          <w:szCs w:val="24"/>
        </w:rPr>
      </w:pPr>
      <w:r w:rsidRPr="001C1396">
        <w:rPr>
          <w:sz w:val="24"/>
          <w:szCs w:val="24"/>
        </w:rPr>
        <w:t>4. Срок действия Договора</w:t>
      </w:r>
    </w:p>
    <w:p w:rsidR="00985FDF" w:rsidRPr="001C1396" w:rsidRDefault="00E055B3" w:rsidP="00F416C4">
      <w:pPr>
        <w:pStyle w:val="24"/>
        <w:spacing w:after="240"/>
        <w:ind w:firstLine="567"/>
        <w:jc w:val="both"/>
        <w:rPr>
          <w:b w:val="0"/>
          <w:bCs w:val="0"/>
          <w:sz w:val="24"/>
          <w:szCs w:val="24"/>
        </w:rPr>
      </w:pPr>
      <w:r w:rsidRPr="001C1396">
        <w:rPr>
          <w:b w:val="0"/>
          <w:bCs w:val="0"/>
          <w:sz w:val="24"/>
          <w:szCs w:val="24"/>
        </w:rPr>
        <w:t xml:space="preserve">4.1. </w:t>
      </w:r>
      <w:r w:rsidR="00985FDF" w:rsidRPr="001C1396">
        <w:rPr>
          <w:b w:val="0"/>
          <w:bCs w:val="0"/>
          <w:sz w:val="24"/>
          <w:szCs w:val="24"/>
        </w:rPr>
        <w:t>Договор вступает в силу с момента его подписания Сторонами и действует до момента его исполнения Сторонами.</w:t>
      </w:r>
    </w:p>
    <w:p w:rsidR="00985FDF" w:rsidRPr="001C1396" w:rsidRDefault="00985FDF" w:rsidP="00F416C4">
      <w:pPr>
        <w:pStyle w:val="24"/>
        <w:ind w:firstLine="567"/>
        <w:jc w:val="center"/>
        <w:rPr>
          <w:sz w:val="24"/>
          <w:szCs w:val="24"/>
        </w:rPr>
      </w:pPr>
      <w:r w:rsidRPr="001C1396">
        <w:rPr>
          <w:sz w:val="24"/>
          <w:szCs w:val="24"/>
        </w:rPr>
        <w:t>5. Прочие условия</w:t>
      </w:r>
    </w:p>
    <w:p w:rsidR="00985FDF" w:rsidRPr="001C1396" w:rsidRDefault="00985FDF" w:rsidP="00E04231">
      <w:pPr>
        <w:pStyle w:val="24"/>
        <w:ind w:firstLine="567"/>
        <w:jc w:val="both"/>
        <w:rPr>
          <w:b w:val="0"/>
          <w:bCs w:val="0"/>
          <w:sz w:val="24"/>
          <w:szCs w:val="24"/>
        </w:rPr>
      </w:pPr>
      <w:r w:rsidRPr="001C1396">
        <w:rPr>
          <w:b w:val="0"/>
          <w:bCs w:val="0"/>
          <w:sz w:val="24"/>
          <w:szCs w:val="24"/>
        </w:rPr>
        <w:t xml:space="preserve">5.1. Вся ранее имевшаяся переписка между ЦЕДЕНТОМ и </w:t>
      </w:r>
      <w:r w:rsidR="00574541" w:rsidRPr="001C1396">
        <w:rPr>
          <w:b w:val="0"/>
          <w:bCs w:val="0"/>
          <w:sz w:val="24"/>
          <w:szCs w:val="24"/>
        </w:rPr>
        <w:t>ЦЕССИОНАРИ</w:t>
      </w:r>
      <w:r w:rsidR="008676FF" w:rsidRPr="001C1396">
        <w:rPr>
          <w:b w:val="0"/>
          <w:bCs w:val="0"/>
          <w:sz w:val="24"/>
          <w:szCs w:val="24"/>
        </w:rPr>
        <w:t>ЕМ</w:t>
      </w:r>
      <w:r w:rsidR="004E152E" w:rsidRPr="001C1396">
        <w:rPr>
          <w:b w:val="0"/>
          <w:bCs w:val="0"/>
          <w:sz w:val="24"/>
          <w:szCs w:val="24"/>
        </w:rPr>
        <w:t xml:space="preserve"> </w:t>
      </w:r>
      <w:r w:rsidRPr="001C1396">
        <w:rPr>
          <w:b w:val="0"/>
          <w:bCs w:val="0"/>
          <w:sz w:val="24"/>
          <w:szCs w:val="24"/>
        </w:rPr>
        <w:t>относительно уступки прав (требований) ЦЕДЕНТА к ДОЛЖНИК</w:t>
      </w:r>
      <w:r w:rsidR="004A4717" w:rsidRPr="001C1396">
        <w:rPr>
          <w:b w:val="0"/>
          <w:bCs w:val="0"/>
          <w:sz w:val="24"/>
          <w:szCs w:val="24"/>
        </w:rPr>
        <w:t>АМ</w:t>
      </w:r>
      <w:r w:rsidRPr="001C1396">
        <w:rPr>
          <w:b w:val="0"/>
          <w:bCs w:val="0"/>
          <w:sz w:val="24"/>
          <w:szCs w:val="24"/>
        </w:rPr>
        <w:t xml:space="preserve"> утрачивает силу с момента вступления в силу Договора, согласно п.</w:t>
      </w:r>
      <w:r w:rsidR="00C2380E" w:rsidRPr="001C1396">
        <w:rPr>
          <w:b w:val="0"/>
          <w:bCs w:val="0"/>
          <w:sz w:val="24"/>
          <w:szCs w:val="24"/>
        </w:rPr>
        <w:t xml:space="preserve"> </w:t>
      </w:r>
      <w:r w:rsidRPr="001C1396">
        <w:rPr>
          <w:b w:val="0"/>
          <w:bCs w:val="0"/>
          <w:sz w:val="24"/>
          <w:szCs w:val="24"/>
        </w:rPr>
        <w:t>4.1 Договора.</w:t>
      </w:r>
    </w:p>
    <w:p w:rsidR="00E04231" w:rsidRPr="001C1396" w:rsidRDefault="00C2380E" w:rsidP="00E04231">
      <w:pPr>
        <w:pStyle w:val="aff3"/>
        <w:ind w:firstLine="567"/>
        <w:jc w:val="both"/>
        <w:rPr>
          <w:rFonts w:eastAsia="Times New Roman"/>
        </w:rPr>
      </w:pPr>
      <w:r w:rsidRPr="001C1396">
        <w:rPr>
          <w:rFonts w:eastAsia="Times New Roman"/>
        </w:rPr>
        <w:t xml:space="preserve">5.2. </w:t>
      </w:r>
      <w:r w:rsidR="00E04231" w:rsidRPr="001C1396">
        <w:rPr>
          <w:rFonts w:eastAsia="Times New Roman"/>
        </w:rPr>
        <w:t>ЦЕССИОНАРИЮ известно о всех текущих и завершенных судебных делах с участием ЦЕДЕНТА и ДОЛЖНИКОВ, принятым по ним судебных актах и всех понесенных сторонами судебных расходов, в том числе, но не исключительно:</w:t>
      </w:r>
    </w:p>
    <w:p w:rsidR="00E04231" w:rsidRPr="001C1396" w:rsidRDefault="00E04231" w:rsidP="00E04231">
      <w:pPr>
        <w:pStyle w:val="aff3"/>
        <w:ind w:firstLine="567"/>
        <w:jc w:val="both"/>
        <w:rPr>
          <w:rFonts w:eastAsia="Times New Roman"/>
        </w:rPr>
      </w:pPr>
      <w:r w:rsidRPr="001C1396">
        <w:rPr>
          <w:rFonts w:eastAsia="Times New Roman"/>
        </w:rPr>
        <w:t>5.2.1. дела в Арбитражном суде Челябинской области:</w:t>
      </w:r>
    </w:p>
    <w:p w:rsidR="00E04231" w:rsidRPr="001C1396" w:rsidRDefault="00E04231" w:rsidP="00E04231">
      <w:pPr>
        <w:pStyle w:val="aff3"/>
        <w:numPr>
          <w:ilvl w:val="0"/>
          <w:numId w:val="34"/>
        </w:numPr>
        <w:tabs>
          <w:tab w:val="left" w:pos="851"/>
        </w:tabs>
        <w:ind w:left="0" w:firstLine="567"/>
        <w:jc w:val="both"/>
        <w:rPr>
          <w:rFonts w:eastAsia="Times New Roman"/>
        </w:rPr>
      </w:pPr>
      <w:r w:rsidRPr="001C1396">
        <w:rPr>
          <w:rFonts w:eastAsia="Times New Roman"/>
        </w:rPr>
        <w:t>А76-24636/2016 – о банкротстве ООО «Еманжелинское трансагентство»</w:t>
      </w:r>
    </w:p>
    <w:p w:rsidR="00E04231" w:rsidRPr="001C1396" w:rsidRDefault="00E04231" w:rsidP="00E04231">
      <w:pPr>
        <w:pStyle w:val="aff3"/>
        <w:numPr>
          <w:ilvl w:val="0"/>
          <w:numId w:val="34"/>
        </w:numPr>
        <w:tabs>
          <w:tab w:val="left" w:pos="851"/>
        </w:tabs>
        <w:ind w:left="0" w:firstLine="567"/>
        <w:jc w:val="both"/>
        <w:rPr>
          <w:rFonts w:eastAsia="Times New Roman"/>
        </w:rPr>
      </w:pPr>
      <w:r w:rsidRPr="001C1396">
        <w:rPr>
          <w:rFonts w:eastAsia="Times New Roman"/>
        </w:rPr>
        <w:t>А76-15194/2017 – о банкротстве Молчанова В.И.;</w:t>
      </w:r>
    </w:p>
    <w:p w:rsidR="00E04231" w:rsidRPr="001C1396" w:rsidRDefault="00E04231" w:rsidP="00E04231">
      <w:pPr>
        <w:pStyle w:val="aff3"/>
        <w:numPr>
          <w:ilvl w:val="0"/>
          <w:numId w:val="34"/>
        </w:numPr>
        <w:tabs>
          <w:tab w:val="left" w:pos="851"/>
        </w:tabs>
        <w:ind w:left="0" w:firstLine="567"/>
        <w:jc w:val="both"/>
        <w:rPr>
          <w:rFonts w:eastAsia="Times New Roman"/>
        </w:rPr>
      </w:pPr>
      <w:r w:rsidRPr="001C1396">
        <w:rPr>
          <w:rFonts w:eastAsia="Times New Roman"/>
        </w:rPr>
        <w:t>А76-38690/2019 – о признании права залога на объект недвижимости – автодром.</w:t>
      </w:r>
    </w:p>
    <w:p w:rsidR="00E04231" w:rsidRPr="001C1396" w:rsidRDefault="00E04231" w:rsidP="00E04231">
      <w:pPr>
        <w:pStyle w:val="aff3"/>
        <w:ind w:firstLine="567"/>
        <w:jc w:val="both"/>
        <w:rPr>
          <w:rFonts w:eastAsia="Times New Roman"/>
        </w:rPr>
      </w:pPr>
      <w:r w:rsidRPr="001C1396">
        <w:rPr>
          <w:rFonts w:eastAsia="Times New Roman"/>
        </w:rPr>
        <w:t>5.2.2. дела в Еманжелинском городском суде Челябинской области:</w:t>
      </w:r>
    </w:p>
    <w:p w:rsidR="00E04231" w:rsidRPr="001C1396" w:rsidRDefault="00E04231" w:rsidP="00E04231">
      <w:pPr>
        <w:pStyle w:val="aff3"/>
        <w:numPr>
          <w:ilvl w:val="0"/>
          <w:numId w:val="35"/>
        </w:numPr>
        <w:tabs>
          <w:tab w:val="left" w:pos="851"/>
        </w:tabs>
        <w:ind w:left="0" w:firstLine="567"/>
        <w:jc w:val="both"/>
        <w:rPr>
          <w:rFonts w:eastAsia="Times New Roman"/>
        </w:rPr>
      </w:pPr>
      <w:r w:rsidRPr="001C1396">
        <w:rPr>
          <w:rFonts w:eastAsia="Times New Roman"/>
        </w:rPr>
        <w:t>2-513/2015 – о взыскании задолженности по Кредитному договору (Решение от 12.05.2015 г., вступившее в законную силу 13.06.2015 г.);</w:t>
      </w:r>
    </w:p>
    <w:p w:rsidR="00E04231" w:rsidRPr="001C1396" w:rsidRDefault="00E04231" w:rsidP="00E04231">
      <w:pPr>
        <w:pStyle w:val="aff3"/>
        <w:numPr>
          <w:ilvl w:val="0"/>
          <w:numId w:val="35"/>
        </w:numPr>
        <w:tabs>
          <w:tab w:val="left" w:pos="851"/>
        </w:tabs>
        <w:ind w:left="0" w:firstLine="567"/>
        <w:jc w:val="both"/>
        <w:rPr>
          <w:rFonts w:eastAsia="Times New Roman"/>
        </w:rPr>
      </w:pPr>
      <w:r w:rsidRPr="001C1396">
        <w:rPr>
          <w:rFonts w:eastAsia="Times New Roman"/>
        </w:rPr>
        <w:lastRenderedPageBreak/>
        <w:t>2-173/2019 – о признании права залога на объект недвижимости – автодром (Определение о прекращении производства по делу от 29.08.2019 г., вступившее в законную силу 16.</w:t>
      </w:r>
      <w:r w:rsidR="001C1396" w:rsidRPr="001C1396">
        <w:rPr>
          <w:rFonts w:eastAsia="Times New Roman"/>
        </w:rPr>
        <w:t>09</w:t>
      </w:r>
      <w:r w:rsidRPr="001C1396">
        <w:rPr>
          <w:rFonts w:eastAsia="Times New Roman"/>
        </w:rPr>
        <w:t>.2019 г.).</w:t>
      </w:r>
    </w:p>
    <w:p w:rsidR="00932C1D" w:rsidRPr="001C1396" w:rsidRDefault="00932C1D" w:rsidP="00E04231">
      <w:pPr>
        <w:pStyle w:val="aff3"/>
        <w:ind w:firstLine="567"/>
        <w:jc w:val="both"/>
        <w:rPr>
          <w:rFonts w:eastAsia="Times New Roman"/>
        </w:rPr>
      </w:pPr>
      <w:r w:rsidRPr="001C1396">
        <w:rPr>
          <w:rFonts w:eastAsia="Times New Roman"/>
        </w:rPr>
        <w:t>5</w:t>
      </w:r>
      <w:r w:rsidR="00E04231" w:rsidRPr="001C1396">
        <w:rPr>
          <w:rFonts w:eastAsia="Times New Roman"/>
        </w:rPr>
        <w:t>.</w:t>
      </w:r>
      <w:r w:rsidRPr="001C1396">
        <w:rPr>
          <w:rFonts w:eastAsia="Times New Roman"/>
        </w:rPr>
        <w:t xml:space="preserve">3. </w:t>
      </w:r>
      <w:r w:rsidR="00E04231" w:rsidRPr="001C1396">
        <w:rPr>
          <w:rFonts w:eastAsia="Times New Roman"/>
        </w:rPr>
        <w:t xml:space="preserve">ЦЕССИОНАРИЮ известно о том, что в отношении ДОЛЖНИКОВ, права (требования) к которым передаются по Договору, ведутся либо завершены исполнительные производства </w:t>
      </w:r>
      <w:r w:rsidRPr="001C1396">
        <w:rPr>
          <w:rFonts w:eastAsia="Times New Roman"/>
        </w:rPr>
        <w:t>в Еманжелинском ГОСП УФССП по Челябинской области:</w:t>
      </w:r>
    </w:p>
    <w:p w:rsidR="00932C1D" w:rsidRPr="001C1396" w:rsidRDefault="00932C1D" w:rsidP="00E04231">
      <w:pPr>
        <w:pStyle w:val="aff3"/>
        <w:numPr>
          <w:ilvl w:val="0"/>
          <w:numId w:val="36"/>
        </w:numPr>
        <w:tabs>
          <w:tab w:val="left" w:pos="851"/>
        </w:tabs>
        <w:ind w:left="0" w:firstLine="567"/>
        <w:jc w:val="both"/>
        <w:rPr>
          <w:rFonts w:eastAsia="Times New Roman"/>
        </w:rPr>
      </w:pPr>
      <w:r w:rsidRPr="001C1396">
        <w:rPr>
          <w:rFonts w:eastAsia="Times New Roman"/>
        </w:rPr>
        <w:t>14085/15/74040-ИП от 15.05.2015 г.;</w:t>
      </w:r>
    </w:p>
    <w:p w:rsidR="002F5D51" w:rsidRPr="001C1396" w:rsidRDefault="00932C1D" w:rsidP="00E04231">
      <w:pPr>
        <w:pStyle w:val="aff3"/>
        <w:numPr>
          <w:ilvl w:val="0"/>
          <w:numId w:val="36"/>
        </w:numPr>
        <w:tabs>
          <w:tab w:val="left" w:pos="851"/>
        </w:tabs>
        <w:ind w:left="0" w:firstLine="567"/>
        <w:jc w:val="both"/>
        <w:rPr>
          <w:rFonts w:eastAsia="Times New Roman"/>
        </w:rPr>
      </w:pPr>
      <w:r w:rsidRPr="001C1396">
        <w:rPr>
          <w:rFonts w:eastAsia="Times New Roman"/>
        </w:rPr>
        <w:t>14071/15/74040-ИП от 15.07.2015 г. П</w:t>
      </w:r>
      <w:r w:rsidR="00E42354" w:rsidRPr="001C1396">
        <w:rPr>
          <w:rFonts w:eastAsia="Times New Roman"/>
        </w:rPr>
        <w:t xml:space="preserve">ервые торги по продаже предмета залога в исполнительном производстве признаны не состоявшимися. Повторные торги по продаже залога приостановлены в связи с </w:t>
      </w:r>
      <w:r w:rsidR="005C4F19" w:rsidRPr="001C1396">
        <w:rPr>
          <w:rFonts w:eastAsia="Times New Roman"/>
        </w:rPr>
        <w:t>принятием</w:t>
      </w:r>
      <w:r w:rsidR="00E42354" w:rsidRPr="001C1396">
        <w:rPr>
          <w:rFonts w:eastAsia="Times New Roman"/>
        </w:rPr>
        <w:t xml:space="preserve"> обеспечительных мер по заявлению ЦЕДЕНТА в рамках дела А76-38690/2019</w:t>
      </w:r>
      <w:r w:rsidR="008A1EAC" w:rsidRPr="001C1396">
        <w:rPr>
          <w:rFonts w:eastAsia="Times New Roman"/>
        </w:rPr>
        <w:t>.</w:t>
      </w:r>
    </w:p>
    <w:p w:rsidR="00BE2CFB" w:rsidRPr="001C1396" w:rsidRDefault="00E04231" w:rsidP="00F416C4">
      <w:pPr>
        <w:pStyle w:val="aff3"/>
        <w:ind w:firstLine="567"/>
        <w:jc w:val="both"/>
        <w:rPr>
          <w:rFonts w:eastAsia="Times New Roman"/>
        </w:rPr>
      </w:pPr>
      <w:r w:rsidRPr="001C1396">
        <w:rPr>
          <w:lang w:eastAsia="en-US"/>
        </w:rPr>
        <w:t>5.4.</w:t>
      </w:r>
      <w:r w:rsidR="001A2271" w:rsidRPr="001C1396">
        <w:rPr>
          <w:lang w:eastAsia="en-US"/>
        </w:rPr>
        <w:t xml:space="preserve"> </w:t>
      </w:r>
      <w:r w:rsidR="00BE2CFB" w:rsidRPr="001C1396">
        <w:rPr>
          <w:rFonts w:eastAsia="Times New Roman"/>
        </w:rPr>
        <w:t>Стороны по настоящему Договору допускают, ЦЕДЕНТ передает, а ЦЕССИОНАРИЙ принимает право использования результатов проведенной, в рамках дела № 2-173/2019 Еманжелинского городского суда Челябинской области</w:t>
      </w:r>
      <w:r w:rsidR="001A2271" w:rsidRPr="001C1396">
        <w:rPr>
          <w:rFonts w:eastAsia="Times New Roman"/>
        </w:rPr>
        <w:t xml:space="preserve"> </w:t>
      </w:r>
      <w:r w:rsidR="001879D7" w:rsidRPr="001C1396">
        <w:rPr>
          <w:rFonts w:eastAsia="Times New Roman"/>
        </w:rPr>
        <w:t xml:space="preserve">по иску ЦЕДЕНТА </w:t>
      </w:r>
      <w:r w:rsidR="001A2271" w:rsidRPr="001C1396">
        <w:rPr>
          <w:rFonts w:eastAsia="Times New Roman"/>
        </w:rPr>
        <w:t>о признании права залога на объект недвижимости – автодром, повторной экспертизы, оплаченно</w:t>
      </w:r>
      <w:r w:rsidR="001879D7" w:rsidRPr="001C1396">
        <w:rPr>
          <w:rFonts w:eastAsia="Times New Roman"/>
        </w:rPr>
        <w:t>й</w:t>
      </w:r>
      <w:r w:rsidR="001A2271" w:rsidRPr="001C1396">
        <w:rPr>
          <w:rFonts w:eastAsia="Times New Roman"/>
        </w:rPr>
        <w:t xml:space="preserve"> ЦЕДЕНТОМ, </w:t>
      </w:r>
      <w:r w:rsidR="00BE2CFB" w:rsidRPr="001C1396">
        <w:rPr>
          <w:rFonts w:eastAsia="Times New Roman"/>
        </w:rPr>
        <w:t>в деле № А76-38690/2019, рассматриваемого в Арбитражном суде Челябинской области.</w:t>
      </w:r>
    </w:p>
    <w:p w:rsidR="00E04231" w:rsidRPr="001C1396" w:rsidRDefault="00BE2CFB" w:rsidP="00F416C4">
      <w:pPr>
        <w:pStyle w:val="aff3"/>
        <w:ind w:firstLine="567"/>
        <w:jc w:val="both"/>
        <w:rPr>
          <w:rFonts w:eastAsia="Times New Roman"/>
        </w:rPr>
      </w:pPr>
      <w:r w:rsidRPr="001C1396">
        <w:rPr>
          <w:rFonts w:eastAsia="Times New Roman"/>
        </w:rPr>
        <w:t xml:space="preserve">ЦЕДЕНТ передает, а </w:t>
      </w:r>
      <w:r w:rsidR="00507F58" w:rsidRPr="001C1396">
        <w:rPr>
          <w:lang w:eastAsia="en-US"/>
        </w:rPr>
        <w:t xml:space="preserve">ЦЕССИОНАРИЙ принимает </w:t>
      </w:r>
      <w:r w:rsidRPr="001C1396">
        <w:rPr>
          <w:lang w:eastAsia="en-US"/>
        </w:rPr>
        <w:t xml:space="preserve">права и обязанности, понимает и принимает </w:t>
      </w:r>
      <w:r w:rsidR="00507F58" w:rsidRPr="001C1396">
        <w:rPr>
          <w:lang w:eastAsia="en-US"/>
        </w:rPr>
        <w:t>все риски</w:t>
      </w:r>
      <w:r w:rsidR="00144B07" w:rsidRPr="001C1396">
        <w:rPr>
          <w:lang w:eastAsia="en-US"/>
        </w:rPr>
        <w:t xml:space="preserve">, </w:t>
      </w:r>
      <w:r w:rsidR="00507F58" w:rsidRPr="001C1396">
        <w:rPr>
          <w:lang w:eastAsia="en-US"/>
        </w:rPr>
        <w:t xml:space="preserve">связанные с взысканием судебных расходов по текущим и </w:t>
      </w:r>
      <w:r w:rsidR="00507F58" w:rsidRPr="001C1396">
        <w:rPr>
          <w:rFonts w:eastAsia="Times New Roman"/>
        </w:rPr>
        <w:t>завершенным судебным делам с участием ЦЕДЕНТА и ДОЛЖНИКОВ в том числе, но не исключительно судебных расходов</w:t>
      </w:r>
      <w:r w:rsidR="00E42354" w:rsidRPr="001C1396">
        <w:rPr>
          <w:rFonts w:eastAsia="Times New Roman"/>
        </w:rPr>
        <w:t>,</w:t>
      </w:r>
      <w:r w:rsidR="00507F58" w:rsidRPr="001C1396">
        <w:rPr>
          <w:rFonts w:eastAsia="Times New Roman"/>
        </w:rPr>
        <w:t xml:space="preserve"> понесенных сторонами при </w:t>
      </w:r>
      <w:r w:rsidR="00E04231" w:rsidRPr="001C1396">
        <w:rPr>
          <w:lang w:eastAsia="en-US"/>
        </w:rPr>
        <w:t>рассмотрении гражданских дел: в Еманжелинском городском суде Челябинской области № 2-173/2019 (Определение о прекращении производства по делу от 29.08.2019 г., вступившее в законную силу 16.</w:t>
      </w:r>
      <w:r w:rsidR="001C1396" w:rsidRPr="001C1396">
        <w:rPr>
          <w:lang w:eastAsia="en-US"/>
        </w:rPr>
        <w:t>09</w:t>
      </w:r>
      <w:r w:rsidR="00E04231" w:rsidRPr="001C1396">
        <w:rPr>
          <w:lang w:eastAsia="en-US"/>
        </w:rPr>
        <w:t>.2019 г.) в размере 54</w:t>
      </w:r>
      <w:r w:rsidR="00E04231" w:rsidRPr="001C1396">
        <w:t xml:space="preserve"> 000,00 </w:t>
      </w:r>
      <w:r w:rsidR="00E04231" w:rsidRPr="001C1396">
        <w:rPr>
          <w:lang w:eastAsia="en-US"/>
        </w:rPr>
        <w:t>руб.; в Арбитражном суде Челябинской области № А76-38690/2019 в размере 15 000 руб.</w:t>
      </w:r>
    </w:p>
    <w:p w:rsidR="003425E7" w:rsidRPr="001C1396" w:rsidRDefault="003425E7" w:rsidP="00F416C4">
      <w:pPr>
        <w:pStyle w:val="22"/>
        <w:ind w:firstLine="567"/>
        <w:rPr>
          <w:sz w:val="24"/>
          <w:szCs w:val="24"/>
        </w:rPr>
      </w:pPr>
      <w:r w:rsidRPr="001C1396">
        <w:rPr>
          <w:sz w:val="24"/>
          <w:szCs w:val="24"/>
        </w:rPr>
        <w:t>5.</w:t>
      </w:r>
      <w:r w:rsidR="001A2271" w:rsidRPr="001C1396">
        <w:rPr>
          <w:sz w:val="24"/>
          <w:szCs w:val="24"/>
        </w:rPr>
        <w:t>5</w:t>
      </w:r>
      <w:r w:rsidRPr="001C1396">
        <w:rPr>
          <w:sz w:val="24"/>
          <w:szCs w:val="24"/>
        </w:rPr>
        <w:t>. ЦЕССИОНАРИ</w:t>
      </w:r>
      <w:r w:rsidR="0010620D" w:rsidRPr="001C1396">
        <w:rPr>
          <w:sz w:val="24"/>
          <w:szCs w:val="24"/>
        </w:rPr>
        <w:t>Ю</w:t>
      </w:r>
      <w:r w:rsidRPr="001C1396">
        <w:rPr>
          <w:sz w:val="24"/>
          <w:szCs w:val="24"/>
        </w:rPr>
        <w:t xml:space="preserve"> известно о том, что согласно п. 1 ст. 365 ГК РФ к поручителю, исполнившему обязательство, переходят права кредитора по этому обязательству и права, принадлежавшие кредитору как залогодержателю.</w:t>
      </w:r>
    </w:p>
    <w:p w:rsidR="002C12DA" w:rsidRPr="001C1396" w:rsidRDefault="003425E7" w:rsidP="00F416C4">
      <w:pPr>
        <w:ind w:firstLine="567"/>
        <w:jc w:val="both"/>
      </w:pPr>
      <w:r w:rsidRPr="001C1396">
        <w:t>ЦЕССИОНАРИ</w:t>
      </w:r>
      <w:r w:rsidR="0010620D" w:rsidRPr="001C1396">
        <w:t>Ю</w:t>
      </w:r>
      <w:r w:rsidRPr="001C1396">
        <w:t xml:space="preserve"> известно о том, что смена залогодержателя по договорам ипотеки подлежит государственной регистрации, так как предусматривает переход права залогодержателя по договорам ипотеки, прошедшим государственную регистрацию. В связи с чем, для внесения в ЕГРП на недвижимое имущество и сделок с ним изменений в запись об ипотеке в части смены залогодержателя</w:t>
      </w:r>
      <w:r w:rsidR="004D5597" w:rsidRPr="001C1396">
        <w:t>, Стороны обязуются представить</w:t>
      </w:r>
      <w:r w:rsidRPr="001C1396">
        <w:t xml:space="preserve"> в орган, осуществляющий государственную регистрацию прав на недвижимое имущество и сделок с ним</w:t>
      </w:r>
      <w:r w:rsidR="004D5597" w:rsidRPr="001C1396">
        <w:t>,</w:t>
      </w:r>
      <w:r w:rsidRPr="001C1396">
        <w:t xml:space="preserve"> совместные заявления бывшего (ЦЕДЕНТА) и нов</w:t>
      </w:r>
      <w:r w:rsidR="0010620D" w:rsidRPr="001C1396">
        <w:t>ого</w:t>
      </w:r>
      <w:r w:rsidRPr="001C1396">
        <w:t xml:space="preserve"> залогодержател</w:t>
      </w:r>
      <w:r w:rsidR="0010620D" w:rsidRPr="001C1396">
        <w:t>я</w:t>
      </w:r>
      <w:r w:rsidRPr="001C1396">
        <w:t xml:space="preserve"> (ЦЕССИОНАРИ</w:t>
      </w:r>
      <w:r w:rsidR="0010620D" w:rsidRPr="001C1396">
        <w:t>Я</w:t>
      </w:r>
      <w:r w:rsidRPr="001C1396">
        <w:t>) и договор уступки прав (требований)</w:t>
      </w:r>
      <w:r w:rsidR="004D5597" w:rsidRPr="001C1396">
        <w:t>, в течение 10 (десяти) рабочих дней с даты перехода уступаемых прав (требований)</w:t>
      </w:r>
      <w:r w:rsidRPr="001C1396">
        <w:t>.</w:t>
      </w:r>
    </w:p>
    <w:p w:rsidR="00985FDF" w:rsidRPr="001C1396" w:rsidRDefault="00E66B28" w:rsidP="00F416C4">
      <w:pPr>
        <w:ind w:firstLine="567"/>
        <w:jc w:val="both"/>
      </w:pPr>
      <w:r w:rsidRPr="001C1396">
        <w:t>5.</w:t>
      </w:r>
      <w:r w:rsidR="001A2271" w:rsidRPr="001C1396">
        <w:t>6</w:t>
      </w:r>
      <w:r w:rsidRPr="001C1396">
        <w:t xml:space="preserve">. </w:t>
      </w:r>
      <w:r w:rsidR="00985FDF" w:rsidRPr="001C1396">
        <w:t>Уступка прав (требований), указанных в п. 1.1.</w:t>
      </w:r>
      <w:r w:rsidR="004C7686" w:rsidRPr="001C1396">
        <w:t xml:space="preserve"> </w:t>
      </w:r>
      <w:r w:rsidR="00985FDF" w:rsidRPr="001C1396">
        <w:t xml:space="preserve">Договора, является основанием для производства Сторонами процессуального правопреемства по указанным процедурам. </w:t>
      </w:r>
      <w:r w:rsidR="003D0A5D" w:rsidRPr="001C1396">
        <w:t>В делах о банкротстве уступка прав (требований), указанных в п. 1.1</w:t>
      </w:r>
      <w:r w:rsidR="0010755E" w:rsidRPr="001C1396">
        <w:t xml:space="preserve">. </w:t>
      </w:r>
      <w:r w:rsidR="003D0A5D" w:rsidRPr="001C1396">
        <w:t xml:space="preserve">Договора является основанием </w:t>
      </w:r>
      <w:r w:rsidR="00E42354" w:rsidRPr="001C1396">
        <w:t>для процессуальной замены ЦЕДЕНТА</w:t>
      </w:r>
      <w:r w:rsidR="003D0A5D" w:rsidRPr="001C1396">
        <w:t xml:space="preserve"> как заявителя по делу о банкротстве и как конкурсного кредитора на правопреемник</w:t>
      </w:r>
      <w:r w:rsidR="0010620D" w:rsidRPr="001C1396">
        <w:t>а</w:t>
      </w:r>
      <w:r w:rsidR="008017D1" w:rsidRPr="001C1396">
        <w:t xml:space="preserve"> </w:t>
      </w:r>
      <w:r w:rsidR="00574541" w:rsidRPr="001C1396">
        <w:t>–</w:t>
      </w:r>
      <w:r w:rsidR="003D0A5D" w:rsidRPr="001C1396">
        <w:t xml:space="preserve"> ЦЕССИОНАРИЯ. </w:t>
      </w:r>
      <w:r w:rsidR="00982BC7" w:rsidRPr="001C1396">
        <w:t>ЦЕССИОНАРИЙ</w:t>
      </w:r>
      <w:r w:rsidR="00574541" w:rsidRPr="001C1396">
        <w:t xml:space="preserve"> </w:t>
      </w:r>
      <w:r w:rsidR="00A26769" w:rsidRPr="001C1396">
        <w:t>обязу</w:t>
      </w:r>
      <w:r w:rsidR="0010620D" w:rsidRPr="001C1396">
        <w:t>е</w:t>
      </w:r>
      <w:r w:rsidR="00982BC7" w:rsidRPr="001C1396">
        <w:t xml:space="preserve">тся обратиться в суд с заявлением о процессуальном правопреемстве </w:t>
      </w:r>
      <w:r w:rsidR="00CD4AFE" w:rsidRPr="001C1396">
        <w:t xml:space="preserve">по всем судебным процессам </w:t>
      </w:r>
      <w:r w:rsidR="00982BC7" w:rsidRPr="001C1396">
        <w:t>в течение 10</w:t>
      </w:r>
      <w:r w:rsidR="00841033" w:rsidRPr="001C1396">
        <w:t xml:space="preserve"> (десяти)</w:t>
      </w:r>
      <w:r w:rsidR="00982BC7" w:rsidRPr="001C1396">
        <w:t xml:space="preserve"> </w:t>
      </w:r>
      <w:r w:rsidR="0068000F" w:rsidRPr="001C1396">
        <w:t xml:space="preserve">рабочих </w:t>
      </w:r>
      <w:r w:rsidR="00982BC7" w:rsidRPr="001C1396">
        <w:t>дней с даты перехода уступаемых прав (требований).</w:t>
      </w:r>
      <w:r w:rsidR="009F1144" w:rsidRPr="001C1396">
        <w:t xml:space="preserve"> Настоящим</w:t>
      </w:r>
      <w:r w:rsidR="0010620D" w:rsidRPr="001C1396">
        <w:t>,</w:t>
      </w:r>
      <w:r w:rsidR="009F1144" w:rsidRPr="001C1396">
        <w:t xml:space="preserve"> ЦЕССИОНАРИЙ</w:t>
      </w:r>
      <w:r w:rsidR="00574541" w:rsidRPr="001C1396">
        <w:t xml:space="preserve"> </w:t>
      </w:r>
      <w:r w:rsidR="009F1144" w:rsidRPr="001C1396">
        <w:t>подтвержда</w:t>
      </w:r>
      <w:r w:rsidR="0010620D" w:rsidRPr="001C1396">
        <w:t>е</w:t>
      </w:r>
      <w:r w:rsidR="009F1144" w:rsidRPr="001C1396">
        <w:t xml:space="preserve">т, что осознает и принимает на себя все возможные неблагоприятные последствия </w:t>
      </w:r>
      <w:r w:rsidR="00103C3A" w:rsidRPr="001C1396">
        <w:t>неосуществления действий по оформлению процессуального правопреемства</w:t>
      </w:r>
      <w:r w:rsidR="008028DE" w:rsidRPr="001C1396">
        <w:t xml:space="preserve"> в установленный срок</w:t>
      </w:r>
      <w:r w:rsidR="00103C3A" w:rsidRPr="001C1396">
        <w:t>.</w:t>
      </w:r>
      <w:r w:rsidR="009F1144" w:rsidRPr="001C1396">
        <w:t xml:space="preserve"> </w:t>
      </w:r>
    </w:p>
    <w:p w:rsidR="00985FDF" w:rsidRPr="001C1396" w:rsidRDefault="002C12DA" w:rsidP="00F416C4">
      <w:pPr>
        <w:ind w:firstLine="567"/>
        <w:jc w:val="both"/>
      </w:pPr>
      <w:r w:rsidRPr="001C1396">
        <w:t>5.</w:t>
      </w:r>
      <w:r w:rsidR="001A2271" w:rsidRPr="001C1396">
        <w:t>7</w:t>
      </w:r>
      <w:r w:rsidR="00985FDF" w:rsidRPr="001C1396">
        <w:t>. Уведомление или сообщение, направленное ЦЕССИОНАРИ</w:t>
      </w:r>
      <w:r w:rsidR="0010620D" w:rsidRPr="001C1396">
        <w:t>Ю</w:t>
      </w:r>
      <w:r w:rsidR="00985FDF" w:rsidRPr="001C1396">
        <w:t>, считается направленным надлежащим образом, если оно доставлено адресату нарочн</w:t>
      </w:r>
      <w:r w:rsidR="0010620D" w:rsidRPr="001C1396">
        <w:t>о,</w:t>
      </w:r>
      <w:r w:rsidR="00985FDF" w:rsidRPr="001C1396">
        <w:t xml:space="preserve"> заказным письмом</w:t>
      </w:r>
      <w:r w:rsidR="0010620D" w:rsidRPr="001C1396">
        <w:t xml:space="preserve"> </w:t>
      </w:r>
      <w:r w:rsidR="00985FDF" w:rsidRPr="001C1396">
        <w:t>или телеграммой с уведомлением, по адресу, указанному в Договоре, и за подписью уполномоченного лица.</w:t>
      </w:r>
    </w:p>
    <w:p w:rsidR="00985FDF" w:rsidRPr="001C1396" w:rsidRDefault="00985FDF" w:rsidP="00F416C4">
      <w:pPr>
        <w:ind w:firstLine="567"/>
        <w:jc w:val="both"/>
      </w:pPr>
      <w:r w:rsidRPr="001C1396">
        <w:t>Уведомление или сообщение ЦЕДЕНТА считается доставленным ЦЕССИОНАРИ</w:t>
      </w:r>
      <w:r w:rsidR="0010620D" w:rsidRPr="001C1396">
        <w:t>Ю</w:t>
      </w:r>
      <w:r w:rsidRPr="001C1396">
        <w:t xml:space="preserve"> надлежащим образом, если оно получено ЦЕССИОНАРИ</w:t>
      </w:r>
      <w:r w:rsidR="0010620D" w:rsidRPr="001C1396">
        <w:t>ЕМ</w:t>
      </w:r>
      <w:r w:rsidRPr="001C1396">
        <w:t xml:space="preserve">, а также в случаях, если, несмотря на направление уведомления (сообщения) ЦЕДЕНТОМ в соответствии с </w:t>
      </w:r>
      <w:r w:rsidRPr="001C1396">
        <w:lastRenderedPageBreak/>
        <w:t>условиями Договора ЦЕССИОНАРИ</w:t>
      </w:r>
      <w:r w:rsidR="0010620D" w:rsidRPr="001C1396">
        <w:t>Й</w:t>
      </w:r>
      <w:r w:rsidRPr="001C1396">
        <w:t xml:space="preserve"> не явил</w:t>
      </w:r>
      <w:r w:rsidR="0010620D" w:rsidRPr="001C1396">
        <w:t>ся</w:t>
      </w:r>
      <w:r w:rsidRPr="001C1396">
        <w:t xml:space="preserve"> за его получением или отказал</w:t>
      </w:r>
      <w:r w:rsidR="0010620D" w:rsidRPr="001C1396">
        <w:t>ся</w:t>
      </w:r>
      <w:r w:rsidRPr="001C1396">
        <w:t xml:space="preserve">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w:t>
      </w:r>
      <w:r w:rsidR="0010620D" w:rsidRPr="001C1396">
        <w:t>Я</w:t>
      </w:r>
      <w:r w:rsidRPr="001C1396">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985FDF" w:rsidRPr="001C1396" w:rsidRDefault="00985FDF" w:rsidP="00F416C4">
      <w:pPr>
        <w:ind w:firstLine="567"/>
        <w:jc w:val="both"/>
      </w:pPr>
      <w:r w:rsidRPr="001C1396">
        <w:t>5.</w:t>
      </w:r>
      <w:r w:rsidR="001A2271" w:rsidRPr="001C1396">
        <w:t>8</w:t>
      </w:r>
      <w:r w:rsidRPr="001C1396">
        <w:t>.</w:t>
      </w:r>
      <w:r w:rsidR="00DD3691" w:rsidRPr="001C1396">
        <w:t xml:space="preserve"> </w:t>
      </w:r>
      <w:r w:rsidRPr="001C1396">
        <w:t>ЦЕССИОНАРИЙ принимает на себя обязательство уведомлять ЦЕДЕНТА в порядке, предусмотренном п. 5.</w:t>
      </w:r>
      <w:r w:rsidR="001A2271" w:rsidRPr="001C1396">
        <w:t>7</w:t>
      </w:r>
      <w:r w:rsidRPr="001C1396">
        <w:t xml:space="preserve">. Договора, о возможном наступлении случаев и событий, </w:t>
      </w:r>
      <w:r w:rsidR="00683A53" w:rsidRPr="001C1396">
        <w:t>указанных в п. 3.2</w:t>
      </w:r>
      <w:r w:rsidRPr="001C1396">
        <w:t>.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2333E2" w:rsidRPr="001C1396" w:rsidRDefault="00985FDF" w:rsidP="00F416C4">
      <w:pPr>
        <w:pStyle w:val="22"/>
        <w:widowControl w:val="0"/>
        <w:ind w:firstLine="567"/>
        <w:rPr>
          <w:sz w:val="24"/>
          <w:szCs w:val="24"/>
        </w:rPr>
      </w:pPr>
      <w:r w:rsidRPr="001C1396">
        <w:rPr>
          <w:sz w:val="24"/>
          <w:szCs w:val="24"/>
        </w:rPr>
        <w:t>5.</w:t>
      </w:r>
      <w:r w:rsidR="001A2271" w:rsidRPr="001C1396">
        <w:rPr>
          <w:sz w:val="24"/>
          <w:szCs w:val="24"/>
        </w:rPr>
        <w:t>9</w:t>
      </w:r>
      <w:r w:rsidRPr="001C1396">
        <w:rPr>
          <w:sz w:val="24"/>
          <w:szCs w:val="24"/>
        </w:rPr>
        <w:t xml:space="preserve">. </w:t>
      </w:r>
      <w:r w:rsidR="002333E2" w:rsidRPr="001C1396">
        <w:rPr>
          <w:sz w:val="24"/>
          <w:szCs w:val="24"/>
        </w:rPr>
        <w:t xml:space="preserve">Все споры, разногласия или требования, возникающие из настоящего договора (соглашения) или в связи с ним, в том числе касающиеся его заключения, изменения, исполнения, нарушения, прекращения, недействительности или незаключенности передаются на разрешение компетентного суда </w:t>
      </w:r>
      <w:r w:rsidR="006C5FC0" w:rsidRPr="001C1396">
        <w:rPr>
          <w:sz w:val="24"/>
          <w:szCs w:val="24"/>
        </w:rPr>
        <w:t>по месту нахождения ЦЕДЕНТА</w:t>
      </w:r>
      <w:r w:rsidR="002333E2" w:rsidRPr="001C1396">
        <w:rPr>
          <w:sz w:val="24"/>
          <w:szCs w:val="24"/>
        </w:rPr>
        <w:t xml:space="preserve"> </w:t>
      </w:r>
    </w:p>
    <w:p w:rsidR="00985FDF" w:rsidRPr="001C1396" w:rsidRDefault="00985FDF" w:rsidP="00F416C4">
      <w:pPr>
        <w:spacing w:after="240"/>
        <w:ind w:firstLine="567"/>
        <w:jc w:val="both"/>
      </w:pPr>
      <w:r w:rsidRPr="001C1396">
        <w:t>5.</w:t>
      </w:r>
      <w:r w:rsidR="001A2271" w:rsidRPr="001C1396">
        <w:t>10</w:t>
      </w:r>
      <w:r w:rsidRPr="001C1396">
        <w:t xml:space="preserve">. </w:t>
      </w:r>
      <w:r w:rsidR="00841033" w:rsidRPr="001C1396">
        <w:t xml:space="preserve">Договор составлен в </w:t>
      </w:r>
      <w:r w:rsidR="0010620D" w:rsidRPr="001C1396">
        <w:t>пяти</w:t>
      </w:r>
      <w:r w:rsidR="00841033" w:rsidRPr="001C1396">
        <w:t xml:space="preserve"> подлинных экземплярах, имеющих одинаковую юридическую силу, при этом два экземпляра находятся у ЦЕДЕНТА</w:t>
      </w:r>
      <w:r w:rsidR="001202B5" w:rsidRPr="001C1396">
        <w:t>,</w:t>
      </w:r>
      <w:r w:rsidR="00841033" w:rsidRPr="001C1396">
        <w:t xml:space="preserve"> два у ЦЕССИОНАРИЯ</w:t>
      </w:r>
      <w:r w:rsidR="001202B5" w:rsidRPr="001C1396">
        <w:t xml:space="preserve"> </w:t>
      </w:r>
      <w:r w:rsidR="0010620D" w:rsidRPr="001C1396">
        <w:t>и</w:t>
      </w:r>
      <w:r w:rsidR="001202B5" w:rsidRPr="001C1396">
        <w:t xml:space="preserve"> </w:t>
      </w:r>
      <w:r w:rsidR="006C5FC0" w:rsidRPr="001C1396">
        <w:t xml:space="preserve">один </w:t>
      </w:r>
      <w:r w:rsidR="0010620D" w:rsidRPr="001C1396">
        <w:t xml:space="preserve">экземпляр </w:t>
      </w:r>
      <w:r w:rsidR="00841033" w:rsidRPr="001C1396">
        <w:t>находится в органе, осуществляющем государственную регистрацию прав на недвижимое имущество и сделок с ним.</w:t>
      </w:r>
    </w:p>
    <w:p w:rsidR="00985FDF" w:rsidRPr="001C1396" w:rsidRDefault="00CC2FA0" w:rsidP="00F416C4">
      <w:pPr>
        <w:pStyle w:val="24"/>
        <w:ind w:firstLine="567"/>
        <w:jc w:val="center"/>
        <w:rPr>
          <w:sz w:val="24"/>
          <w:szCs w:val="24"/>
        </w:rPr>
      </w:pPr>
      <w:r w:rsidRPr="001C1396">
        <w:rPr>
          <w:sz w:val="24"/>
          <w:szCs w:val="24"/>
        </w:rPr>
        <w:t>6</w:t>
      </w:r>
      <w:r w:rsidR="00985FDF" w:rsidRPr="001C1396">
        <w:rPr>
          <w:sz w:val="24"/>
          <w:szCs w:val="24"/>
        </w:rPr>
        <w:t>. Адреса и реквизиты Сторон:</w:t>
      </w:r>
    </w:p>
    <w:p w:rsidR="002C12DA" w:rsidRPr="001C1396" w:rsidRDefault="002C12DA" w:rsidP="00F416C4">
      <w:pPr>
        <w:ind w:firstLine="567"/>
        <w:jc w:val="both"/>
      </w:pPr>
      <w:r w:rsidRPr="001C1396">
        <w:t>6.1. ЦЕДЕНТ: Публичное акционерное общество «Сбербанк России»</w:t>
      </w:r>
    </w:p>
    <w:p w:rsidR="002C12DA" w:rsidRPr="001C1396" w:rsidRDefault="002C12DA" w:rsidP="00F416C4">
      <w:r w:rsidRPr="001C1396">
        <w:t>Местонахождение: 117997, г. Москва, ул. Вавилова, д. 19,</w:t>
      </w:r>
    </w:p>
    <w:p w:rsidR="002C12DA" w:rsidRPr="001C1396" w:rsidRDefault="002C12DA" w:rsidP="00F416C4">
      <w:r w:rsidRPr="001C1396">
        <w:t>Почтовый адрес: 454048, г. Челябинск, ул. Энтузиастов, д. 9а,</w:t>
      </w:r>
    </w:p>
    <w:p w:rsidR="002C12DA" w:rsidRPr="001C1396" w:rsidRDefault="002C12DA" w:rsidP="00F416C4">
      <w:r w:rsidRPr="001C1396">
        <w:t>ИНН 7707083893, ОГРН 1027700132195, КПП 745302001</w:t>
      </w:r>
    </w:p>
    <w:p w:rsidR="00841033" w:rsidRPr="001C1396" w:rsidRDefault="00841033" w:rsidP="00F416C4">
      <w:pPr>
        <w:jc w:val="both"/>
      </w:pPr>
      <w:r w:rsidRPr="001C1396">
        <w:t>Корреспондентский счет № 30101810500000000641</w:t>
      </w:r>
    </w:p>
    <w:p w:rsidR="00841033" w:rsidRPr="001C1396" w:rsidRDefault="00841033" w:rsidP="00F416C4">
      <w:pPr>
        <w:jc w:val="both"/>
      </w:pPr>
      <w:r w:rsidRPr="001C1396">
        <w:t>БИК 045004641</w:t>
      </w:r>
    </w:p>
    <w:p w:rsidR="00841033" w:rsidRPr="001C1396" w:rsidRDefault="00841033" w:rsidP="00F416C4">
      <w:pPr>
        <w:jc w:val="both"/>
      </w:pPr>
      <w:r w:rsidRPr="001C1396">
        <w:t>СИБИРСКИЙ БАНК ПАО СБЕРБАНК</w:t>
      </w:r>
    </w:p>
    <w:p w:rsidR="002C12DA" w:rsidRPr="001C1396" w:rsidRDefault="00841033" w:rsidP="00F416C4">
      <w:r w:rsidRPr="001C1396">
        <w:t>Расчетный счет № 45408810044000074921</w:t>
      </w:r>
    </w:p>
    <w:p w:rsidR="002C12DA" w:rsidRPr="001C1396" w:rsidRDefault="00841033" w:rsidP="00F416C4">
      <w:r w:rsidRPr="001C1396">
        <w:t xml:space="preserve">Телефон: </w:t>
      </w:r>
      <w:r w:rsidR="003561FB" w:rsidRPr="001C1396">
        <w:t>8-800-70-700-70</w:t>
      </w:r>
    </w:p>
    <w:p w:rsidR="002C12DA" w:rsidRPr="001C1396" w:rsidRDefault="002C12DA" w:rsidP="00F416C4">
      <w:pPr>
        <w:ind w:firstLine="567"/>
        <w:jc w:val="both"/>
      </w:pPr>
    </w:p>
    <w:p w:rsidR="00841033" w:rsidRPr="001C1396" w:rsidRDefault="00841033" w:rsidP="00F416C4">
      <w:pPr>
        <w:ind w:firstLine="567"/>
        <w:jc w:val="both"/>
      </w:pPr>
      <w:r w:rsidRPr="001C1396">
        <w:t>6.2. ЦЕССИОНАРИЙ:</w:t>
      </w:r>
      <w:r w:rsidR="001202B5" w:rsidRPr="001C1396">
        <w:t xml:space="preserve"> </w:t>
      </w:r>
      <w:r w:rsidR="004D4B6D" w:rsidRPr="001C1396">
        <w:t>______________________________</w:t>
      </w:r>
    </w:p>
    <w:p w:rsidR="00841033" w:rsidRPr="001C1396" w:rsidRDefault="00841033" w:rsidP="00F416C4">
      <w:pPr>
        <w:jc w:val="both"/>
      </w:pPr>
      <w:r w:rsidRPr="001C1396">
        <w:t xml:space="preserve">Местонахождение: </w:t>
      </w:r>
      <w:r w:rsidR="004D4B6D" w:rsidRPr="001C1396">
        <w:t>_______________________________________</w:t>
      </w:r>
    </w:p>
    <w:p w:rsidR="00841033" w:rsidRPr="001C1396" w:rsidRDefault="00841033" w:rsidP="00F416C4">
      <w:pPr>
        <w:pStyle w:val="8"/>
        <w:ind w:firstLine="0"/>
        <w:jc w:val="both"/>
        <w:rPr>
          <w:rFonts w:ascii="Times New Roman" w:hAnsi="Times New Roman" w:cs="Times New Roman"/>
          <w:b w:val="0"/>
          <w:bCs w:val="0"/>
        </w:rPr>
      </w:pPr>
      <w:r w:rsidRPr="001C1396">
        <w:rPr>
          <w:rFonts w:ascii="Times New Roman" w:hAnsi="Times New Roman" w:cs="Times New Roman"/>
          <w:b w:val="0"/>
          <w:bCs w:val="0"/>
        </w:rPr>
        <w:t xml:space="preserve">Почтовый адрес: </w:t>
      </w:r>
      <w:r w:rsidR="004D4B6D" w:rsidRPr="001C1396">
        <w:rPr>
          <w:rFonts w:ascii="Times New Roman" w:hAnsi="Times New Roman" w:cs="Times New Roman"/>
          <w:b w:val="0"/>
          <w:bCs w:val="0"/>
        </w:rPr>
        <w:t>__________________________________________</w:t>
      </w:r>
    </w:p>
    <w:p w:rsidR="00841033" w:rsidRPr="001C1396" w:rsidRDefault="00841033" w:rsidP="00F416C4">
      <w:pPr>
        <w:jc w:val="both"/>
      </w:pPr>
      <w:r w:rsidRPr="001C1396">
        <w:t>ИНН</w:t>
      </w:r>
      <w:r w:rsidR="007C6FFB" w:rsidRPr="001C1396">
        <w:t xml:space="preserve"> </w:t>
      </w:r>
      <w:r w:rsidR="004D4B6D" w:rsidRPr="001C1396">
        <w:t>____________</w:t>
      </w:r>
      <w:r w:rsidRPr="001C1396">
        <w:t>, ОГРН</w:t>
      </w:r>
      <w:r w:rsidR="007C6FFB" w:rsidRPr="001C1396">
        <w:t xml:space="preserve"> </w:t>
      </w:r>
      <w:r w:rsidR="004D4B6D" w:rsidRPr="001C1396">
        <w:t>_______________________</w:t>
      </w:r>
    </w:p>
    <w:p w:rsidR="004F1238" w:rsidRPr="001C1396" w:rsidRDefault="00841033" w:rsidP="00F416C4">
      <w:pPr>
        <w:jc w:val="both"/>
      </w:pPr>
      <w:r w:rsidRPr="001C1396">
        <w:t>Расчетный (текущий) счет №</w:t>
      </w:r>
      <w:r w:rsidR="004F1238" w:rsidRPr="001C1396">
        <w:t xml:space="preserve"> </w:t>
      </w:r>
      <w:r w:rsidR="004D4B6D" w:rsidRPr="001C1396">
        <w:t>____________________________</w:t>
      </w:r>
      <w:r w:rsidRPr="001C1396">
        <w:t xml:space="preserve"> в </w:t>
      </w:r>
      <w:r w:rsidR="004D4B6D" w:rsidRPr="001C1396">
        <w:t>_________________________</w:t>
      </w:r>
      <w:r w:rsidR="004F1238" w:rsidRPr="001C1396">
        <w:t xml:space="preserve"> БИК </w:t>
      </w:r>
      <w:r w:rsidR="004D4B6D" w:rsidRPr="001C1396">
        <w:t>______________</w:t>
      </w:r>
      <w:r w:rsidR="004F1238" w:rsidRPr="001C1396">
        <w:t>, корреспондентский счет</w:t>
      </w:r>
      <w:r w:rsidR="004D4B6D" w:rsidRPr="001C1396">
        <w:t xml:space="preserve"> ________________________</w:t>
      </w:r>
    </w:p>
    <w:p w:rsidR="00841033" w:rsidRPr="001C1396" w:rsidRDefault="00841033" w:rsidP="00F416C4">
      <w:pPr>
        <w:jc w:val="both"/>
      </w:pPr>
      <w:r w:rsidRPr="001C1396">
        <w:t xml:space="preserve">Телефон: </w:t>
      </w:r>
      <w:r w:rsidR="004D4B6D" w:rsidRPr="001C1396">
        <w:t>_________________</w:t>
      </w:r>
    </w:p>
    <w:p w:rsidR="001202B5" w:rsidRPr="001C1396" w:rsidRDefault="001202B5" w:rsidP="00F416C4">
      <w:pPr>
        <w:jc w:val="both"/>
      </w:pPr>
    </w:p>
    <w:p w:rsidR="00F416C4" w:rsidRPr="001C1396" w:rsidRDefault="00F416C4" w:rsidP="00F416C4">
      <w:pPr>
        <w:jc w:val="both"/>
      </w:pPr>
    </w:p>
    <w:tbl>
      <w:tblPr>
        <w:tblW w:w="9571" w:type="dxa"/>
        <w:tblLook w:val="04A0" w:firstRow="1" w:lastRow="0" w:firstColumn="1" w:lastColumn="0" w:noHBand="0" w:noVBand="1"/>
      </w:tblPr>
      <w:tblGrid>
        <w:gridCol w:w="4785"/>
        <w:gridCol w:w="4786"/>
      </w:tblGrid>
      <w:tr w:rsidR="00F416C4" w:rsidRPr="001C1396" w:rsidTr="00F416C4">
        <w:tc>
          <w:tcPr>
            <w:tcW w:w="4785" w:type="dxa"/>
          </w:tcPr>
          <w:p w:rsidR="00F416C4" w:rsidRPr="001C1396" w:rsidRDefault="00F416C4" w:rsidP="00F416C4">
            <w:pPr>
              <w:jc w:val="center"/>
            </w:pPr>
            <w:r w:rsidRPr="001C1396">
              <w:t>ЦЕДЕНТ</w:t>
            </w:r>
          </w:p>
        </w:tc>
        <w:tc>
          <w:tcPr>
            <w:tcW w:w="4786" w:type="dxa"/>
          </w:tcPr>
          <w:p w:rsidR="00F416C4" w:rsidRPr="001C1396" w:rsidRDefault="00F416C4" w:rsidP="00F416C4">
            <w:pPr>
              <w:jc w:val="center"/>
            </w:pPr>
            <w:r w:rsidRPr="001C1396">
              <w:t>ЦЕССИОНАРИЙ</w:t>
            </w:r>
          </w:p>
          <w:p w:rsidR="00F416C4" w:rsidRPr="001C1396" w:rsidRDefault="00F416C4" w:rsidP="00F416C4">
            <w:pPr>
              <w:jc w:val="center"/>
            </w:pPr>
          </w:p>
        </w:tc>
      </w:tr>
      <w:tr w:rsidR="00F416C4" w:rsidRPr="001C1396" w:rsidTr="00F416C4">
        <w:tc>
          <w:tcPr>
            <w:tcW w:w="4785" w:type="dxa"/>
          </w:tcPr>
          <w:p w:rsidR="00F416C4" w:rsidRPr="001C1396" w:rsidRDefault="00F416C4" w:rsidP="00F416C4">
            <w:pPr>
              <w:jc w:val="both"/>
            </w:pPr>
            <w:r w:rsidRPr="001C1396">
              <w:t>Управляющий</w:t>
            </w:r>
          </w:p>
          <w:p w:rsidR="00F416C4" w:rsidRPr="001C1396" w:rsidRDefault="00F416C4" w:rsidP="00F416C4">
            <w:pPr>
              <w:jc w:val="both"/>
            </w:pPr>
            <w:r w:rsidRPr="001C1396">
              <w:t>Челябинским отделением №8597</w:t>
            </w:r>
          </w:p>
          <w:p w:rsidR="00F416C4" w:rsidRPr="001C1396" w:rsidRDefault="00F416C4" w:rsidP="00F416C4">
            <w:pPr>
              <w:jc w:val="both"/>
            </w:pPr>
            <w:r w:rsidRPr="001C1396">
              <w:t>ПАО Сбербанк</w:t>
            </w:r>
          </w:p>
        </w:tc>
        <w:tc>
          <w:tcPr>
            <w:tcW w:w="4786" w:type="dxa"/>
          </w:tcPr>
          <w:p w:rsidR="00F416C4" w:rsidRPr="001C1396" w:rsidRDefault="00F416C4" w:rsidP="00F416C4">
            <w:pPr>
              <w:jc w:val="both"/>
            </w:pPr>
            <w:r w:rsidRPr="001C1396">
              <w:t>Директор ____________</w:t>
            </w:r>
          </w:p>
        </w:tc>
      </w:tr>
      <w:tr w:rsidR="00F416C4" w:rsidRPr="001C1396" w:rsidTr="00F416C4">
        <w:tc>
          <w:tcPr>
            <w:tcW w:w="4785" w:type="dxa"/>
          </w:tcPr>
          <w:p w:rsidR="00F416C4" w:rsidRPr="001C1396" w:rsidRDefault="00F416C4" w:rsidP="00F416C4">
            <w:pPr>
              <w:jc w:val="both"/>
            </w:pPr>
          </w:p>
          <w:p w:rsidR="00F416C4" w:rsidRPr="001C1396" w:rsidRDefault="00F416C4" w:rsidP="00F416C4">
            <w:pPr>
              <w:jc w:val="both"/>
            </w:pPr>
            <w:r w:rsidRPr="001C1396">
              <w:t>________________ /Д.П. Чугунов/</w:t>
            </w:r>
          </w:p>
        </w:tc>
        <w:tc>
          <w:tcPr>
            <w:tcW w:w="4786" w:type="dxa"/>
          </w:tcPr>
          <w:p w:rsidR="00F416C4" w:rsidRPr="001C1396" w:rsidRDefault="00F416C4" w:rsidP="00F416C4">
            <w:pPr>
              <w:jc w:val="both"/>
            </w:pPr>
          </w:p>
          <w:p w:rsidR="00F416C4" w:rsidRPr="001C1396" w:rsidRDefault="00F416C4" w:rsidP="00F416C4">
            <w:pPr>
              <w:jc w:val="both"/>
            </w:pPr>
            <w:r w:rsidRPr="001C1396">
              <w:t>________________ /______________/</w:t>
            </w:r>
          </w:p>
        </w:tc>
      </w:tr>
      <w:tr w:rsidR="00F416C4" w:rsidRPr="001C1396" w:rsidTr="00F416C4">
        <w:tc>
          <w:tcPr>
            <w:tcW w:w="4785" w:type="dxa"/>
          </w:tcPr>
          <w:p w:rsidR="00F416C4" w:rsidRPr="001C1396" w:rsidRDefault="00F416C4" w:rsidP="00515F6A">
            <w:pPr>
              <w:ind w:firstLine="604"/>
              <w:jc w:val="both"/>
            </w:pPr>
            <w:r w:rsidRPr="001C1396">
              <w:t>М.П.</w:t>
            </w:r>
          </w:p>
        </w:tc>
        <w:tc>
          <w:tcPr>
            <w:tcW w:w="4786" w:type="dxa"/>
          </w:tcPr>
          <w:p w:rsidR="00F416C4" w:rsidRPr="001C1396" w:rsidRDefault="00F416C4" w:rsidP="00515F6A">
            <w:pPr>
              <w:ind w:firstLine="780"/>
              <w:jc w:val="both"/>
            </w:pPr>
            <w:r w:rsidRPr="001C1396">
              <w:t>М.П.</w:t>
            </w:r>
          </w:p>
        </w:tc>
      </w:tr>
    </w:tbl>
    <w:p w:rsidR="00841033" w:rsidRPr="001C1396" w:rsidRDefault="00841033" w:rsidP="00F416C4">
      <w:pPr>
        <w:jc w:val="right"/>
        <w:rPr>
          <w:bCs/>
        </w:rPr>
      </w:pPr>
    </w:p>
    <w:p w:rsidR="00841033" w:rsidRPr="001C1396" w:rsidRDefault="00841033" w:rsidP="00F416C4">
      <w:pPr>
        <w:jc w:val="right"/>
      </w:pPr>
      <w:r w:rsidRPr="001C1396">
        <w:lastRenderedPageBreak/>
        <w:t>Приложение № 1</w:t>
      </w:r>
    </w:p>
    <w:p w:rsidR="00841033" w:rsidRPr="001C1396" w:rsidRDefault="00841033" w:rsidP="00F416C4">
      <w:pPr>
        <w:jc w:val="right"/>
      </w:pPr>
      <w:r w:rsidRPr="001C1396">
        <w:t xml:space="preserve"> к Договору уступки прав (требований)</w:t>
      </w:r>
    </w:p>
    <w:p w:rsidR="00841033" w:rsidRPr="001C1396" w:rsidRDefault="00841033" w:rsidP="00F416C4">
      <w:pPr>
        <w:jc w:val="right"/>
      </w:pPr>
      <w:r w:rsidRPr="001C1396">
        <w:t xml:space="preserve">№ </w:t>
      </w:r>
      <w:r w:rsidR="00E048BD" w:rsidRPr="001C1396">
        <w:t>8597</w:t>
      </w:r>
      <w:r w:rsidR="0010620D" w:rsidRPr="001C1396">
        <w:t>____</w:t>
      </w:r>
      <w:r w:rsidRPr="001C1396">
        <w:t xml:space="preserve"> от </w:t>
      </w:r>
      <w:r w:rsidR="00244B23" w:rsidRPr="001C1396">
        <w:t>«</w:t>
      </w:r>
      <w:r w:rsidR="00FC69AD" w:rsidRPr="001C1396">
        <w:t>____</w:t>
      </w:r>
      <w:r w:rsidR="00244B23" w:rsidRPr="001C1396">
        <w:t>»</w:t>
      </w:r>
      <w:r w:rsidR="00313C95" w:rsidRPr="001C1396">
        <w:t xml:space="preserve"> </w:t>
      </w:r>
      <w:r w:rsidR="0010620D" w:rsidRPr="001C1396">
        <w:t>_______</w:t>
      </w:r>
      <w:r w:rsidR="00244B23" w:rsidRPr="001C1396">
        <w:t xml:space="preserve"> 201</w:t>
      </w:r>
      <w:r w:rsidR="00313C95" w:rsidRPr="001C1396">
        <w:t>9</w:t>
      </w:r>
      <w:r w:rsidR="00244B23" w:rsidRPr="001C1396">
        <w:t xml:space="preserve"> г.</w:t>
      </w:r>
    </w:p>
    <w:p w:rsidR="00985FDF" w:rsidRPr="001C1396" w:rsidRDefault="00985FDF" w:rsidP="00F416C4">
      <w:pPr>
        <w:pStyle w:val="24"/>
        <w:widowControl w:val="0"/>
        <w:ind w:right="567" w:firstLine="720"/>
        <w:jc w:val="both"/>
        <w:rPr>
          <w:b w:val="0"/>
          <w:bCs w:val="0"/>
          <w:sz w:val="24"/>
          <w:szCs w:val="24"/>
        </w:rPr>
      </w:pPr>
    </w:p>
    <w:p w:rsidR="00985FDF" w:rsidRPr="001C1396" w:rsidRDefault="004C333E" w:rsidP="00F416C4">
      <w:pPr>
        <w:ind w:right="-54" w:firstLine="708"/>
        <w:jc w:val="both"/>
      </w:pPr>
      <w:r w:rsidRPr="001C1396">
        <w:t>Публичное акционерное общество «Сбербанк России», именуемое в дальнейшем «ЦЕДЕНТ», в лице Управляющего Челябинским отделением № 8597 ПАО Сбербанк Чугунова Дениса Петровича, действующего на основании Устава, Положения о Челябинском отделении</w:t>
      </w:r>
      <w:r w:rsidR="00515F6A" w:rsidRPr="001C1396">
        <w:t xml:space="preserve"> </w:t>
      </w:r>
      <w:r w:rsidRPr="001C1396">
        <w:t>№ 8597 ПАО Сбербанк и доверенности № 3-ДГ/13 от «22» октября 2018 г., с одной стороны и Общество с ограниченной ответственностью _____________, именуемое в дальнейшем «ЦЕССИОНАРИЙ», в лице ___________________________, действующего на основании Устава с другой стороны</w:t>
      </w:r>
      <w:r w:rsidR="00E14B70" w:rsidRPr="001C1396">
        <w:t>,</w:t>
      </w:r>
      <w:r w:rsidR="003A59A5" w:rsidRPr="001C1396">
        <w:t xml:space="preserve"> </w:t>
      </w:r>
      <w:r w:rsidR="00985FDF" w:rsidRPr="001C1396">
        <w:t>согласовали следующий Перечень документов, удостоверяющих уступаемые права (требования) и подлежащих передаче ЦЕССИОНАРИЮ:</w:t>
      </w:r>
    </w:p>
    <w:p w:rsidR="00841033" w:rsidRPr="001C1396" w:rsidRDefault="00841033" w:rsidP="00F416C4">
      <w:pPr>
        <w:ind w:right="-54"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513"/>
        <w:gridCol w:w="975"/>
        <w:gridCol w:w="2189"/>
      </w:tblGrid>
      <w:tr w:rsidR="00841033" w:rsidRPr="001C1396" w:rsidTr="004C333E">
        <w:tc>
          <w:tcPr>
            <w:tcW w:w="675" w:type="dxa"/>
            <w:shd w:val="clear" w:color="auto" w:fill="auto"/>
          </w:tcPr>
          <w:p w:rsidR="00841033" w:rsidRPr="001C1396" w:rsidRDefault="00841033" w:rsidP="00F416C4">
            <w:pPr>
              <w:pStyle w:val="af5"/>
              <w:rPr>
                <w:b w:val="0"/>
                <w:bCs w:val="0"/>
                <w:sz w:val="24"/>
                <w:szCs w:val="24"/>
              </w:rPr>
            </w:pPr>
            <w:r w:rsidRPr="001C1396">
              <w:rPr>
                <w:b w:val="0"/>
                <w:bCs w:val="0"/>
                <w:sz w:val="24"/>
                <w:szCs w:val="24"/>
              </w:rPr>
              <w:t>№ п/п</w:t>
            </w:r>
          </w:p>
        </w:tc>
        <w:tc>
          <w:tcPr>
            <w:tcW w:w="5669" w:type="dxa"/>
            <w:shd w:val="clear" w:color="auto" w:fill="auto"/>
          </w:tcPr>
          <w:p w:rsidR="00841033" w:rsidRPr="001C1396" w:rsidRDefault="00841033" w:rsidP="00F416C4">
            <w:pPr>
              <w:pStyle w:val="af5"/>
              <w:tabs>
                <w:tab w:val="center" w:pos="2656"/>
              </w:tabs>
              <w:jc w:val="left"/>
              <w:rPr>
                <w:b w:val="0"/>
                <w:bCs w:val="0"/>
                <w:sz w:val="24"/>
                <w:szCs w:val="24"/>
              </w:rPr>
            </w:pPr>
            <w:r w:rsidRPr="001C1396">
              <w:rPr>
                <w:b w:val="0"/>
                <w:bCs w:val="0"/>
                <w:sz w:val="24"/>
                <w:szCs w:val="24"/>
              </w:rPr>
              <w:tab/>
              <w:t>Наименование документа</w:t>
            </w:r>
          </w:p>
        </w:tc>
        <w:tc>
          <w:tcPr>
            <w:tcW w:w="993" w:type="dxa"/>
            <w:shd w:val="clear" w:color="auto" w:fill="auto"/>
          </w:tcPr>
          <w:p w:rsidR="00841033" w:rsidRPr="001C1396" w:rsidRDefault="00841033" w:rsidP="00F416C4">
            <w:pPr>
              <w:pStyle w:val="af5"/>
              <w:rPr>
                <w:b w:val="0"/>
                <w:bCs w:val="0"/>
                <w:sz w:val="24"/>
                <w:szCs w:val="24"/>
              </w:rPr>
            </w:pPr>
            <w:r w:rsidRPr="001C1396">
              <w:rPr>
                <w:b w:val="0"/>
                <w:bCs w:val="0"/>
                <w:sz w:val="24"/>
                <w:szCs w:val="24"/>
              </w:rPr>
              <w:t>Кол-во экз.</w:t>
            </w:r>
          </w:p>
        </w:tc>
        <w:tc>
          <w:tcPr>
            <w:tcW w:w="2233" w:type="dxa"/>
            <w:shd w:val="clear" w:color="auto" w:fill="auto"/>
          </w:tcPr>
          <w:p w:rsidR="00841033" w:rsidRPr="001C1396" w:rsidRDefault="00841033" w:rsidP="00F416C4">
            <w:pPr>
              <w:pStyle w:val="af5"/>
              <w:rPr>
                <w:b w:val="0"/>
                <w:bCs w:val="0"/>
                <w:sz w:val="24"/>
                <w:szCs w:val="24"/>
              </w:rPr>
            </w:pPr>
            <w:r w:rsidRPr="001C1396">
              <w:rPr>
                <w:b w:val="0"/>
                <w:bCs w:val="0"/>
                <w:sz w:val="24"/>
                <w:szCs w:val="24"/>
              </w:rPr>
              <w:t>Примечание</w:t>
            </w:r>
          </w:p>
        </w:tc>
      </w:tr>
      <w:tr w:rsidR="00841033" w:rsidRPr="001C1396" w:rsidTr="004C333E">
        <w:tc>
          <w:tcPr>
            <w:tcW w:w="675" w:type="dxa"/>
            <w:shd w:val="clear" w:color="auto" w:fill="auto"/>
            <w:vAlign w:val="center"/>
          </w:tcPr>
          <w:p w:rsidR="00841033" w:rsidRPr="001C1396" w:rsidRDefault="00841033" w:rsidP="00F416C4">
            <w:pPr>
              <w:jc w:val="center"/>
            </w:pPr>
            <w:r w:rsidRPr="001C1396">
              <w:t>1</w:t>
            </w:r>
          </w:p>
        </w:tc>
        <w:tc>
          <w:tcPr>
            <w:tcW w:w="5669" w:type="dxa"/>
            <w:shd w:val="clear" w:color="auto" w:fill="auto"/>
            <w:vAlign w:val="center"/>
          </w:tcPr>
          <w:p w:rsidR="00841033" w:rsidRPr="001C1396" w:rsidRDefault="00841033" w:rsidP="00F416C4"/>
        </w:tc>
        <w:tc>
          <w:tcPr>
            <w:tcW w:w="993" w:type="dxa"/>
            <w:shd w:val="clear" w:color="auto" w:fill="auto"/>
            <w:vAlign w:val="center"/>
          </w:tcPr>
          <w:p w:rsidR="00841033" w:rsidRPr="001C1396" w:rsidRDefault="00841033" w:rsidP="00F416C4">
            <w:pPr>
              <w:jc w:val="center"/>
            </w:pPr>
          </w:p>
        </w:tc>
        <w:tc>
          <w:tcPr>
            <w:tcW w:w="2233" w:type="dxa"/>
            <w:shd w:val="clear" w:color="auto" w:fill="auto"/>
            <w:vAlign w:val="center"/>
          </w:tcPr>
          <w:p w:rsidR="00841033" w:rsidRPr="001C1396" w:rsidRDefault="00841033" w:rsidP="00F416C4"/>
        </w:tc>
      </w:tr>
      <w:tr w:rsidR="00841033" w:rsidRPr="001C1396" w:rsidTr="004C333E">
        <w:tc>
          <w:tcPr>
            <w:tcW w:w="675" w:type="dxa"/>
            <w:shd w:val="clear" w:color="auto" w:fill="auto"/>
            <w:vAlign w:val="center"/>
          </w:tcPr>
          <w:p w:rsidR="00841033" w:rsidRPr="001C1396" w:rsidRDefault="00841033" w:rsidP="00F416C4">
            <w:pPr>
              <w:jc w:val="center"/>
            </w:pPr>
            <w:r w:rsidRPr="001C1396">
              <w:t>2</w:t>
            </w:r>
          </w:p>
        </w:tc>
        <w:tc>
          <w:tcPr>
            <w:tcW w:w="5669" w:type="dxa"/>
            <w:shd w:val="clear" w:color="auto" w:fill="auto"/>
            <w:vAlign w:val="center"/>
          </w:tcPr>
          <w:p w:rsidR="00841033" w:rsidRPr="001C1396" w:rsidRDefault="00841033" w:rsidP="00F416C4"/>
        </w:tc>
        <w:tc>
          <w:tcPr>
            <w:tcW w:w="993" w:type="dxa"/>
            <w:shd w:val="clear" w:color="auto" w:fill="auto"/>
            <w:vAlign w:val="center"/>
          </w:tcPr>
          <w:p w:rsidR="00841033" w:rsidRPr="001C1396" w:rsidRDefault="00841033" w:rsidP="00F416C4">
            <w:pPr>
              <w:jc w:val="center"/>
            </w:pPr>
          </w:p>
        </w:tc>
        <w:tc>
          <w:tcPr>
            <w:tcW w:w="2233" w:type="dxa"/>
            <w:shd w:val="clear" w:color="auto" w:fill="auto"/>
            <w:vAlign w:val="center"/>
          </w:tcPr>
          <w:p w:rsidR="00841033" w:rsidRPr="001C1396" w:rsidRDefault="00841033" w:rsidP="00F416C4"/>
        </w:tc>
      </w:tr>
      <w:tr w:rsidR="00841033" w:rsidRPr="001C1396" w:rsidTr="004C333E">
        <w:tc>
          <w:tcPr>
            <w:tcW w:w="675" w:type="dxa"/>
            <w:shd w:val="clear" w:color="auto" w:fill="auto"/>
            <w:vAlign w:val="center"/>
          </w:tcPr>
          <w:p w:rsidR="00841033" w:rsidRPr="001C1396" w:rsidRDefault="00841033" w:rsidP="00F416C4">
            <w:pPr>
              <w:jc w:val="center"/>
            </w:pPr>
            <w:r w:rsidRPr="001C1396">
              <w:t>3</w:t>
            </w:r>
          </w:p>
        </w:tc>
        <w:tc>
          <w:tcPr>
            <w:tcW w:w="5669" w:type="dxa"/>
            <w:shd w:val="clear" w:color="auto" w:fill="auto"/>
            <w:vAlign w:val="center"/>
          </w:tcPr>
          <w:p w:rsidR="00841033" w:rsidRPr="001C1396" w:rsidRDefault="00841033" w:rsidP="00F416C4"/>
        </w:tc>
        <w:tc>
          <w:tcPr>
            <w:tcW w:w="993" w:type="dxa"/>
            <w:shd w:val="clear" w:color="auto" w:fill="auto"/>
            <w:vAlign w:val="center"/>
          </w:tcPr>
          <w:p w:rsidR="00841033" w:rsidRPr="001C1396" w:rsidRDefault="00841033" w:rsidP="00F416C4">
            <w:pPr>
              <w:jc w:val="center"/>
            </w:pPr>
          </w:p>
        </w:tc>
        <w:tc>
          <w:tcPr>
            <w:tcW w:w="2233" w:type="dxa"/>
            <w:shd w:val="clear" w:color="auto" w:fill="auto"/>
            <w:vAlign w:val="center"/>
          </w:tcPr>
          <w:p w:rsidR="00841033" w:rsidRPr="001C1396" w:rsidRDefault="00841033" w:rsidP="00F416C4"/>
        </w:tc>
      </w:tr>
      <w:tr w:rsidR="0010625B" w:rsidRPr="001C1396" w:rsidTr="004C333E">
        <w:trPr>
          <w:trHeight w:val="712"/>
        </w:trPr>
        <w:tc>
          <w:tcPr>
            <w:tcW w:w="675" w:type="dxa"/>
            <w:shd w:val="clear" w:color="auto" w:fill="auto"/>
            <w:vAlign w:val="center"/>
          </w:tcPr>
          <w:p w:rsidR="0010625B" w:rsidRPr="001C1396" w:rsidRDefault="0010625B" w:rsidP="00F416C4">
            <w:pPr>
              <w:jc w:val="center"/>
            </w:pPr>
          </w:p>
        </w:tc>
        <w:tc>
          <w:tcPr>
            <w:tcW w:w="5669" w:type="dxa"/>
            <w:shd w:val="clear" w:color="auto" w:fill="auto"/>
            <w:vAlign w:val="center"/>
          </w:tcPr>
          <w:p w:rsidR="0010625B" w:rsidRPr="001C1396" w:rsidRDefault="0010625B" w:rsidP="00F416C4">
            <w:r w:rsidRPr="001C1396">
              <w:t>Общее количество листов</w:t>
            </w:r>
          </w:p>
        </w:tc>
        <w:tc>
          <w:tcPr>
            <w:tcW w:w="993" w:type="dxa"/>
            <w:shd w:val="clear" w:color="auto" w:fill="auto"/>
            <w:vAlign w:val="center"/>
          </w:tcPr>
          <w:p w:rsidR="0010625B" w:rsidRPr="001C1396" w:rsidRDefault="00CC1557" w:rsidP="00F416C4">
            <w:pPr>
              <w:jc w:val="center"/>
            </w:pPr>
            <w:r w:rsidRPr="001C1396">
              <w:t>106</w:t>
            </w:r>
          </w:p>
        </w:tc>
        <w:tc>
          <w:tcPr>
            <w:tcW w:w="2233" w:type="dxa"/>
            <w:shd w:val="clear" w:color="auto" w:fill="auto"/>
            <w:vAlign w:val="center"/>
          </w:tcPr>
          <w:p w:rsidR="0010625B" w:rsidRPr="001C1396" w:rsidRDefault="0010625B" w:rsidP="00F416C4">
            <w:pPr>
              <w:rPr>
                <w:b/>
              </w:rPr>
            </w:pPr>
          </w:p>
        </w:tc>
      </w:tr>
    </w:tbl>
    <w:p w:rsidR="00E14B70" w:rsidRPr="001C1396" w:rsidRDefault="00E14B70" w:rsidP="00F416C4">
      <w:pPr>
        <w:jc w:val="both"/>
      </w:pPr>
    </w:p>
    <w:tbl>
      <w:tblPr>
        <w:tblW w:w="14357" w:type="dxa"/>
        <w:tblLook w:val="04A0" w:firstRow="1" w:lastRow="0" w:firstColumn="1" w:lastColumn="0" w:noHBand="0" w:noVBand="1"/>
      </w:tblPr>
      <w:tblGrid>
        <w:gridCol w:w="4785"/>
        <w:gridCol w:w="4786"/>
        <w:gridCol w:w="4786"/>
      </w:tblGrid>
      <w:tr w:rsidR="004C333E" w:rsidRPr="001C1396" w:rsidTr="005237EA">
        <w:tc>
          <w:tcPr>
            <w:tcW w:w="4785" w:type="dxa"/>
          </w:tcPr>
          <w:p w:rsidR="004C333E" w:rsidRPr="001C1396" w:rsidRDefault="004C333E" w:rsidP="00F416C4">
            <w:pPr>
              <w:jc w:val="center"/>
            </w:pPr>
            <w:r w:rsidRPr="001C1396">
              <w:t>ЦЕДЕНТ</w:t>
            </w:r>
          </w:p>
        </w:tc>
        <w:tc>
          <w:tcPr>
            <w:tcW w:w="4786" w:type="dxa"/>
          </w:tcPr>
          <w:p w:rsidR="004C333E" w:rsidRPr="001C1396" w:rsidRDefault="004C333E" w:rsidP="00F416C4">
            <w:pPr>
              <w:jc w:val="center"/>
            </w:pPr>
            <w:r w:rsidRPr="001C1396">
              <w:t>ЦЕССИОНАРИЙ</w:t>
            </w:r>
          </w:p>
          <w:p w:rsidR="004C333E" w:rsidRPr="001C1396" w:rsidRDefault="004C333E" w:rsidP="00F416C4">
            <w:pPr>
              <w:jc w:val="center"/>
            </w:pPr>
          </w:p>
        </w:tc>
        <w:tc>
          <w:tcPr>
            <w:tcW w:w="4786" w:type="dxa"/>
          </w:tcPr>
          <w:p w:rsidR="004C333E" w:rsidRPr="001C1396" w:rsidRDefault="004C333E" w:rsidP="00F416C4">
            <w:pPr>
              <w:jc w:val="center"/>
            </w:pPr>
          </w:p>
        </w:tc>
      </w:tr>
      <w:tr w:rsidR="004C333E" w:rsidRPr="001C1396" w:rsidTr="005237EA">
        <w:tc>
          <w:tcPr>
            <w:tcW w:w="4785" w:type="dxa"/>
          </w:tcPr>
          <w:p w:rsidR="004C333E" w:rsidRPr="001C1396" w:rsidRDefault="004C333E" w:rsidP="00F416C4">
            <w:pPr>
              <w:jc w:val="both"/>
            </w:pPr>
            <w:r w:rsidRPr="001C1396">
              <w:t>Управляющий</w:t>
            </w:r>
          </w:p>
          <w:p w:rsidR="004C333E" w:rsidRPr="001C1396" w:rsidRDefault="004C333E" w:rsidP="00F416C4">
            <w:pPr>
              <w:jc w:val="both"/>
            </w:pPr>
            <w:r w:rsidRPr="001C1396">
              <w:t>Челябинским отделением №8597</w:t>
            </w:r>
          </w:p>
          <w:p w:rsidR="004C333E" w:rsidRPr="001C1396" w:rsidRDefault="004C333E" w:rsidP="00F416C4">
            <w:pPr>
              <w:jc w:val="both"/>
            </w:pPr>
            <w:r w:rsidRPr="001C1396">
              <w:t>ПАО Сбербанк</w:t>
            </w:r>
          </w:p>
        </w:tc>
        <w:tc>
          <w:tcPr>
            <w:tcW w:w="4786" w:type="dxa"/>
          </w:tcPr>
          <w:p w:rsidR="004C333E" w:rsidRPr="001C1396" w:rsidRDefault="004C333E" w:rsidP="00F416C4">
            <w:pPr>
              <w:jc w:val="both"/>
            </w:pPr>
            <w:r w:rsidRPr="001C1396">
              <w:t>Директор _____________________</w:t>
            </w:r>
          </w:p>
        </w:tc>
        <w:tc>
          <w:tcPr>
            <w:tcW w:w="4786" w:type="dxa"/>
          </w:tcPr>
          <w:p w:rsidR="004C333E" w:rsidRPr="001C1396" w:rsidRDefault="004C333E" w:rsidP="00F416C4">
            <w:pPr>
              <w:jc w:val="both"/>
            </w:pPr>
          </w:p>
        </w:tc>
      </w:tr>
      <w:tr w:rsidR="004C333E" w:rsidRPr="001C1396" w:rsidTr="005237EA">
        <w:tc>
          <w:tcPr>
            <w:tcW w:w="4785" w:type="dxa"/>
          </w:tcPr>
          <w:p w:rsidR="004C333E" w:rsidRPr="001C1396" w:rsidRDefault="004C333E" w:rsidP="00F416C4">
            <w:pPr>
              <w:jc w:val="both"/>
            </w:pPr>
          </w:p>
          <w:p w:rsidR="004C333E" w:rsidRPr="001C1396" w:rsidRDefault="004C333E" w:rsidP="00F416C4">
            <w:pPr>
              <w:jc w:val="both"/>
            </w:pPr>
            <w:r w:rsidRPr="001C1396">
              <w:t>________________ /Д.П. Чугунов/</w:t>
            </w:r>
          </w:p>
        </w:tc>
        <w:tc>
          <w:tcPr>
            <w:tcW w:w="4786" w:type="dxa"/>
          </w:tcPr>
          <w:p w:rsidR="004C333E" w:rsidRPr="001C1396" w:rsidRDefault="004C333E" w:rsidP="00F416C4">
            <w:pPr>
              <w:jc w:val="both"/>
            </w:pPr>
          </w:p>
          <w:p w:rsidR="004C333E" w:rsidRPr="001C1396" w:rsidRDefault="004C333E" w:rsidP="00F416C4">
            <w:pPr>
              <w:jc w:val="both"/>
            </w:pPr>
            <w:r w:rsidRPr="001C1396">
              <w:t>________________ /______________ /</w:t>
            </w:r>
          </w:p>
        </w:tc>
        <w:tc>
          <w:tcPr>
            <w:tcW w:w="4786" w:type="dxa"/>
          </w:tcPr>
          <w:p w:rsidR="004C333E" w:rsidRPr="001C1396" w:rsidRDefault="004C333E" w:rsidP="00F416C4">
            <w:pPr>
              <w:jc w:val="both"/>
            </w:pPr>
          </w:p>
        </w:tc>
      </w:tr>
      <w:tr w:rsidR="004C333E" w:rsidRPr="00F416C4" w:rsidTr="005237EA">
        <w:tc>
          <w:tcPr>
            <w:tcW w:w="4785" w:type="dxa"/>
          </w:tcPr>
          <w:p w:rsidR="004C333E" w:rsidRPr="001C1396" w:rsidRDefault="004C333E" w:rsidP="00515F6A">
            <w:pPr>
              <w:ind w:firstLine="746"/>
              <w:jc w:val="both"/>
            </w:pPr>
            <w:r w:rsidRPr="001C1396">
              <w:t>М.П.</w:t>
            </w:r>
          </w:p>
        </w:tc>
        <w:tc>
          <w:tcPr>
            <w:tcW w:w="4786" w:type="dxa"/>
          </w:tcPr>
          <w:p w:rsidR="004C333E" w:rsidRPr="00F416C4" w:rsidRDefault="004C333E" w:rsidP="00515F6A">
            <w:pPr>
              <w:ind w:firstLine="780"/>
              <w:jc w:val="both"/>
            </w:pPr>
            <w:r w:rsidRPr="001C1396">
              <w:t>М.П.</w:t>
            </w:r>
          </w:p>
        </w:tc>
        <w:tc>
          <w:tcPr>
            <w:tcW w:w="4786" w:type="dxa"/>
          </w:tcPr>
          <w:p w:rsidR="004C333E" w:rsidRPr="00F416C4" w:rsidRDefault="004C333E" w:rsidP="00F416C4">
            <w:pPr>
              <w:jc w:val="both"/>
            </w:pPr>
          </w:p>
        </w:tc>
      </w:tr>
    </w:tbl>
    <w:p w:rsidR="006513C3" w:rsidRPr="00F416C4" w:rsidRDefault="006513C3" w:rsidP="00515F6A">
      <w:pPr>
        <w:pStyle w:val="24"/>
        <w:widowControl w:val="0"/>
        <w:ind w:right="567"/>
        <w:rPr>
          <w:sz w:val="24"/>
          <w:szCs w:val="24"/>
        </w:rPr>
      </w:pPr>
    </w:p>
    <w:sectPr w:rsidR="006513C3" w:rsidRPr="00F416C4" w:rsidSect="0017457A">
      <w:footerReference w:type="default" r:id="rId8"/>
      <w:pgSz w:w="11906" w:h="16838"/>
      <w:pgMar w:top="851" w:right="851"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95" w:rsidRDefault="005C3895">
      <w:r>
        <w:separator/>
      </w:r>
    </w:p>
  </w:endnote>
  <w:endnote w:type="continuationSeparator" w:id="0">
    <w:p w:rsidR="005C3895" w:rsidRDefault="005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551811"/>
      <w:docPartObj>
        <w:docPartGallery w:val="Page Numbers (Bottom of Page)"/>
        <w:docPartUnique/>
      </w:docPartObj>
    </w:sdtPr>
    <w:sdtEndPr/>
    <w:sdtContent>
      <w:p w:rsidR="00E04231" w:rsidRDefault="00E04231">
        <w:pPr>
          <w:pStyle w:val="af9"/>
          <w:jc w:val="right"/>
        </w:pPr>
        <w:r w:rsidRPr="001C2931">
          <w:rPr>
            <w:b w:val="0"/>
          </w:rPr>
          <w:fldChar w:fldCharType="begin"/>
        </w:r>
        <w:r w:rsidRPr="001C2931">
          <w:rPr>
            <w:b w:val="0"/>
          </w:rPr>
          <w:instrText>PAGE   \* MERGEFORMAT</w:instrText>
        </w:r>
        <w:r w:rsidRPr="001C2931">
          <w:rPr>
            <w:b w:val="0"/>
          </w:rPr>
          <w:fldChar w:fldCharType="separate"/>
        </w:r>
        <w:r w:rsidR="001C1396">
          <w:rPr>
            <w:b w:val="0"/>
            <w:noProof/>
          </w:rPr>
          <w:t>2</w:t>
        </w:r>
        <w:r w:rsidRPr="001C2931">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95" w:rsidRDefault="005C3895">
      <w:r>
        <w:separator/>
      </w:r>
    </w:p>
  </w:footnote>
  <w:footnote w:type="continuationSeparator" w:id="0">
    <w:p w:rsidR="005C3895" w:rsidRDefault="005C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9FD6C3D"/>
    <w:multiLevelType w:val="hybridMultilevel"/>
    <w:tmpl w:val="45AE9B36"/>
    <w:lvl w:ilvl="0" w:tplc="E7960C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7AC4E07"/>
    <w:multiLevelType w:val="multilevel"/>
    <w:tmpl w:val="EA8A41E4"/>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1D905F1B"/>
    <w:multiLevelType w:val="hybridMultilevel"/>
    <w:tmpl w:val="D00AB0B8"/>
    <w:lvl w:ilvl="0" w:tplc="E7960C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222109BD"/>
    <w:multiLevelType w:val="hybridMultilevel"/>
    <w:tmpl w:val="B2865D44"/>
    <w:lvl w:ilvl="0" w:tplc="92A2DB2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7384D1F"/>
    <w:multiLevelType w:val="hybridMultilevel"/>
    <w:tmpl w:val="E294CA46"/>
    <w:lvl w:ilvl="0" w:tplc="E7960C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83C489F"/>
    <w:multiLevelType w:val="multilevel"/>
    <w:tmpl w:val="84C60B3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C5C0ABF"/>
    <w:multiLevelType w:val="multilevel"/>
    <w:tmpl w:val="EB62CB5A"/>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770" w:hanging="123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FDC556E"/>
    <w:multiLevelType w:val="hybridMultilevel"/>
    <w:tmpl w:val="6DC6DE22"/>
    <w:lvl w:ilvl="0" w:tplc="E7960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B82F22"/>
    <w:multiLevelType w:val="hybridMultilevel"/>
    <w:tmpl w:val="D1ECC2A8"/>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5204FC8"/>
    <w:multiLevelType w:val="hybridMultilevel"/>
    <w:tmpl w:val="D9D2FE22"/>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7" w15:restartNumberingAfterBreak="0">
    <w:nsid w:val="36730B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12660E"/>
    <w:multiLevelType w:val="multilevel"/>
    <w:tmpl w:val="D15A23E6"/>
    <w:lvl w:ilvl="0">
      <w:start w:val="1"/>
      <w:numFmt w:val="decimal"/>
      <w:lvlText w:val="%1."/>
      <w:lvlJc w:val="left"/>
      <w:pPr>
        <w:tabs>
          <w:tab w:val="num" w:pos="720"/>
        </w:tabs>
        <w:ind w:left="720"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9"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15:restartNumberingAfterBreak="0">
    <w:nsid w:val="3B740BDA"/>
    <w:multiLevelType w:val="multilevel"/>
    <w:tmpl w:val="C3AE8D50"/>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8A246E"/>
    <w:multiLevelType w:val="hybridMultilevel"/>
    <w:tmpl w:val="9AFEB368"/>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25"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4F750C30"/>
    <w:multiLevelType w:val="hybridMultilevel"/>
    <w:tmpl w:val="81BEE084"/>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28" w15:restartNumberingAfterBreak="0">
    <w:nsid w:val="58D660CC"/>
    <w:multiLevelType w:val="hybridMultilevel"/>
    <w:tmpl w:val="64266718"/>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927"/>
        </w:tabs>
        <w:ind w:left="927"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6F1126B6"/>
    <w:multiLevelType w:val="hybridMultilevel"/>
    <w:tmpl w:val="935839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cs="Symbol" w:hint="default"/>
        <w:color w:val="auto"/>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4"/>
  </w:num>
  <w:num w:numId="2">
    <w:abstractNumId w:val="27"/>
  </w:num>
  <w:num w:numId="3">
    <w:abstractNumId w:val="0"/>
  </w:num>
  <w:num w:numId="4">
    <w:abstractNumId w:val="33"/>
  </w:num>
  <w:num w:numId="5">
    <w:abstractNumId w:val="18"/>
  </w:num>
  <w:num w:numId="6">
    <w:abstractNumId w:val="19"/>
  </w:num>
  <w:num w:numId="7">
    <w:abstractNumId w:val="5"/>
  </w:num>
  <w:num w:numId="8">
    <w:abstractNumId w:val="6"/>
  </w:num>
  <w:num w:numId="9">
    <w:abstractNumId w:val="8"/>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6"/>
  </w:num>
  <w:num w:numId="16">
    <w:abstractNumId w:val="32"/>
  </w:num>
  <w:num w:numId="17">
    <w:abstractNumId w:val="20"/>
  </w:num>
  <w:num w:numId="18">
    <w:abstractNumId w:val="17"/>
  </w:num>
  <w:num w:numId="19">
    <w:abstractNumId w:val="21"/>
  </w:num>
  <w:num w:numId="20">
    <w:abstractNumId w:val="29"/>
  </w:num>
  <w:num w:numId="21">
    <w:abstractNumId w:val="30"/>
  </w:num>
  <w:num w:numId="22">
    <w:abstractNumId w:val="4"/>
  </w:num>
  <w:num w:numId="23">
    <w:abstractNumId w:val="23"/>
  </w:num>
  <w:num w:numId="24">
    <w:abstractNumId w:val="25"/>
  </w:num>
  <w:num w:numId="25">
    <w:abstractNumId w:val="12"/>
  </w:num>
  <w:num w:numId="26">
    <w:abstractNumId w:val="10"/>
  </w:num>
  <w:num w:numId="27">
    <w:abstractNumId w:val="31"/>
  </w:num>
  <w:num w:numId="28">
    <w:abstractNumId w:val="7"/>
  </w:num>
  <w:num w:numId="29">
    <w:abstractNumId w:val="1"/>
  </w:num>
  <w:num w:numId="30">
    <w:abstractNumId w:val="13"/>
  </w:num>
  <w:num w:numId="31">
    <w:abstractNumId w:val="9"/>
  </w:num>
  <w:num w:numId="32">
    <w:abstractNumId w:val="14"/>
  </w:num>
  <w:num w:numId="33">
    <w:abstractNumId w:val="28"/>
  </w:num>
  <w:num w:numId="34">
    <w:abstractNumId w:val="22"/>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DF"/>
    <w:rsid w:val="00004930"/>
    <w:rsid w:val="00004E6E"/>
    <w:rsid w:val="00006994"/>
    <w:rsid w:val="00006E4F"/>
    <w:rsid w:val="00007D8D"/>
    <w:rsid w:val="00012F60"/>
    <w:rsid w:val="00014BC1"/>
    <w:rsid w:val="00015F1D"/>
    <w:rsid w:val="00021776"/>
    <w:rsid w:val="0002180B"/>
    <w:rsid w:val="0002309D"/>
    <w:rsid w:val="0002737B"/>
    <w:rsid w:val="000278C2"/>
    <w:rsid w:val="00030427"/>
    <w:rsid w:val="00037011"/>
    <w:rsid w:val="00040B8D"/>
    <w:rsid w:val="000442FF"/>
    <w:rsid w:val="00047AEA"/>
    <w:rsid w:val="00047ED6"/>
    <w:rsid w:val="00056D9A"/>
    <w:rsid w:val="000571BC"/>
    <w:rsid w:val="0006200F"/>
    <w:rsid w:val="00064210"/>
    <w:rsid w:val="00083C13"/>
    <w:rsid w:val="000865D0"/>
    <w:rsid w:val="000867E1"/>
    <w:rsid w:val="000873FE"/>
    <w:rsid w:val="000949F0"/>
    <w:rsid w:val="00095286"/>
    <w:rsid w:val="00096381"/>
    <w:rsid w:val="00097128"/>
    <w:rsid w:val="000A255B"/>
    <w:rsid w:val="000A2C35"/>
    <w:rsid w:val="000B3E6D"/>
    <w:rsid w:val="000C4AD6"/>
    <w:rsid w:val="000D3CA4"/>
    <w:rsid w:val="000D7238"/>
    <w:rsid w:val="000E0850"/>
    <w:rsid w:val="000E1FC3"/>
    <w:rsid w:val="000E547F"/>
    <w:rsid w:val="000E7CE7"/>
    <w:rsid w:val="000E7E30"/>
    <w:rsid w:val="000F0D0D"/>
    <w:rsid w:val="000F2625"/>
    <w:rsid w:val="000F5555"/>
    <w:rsid w:val="00103854"/>
    <w:rsid w:val="00103C3A"/>
    <w:rsid w:val="001044E3"/>
    <w:rsid w:val="0010620D"/>
    <w:rsid w:val="0010625B"/>
    <w:rsid w:val="00106E80"/>
    <w:rsid w:val="00107542"/>
    <w:rsid w:val="0010755E"/>
    <w:rsid w:val="00111B2A"/>
    <w:rsid w:val="0011557F"/>
    <w:rsid w:val="00115AC4"/>
    <w:rsid w:val="00116802"/>
    <w:rsid w:val="00116B55"/>
    <w:rsid w:val="001202B5"/>
    <w:rsid w:val="00120EDB"/>
    <w:rsid w:val="00122378"/>
    <w:rsid w:val="00130349"/>
    <w:rsid w:val="00130767"/>
    <w:rsid w:val="00132FEE"/>
    <w:rsid w:val="00133082"/>
    <w:rsid w:val="00135B08"/>
    <w:rsid w:val="001418C8"/>
    <w:rsid w:val="00142540"/>
    <w:rsid w:val="00144B07"/>
    <w:rsid w:val="001511BE"/>
    <w:rsid w:val="00154493"/>
    <w:rsid w:val="001722B1"/>
    <w:rsid w:val="0017457A"/>
    <w:rsid w:val="00174899"/>
    <w:rsid w:val="00177BF4"/>
    <w:rsid w:val="00185D26"/>
    <w:rsid w:val="00186F11"/>
    <w:rsid w:val="001879D7"/>
    <w:rsid w:val="00191030"/>
    <w:rsid w:val="00193F39"/>
    <w:rsid w:val="001977B4"/>
    <w:rsid w:val="001A2271"/>
    <w:rsid w:val="001A2AB3"/>
    <w:rsid w:val="001A4C5D"/>
    <w:rsid w:val="001A5DED"/>
    <w:rsid w:val="001C1396"/>
    <w:rsid w:val="001C160D"/>
    <w:rsid w:val="001C2931"/>
    <w:rsid w:val="001C3AFE"/>
    <w:rsid w:val="001C7E7F"/>
    <w:rsid w:val="001D1A33"/>
    <w:rsid w:val="001D4220"/>
    <w:rsid w:val="001D531A"/>
    <w:rsid w:val="001D6B7C"/>
    <w:rsid w:val="001E3AA5"/>
    <w:rsid w:val="001E4485"/>
    <w:rsid w:val="001E7E87"/>
    <w:rsid w:val="001F0280"/>
    <w:rsid w:val="001F5F66"/>
    <w:rsid w:val="0020275B"/>
    <w:rsid w:val="00206AFE"/>
    <w:rsid w:val="002128AB"/>
    <w:rsid w:val="00214A5E"/>
    <w:rsid w:val="00220061"/>
    <w:rsid w:val="00220554"/>
    <w:rsid w:val="00220A87"/>
    <w:rsid w:val="0022143B"/>
    <w:rsid w:val="00221711"/>
    <w:rsid w:val="00222DE3"/>
    <w:rsid w:val="00226E3C"/>
    <w:rsid w:val="002333E2"/>
    <w:rsid w:val="00234396"/>
    <w:rsid w:val="00242045"/>
    <w:rsid w:val="00244B23"/>
    <w:rsid w:val="002503C0"/>
    <w:rsid w:val="00254A56"/>
    <w:rsid w:val="00254C4B"/>
    <w:rsid w:val="00255530"/>
    <w:rsid w:val="0025625E"/>
    <w:rsid w:val="00260F75"/>
    <w:rsid w:val="00264780"/>
    <w:rsid w:val="00267330"/>
    <w:rsid w:val="00267A8C"/>
    <w:rsid w:val="0027083E"/>
    <w:rsid w:val="00276DEB"/>
    <w:rsid w:val="002806CB"/>
    <w:rsid w:val="00280803"/>
    <w:rsid w:val="002851EB"/>
    <w:rsid w:val="002863A1"/>
    <w:rsid w:val="00292407"/>
    <w:rsid w:val="002946FC"/>
    <w:rsid w:val="002958D2"/>
    <w:rsid w:val="002A4FEB"/>
    <w:rsid w:val="002B4AC0"/>
    <w:rsid w:val="002B5295"/>
    <w:rsid w:val="002B564F"/>
    <w:rsid w:val="002B688D"/>
    <w:rsid w:val="002C01A2"/>
    <w:rsid w:val="002C12DA"/>
    <w:rsid w:val="002C1EE7"/>
    <w:rsid w:val="002C3CA1"/>
    <w:rsid w:val="002C4523"/>
    <w:rsid w:val="002C6315"/>
    <w:rsid w:val="002C716E"/>
    <w:rsid w:val="002D185B"/>
    <w:rsid w:val="002D1F47"/>
    <w:rsid w:val="002D2D7E"/>
    <w:rsid w:val="002D5DD2"/>
    <w:rsid w:val="002E02F0"/>
    <w:rsid w:val="002E1A65"/>
    <w:rsid w:val="002E5403"/>
    <w:rsid w:val="002F232A"/>
    <w:rsid w:val="002F3E6B"/>
    <w:rsid w:val="002F5B56"/>
    <w:rsid w:val="002F5D51"/>
    <w:rsid w:val="00303992"/>
    <w:rsid w:val="00304DFB"/>
    <w:rsid w:val="00305CEB"/>
    <w:rsid w:val="00307811"/>
    <w:rsid w:val="00313C95"/>
    <w:rsid w:val="00314071"/>
    <w:rsid w:val="00314DFD"/>
    <w:rsid w:val="00317912"/>
    <w:rsid w:val="00321668"/>
    <w:rsid w:val="003217E0"/>
    <w:rsid w:val="00323874"/>
    <w:rsid w:val="00323C52"/>
    <w:rsid w:val="00326FD8"/>
    <w:rsid w:val="0032769C"/>
    <w:rsid w:val="00331E75"/>
    <w:rsid w:val="00332054"/>
    <w:rsid w:val="00332EF7"/>
    <w:rsid w:val="00333CB5"/>
    <w:rsid w:val="0034259D"/>
    <w:rsid w:val="003425E7"/>
    <w:rsid w:val="00343C32"/>
    <w:rsid w:val="003522BA"/>
    <w:rsid w:val="003561FB"/>
    <w:rsid w:val="00356B34"/>
    <w:rsid w:val="0035768C"/>
    <w:rsid w:val="00360D49"/>
    <w:rsid w:val="003717AA"/>
    <w:rsid w:val="00374D1C"/>
    <w:rsid w:val="00375EBA"/>
    <w:rsid w:val="003853A9"/>
    <w:rsid w:val="00385A08"/>
    <w:rsid w:val="00397013"/>
    <w:rsid w:val="003A01F0"/>
    <w:rsid w:val="003A59A5"/>
    <w:rsid w:val="003A6390"/>
    <w:rsid w:val="003A72A1"/>
    <w:rsid w:val="003B39FA"/>
    <w:rsid w:val="003C04AD"/>
    <w:rsid w:val="003C0535"/>
    <w:rsid w:val="003C4930"/>
    <w:rsid w:val="003C6F3B"/>
    <w:rsid w:val="003D0A5D"/>
    <w:rsid w:val="003D23DA"/>
    <w:rsid w:val="003D242C"/>
    <w:rsid w:val="003D3107"/>
    <w:rsid w:val="003E2F2F"/>
    <w:rsid w:val="003E5896"/>
    <w:rsid w:val="003F0153"/>
    <w:rsid w:val="003F061E"/>
    <w:rsid w:val="003F41FC"/>
    <w:rsid w:val="003F5903"/>
    <w:rsid w:val="004022F0"/>
    <w:rsid w:val="00403CB0"/>
    <w:rsid w:val="00407C05"/>
    <w:rsid w:val="00414E1D"/>
    <w:rsid w:val="00415E7C"/>
    <w:rsid w:val="00416076"/>
    <w:rsid w:val="004210AE"/>
    <w:rsid w:val="0042331C"/>
    <w:rsid w:val="00430AAB"/>
    <w:rsid w:val="00430C6A"/>
    <w:rsid w:val="004324AE"/>
    <w:rsid w:val="0043330B"/>
    <w:rsid w:val="00433596"/>
    <w:rsid w:val="004374B3"/>
    <w:rsid w:val="00442385"/>
    <w:rsid w:val="00451EDD"/>
    <w:rsid w:val="00452824"/>
    <w:rsid w:val="00456445"/>
    <w:rsid w:val="00463ABC"/>
    <w:rsid w:val="004658E6"/>
    <w:rsid w:val="0046611D"/>
    <w:rsid w:val="00470C8E"/>
    <w:rsid w:val="0047269B"/>
    <w:rsid w:val="004741E2"/>
    <w:rsid w:val="0048030A"/>
    <w:rsid w:val="004822DE"/>
    <w:rsid w:val="00483255"/>
    <w:rsid w:val="00483414"/>
    <w:rsid w:val="00483D62"/>
    <w:rsid w:val="00493128"/>
    <w:rsid w:val="00495A3C"/>
    <w:rsid w:val="004A4717"/>
    <w:rsid w:val="004A69EE"/>
    <w:rsid w:val="004B28AA"/>
    <w:rsid w:val="004B5A41"/>
    <w:rsid w:val="004C004E"/>
    <w:rsid w:val="004C333E"/>
    <w:rsid w:val="004C343C"/>
    <w:rsid w:val="004C5C78"/>
    <w:rsid w:val="004C6FC1"/>
    <w:rsid w:val="004C7686"/>
    <w:rsid w:val="004D1CE0"/>
    <w:rsid w:val="004D3FF2"/>
    <w:rsid w:val="004D4B6D"/>
    <w:rsid w:val="004D5597"/>
    <w:rsid w:val="004E0ECA"/>
    <w:rsid w:val="004E152E"/>
    <w:rsid w:val="004E4612"/>
    <w:rsid w:val="004E466A"/>
    <w:rsid w:val="004F05D9"/>
    <w:rsid w:val="004F1238"/>
    <w:rsid w:val="00501312"/>
    <w:rsid w:val="005020D1"/>
    <w:rsid w:val="005077D9"/>
    <w:rsid w:val="00507DC9"/>
    <w:rsid w:val="00507E8D"/>
    <w:rsid w:val="00507F58"/>
    <w:rsid w:val="00511BC7"/>
    <w:rsid w:val="0051275F"/>
    <w:rsid w:val="005141B7"/>
    <w:rsid w:val="0051472C"/>
    <w:rsid w:val="00515E7E"/>
    <w:rsid w:val="00515F6A"/>
    <w:rsid w:val="005174C4"/>
    <w:rsid w:val="00521D53"/>
    <w:rsid w:val="005231AD"/>
    <w:rsid w:val="005232FD"/>
    <w:rsid w:val="005237EA"/>
    <w:rsid w:val="00524183"/>
    <w:rsid w:val="00533ACC"/>
    <w:rsid w:val="00534EEC"/>
    <w:rsid w:val="00540E39"/>
    <w:rsid w:val="005426C3"/>
    <w:rsid w:val="005454C6"/>
    <w:rsid w:val="00547082"/>
    <w:rsid w:val="0055241D"/>
    <w:rsid w:val="00556C26"/>
    <w:rsid w:val="00557F9D"/>
    <w:rsid w:val="005603B8"/>
    <w:rsid w:val="005606DB"/>
    <w:rsid w:val="005651EC"/>
    <w:rsid w:val="00567B92"/>
    <w:rsid w:val="00570068"/>
    <w:rsid w:val="0057057F"/>
    <w:rsid w:val="005718AC"/>
    <w:rsid w:val="00571F0F"/>
    <w:rsid w:val="00574541"/>
    <w:rsid w:val="00580FEB"/>
    <w:rsid w:val="00581777"/>
    <w:rsid w:val="005824C2"/>
    <w:rsid w:val="00584932"/>
    <w:rsid w:val="0058613B"/>
    <w:rsid w:val="00587CB3"/>
    <w:rsid w:val="00591CB7"/>
    <w:rsid w:val="00593CA0"/>
    <w:rsid w:val="005958D1"/>
    <w:rsid w:val="0059697B"/>
    <w:rsid w:val="005A3652"/>
    <w:rsid w:val="005A6753"/>
    <w:rsid w:val="005B61AD"/>
    <w:rsid w:val="005C0A28"/>
    <w:rsid w:val="005C186A"/>
    <w:rsid w:val="005C3895"/>
    <w:rsid w:val="005C3AEE"/>
    <w:rsid w:val="005C4F19"/>
    <w:rsid w:val="005C7A98"/>
    <w:rsid w:val="005D2CED"/>
    <w:rsid w:val="005D4B74"/>
    <w:rsid w:val="005D4CF8"/>
    <w:rsid w:val="005D5E95"/>
    <w:rsid w:val="005D6B79"/>
    <w:rsid w:val="005E1AED"/>
    <w:rsid w:val="005E31F1"/>
    <w:rsid w:val="005E3DE3"/>
    <w:rsid w:val="005F31BF"/>
    <w:rsid w:val="00600CAC"/>
    <w:rsid w:val="00601DBB"/>
    <w:rsid w:val="00602A9B"/>
    <w:rsid w:val="006034FC"/>
    <w:rsid w:val="006114FE"/>
    <w:rsid w:val="00612AEC"/>
    <w:rsid w:val="006137C4"/>
    <w:rsid w:val="006147A9"/>
    <w:rsid w:val="006223CF"/>
    <w:rsid w:val="00622851"/>
    <w:rsid w:val="00623242"/>
    <w:rsid w:val="00624808"/>
    <w:rsid w:val="00631F98"/>
    <w:rsid w:val="0063331C"/>
    <w:rsid w:val="00634312"/>
    <w:rsid w:val="00637253"/>
    <w:rsid w:val="00637641"/>
    <w:rsid w:val="0064175A"/>
    <w:rsid w:val="0064443F"/>
    <w:rsid w:val="00650A0F"/>
    <w:rsid w:val="006513C3"/>
    <w:rsid w:val="006567F9"/>
    <w:rsid w:val="00662439"/>
    <w:rsid w:val="00663F61"/>
    <w:rsid w:val="00666926"/>
    <w:rsid w:val="0066718E"/>
    <w:rsid w:val="00672C15"/>
    <w:rsid w:val="006744D6"/>
    <w:rsid w:val="006756B4"/>
    <w:rsid w:val="0068000F"/>
    <w:rsid w:val="006802AA"/>
    <w:rsid w:val="00682AC7"/>
    <w:rsid w:val="00683A53"/>
    <w:rsid w:val="00686070"/>
    <w:rsid w:val="006915CB"/>
    <w:rsid w:val="00692425"/>
    <w:rsid w:val="006937D3"/>
    <w:rsid w:val="006A2BE8"/>
    <w:rsid w:val="006A7218"/>
    <w:rsid w:val="006B088A"/>
    <w:rsid w:val="006C180D"/>
    <w:rsid w:val="006C5FC0"/>
    <w:rsid w:val="006C6FF0"/>
    <w:rsid w:val="006D4719"/>
    <w:rsid w:val="006D79CF"/>
    <w:rsid w:val="006E2B0C"/>
    <w:rsid w:val="006E6400"/>
    <w:rsid w:val="006F3C21"/>
    <w:rsid w:val="006F3D2D"/>
    <w:rsid w:val="00704D83"/>
    <w:rsid w:val="0071270C"/>
    <w:rsid w:val="007132A5"/>
    <w:rsid w:val="00716AA4"/>
    <w:rsid w:val="007171DE"/>
    <w:rsid w:val="00722176"/>
    <w:rsid w:val="00726CAC"/>
    <w:rsid w:val="0073732D"/>
    <w:rsid w:val="00737345"/>
    <w:rsid w:val="00737A8C"/>
    <w:rsid w:val="007531C1"/>
    <w:rsid w:val="0075377F"/>
    <w:rsid w:val="00760335"/>
    <w:rsid w:val="007678C5"/>
    <w:rsid w:val="007700DC"/>
    <w:rsid w:val="0077299B"/>
    <w:rsid w:val="0077440A"/>
    <w:rsid w:val="00776E64"/>
    <w:rsid w:val="00782183"/>
    <w:rsid w:val="0078379B"/>
    <w:rsid w:val="007837F0"/>
    <w:rsid w:val="00785F42"/>
    <w:rsid w:val="00786CA7"/>
    <w:rsid w:val="00786CDD"/>
    <w:rsid w:val="0079123B"/>
    <w:rsid w:val="007930AB"/>
    <w:rsid w:val="00796D59"/>
    <w:rsid w:val="007A1654"/>
    <w:rsid w:val="007A53A0"/>
    <w:rsid w:val="007A6850"/>
    <w:rsid w:val="007B217D"/>
    <w:rsid w:val="007B233F"/>
    <w:rsid w:val="007B2811"/>
    <w:rsid w:val="007B6908"/>
    <w:rsid w:val="007C5389"/>
    <w:rsid w:val="007C6F4A"/>
    <w:rsid w:val="007C6FFB"/>
    <w:rsid w:val="007D195A"/>
    <w:rsid w:val="007D4020"/>
    <w:rsid w:val="007E2821"/>
    <w:rsid w:val="007E4CF4"/>
    <w:rsid w:val="007F2D61"/>
    <w:rsid w:val="007F4661"/>
    <w:rsid w:val="008017D1"/>
    <w:rsid w:val="008028DE"/>
    <w:rsid w:val="00805821"/>
    <w:rsid w:val="00805E09"/>
    <w:rsid w:val="00806235"/>
    <w:rsid w:val="00807993"/>
    <w:rsid w:val="00807F6B"/>
    <w:rsid w:val="008147E6"/>
    <w:rsid w:val="00820D28"/>
    <w:rsid w:val="00821D62"/>
    <w:rsid w:val="008270E6"/>
    <w:rsid w:val="00832B00"/>
    <w:rsid w:val="00834CD0"/>
    <w:rsid w:val="008372DA"/>
    <w:rsid w:val="00840362"/>
    <w:rsid w:val="0084066D"/>
    <w:rsid w:val="00841033"/>
    <w:rsid w:val="008426FB"/>
    <w:rsid w:val="00843DE1"/>
    <w:rsid w:val="00846731"/>
    <w:rsid w:val="00847A8A"/>
    <w:rsid w:val="0085118C"/>
    <w:rsid w:val="00853448"/>
    <w:rsid w:val="00853E79"/>
    <w:rsid w:val="00854914"/>
    <w:rsid w:val="00855C66"/>
    <w:rsid w:val="00855C90"/>
    <w:rsid w:val="00860862"/>
    <w:rsid w:val="0086240E"/>
    <w:rsid w:val="00866DEE"/>
    <w:rsid w:val="008676FF"/>
    <w:rsid w:val="00880523"/>
    <w:rsid w:val="008875F7"/>
    <w:rsid w:val="008877FF"/>
    <w:rsid w:val="00890476"/>
    <w:rsid w:val="008905F9"/>
    <w:rsid w:val="008A0378"/>
    <w:rsid w:val="008A1EAC"/>
    <w:rsid w:val="008A27B0"/>
    <w:rsid w:val="008A31E8"/>
    <w:rsid w:val="008A4DFD"/>
    <w:rsid w:val="008A6B06"/>
    <w:rsid w:val="008B4251"/>
    <w:rsid w:val="008C067F"/>
    <w:rsid w:val="008C1270"/>
    <w:rsid w:val="008C677C"/>
    <w:rsid w:val="008E516F"/>
    <w:rsid w:val="008E70E3"/>
    <w:rsid w:val="008F1CC5"/>
    <w:rsid w:val="009008FA"/>
    <w:rsid w:val="00902C99"/>
    <w:rsid w:val="009055D4"/>
    <w:rsid w:val="0091088C"/>
    <w:rsid w:val="00911556"/>
    <w:rsid w:val="00912659"/>
    <w:rsid w:val="00912763"/>
    <w:rsid w:val="009158FE"/>
    <w:rsid w:val="00917801"/>
    <w:rsid w:val="00917BCF"/>
    <w:rsid w:val="00917E79"/>
    <w:rsid w:val="009243F0"/>
    <w:rsid w:val="009266D3"/>
    <w:rsid w:val="009301E0"/>
    <w:rsid w:val="00932C1D"/>
    <w:rsid w:val="009340EE"/>
    <w:rsid w:val="009368E8"/>
    <w:rsid w:val="00940EF6"/>
    <w:rsid w:val="009433EF"/>
    <w:rsid w:val="009437F6"/>
    <w:rsid w:val="00952B43"/>
    <w:rsid w:val="00960B85"/>
    <w:rsid w:val="00961B5F"/>
    <w:rsid w:val="00965B3D"/>
    <w:rsid w:val="00965DEC"/>
    <w:rsid w:val="00967FEE"/>
    <w:rsid w:val="00972855"/>
    <w:rsid w:val="009811AD"/>
    <w:rsid w:val="00982BC7"/>
    <w:rsid w:val="009848B2"/>
    <w:rsid w:val="00985FDF"/>
    <w:rsid w:val="00987943"/>
    <w:rsid w:val="00993F1A"/>
    <w:rsid w:val="00994FEC"/>
    <w:rsid w:val="009A386F"/>
    <w:rsid w:val="009A44AC"/>
    <w:rsid w:val="009A4BF5"/>
    <w:rsid w:val="009A6084"/>
    <w:rsid w:val="009A6DD2"/>
    <w:rsid w:val="009B3BCC"/>
    <w:rsid w:val="009B7B96"/>
    <w:rsid w:val="009C0A6D"/>
    <w:rsid w:val="009C5DC9"/>
    <w:rsid w:val="009D0CA6"/>
    <w:rsid w:val="009D28DF"/>
    <w:rsid w:val="009D3E19"/>
    <w:rsid w:val="009D400F"/>
    <w:rsid w:val="009E0BD4"/>
    <w:rsid w:val="009E1894"/>
    <w:rsid w:val="009E39BA"/>
    <w:rsid w:val="009E4761"/>
    <w:rsid w:val="009F1144"/>
    <w:rsid w:val="009F1A37"/>
    <w:rsid w:val="009F39B5"/>
    <w:rsid w:val="00A00F0B"/>
    <w:rsid w:val="00A10ECE"/>
    <w:rsid w:val="00A1104E"/>
    <w:rsid w:val="00A11320"/>
    <w:rsid w:val="00A116B2"/>
    <w:rsid w:val="00A20013"/>
    <w:rsid w:val="00A2153A"/>
    <w:rsid w:val="00A2415F"/>
    <w:rsid w:val="00A26769"/>
    <w:rsid w:val="00A30CBE"/>
    <w:rsid w:val="00A33FC6"/>
    <w:rsid w:val="00A3470B"/>
    <w:rsid w:val="00A46680"/>
    <w:rsid w:val="00A478C0"/>
    <w:rsid w:val="00A5045E"/>
    <w:rsid w:val="00A508FC"/>
    <w:rsid w:val="00A62680"/>
    <w:rsid w:val="00A6457E"/>
    <w:rsid w:val="00A71123"/>
    <w:rsid w:val="00A72364"/>
    <w:rsid w:val="00A75566"/>
    <w:rsid w:val="00A755E7"/>
    <w:rsid w:val="00A76125"/>
    <w:rsid w:val="00A80F64"/>
    <w:rsid w:val="00A84F0F"/>
    <w:rsid w:val="00A85016"/>
    <w:rsid w:val="00A941AE"/>
    <w:rsid w:val="00A969E9"/>
    <w:rsid w:val="00A97B73"/>
    <w:rsid w:val="00AB09AD"/>
    <w:rsid w:val="00AB6ED7"/>
    <w:rsid w:val="00AB7E53"/>
    <w:rsid w:val="00AC3093"/>
    <w:rsid w:val="00AC435C"/>
    <w:rsid w:val="00AC5050"/>
    <w:rsid w:val="00AC5AAA"/>
    <w:rsid w:val="00AD0720"/>
    <w:rsid w:val="00AD2EB3"/>
    <w:rsid w:val="00AD644F"/>
    <w:rsid w:val="00AD646D"/>
    <w:rsid w:val="00AD7AE5"/>
    <w:rsid w:val="00AE5F03"/>
    <w:rsid w:val="00AE73F2"/>
    <w:rsid w:val="00AF21B2"/>
    <w:rsid w:val="00AF2B3F"/>
    <w:rsid w:val="00AF4BBF"/>
    <w:rsid w:val="00AF747F"/>
    <w:rsid w:val="00B0074F"/>
    <w:rsid w:val="00B00CE6"/>
    <w:rsid w:val="00B04ABF"/>
    <w:rsid w:val="00B072AB"/>
    <w:rsid w:val="00B07360"/>
    <w:rsid w:val="00B07909"/>
    <w:rsid w:val="00B11384"/>
    <w:rsid w:val="00B17918"/>
    <w:rsid w:val="00B219A9"/>
    <w:rsid w:val="00B23A0C"/>
    <w:rsid w:val="00B23DFF"/>
    <w:rsid w:val="00B306BA"/>
    <w:rsid w:val="00B33E34"/>
    <w:rsid w:val="00B353FF"/>
    <w:rsid w:val="00B372DD"/>
    <w:rsid w:val="00B376C1"/>
    <w:rsid w:val="00B40280"/>
    <w:rsid w:val="00B46D12"/>
    <w:rsid w:val="00B52947"/>
    <w:rsid w:val="00B70081"/>
    <w:rsid w:val="00B7316B"/>
    <w:rsid w:val="00B8105E"/>
    <w:rsid w:val="00B81176"/>
    <w:rsid w:val="00B81C28"/>
    <w:rsid w:val="00B87497"/>
    <w:rsid w:val="00B90005"/>
    <w:rsid w:val="00B93DC0"/>
    <w:rsid w:val="00B94AA4"/>
    <w:rsid w:val="00B963FE"/>
    <w:rsid w:val="00B97C70"/>
    <w:rsid w:val="00BA318B"/>
    <w:rsid w:val="00BA41C9"/>
    <w:rsid w:val="00BA5E42"/>
    <w:rsid w:val="00BA63F9"/>
    <w:rsid w:val="00BB09B0"/>
    <w:rsid w:val="00BB17F4"/>
    <w:rsid w:val="00BB3DDD"/>
    <w:rsid w:val="00BB53E4"/>
    <w:rsid w:val="00BB5FE3"/>
    <w:rsid w:val="00BC44BE"/>
    <w:rsid w:val="00BC5365"/>
    <w:rsid w:val="00BC5832"/>
    <w:rsid w:val="00BD51FF"/>
    <w:rsid w:val="00BD70C2"/>
    <w:rsid w:val="00BE20CB"/>
    <w:rsid w:val="00BE2CFB"/>
    <w:rsid w:val="00BE59F5"/>
    <w:rsid w:val="00BF140E"/>
    <w:rsid w:val="00BF223C"/>
    <w:rsid w:val="00BF4D58"/>
    <w:rsid w:val="00C008E3"/>
    <w:rsid w:val="00C050E3"/>
    <w:rsid w:val="00C10711"/>
    <w:rsid w:val="00C109A6"/>
    <w:rsid w:val="00C12476"/>
    <w:rsid w:val="00C15B93"/>
    <w:rsid w:val="00C15E82"/>
    <w:rsid w:val="00C20F5D"/>
    <w:rsid w:val="00C21050"/>
    <w:rsid w:val="00C2183F"/>
    <w:rsid w:val="00C2270C"/>
    <w:rsid w:val="00C2380E"/>
    <w:rsid w:val="00C3006C"/>
    <w:rsid w:val="00C31CE2"/>
    <w:rsid w:val="00C32136"/>
    <w:rsid w:val="00C3215E"/>
    <w:rsid w:val="00C32DD2"/>
    <w:rsid w:val="00C41E93"/>
    <w:rsid w:val="00C52512"/>
    <w:rsid w:val="00C5280B"/>
    <w:rsid w:val="00C54E6F"/>
    <w:rsid w:val="00C575E2"/>
    <w:rsid w:val="00C628B5"/>
    <w:rsid w:val="00C64C27"/>
    <w:rsid w:val="00C76401"/>
    <w:rsid w:val="00C76B71"/>
    <w:rsid w:val="00C811F0"/>
    <w:rsid w:val="00C81571"/>
    <w:rsid w:val="00C83F32"/>
    <w:rsid w:val="00C8412A"/>
    <w:rsid w:val="00C84A6A"/>
    <w:rsid w:val="00C8695E"/>
    <w:rsid w:val="00C90C67"/>
    <w:rsid w:val="00C91152"/>
    <w:rsid w:val="00C9246A"/>
    <w:rsid w:val="00C942B6"/>
    <w:rsid w:val="00C952CE"/>
    <w:rsid w:val="00C96A0C"/>
    <w:rsid w:val="00C97E8D"/>
    <w:rsid w:val="00CA145C"/>
    <w:rsid w:val="00CA5CA3"/>
    <w:rsid w:val="00CA7DC8"/>
    <w:rsid w:val="00CB1645"/>
    <w:rsid w:val="00CB4FBD"/>
    <w:rsid w:val="00CC0789"/>
    <w:rsid w:val="00CC1557"/>
    <w:rsid w:val="00CC2FA0"/>
    <w:rsid w:val="00CD4AFE"/>
    <w:rsid w:val="00CD4C6C"/>
    <w:rsid w:val="00CD4E4C"/>
    <w:rsid w:val="00CD5418"/>
    <w:rsid w:val="00CD5721"/>
    <w:rsid w:val="00CD6490"/>
    <w:rsid w:val="00CE1CBC"/>
    <w:rsid w:val="00CE2182"/>
    <w:rsid w:val="00CE6600"/>
    <w:rsid w:val="00CF0743"/>
    <w:rsid w:val="00CF50A9"/>
    <w:rsid w:val="00CF5C00"/>
    <w:rsid w:val="00D009BC"/>
    <w:rsid w:val="00D00EBA"/>
    <w:rsid w:val="00D06F93"/>
    <w:rsid w:val="00D11149"/>
    <w:rsid w:val="00D205D3"/>
    <w:rsid w:val="00D23C6F"/>
    <w:rsid w:val="00D45E65"/>
    <w:rsid w:val="00D4732C"/>
    <w:rsid w:val="00D546FC"/>
    <w:rsid w:val="00D57AC0"/>
    <w:rsid w:val="00D62403"/>
    <w:rsid w:val="00D67F75"/>
    <w:rsid w:val="00D715E3"/>
    <w:rsid w:val="00D77917"/>
    <w:rsid w:val="00D81046"/>
    <w:rsid w:val="00D8222F"/>
    <w:rsid w:val="00D85FD8"/>
    <w:rsid w:val="00D8741C"/>
    <w:rsid w:val="00D87DC6"/>
    <w:rsid w:val="00D87F5D"/>
    <w:rsid w:val="00D92370"/>
    <w:rsid w:val="00DA1A2B"/>
    <w:rsid w:val="00DA2D3E"/>
    <w:rsid w:val="00DA3553"/>
    <w:rsid w:val="00DA58E8"/>
    <w:rsid w:val="00DB6567"/>
    <w:rsid w:val="00DC2614"/>
    <w:rsid w:val="00DC4B9F"/>
    <w:rsid w:val="00DD12E9"/>
    <w:rsid w:val="00DD3147"/>
    <w:rsid w:val="00DD3691"/>
    <w:rsid w:val="00DD39A8"/>
    <w:rsid w:val="00DD3ED7"/>
    <w:rsid w:val="00DD43C6"/>
    <w:rsid w:val="00DD4DCA"/>
    <w:rsid w:val="00DD739C"/>
    <w:rsid w:val="00DE34E1"/>
    <w:rsid w:val="00DE35DE"/>
    <w:rsid w:val="00DE6230"/>
    <w:rsid w:val="00DF284B"/>
    <w:rsid w:val="00DF4900"/>
    <w:rsid w:val="00DF68ED"/>
    <w:rsid w:val="00E04231"/>
    <w:rsid w:val="00E047B4"/>
    <w:rsid w:val="00E048BD"/>
    <w:rsid w:val="00E055B3"/>
    <w:rsid w:val="00E0713D"/>
    <w:rsid w:val="00E07667"/>
    <w:rsid w:val="00E0797B"/>
    <w:rsid w:val="00E13B87"/>
    <w:rsid w:val="00E14B70"/>
    <w:rsid w:val="00E25F55"/>
    <w:rsid w:val="00E26F92"/>
    <w:rsid w:val="00E3064A"/>
    <w:rsid w:val="00E3284E"/>
    <w:rsid w:val="00E339FF"/>
    <w:rsid w:val="00E36044"/>
    <w:rsid w:val="00E42354"/>
    <w:rsid w:val="00E42D60"/>
    <w:rsid w:val="00E43D50"/>
    <w:rsid w:val="00E471F7"/>
    <w:rsid w:val="00E47AF8"/>
    <w:rsid w:val="00E504C0"/>
    <w:rsid w:val="00E50D68"/>
    <w:rsid w:val="00E52E9F"/>
    <w:rsid w:val="00E54584"/>
    <w:rsid w:val="00E60259"/>
    <w:rsid w:val="00E60C4F"/>
    <w:rsid w:val="00E617C3"/>
    <w:rsid w:val="00E646CD"/>
    <w:rsid w:val="00E66B28"/>
    <w:rsid w:val="00E70B76"/>
    <w:rsid w:val="00E741EF"/>
    <w:rsid w:val="00E8144D"/>
    <w:rsid w:val="00E82618"/>
    <w:rsid w:val="00E8575B"/>
    <w:rsid w:val="00E8608B"/>
    <w:rsid w:val="00E86C97"/>
    <w:rsid w:val="00E95E02"/>
    <w:rsid w:val="00E9678D"/>
    <w:rsid w:val="00E96CAB"/>
    <w:rsid w:val="00E9793A"/>
    <w:rsid w:val="00EA0130"/>
    <w:rsid w:val="00EA0159"/>
    <w:rsid w:val="00EA762C"/>
    <w:rsid w:val="00EB2352"/>
    <w:rsid w:val="00EB33C4"/>
    <w:rsid w:val="00EB513D"/>
    <w:rsid w:val="00EC7CC5"/>
    <w:rsid w:val="00ED5346"/>
    <w:rsid w:val="00ED73BA"/>
    <w:rsid w:val="00EE2CE7"/>
    <w:rsid w:val="00EE713E"/>
    <w:rsid w:val="00EE7487"/>
    <w:rsid w:val="00EF17BE"/>
    <w:rsid w:val="00EF1F5E"/>
    <w:rsid w:val="00EF2F29"/>
    <w:rsid w:val="00EF543B"/>
    <w:rsid w:val="00EF5A49"/>
    <w:rsid w:val="00F0126E"/>
    <w:rsid w:val="00F02A10"/>
    <w:rsid w:val="00F05262"/>
    <w:rsid w:val="00F06B29"/>
    <w:rsid w:val="00F12AAF"/>
    <w:rsid w:val="00F12F15"/>
    <w:rsid w:val="00F23147"/>
    <w:rsid w:val="00F24D55"/>
    <w:rsid w:val="00F26C89"/>
    <w:rsid w:val="00F279B8"/>
    <w:rsid w:val="00F312A3"/>
    <w:rsid w:val="00F31488"/>
    <w:rsid w:val="00F33B49"/>
    <w:rsid w:val="00F353FE"/>
    <w:rsid w:val="00F36C88"/>
    <w:rsid w:val="00F416C4"/>
    <w:rsid w:val="00F5151C"/>
    <w:rsid w:val="00F62402"/>
    <w:rsid w:val="00F66957"/>
    <w:rsid w:val="00F67D84"/>
    <w:rsid w:val="00F711D3"/>
    <w:rsid w:val="00F714AA"/>
    <w:rsid w:val="00F83029"/>
    <w:rsid w:val="00F833A6"/>
    <w:rsid w:val="00F86DA5"/>
    <w:rsid w:val="00F90B86"/>
    <w:rsid w:val="00F91AB7"/>
    <w:rsid w:val="00F938B6"/>
    <w:rsid w:val="00F938ED"/>
    <w:rsid w:val="00F94D13"/>
    <w:rsid w:val="00F96000"/>
    <w:rsid w:val="00F979DF"/>
    <w:rsid w:val="00FA24FF"/>
    <w:rsid w:val="00FA2D29"/>
    <w:rsid w:val="00FA4C8F"/>
    <w:rsid w:val="00FB1FBC"/>
    <w:rsid w:val="00FB531E"/>
    <w:rsid w:val="00FB5D09"/>
    <w:rsid w:val="00FB633E"/>
    <w:rsid w:val="00FB7836"/>
    <w:rsid w:val="00FC092B"/>
    <w:rsid w:val="00FC18B0"/>
    <w:rsid w:val="00FC2564"/>
    <w:rsid w:val="00FC69AD"/>
    <w:rsid w:val="00FD6869"/>
    <w:rsid w:val="00FE0DC1"/>
    <w:rsid w:val="00FE5E1C"/>
    <w:rsid w:val="00FE6F89"/>
    <w:rsid w:val="00FF3A65"/>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251A2"/>
  <w14:defaultImageDpi w14:val="0"/>
  <w15:docId w15:val="{546657D5-2B9F-40AB-AD36-08871923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b/>
      <w:bCs/>
      <w:sz w:val="24"/>
      <w:szCs w:val="24"/>
      <w:lang w:val="ru-RU" w:eastAsia="ru-RU"/>
    </w:rPr>
  </w:style>
  <w:style w:type="character" w:customStyle="1" w:styleId="40">
    <w:name w:val="Заголовок 4 Знак"/>
    <w:basedOn w:val="a0"/>
    <w:link w:val="4"/>
    <w:uiPriority w:val="99"/>
    <w:locked/>
    <w:rsid w:val="00985FDF"/>
    <w:rPr>
      <w:b/>
      <w:bCs/>
      <w:sz w:val="18"/>
      <w:szCs w:val="18"/>
      <w:lang w:val="ru-RU" w:eastAsia="ru-RU"/>
    </w:rPr>
  </w:style>
  <w:style w:type="character" w:customStyle="1" w:styleId="50">
    <w:name w:val="Заголовок 5 Знак"/>
    <w:basedOn w:val="a0"/>
    <w:link w:val="5"/>
    <w:uiPriority w:val="99"/>
    <w:locked/>
    <w:rsid w:val="00985FDF"/>
    <w:rPr>
      <w:b/>
      <w:bCs/>
      <w:sz w:val="24"/>
      <w:szCs w:val="24"/>
      <w:lang w:val="ru-RU" w:eastAsia="ru-RU"/>
    </w:rPr>
  </w:style>
  <w:style w:type="character" w:customStyle="1" w:styleId="60">
    <w:name w:val="Заголовок 6 Знак"/>
    <w:basedOn w:val="a0"/>
    <w:link w:val="6"/>
    <w:uiPriority w:val="99"/>
    <w:locked/>
    <w:rsid w:val="00985FDF"/>
    <w:rPr>
      <w:b/>
      <w:bCs/>
      <w:sz w:val="24"/>
      <w:szCs w:val="24"/>
      <w:lang w:val="ru-RU" w:eastAsia="ru-RU"/>
    </w:rPr>
  </w:style>
  <w:style w:type="character" w:customStyle="1" w:styleId="70">
    <w:name w:val="Заголовок 7 Знак"/>
    <w:basedOn w:val="a0"/>
    <w:link w:val="7"/>
    <w:uiPriority w:val="99"/>
    <w:locked/>
    <w:rsid w:val="00985FDF"/>
    <w:rPr>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semiHidden/>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9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0"/>
    <w:uiPriority w:val="99"/>
    <w:qFormat/>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Заголовок Знак"/>
    <w:basedOn w:val="a0"/>
    <w:link w:val="af5"/>
    <w:uiPriority w:val="99"/>
    <w:locked/>
    <w:rsid w:val="00985FDF"/>
    <w:rPr>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c"/>
    <w:uiPriority w:val="99"/>
    <w:rsid w:val="00985FDF"/>
    <w:pPr>
      <w:autoSpaceDE w:val="0"/>
      <w:autoSpaceDN w:val="0"/>
    </w:pPr>
    <w:rPr>
      <w:sz w:val="20"/>
      <w:szCs w:val="20"/>
    </w:rPr>
  </w:style>
  <w:style w:type="character" w:customStyle="1" w:styleId="afc">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b"/>
    <w:uiPriority w:val="99"/>
    <w:locked/>
    <w:rsid w:val="00985FDF"/>
    <w:rPr>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 w:type="paragraph" w:customStyle="1" w:styleId="b-articletext">
    <w:name w:val="b-article__text"/>
    <w:basedOn w:val="a"/>
    <w:rsid w:val="00DD43C6"/>
  </w:style>
  <w:style w:type="character" w:styleId="aff0">
    <w:name w:val="Strong"/>
    <w:uiPriority w:val="22"/>
    <w:qFormat/>
    <w:rsid w:val="00DD43C6"/>
    <w:rPr>
      <w:rFonts w:cs="Times New Roman"/>
      <w:b/>
    </w:rPr>
  </w:style>
  <w:style w:type="paragraph" w:styleId="aff1">
    <w:name w:val="No Spacing"/>
    <w:link w:val="aff2"/>
    <w:uiPriority w:val="1"/>
    <w:qFormat/>
    <w:rsid w:val="00AC435C"/>
    <w:pPr>
      <w:spacing w:after="0" w:line="240" w:lineRule="auto"/>
    </w:pPr>
    <w:rPr>
      <w:rFonts w:ascii="Calibri" w:hAnsi="Calibri"/>
      <w:lang w:eastAsia="en-US"/>
    </w:rPr>
  </w:style>
  <w:style w:type="character" w:customStyle="1" w:styleId="aff2">
    <w:name w:val="Без интервала Знак"/>
    <w:link w:val="aff1"/>
    <w:uiPriority w:val="1"/>
    <w:locked/>
    <w:rsid w:val="00AC435C"/>
    <w:rPr>
      <w:rFonts w:ascii="Calibri" w:hAnsi="Calibri"/>
      <w:lang w:eastAsia="en-US"/>
    </w:rPr>
  </w:style>
  <w:style w:type="paragraph" w:styleId="aff3">
    <w:name w:val="Normal (Web)"/>
    <w:basedOn w:val="a"/>
    <w:uiPriority w:val="99"/>
    <w:unhideWhenUsed/>
    <w:rsid w:val="00374D1C"/>
    <w:rPr>
      <w:rFonts w:eastAsiaTheme="minorHAnsi"/>
    </w:rPr>
  </w:style>
  <w:style w:type="paragraph" w:customStyle="1" w:styleId="Default">
    <w:name w:val="Default"/>
    <w:rsid w:val="00511BC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784">
      <w:bodyDiv w:val="1"/>
      <w:marLeft w:val="0"/>
      <w:marRight w:val="0"/>
      <w:marTop w:val="0"/>
      <w:marBottom w:val="0"/>
      <w:divBdr>
        <w:top w:val="none" w:sz="0" w:space="0" w:color="auto"/>
        <w:left w:val="none" w:sz="0" w:space="0" w:color="auto"/>
        <w:bottom w:val="none" w:sz="0" w:space="0" w:color="auto"/>
        <w:right w:val="none" w:sz="0" w:space="0" w:color="auto"/>
      </w:divBdr>
    </w:div>
    <w:div w:id="120341289">
      <w:bodyDiv w:val="1"/>
      <w:marLeft w:val="0"/>
      <w:marRight w:val="0"/>
      <w:marTop w:val="0"/>
      <w:marBottom w:val="0"/>
      <w:divBdr>
        <w:top w:val="none" w:sz="0" w:space="0" w:color="auto"/>
        <w:left w:val="none" w:sz="0" w:space="0" w:color="auto"/>
        <w:bottom w:val="none" w:sz="0" w:space="0" w:color="auto"/>
        <w:right w:val="none" w:sz="0" w:space="0" w:color="auto"/>
      </w:divBdr>
    </w:div>
    <w:div w:id="260603581">
      <w:bodyDiv w:val="1"/>
      <w:marLeft w:val="0"/>
      <w:marRight w:val="0"/>
      <w:marTop w:val="0"/>
      <w:marBottom w:val="0"/>
      <w:divBdr>
        <w:top w:val="none" w:sz="0" w:space="0" w:color="auto"/>
        <w:left w:val="none" w:sz="0" w:space="0" w:color="auto"/>
        <w:bottom w:val="none" w:sz="0" w:space="0" w:color="auto"/>
        <w:right w:val="none" w:sz="0" w:space="0" w:color="auto"/>
      </w:divBdr>
    </w:div>
    <w:div w:id="308098802">
      <w:bodyDiv w:val="1"/>
      <w:marLeft w:val="0"/>
      <w:marRight w:val="0"/>
      <w:marTop w:val="0"/>
      <w:marBottom w:val="0"/>
      <w:divBdr>
        <w:top w:val="none" w:sz="0" w:space="0" w:color="auto"/>
        <w:left w:val="none" w:sz="0" w:space="0" w:color="auto"/>
        <w:bottom w:val="none" w:sz="0" w:space="0" w:color="auto"/>
        <w:right w:val="none" w:sz="0" w:space="0" w:color="auto"/>
      </w:divBdr>
    </w:div>
    <w:div w:id="445543116">
      <w:bodyDiv w:val="1"/>
      <w:marLeft w:val="0"/>
      <w:marRight w:val="0"/>
      <w:marTop w:val="0"/>
      <w:marBottom w:val="0"/>
      <w:divBdr>
        <w:top w:val="none" w:sz="0" w:space="0" w:color="auto"/>
        <w:left w:val="none" w:sz="0" w:space="0" w:color="auto"/>
        <w:bottom w:val="none" w:sz="0" w:space="0" w:color="auto"/>
        <w:right w:val="none" w:sz="0" w:space="0" w:color="auto"/>
      </w:divBdr>
    </w:div>
    <w:div w:id="532353483">
      <w:bodyDiv w:val="1"/>
      <w:marLeft w:val="0"/>
      <w:marRight w:val="0"/>
      <w:marTop w:val="0"/>
      <w:marBottom w:val="0"/>
      <w:divBdr>
        <w:top w:val="none" w:sz="0" w:space="0" w:color="auto"/>
        <w:left w:val="none" w:sz="0" w:space="0" w:color="auto"/>
        <w:bottom w:val="none" w:sz="0" w:space="0" w:color="auto"/>
        <w:right w:val="none" w:sz="0" w:space="0" w:color="auto"/>
      </w:divBdr>
    </w:div>
    <w:div w:id="682512866">
      <w:bodyDiv w:val="1"/>
      <w:marLeft w:val="0"/>
      <w:marRight w:val="0"/>
      <w:marTop w:val="0"/>
      <w:marBottom w:val="0"/>
      <w:divBdr>
        <w:top w:val="none" w:sz="0" w:space="0" w:color="auto"/>
        <w:left w:val="none" w:sz="0" w:space="0" w:color="auto"/>
        <w:bottom w:val="none" w:sz="0" w:space="0" w:color="auto"/>
        <w:right w:val="none" w:sz="0" w:space="0" w:color="auto"/>
      </w:divBdr>
    </w:div>
    <w:div w:id="755058488">
      <w:bodyDiv w:val="1"/>
      <w:marLeft w:val="0"/>
      <w:marRight w:val="0"/>
      <w:marTop w:val="0"/>
      <w:marBottom w:val="0"/>
      <w:divBdr>
        <w:top w:val="none" w:sz="0" w:space="0" w:color="auto"/>
        <w:left w:val="none" w:sz="0" w:space="0" w:color="auto"/>
        <w:bottom w:val="none" w:sz="0" w:space="0" w:color="auto"/>
        <w:right w:val="none" w:sz="0" w:space="0" w:color="auto"/>
      </w:divBdr>
    </w:div>
    <w:div w:id="864052504">
      <w:bodyDiv w:val="1"/>
      <w:marLeft w:val="0"/>
      <w:marRight w:val="0"/>
      <w:marTop w:val="0"/>
      <w:marBottom w:val="0"/>
      <w:divBdr>
        <w:top w:val="none" w:sz="0" w:space="0" w:color="auto"/>
        <w:left w:val="none" w:sz="0" w:space="0" w:color="auto"/>
        <w:bottom w:val="none" w:sz="0" w:space="0" w:color="auto"/>
        <w:right w:val="none" w:sz="0" w:space="0" w:color="auto"/>
      </w:divBdr>
    </w:div>
    <w:div w:id="946811388">
      <w:bodyDiv w:val="1"/>
      <w:marLeft w:val="0"/>
      <w:marRight w:val="0"/>
      <w:marTop w:val="0"/>
      <w:marBottom w:val="0"/>
      <w:divBdr>
        <w:top w:val="none" w:sz="0" w:space="0" w:color="auto"/>
        <w:left w:val="none" w:sz="0" w:space="0" w:color="auto"/>
        <w:bottom w:val="none" w:sz="0" w:space="0" w:color="auto"/>
        <w:right w:val="none" w:sz="0" w:space="0" w:color="auto"/>
      </w:divBdr>
    </w:div>
    <w:div w:id="964047362">
      <w:bodyDiv w:val="1"/>
      <w:marLeft w:val="0"/>
      <w:marRight w:val="0"/>
      <w:marTop w:val="0"/>
      <w:marBottom w:val="0"/>
      <w:divBdr>
        <w:top w:val="none" w:sz="0" w:space="0" w:color="auto"/>
        <w:left w:val="none" w:sz="0" w:space="0" w:color="auto"/>
        <w:bottom w:val="none" w:sz="0" w:space="0" w:color="auto"/>
        <w:right w:val="none" w:sz="0" w:space="0" w:color="auto"/>
      </w:divBdr>
    </w:div>
    <w:div w:id="1069110771">
      <w:bodyDiv w:val="1"/>
      <w:marLeft w:val="0"/>
      <w:marRight w:val="0"/>
      <w:marTop w:val="0"/>
      <w:marBottom w:val="0"/>
      <w:divBdr>
        <w:top w:val="none" w:sz="0" w:space="0" w:color="auto"/>
        <w:left w:val="none" w:sz="0" w:space="0" w:color="auto"/>
        <w:bottom w:val="none" w:sz="0" w:space="0" w:color="auto"/>
        <w:right w:val="none" w:sz="0" w:space="0" w:color="auto"/>
      </w:divBdr>
    </w:div>
    <w:div w:id="1303921103">
      <w:bodyDiv w:val="1"/>
      <w:marLeft w:val="0"/>
      <w:marRight w:val="0"/>
      <w:marTop w:val="0"/>
      <w:marBottom w:val="0"/>
      <w:divBdr>
        <w:top w:val="none" w:sz="0" w:space="0" w:color="auto"/>
        <w:left w:val="none" w:sz="0" w:space="0" w:color="auto"/>
        <w:bottom w:val="none" w:sz="0" w:space="0" w:color="auto"/>
        <w:right w:val="none" w:sz="0" w:space="0" w:color="auto"/>
      </w:divBdr>
    </w:div>
    <w:div w:id="1387487284">
      <w:bodyDiv w:val="1"/>
      <w:marLeft w:val="0"/>
      <w:marRight w:val="0"/>
      <w:marTop w:val="0"/>
      <w:marBottom w:val="0"/>
      <w:divBdr>
        <w:top w:val="none" w:sz="0" w:space="0" w:color="auto"/>
        <w:left w:val="none" w:sz="0" w:space="0" w:color="auto"/>
        <w:bottom w:val="none" w:sz="0" w:space="0" w:color="auto"/>
        <w:right w:val="none" w:sz="0" w:space="0" w:color="auto"/>
      </w:divBdr>
    </w:div>
    <w:div w:id="1598903901">
      <w:bodyDiv w:val="1"/>
      <w:marLeft w:val="0"/>
      <w:marRight w:val="0"/>
      <w:marTop w:val="0"/>
      <w:marBottom w:val="0"/>
      <w:divBdr>
        <w:top w:val="none" w:sz="0" w:space="0" w:color="auto"/>
        <w:left w:val="none" w:sz="0" w:space="0" w:color="auto"/>
        <w:bottom w:val="none" w:sz="0" w:space="0" w:color="auto"/>
        <w:right w:val="none" w:sz="0" w:space="0" w:color="auto"/>
      </w:divBdr>
    </w:div>
    <w:div w:id="18426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11B7-D112-4CB0-A2D4-EEB29D6F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subject/>
  <dc:creator>svanuta-ga</dc:creator>
  <cp:keywords/>
  <dc:description/>
  <cp:lastModifiedBy>Денисов Всеволод Владимирович</cp:lastModifiedBy>
  <cp:revision>7</cp:revision>
  <cp:lastPrinted>2019-10-07T03:44:00Z</cp:lastPrinted>
  <dcterms:created xsi:type="dcterms:W3CDTF">2019-10-04T03:50:00Z</dcterms:created>
  <dcterms:modified xsi:type="dcterms:W3CDTF">2019-10-08T04:43:00Z</dcterms:modified>
</cp:coreProperties>
</file>