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B504A4" w:rsidRPr="00B504A4" w:rsidRDefault="00B504A4" w:rsidP="00B504A4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04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Право требования Банка к ООО «Современные социальные Услуги», Дерягину Владимиру Николаевичу, </w:t>
      </w:r>
      <w:proofErr w:type="spellStart"/>
      <w:r w:rsidRPr="00B504A4">
        <w:rPr>
          <w:rFonts w:ascii="Times New Roman" w:eastAsia="Calibri" w:hAnsi="Times New Roman" w:cs="Times New Roman"/>
          <w:sz w:val="24"/>
          <w:szCs w:val="24"/>
          <w:lang w:eastAsia="ru-RU"/>
        </w:rPr>
        <w:t>Мухаметзянову</w:t>
      </w:r>
      <w:proofErr w:type="spellEnd"/>
      <w:r w:rsidRPr="00B504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Роману </w:t>
      </w:r>
      <w:proofErr w:type="spellStart"/>
      <w:r w:rsidRPr="00B504A4">
        <w:rPr>
          <w:rFonts w:ascii="Times New Roman" w:eastAsia="Calibri" w:hAnsi="Times New Roman" w:cs="Times New Roman"/>
          <w:sz w:val="24"/>
          <w:szCs w:val="24"/>
          <w:lang w:eastAsia="ru-RU"/>
        </w:rPr>
        <w:t>Ильгизовичу</w:t>
      </w:r>
      <w:proofErr w:type="spellEnd"/>
      <w:r w:rsidRPr="00B504A4">
        <w:rPr>
          <w:rFonts w:ascii="Times New Roman" w:eastAsia="Calibri" w:hAnsi="Times New Roman" w:cs="Times New Roman"/>
          <w:sz w:val="24"/>
          <w:szCs w:val="24"/>
          <w:lang w:eastAsia="ru-RU"/>
        </w:rPr>
        <w:t>, вытекающие из следующих договоров:</w:t>
      </w:r>
    </w:p>
    <w:p w:rsidR="00B504A4" w:rsidRPr="00B504A4" w:rsidRDefault="00B504A4" w:rsidP="00B504A4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04A4">
        <w:rPr>
          <w:rFonts w:ascii="Times New Roman" w:eastAsia="Calibri" w:hAnsi="Times New Roman" w:cs="Times New Roman"/>
          <w:sz w:val="24"/>
          <w:szCs w:val="24"/>
          <w:lang w:eastAsia="ru-RU"/>
        </w:rPr>
        <w:t>- кредитный договор № 1221/9070/0116/011/14 от 16.09.2014;</w:t>
      </w:r>
    </w:p>
    <w:p w:rsidR="00B504A4" w:rsidRPr="00B504A4" w:rsidRDefault="00B504A4" w:rsidP="00B504A4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04A4">
        <w:rPr>
          <w:rFonts w:ascii="Times New Roman" w:eastAsia="Calibri" w:hAnsi="Times New Roman" w:cs="Times New Roman"/>
          <w:sz w:val="24"/>
          <w:szCs w:val="24"/>
          <w:lang w:eastAsia="ru-RU"/>
        </w:rPr>
        <w:t>- кредитный договор № 1221/9070/0116/012/14 от 19.09.2014</w:t>
      </w:r>
    </w:p>
    <w:p w:rsidR="00B504A4" w:rsidRPr="00B504A4" w:rsidRDefault="00B504A4" w:rsidP="00B504A4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04A4">
        <w:rPr>
          <w:rFonts w:ascii="Times New Roman" w:eastAsia="Calibri" w:hAnsi="Times New Roman" w:cs="Times New Roman"/>
          <w:sz w:val="24"/>
          <w:szCs w:val="24"/>
          <w:lang w:eastAsia="ru-RU"/>
        </w:rPr>
        <w:t>а также заключенных в их обеспечение:</w:t>
      </w:r>
    </w:p>
    <w:p w:rsidR="00B504A4" w:rsidRPr="00B504A4" w:rsidRDefault="00B504A4" w:rsidP="00B504A4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04A4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-договоров ипотеки №№ 1221/9070/0116/011/14З01 от 03.06.2015, 1221/9070/0116/011/14З01 от 03.06.2015, 1221/9070/0116/011/14З01 от 03.06.2015;</w:t>
      </w:r>
    </w:p>
    <w:p w:rsidR="00B504A4" w:rsidRPr="00B504A4" w:rsidRDefault="00B504A4" w:rsidP="00B504A4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04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договоров поручительства № 1221/9070/0116/011/14П01 от 16.09.2014; № 1221/9070/0116/011/14П02 от 16.09.2014, № 1221/9070/0116/012/14П01 от 19.09.2014. и подтвержденные Решением ТС суда по делу № Т/ХБК/16/3618 от 10.11.2016 и определением Центрального районного суда г. Хабаровска от 09.01.2017 г. Исполнение обязательств по Кредитному договору, обеспечивается залогом следующего имущества: </w:t>
      </w:r>
    </w:p>
    <w:p w:rsidR="00B504A4" w:rsidRPr="00B504A4" w:rsidRDefault="00B504A4" w:rsidP="00B504A4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04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Выступить организатором и провести Торги в форме электронного аукциона, открытого по составу участников, открытого по способу подачи предложений по цене с применением метода понижения начальной цены (голландский аукцион). </w:t>
      </w:r>
    </w:p>
    <w:p w:rsidR="00B504A4" w:rsidRPr="00B504A4" w:rsidRDefault="00B504A4" w:rsidP="00B504A4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04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Функциональное помещение, назначение: нежилое, общая площадь 728 </w:t>
      </w:r>
      <w:proofErr w:type="spellStart"/>
      <w:r w:rsidRPr="00B504A4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B504A4">
        <w:rPr>
          <w:rFonts w:ascii="Times New Roman" w:eastAsia="Calibri" w:hAnsi="Times New Roman" w:cs="Times New Roman"/>
          <w:sz w:val="24"/>
          <w:szCs w:val="24"/>
          <w:lang w:eastAsia="ru-RU"/>
        </w:rPr>
        <w:t>., этаж 1, 2, 3, адрес объекта: Хабаровский край, г. Хабаровск, ул. Металлистов, д. 14, пом. I(7-35), II(4-20), III(1-19);</w:t>
      </w:r>
    </w:p>
    <w:p w:rsidR="00B504A4" w:rsidRPr="00B504A4" w:rsidRDefault="00B504A4" w:rsidP="00B504A4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04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Функциональное помещение, назначение: нежилое, общая площадь 1046,3 </w:t>
      </w:r>
      <w:proofErr w:type="spellStart"/>
      <w:r w:rsidRPr="00B504A4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B504A4">
        <w:rPr>
          <w:rFonts w:ascii="Times New Roman" w:eastAsia="Calibri" w:hAnsi="Times New Roman" w:cs="Times New Roman"/>
          <w:sz w:val="24"/>
          <w:szCs w:val="24"/>
          <w:lang w:eastAsia="ru-RU"/>
        </w:rPr>
        <w:t>., этаж 1, 2, цоколь, адрес объекта: Хабаровский край, г. Хабаровск, ул. Металлистов, д. 14, пом. 0(1-3), I(1-6), II(1-3);</w:t>
      </w:r>
    </w:p>
    <w:p w:rsidR="00B504A4" w:rsidRPr="00B504A4" w:rsidRDefault="00B504A4" w:rsidP="00B504A4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04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Земельный участок, общая площадь 2924 </w:t>
      </w:r>
      <w:proofErr w:type="spellStart"/>
      <w:r w:rsidRPr="00B504A4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B504A4">
        <w:rPr>
          <w:rFonts w:ascii="Times New Roman" w:eastAsia="Calibri" w:hAnsi="Times New Roman" w:cs="Times New Roman"/>
          <w:sz w:val="24"/>
          <w:szCs w:val="24"/>
          <w:lang w:eastAsia="ru-RU"/>
        </w:rPr>
        <w:t>., адрес объекта: Хабаровский край, г. Хабаровск, ул. Металлистов, д. 14</w:t>
      </w:r>
    </w:p>
    <w:p w:rsidR="00B504A4" w:rsidRPr="00B504A4" w:rsidRDefault="00B504A4" w:rsidP="00B504A4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04A4" w:rsidRPr="00B504A4" w:rsidRDefault="00B504A4" w:rsidP="00B504A4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04A4">
        <w:rPr>
          <w:rFonts w:ascii="Times New Roman" w:eastAsia="Calibri" w:hAnsi="Times New Roman" w:cs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лиц, кроме обременения по договору залога (ипотеки) в пользу Банка, в обеспечение вышеуказанных кредитных договоров.</w:t>
      </w:r>
    </w:p>
    <w:p w:rsidR="00D608C0" w:rsidRPr="00D608C0" w:rsidRDefault="00D608C0" w:rsidP="00D608C0">
      <w:pPr>
        <w:pStyle w:val="a3"/>
        <w:ind w:left="2190"/>
        <w:jc w:val="both"/>
        <w:rPr>
          <w:rFonts w:eastAsia="Calibri"/>
          <w:color w:val="000000" w:themeColor="text1"/>
        </w:rPr>
      </w:pPr>
    </w:p>
    <w:p w:rsidR="00DB5FD6" w:rsidRDefault="00136306" w:rsidP="00DB5FD6">
      <w:pPr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B504A4" w:rsidRPr="00B504A4">
        <w:rPr>
          <w:rFonts w:ascii="Times New Roman" w:hAnsi="Times New Roman"/>
          <w:b/>
          <w:sz w:val="24"/>
          <w:szCs w:val="24"/>
        </w:rPr>
        <w:t xml:space="preserve">ООО «Современные социальные Услуги», Дерягину В. Н., </w:t>
      </w:r>
      <w:proofErr w:type="spellStart"/>
      <w:r w:rsidR="00B504A4" w:rsidRPr="00B504A4">
        <w:rPr>
          <w:rFonts w:ascii="Times New Roman" w:hAnsi="Times New Roman"/>
          <w:b/>
          <w:sz w:val="24"/>
          <w:szCs w:val="24"/>
        </w:rPr>
        <w:t>Мухаметзянову</w:t>
      </w:r>
      <w:proofErr w:type="spellEnd"/>
      <w:r w:rsidR="00B504A4" w:rsidRPr="00B504A4">
        <w:rPr>
          <w:rFonts w:ascii="Times New Roman" w:hAnsi="Times New Roman"/>
          <w:b/>
          <w:sz w:val="24"/>
          <w:szCs w:val="24"/>
        </w:rPr>
        <w:t xml:space="preserve"> Р. И.</w:t>
      </w:r>
    </w:p>
    <w:p w:rsidR="00A32457" w:rsidRPr="006C5EE0" w:rsidRDefault="00A32457" w:rsidP="00DB5FD6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136306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5FD6" w:rsidRPr="00B10143" w:rsidRDefault="00DB5FD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44B51"/>
    <w:multiLevelType w:val="multilevel"/>
    <w:tmpl w:val="3AAC2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D15D8"/>
    <w:multiLevelType w:val="hybridMultilevel"/>
    <w:tmpl w:val="4EEADD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B08A2"/>
    <w:multiLevelType w:val="hybridMultilevel"/>
    <w:tmpl w:val="EA742B1A"/>
    <w:lvl w:ilvl="0" w:tplc="BB60F99A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10B15"/>
    <w:rsid w:val="00057B33"/>
    <w:rsid w:val="00074F64"/>
    <w:rsid w:val="00077D66"/>
    <w:rsid w:val="00085445"/>
    <w:rsid w:val="00104C9A"/>
    <w:rsid w:val="001214E0"/>
    <w:rsid w:val="001319FD"/>
    <w:rsid w:val="00136306"/>
    <w:rsid w:val="00191257"/>
    <w:rsid w:val="001941F8"/>
    <w:rsid w:val="001D695C"/>
    <w:rsid w:val="00370389"/>
    <w:rsid w:val="003878A2"/>
    <w:rsid w:val="004D02CA"/>
    <w:rsid w:val="005019BC"/>
    <w:rsid w:val="00575BD3"/>
    <w:rsid w:val="005F0E59"/>
    <w:rsid w:val="00600379"/>
    <w:rsid w:val="00651941"/>
    <w:rsid w:val="006952D3"/>
    <w:rsid w:val="006B7904"/>
    <w:rsid w:val="006C5EE0"/>
    <w:rsid w:val="006C74B7"/>
    <w:rsid w:val="00741C4A"/>
    <w:rsid w:val="00757842"/>
    <w:rsid w:val="007733C1"/>
    <w:rsid w:val="007E554E"/>
    <w:rsid w:val="0080403F"/>
    <w:rsid w:val="00825ADC"/>
    <w:rsid w:val="00966EC3"/>
    <w:rsid w:val="009972BE"/>
    <w:rsid w:val="009D01EA"/>
    <w:rsid w:val="00A002CA"/>
    <w:rsid w:val="00A04FA9"/>
    <w:rsid w:val="00A32457"/>
    <w:rsid w:val="00AF4FE6"/>
    <w:rsid w:val="00B10143"/>
    <w:rsid w:val="00B504A4"/>
    <w:rsid w:val="00BE349C"/>
    <w:rsid w:val="00C25D60"/>
    <w:rsid w:val="00CE0D4B"/>
    <w:rsid w:val="00CE6628"/>
    <w:rsid w:val="00D27A14"/>
    <w:rsid w:val="00D608C0"/>
    <w:rsid w:val="00DB5FD6"/>
    <w:rsid w:val="00DC7326"/>
    <w:rsid w:val="00E03746"/>
    <w:rsid w:val="00E31EAF"/>
    <w:rsid w:val="00E56384"/>
    <w:rsid w:val="00E61DB4"/>
    <w:rsid w:val="00E70EB0"/>
    <w:rsid w:val="00E86099"/>
    <w:rsid w:val="00F919D0"/>
    <w:rsid w:val="00FA52B6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4A8B9-9ED0-4A74-B2FE-6E773BAA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45</cp:revision>
  <cp:lastPrinted>2018-01-29T13:52:00Z</cp:lastPrinted>
  <dcterms:created xsi:type="dcterms:W3CDTF">2018-11-21T07:44:00Z</dcterms:created>
  <dcterms:modified xsi:type="dcterms:W3CDTF">2019-11-08T07:22:00Z</dcterms:modified>
</cp:coreProperties>
</file>