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(или их часть) по кредитным обязательствам Заемщика ООО «Завод игрового и спортивного оборудования» (далее – Должник) в полном объёме по договору об открытии возобновляемой кредитной линии №8619/452/40150 от 23.08.2012 г., заключенному с Должником, а </w:t>
      </w:r>
      <w:proofErr w:type="gramStart"/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так же</w:t>
      </w:r>
      <w:proofErr w:type="gramEnd"/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(требования) по обеспечивающим их исполнение обязательствам.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Объект торгов никому не продан, не находится под арестом, не обременен правами третьих лиц. 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Право у Доверителя на реализацию Объекта торгов возникло на основании: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803BDF" w:rsidRPr="00803BDF" w:rsidTr="001F7722"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803BDF" w:rsidRPr="00803BDF" w:rsidTr="001F7722">
        <w:trPr>
          <w:trHeight w:val="578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об открытии НКЛ № 8619/452/40150 от 23.08.2012 г., заключённый с ООО «Завод игрового и спортивного оборудования»</w:t>
            </w:r>
          </w:p>
        </w:tc>
      </w:tr>
      <w:tr w:rsidR="00803BDF" w:rsidRPr="00803BDF" w:rsidTr="001F7722">
        <w:trPr>
          <w:trHeight w:val="543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 ипотеки №8619/452/40150/и-1 от 23.08.2012 г., заключённый с Поповым Юрием Александровичем </w:t>
            </w:r>
          </w:p>
        </w:tc>
      </w:tr>
      <w:tr w:rsidR="00803BDF" w:rsidRPr="00803BDF" w:rsidTr="001F7722">
        <w:trPr>
          <w:trHeight w:val="452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поручительства №8619/452/40150/п-1 от 23.08.2012 г. заключённый с Поповым Юрием Александровичем</w:t>
            </w:r>
          </w:p>
        </w:tc>
      </w:tr>
      <w:tr w:rsidR="00803BDF" w:rsidRPr="00803BDF" w:rsidTr="001F7722">
        <w:trPr>
          <w:trHeight w:val="452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Дополнительное соглашение №1 от 05.02.2016 г. к договору об открытии НКЛ № 8619/452/40150 от 23.08.2012 г., заключённому с ООО «Завод игрового и спортивного оборудования»</w:t>
            </w:r>
          </w:p>
        </w:tc>
      </w:tr>
      <w:tr w:rsidR="00803BDF" w:rsidRPr="00803BDF" w:rsidTr="001F7722">
        <w:trPr>
          <w:trHeight w:val="452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Дополнительное соглашение №1 от 05.02.2016 г. к договору ипотеки №8619/452/40150/и-1 от 23.08.2012 г., заключённому с Поповым Юрием Александровичем</w:t>
            </w:r>
          </w:p>
        </w:tc>
      </w:tr>
      <w:tr w:rsidR="00803BDF" w:rsidRPr="00803BDF" w:rsidTr="001F7722">
        <w:trPr>
          <w:trHeight w:val="452"/>
        </w:trPr>
        <w:tc>
          <w:tcPr>
            <w:tcW w:w="709" w:type="dxa"/>
            <w:vAlign w:val="center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803BDF" w:rsidRPr="00803BDF" w:rsidRDefault="00803BDF" w:rsidP="00803BDF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Мировое соглашение, заключенное в рамках искового производства по делу № 2-3284/2015 от 09.02.2016 г. в Краснодарском краевом суде</w:t>
            </w:r>
          </w:p>
        </w:tc>
      </w:tr>
    </w:tbl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Доверитель уведомляет о фактическом наличии следующего залогового имущества: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8"/>
        <w:tblW w:w="4977" w:type="pct"/>
        <w:tblInd w:w="108" w:type="dxa"/>
        <w:tblLook w:val="04A0" w:firstRow="1" w:lastRow="0" w:firstColumn="1" w:lastColumn="0" w:noHBand="0" w:noVBand="1"/>
      </w:tblPr>
      <w:tblGrid>
        <w:gridCol w:w="629"/>
        <w:gridCol w:w="6044"/>
        <w:gridCol w:w="2771"/>
      </w:tblGrid>
      <w:tr w:rsidR="00803BDF" w:rsidRPr="00803BDF" w:rsidTr="001F7722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b/>
                <w:sz w:val="24"/>
              </w:rPr>
              <w:t>Наименование, месторасположение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b/>
                <w:sz w:val="24"/>
              </w:rPr>
              <w:t xml:space="preserve">       Вид права</w:t>
            </w:r>
          </w:p>
        </w:tc>
      </w:tr>
      <w:tr w:rsidR="00803BDF" w:rsidRPr="00803BDF" w:rsidTr="001F7722">
        <w:trPr>
          <w:trHeight w:val="56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 xml:space="preserve">Объект недвижимости – нежилое здание – склад семенной, назначение: нежилое, общей площадью 1323,2 (Одна тысяча триста двадцать три целых две десятых) </w:t>
            </w:r>
            <w:proofErr w:type="spellStart"/>
            <w:r w:rsidRPr="00803BDF">
              <w:rPr>
                <w:rFonts w:ascii="Times New Roman" w:eastAsia="Calibri" w:hAnsi="Times New Roman" w:cs="Times New Roman"/>
                <w:sz w:val="24"/>
              </w:rPr>
              <w:t>кв.м</w:t>
            </w:r>
            <w:proofErr w:type="spellEnd"/>
            <w:r w:rsidRPr="00803BDF">
              <w:rPr>
                <w:rFonts w:ascii="Times New Roman" w:eastAsia="Calibri" w:hAnsi="Times New Roman" w:cs="Times New Roman"/>
                <w:sz w:val="24"/>
              </w:rPr>
              <w:t xml:space="preserve">., расположенное по адресу: Российская Федерация, Краснодарский край, г. Краснодар, </w:t>
            </w:r>
            <w:proofErr w:type="spellStart"/>
            <w:r w:rsidRPr="00803BDF">
              <w:rPr>
                <w:rFonts w:ascii="Times New Roman" w:eastAsia="Calibri" w:hAnsi="Times New Roman" w:cs="Times New Roman"/>
                <w:sz w:val="24"/>
              </w:rPr>
              <w:t>Карасунский</w:t>
            </w:r>
            <w:proofErr w:type="spellEnd"/>
            <w:r w:rsidRPr="00803BDF">
              <w:rPr>
                <w:rFonts w:ascii="Times New Roman" w:eastAsia="Calibri" w:hAnsi="Times New Roman" w:cs="Times New Roman"/>
                <w:sz w:val="24"/>
              </w:rPr>
              <w:t xml:space="preserve"> округ, х. Ленина, почтовое отделение №37, кадастровый (или условный) номер – 23:43:0000000:6849, в соответствии с Кадастровым паспортом;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>Право собственности Попов Ю.А.</w:t>
            </w:r>
          </w:p>
        </w:tc>
      </w:tr>
      <w:tr w:rsidR="00803BDF" w:rsidRPr="00803BDF" w:rsidTr="001F7722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 xml:space="preserve">земельный участок, на котором находится закладываемый объект недвижимости, расположен по адресу: Россия, Краснодарский край, г. Краснодар, Пашковский сельский округ, участок №4, общей площадью 5434,00 (Пять тысяч четыреста тридцать четыре) </w:t>
            </w:r>
            <w:proofErr w:type="spellStart"/>
            <w:r w:rsidRPr="00803BDF">
              <w:rPr>
                <w:rFonts w:ascii="Times New Roman" w:eastAsia="Calibri" w:hAnsi="Times New Roman" w:cs="Times New Roman"/>
                <w:sz w:val="24"/>
              </w:rPr>
              <w:t>кв.м</w:t>
            </w:r>
            <w:proofErr w:type="spellEnd"/>
            <w:r w:rsidRPr="00803BDF">
              <w:rPr>
                <w:rFonts w:ascii="Times New Roman" w:eastAsia="Calibri" w:hAnsi="Times New Roman" w:cs="Times New Roman"/>
                <w:sz w:val="24"/>
              </w:rPr>
              <w:t>., кадастровый номер: 23:43:0422002:1094, категория земель: земли сельскохозяйственного назначения – для обслуживания сельскохозяйственных комплексов общества, в соответствии с Кадастровым паспортом земельного участка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DF" w:rsidRPr="00803BDF" w:rsidRDefault="00803BDF" w:rsidP="00803BDF">
            <w:pPr>
              <w:ind w:right="-5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03BDF">
              <w:rPr>
                <w:rFonts w:ascii="Times New Roman" w:eastAsia="Calibri" w:hAnsi="Times New Roman" w:cs="Times New Roman"/>
                <w:sz w:val="24"/>
              </w:rPr>
              <w:t>Право собственности Попов Ю.А.</w:t>
            </w:r>
          </w:p>
        </w:tc>
      </w:tr>
    </w:tbl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Доверитель уведомляет Поверенного о неудовлетворительном финансовом состоянии ООО «Завод игрового и спортивного оборудования», а также уведомляет: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Решением Октябрьского районного суда от 18.10.2015 №2-3284/2015 взыскана задолженность по договору № 8619/452/40150 от 23.08.2012 г. и обращено взыскание на залоговое имущество. Выдан исполнительный лист от 06.06.2016 г., серия ФС № 014611846 по делу №2-3284/2015 в отношении ООО «Завод игрового и спортивного оборудования»; исполнительный лист ВС № 014611845 в отношении Попова Ю.А.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Определением Арбитражного суда Краснодарского края по делу № А32-36432/2018 от 20.05.2019 г. введена процедура реструктуризации долгов гражданина в отношении Попова Юрия Александровича.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Определением Арбитражного суда Краснодарского края по делу № А32-36432/2018 от 11.09.2018 г. требования ПАО Сбербанк включены в третью очередь реестра требований кредиторов Попова Юрия Александровича, как обеспеченные залогом в размере 7 121 114,15 руб., в том числе основной долг и проценты в размере 6 773 669,10 руб. отдельно в третью очередь неустойка в размере 347 445,05 руб.</w:t>
      </w:r>
    </w:p>
    <w:p w:rsidR="00803BDF" w:rsidRPr="00803BDF" w:rsidRDefault="00803BDF" w:rsidP="00803BD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BDF">
        <w:rPr>
          <w:rFonts w:ascii="Times New Roman" w:eastAsia="Calibri" w:hAnsi="Times New Roman" w:cs="Times New Roman"/>
          <w:sz w:val="24"/>
          <w:szCs w:val="24"/>
          <w:lang w:eastAsia="ru-RU"/>
        </w:rPr>
        <w:t>В период выполнения Поверенным Поручения Доверитель обязуется не заключать договоры о том же предмете с третьими лицами. В случае невыполнения настоящего условия, Поверенный вправе в одностороннем порядке отказаться от исполнения Поручения.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803BDF" w:rsidRPr="00803BDF">
        <w:rPr>
          <w:rFonts w:ascii="Times New Roman" w:hAnsi="Times New Roman"/>
          <w:b/>
          <w:sz w:val="24"/>
          <w:szCs w:val="24"/>
        </w:rPr>
        <w:t>ООО «Завод игрового и спортивного оборудования», Попову Ю. А.</w:t>
      </w:r>
      <w:bookmarkStart w:id="0" w:name="_GoBack"/>
      <w:bookmarkEnd w:id="0"/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23D3D"/>
    <w:rsid w:val="001319FD"/>
    <w:rsid w:val="00136306"/>
    <w:rsid w:val="00191257"/>
    <w:rsid w:val="001941F8"/>
    <w:rsid w:val="001D695C"/>
    <w:rsid w:val="001E3E58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3BDF"/>
    <w:rsid w:val="0080403F"/>
    <w:rsid w:val="00825ADC"/>
    <w:rsid w:val="00866055"/>
    <w:rsid w:val="00966EC3"/>
    <w:rsid w:val="009972BE"/>
    <w:rsid w:val="009D01EA"/>
    <w:rsid w:val="00A002CA"/>
    <w:rsid w:val="00A04FA9"/>
    <w:rsid w:val="00A32457"/>
    <w:rsid w:val="00A45B00"/>
    <w:rsid w:val="00AF4FE6"/>
    <w:rsid w:val="00B10143"/>
    <w:rsid w:val="00BE349C"/>
    <w:rsid w:val="00C25D60"/>
    <w:rsid w:val="00CC2E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0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524A-14D6-44EB-A421-03779CDF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51</cp:revision>
  <cp:lastPrinted>2018-01-29T13:52:00Z</cp:lastPrinted>
  <dcterms:created xsi:type="dcterms:W3CDTF">2018-11-21T07:44:00Z</dcterms:created>
  <dcterms:modified xsi:type="dcterms:W3CDTF">2019-11-22T11:34:00Z</dcterms:modified>
</cp:coreProperties>
</file>