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4127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489-АП/2</w:t>
      </w:r>
      <w:r>
        <w:t xml:space="preserve"> </w:t>
      </w:r>
    </w:p>
    <w:p w:rsidR="00000000" w:rsidRDefault="005A4127">
      <w:pPr>
        <w:pStyle w:val="a3"/>
        <w:jc w:val="center"/>
      </w:pPr>
      <w:r>
        <w:t>О РЕЗУЛЬТАТАХ ТОРГОВ В ФОРМЕ АУКЦИОНА С ПОВЫШЕНИЕМ ЦЕНЫ</w:t>
      </w:r>
    </w:p>
    <w:p w:rsidR="00000000" w:rsidRDefault="005A4127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"11" декабря 2019</w:t>
      </w:r>
      <w:r>
        <w:t xml:space="preserve"> г.</w:t>
      </w:r>
    </w:p>
    <w:p w:rsidR="00000000" w:rsidRDefault="005A4127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</w:p>
    <w:p w:rsidR="00000000" w:rsidRDefault="005A4127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>ОБЩЕСТВО С ОГРАНИЧЕННОЙ ОТВЕТСТВЕННОСТЬЮ "</w:t>
      </w:r>
      <w:r>
        <w:rPr>
          <w:rStyle w:val="a5"/>
          <w:b/>
          <w:bCs/>
        </w:rPr>
        <w:t xml:space="preserve">АССЕТ МЕНЕДЖМЕНТ" </w:t>
      </w:r>
    </w:p>
    <w:p w:rsidR="00000000" w:rsidRDefault="005A4127">
      <w:pPr>
        <w:pStyle w:val="a3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ООО "Газпром </w:t>
      </w:r>
      <w:proofErr w:type="spellStart"/>
      <w:r>
        <w:rPr>
          <w:rStyle w:val="a5"/>
          <w:b/>
          <w:bCs/>
        </w:rPr>
        <w:t>трансгаз</w:t>
      </w:r>
      <w:proofErr w:type="spellEnd"/>
      <w:r>
        <w:rPr>
          <w:rStyle w:val="a5"/>
          <w:b/>
          <w:bCs/>
        </w:rPr>
        <w:t xml:space="preserve"> Махачкала" </w:t>
      </w:r>
    </w:p>
    <w:p w:rsidR="00000000" w:rsidRDefault="005A4127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:rsidR="00000000" w:rsidRDefault="005A4127">
      <w:pPr>
        <w:pStyle w:val="a3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>Победителем торгов с открытой формой подачи предложений о цене признается участник торгов, пр</w:t>
      </w:r>
      <w:r>
        <w:rPr>
          <w:rStyle w:val="a5"/>
          <w:b/>
          <w:bCs/>
        </w:rPr>
        <w:t xml:space="preserve">едложивший максимальную цену за имущество, выставленное на торги. Торги признаются несостоявшимися если: • на торги было допущено менее двух участников; • ни одним из участников торгов не было подано ценового предложения. </w:t>
      </w:r>
    </w:p>
    <w:p w:rsidR="00000000" w:rsidRDefault="005A4127">
      <w:pPr>
        <w:pStyle w:val="a3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5"/>
          <w:b/>
          <w:bCs/>
        </w:rPr>
        <w:t>Э</w:t>
      </w:r>
      <w:r>
        <w:rPr>
          <w:rStyle w:val="a5"/>
          <w:b/>
          <w:bCs/>
        </w:rPr>
        <w:t xml:space="preserve">ТП АО "НИС" </w:t>
      </w:r>
    </w:p>
    <w:p w:rsidR="00000000" w:rsidRDefault="005A4127">
      <w:pPr>
        <w:pStyle w:val="a3"/>
        <w:jc w:val="both"/>
      </w:pPr>
      <w:r>
        <w:t>Сообщение о проведении торгов опубликовано в "Экономика и Жизнь" от "11" ноября 2019 г.</w:t>
      </w:r>
    </w:p>
    <w:p w:rsidR="00000000" w:rsidRDefault="005A4127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</w:t>
      </w:r>
      <w:r>
        <w:rPr>
          <w:rStyle w:val="a4"/>
        </w:rPr>
        <w:t>.</w:t>
      </w:r>
    </w:p>
    <w:p w:rsidR="00000000" w:rsidRDefault="005A4127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Земельный участок площадью 404 +/- 7 </w:t>
      </w:r>
      <w:proofErr w:type="spellStart"/>
      <w:r>
        <w:rPr>
          <w:rStyle w:val="a4"/>
          <w:i/>
          <w:iCs/>
        </w:rPr>
        <w:t>кв.м</w:t>
      </w:r>
      <w:proofErr w:type="spellEnd"/>
      <w:r>
        <w:rPr>
          <w:rStyle w:val="a4"/>
          <w:i/>
          <w:iCs/>
        </w:rPr>
        <w:t xml:space="preserve"> </w:t>
      </w:r>
    </w:p>
    <w:p w:rsidR="00000000" w:rsidRDefault="005A4127">
      <w:pPr>
        <w:pStyle w:val="a3"/>
        <w:jc w:val="both"/>
      </w:pPr>
      <w:r>
        <w:rPr>
          <w:rStyle w:val="a5"/>
          <w:b/>
          <w:bCs/>
        </w:rPr>
        <w:t xml:space="preserve">Земельный участок площадью 404 +/- 7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кадастровый номер 05:40:000069:9363. Катег</w:t>
      </w:r>
      <w:r>
        <w:rPr>
          <w:rStyle w:val="a5"/>
          <w:b/>
          <w:bCs/>
        </w:rPr>
        <w:t>ория земель: Земли населенных пунктов. Виды разрешенного использования: под вспомогательными сооружениями. Граница земельного участка пересекает границы земельных участков с кадастровыми номерами 05:40:000069:9364, 05:40:000069:9362 Обременения: не зарегис</w:t>
      </w:r>
      <w:r>
        <w:rPr>
          <w:rStyle w:val="a5"/>
          <w:b/>
          <w:bCs/>
        </w:rPr>
        <w:t xml:space="preserve">трированы. Местонахождение имущества: Республика Дагестан, г. Махачкала. МКР М-4 Приморского жилого района. </w:t>
      </w:r>
    </w:p>
    <w:p w:rsidR="00000000" w:rsidRDefault="005A4127">
      <w:pPr>
        <w:pStyle w:val="a3"/>
        <w:jc w:val="both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>: </w:t>
      </w:r>
      <w:bookmarkStart w:id="0" w:name="_GoBack"/>
      <w:bookmarkEnd w:id="0"/>
      <w:r>
        <w:rPr>
          <w:rStyle w:val="a4"/>
          <w:i/>
          <w:iCs/>
        </w:rPr>
        <w:t xml:space="preserve">3020000.00 </w:t>
      </w:r>
      <w:r>
        <w:t>рублей (НДС не облагается).</w:t>
      </w:r>
    </w:p>
    <w:p w:rsidR="00000000" w:rsidRDefault="005A4127">
      <w:pPr>
        <w:pStyle w:val="a3"/>
        <w:jc w:val="both"/>
      </w:pPr>
      <w:r>
        <w:t>В соответствии с протоколом о допуске к участию в торгах № 489-АП/2 от "10" декабря 20</w:t>
      </w:r>
      <w:r>
        <w:t>19 участниками торгов являются следующие лица (далее – Участники торгов):</w:t>
      </w:r>
    </w:p>
    <w:p w:rsidR="00000000" w:rsidRDefault="005A4127">
      <w:pPr>
        <w:pStyle w:val="a3"/>
        <w:jc w:val="both"/>
      </w:pPr>
      <w:r>
        <w:lastRenderedPageBreak/>
        <w:t>В связи с тем, что на участие в торгах не было допущено ни одного участника, организатором торгов принято решение о признании торгов несостоявшимися.</w:t>
      </w:r>
    </w:p>
    <w:p w:rsidR="00000000" w:rsidRDefault="005A4127">
      <w:pPr>
        <w:pStyle w:val="a3"/>
        <w:jc w:val="both"/>
      </w:pPr>
      <w:r>
        <w:t>Организатор торгов</w:t>
      </w:r>
    </w:p>
    <w:p w:rsidR="005A4127" w:rsidRDefault="005A4127">
      <w:pPr>
        <w:pStyle w:val="a3"/>
        <w:jc w:val="both"/>
      </w:pPr>
      <w:r>
        <w:t>Генеральный директор</w:t>
      </w:r>
    </w:p>
    <w:p w:rsidR="00000000" w:rsidRDefault="005A4127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ОБЩЕСТВО С ОГ</w:t>
      </w:r>
      <w:r>
        <w:rPr>
          <w:rStyle w:val="a5"/>
          <w:b/>
          <w:bCs/>
        </w:rPr>
        <w:t>РАНИЧЕННОЙ ОТВЕТСТВЕННОСТЬЮ "АССЕТ МЕНЕДЖМЕНТ"</w:t>
      </w:r>
    </w:p>
    <w:p w:rsidR="005A4127" w:rsidRDefault="005A4127">
      <w:pPr>
        <w:pStyle w:val="a3"/>
      </w:pPr>
    </w:p>
    <w:p w:rsidR="00000000" w:rsidRDefault="005A4127">
      <w:pPr>
        <w:pStyle w:val="a3"/>
      </w:pPr>
      <w:r>
        <w:t xml:space="preserve">__________________________ А.С. </w:t>
      </w:r>
      <w:proofErr w:type="spellStart"/>
      <w:r>
        <w:t>Калемджиева</w:t>
      </w:r>
      <w:proofErr w:type="spellEnd"/>
    </w:p>
    <w:p w:rsidR="00000000" w:rsidRDefault="005A4127">
      <w:pPr>
        <w:pStyle w:val="a3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4127"/>
    <w:rsid w:val="005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ADCD-8123-4D43-9610-8C34152A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Данильченко Наталья Владимировна</dc:creator>
  <cp:keywords/>
  <dc:description/>
  <cp:lastModifiedBy>Denis</cp:lastModifiedBy>
  <cp:revision>2</cp:revision>
  <dcterms:created xsi:type="dcterms:W3CDTF">2019-12-11T09:42:00Z</dcterms:created>
  <dcterms:modified xsi:type="dcterms:W3CDTF">2019-12-11T09:42:00Z</dcterms:modified>
</cp:coreProperties>
</file>