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01DE" w14:textId="29DD09A9" w:rsidR="001E1C7D" w:rsidRPr="000F6579" w:rsidRDefault="001E1C7D" w:rsidP="005711CC">
      <w:pPr>
        <w:pageBreakBefore/>
        <w:tabs>
          <w:tab w:val="left" w:pos="0"/>
        </w:tabs>
        <w:spacing w:after="0" w:line="240" w:lineRule="auto"/>
        <w:ind w:hanging="425"/>
        <w:jc w:val="right"/>
        <w:rPr>
          <w:rFonts w:ascii="Times New Roman" w:eastAsia="Calibri" w:hAnsi="Times New Roman" w:cs="Times New Roman"/>
          <w:b/>
        </w:rPr>
      </w:pPr>
      <w:r w:rsidRPr="000F6579">
        <w:rPr>
          <w:rFonts w:ascii="Times New Roman" w:eastAsia="Calibri" w:hAnsi="Times New Roman" w:cs="Times New Roman"/>
          <w:b/>
        </w:rPr>
        <w:t xml:space="preserve">Приложение № </w:t>
      </w:r>
      <w:r w:rsidR="004C2ADB" w:rsidRPr="000F6579">
        <w:rPr>
          <w:rFonts w:ascii="Times New Roman" w:eastAsia="Calibri" w:hAnsi="Times New Roman" w:cs="Times New Roman"/>
          <w:b/>
        </w:rPr>
        <w:t>3</w:t>
      </w:r>
    </w:p>
    <w:p w14:paraId="3E5A616A" w14:textId="77777777" w:rsidR="001E1C7D" w:rsidRPr="000F6579" w:rsidRDefault="001E1C7D" w:rsidP="005711CC">
      <w:pPr>
        <w:spacing w:after="0" w:line="240" w:lineRule="auto"/>
        <w:ind w:right="-57" w:hanging="425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F6579">
        <w:rPr>
          <w:rFonts w:ascii="Times New Roman" w:eastAsia="Times New Roman" w:hAnsi="Times New Roman" w:cs="Times New Roman"/>
          <w:b/>
          <w:lang w:eastAsia="ru-RU"/>
        </w:rPr>
        <w:t>к Договору поручения</w:t>
      </w:r>
    </w:p>
    <w:p w14:paraId="2C57E917" w14:textId="2253C7AC" w:rsidR="001E1C7D" w:rsidRPr="000F6579" w:rsidRDefault="001E1C7D" w:rsidP="005711CC">
      <w:pPr>
        <w:spacing w:after="0" w:line="240" w:lineRule="auto"/>
        <w:ind w:right="-57" w:hanging="425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F6579">
        <w:rPr>
          <w:rFonts w:ascii="Times New Roman" w:eastAsia="Times New Roman" w:hAnsi="Times New Roman" w:cs="Times New Roman"/>
          <w:b/>
          <w:lang w:eastAsia="ru-RU"/>
        </w:rPr>
        <w:t xml:space="preserve">№ ________ от «___» </w:t>
      </w:r>
      <w:r w:rsidR="00ED1DD2" w:rsidRPr="000F6579"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="00077CBA" w:rsidRPr="000F65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6579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077CBA" w:rsidRPr="000F6579">
        <w:rPr>
          <w:rFonts w:ascii="Times New Roman" w:eastAsia="Times New Roman" w:hAnsi="Times New Roman" w:cs="Times New Roman"/>
          <w:b/>
          <w:lang w:eastAsia="ru-RU"/>
        </w:rPr>
        <w:t>20</w:t>
      </w:r>
      <w:r w:rsidRPr="000F657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14:paraId="01697A02" w14:textId="77777777" w:rsidR="001E1C7D" w:rsidRPr="000F6579" w:rsidRDefault="001E1C7D" w:rsidP="005711CC">
      <w:pPr>
        <w:autoSpaceDE w:val="0"/>
        <w:autoSpaceDN w:val="0"/>
        <w:spacing w:line="240" w:lineRule="auto"/>
        <w:ind w:right="-427" w:hanging="425"/>
        <w:jc w:val="center"/>
        <w:rPr>
          <w:rFonts w:ascii="Times New Roman" w:hAnsi="Times New Roman" w:cs="Times New Roman"/>
          <w:b/>
        </w:rPr>
      </w:pPr>
    </w:p>
    <w:p w14:paraId="372A3058" w14:textId="4E788A96" w:rsidR="00CB253D" w:rsidRPr="000F6579" w:rsidRDefault="00CB253D" w:rsidP="005711CC">
      <w:pPr>
        <w:autoSpaceDE w:val="0"/>
        <w:autoSpaceDN w:val="0"/>
        <w:spacing w:line="240" w:lineRule="auto"/>
        <w:ind w:right="-427" w:hanging="425"/>
        <w:jc w:val="center"/>
        <w:rPr>
          <w:rFonts w:ascii="Times New Roman" w:hAnsi="Times New Roman" w:cs="Times New Roman"/>
          <w:b/>
        </w:rPr>
      </w:pPr>
      <w:r w:rsidRPr="000F6579">
        <w:rPr>
          <w:rFonts w:ascii="Times New Roman" w:hAnsi="Times New Roman" w:cs="Times New Roman"/>
          <w:b/>
        </w:rPr>
        <w:t>ДОГОВОР УСТУПКИ ПРАВ (ТРЕБОВАНИЙ)</w:t>
      </w:r>
    </w:p>
    <w:p w14:paraId="688D76CF" w14:textId="6A9558F4" w:rsidR="00CB253D" w:rsidRPr="000F6579" w:rsidRDefault="00CB253D" w:rsidP="000F6579">
      <w:pPr>
        <w:spacing w:after="120" w:line="240" w:lineRule="auto"/>
        <w:ind w:hanging="425"/>
        <w:jc w:val="right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>г.</w:t>
      </w:r>
      <w:r w:rsidR="007E1952" w:rsidRPr="000F6579">
        <w:rPr>
          <w:rFonts w:ascii="Times New Roman" w:hAnsi="Times New Roman" w:cs="Times New Roman"/>
          <w:bCs/>
        </w:rPr>
        <w:t xml:space="preserve"> </w:t>
      </w:r>
      <w:r w:rsidRPr="000F6579">
        <w:rPr>
          <w:rFonts w:ascii="Times New Roman" w:hAnsi="Times New Roman" w:cs="Times New Roman"/>
          <w:bCs/>
        </w:rPr>
        <w:t>Москва</w:t>
      </w:r>
      <w:r w:rsidR="0019344A" w:rsidRPr="000F6579">
        <w:rPr>
          <w:rFonts w:ascii="Times New Roman" w:hAnsi="Times New Roman" w:cs="Times New Roman"/>
          <w:bCs/>
        </w:rPr>
        <w:t>,</w:t>
      </w:r>
      <w:r w:rsidR="000A3D02" w:rsidRPr="000F6579"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 w:rsidR="0019344A" w:rsidRPr="000F6579">
        <w:rPr>
          <w:rFonts w:ascii="Times New Roman" w:hAnsi="Times New Roman" w:cs="Times New Roman"/>
          <w:bCs/>
        </w:rPr>
        <w:t xml:space="preserve"> ___________________две тысячи д</w:t>
      </w:r>
      <w:r w:rsidR="00F724DD" w:rsidRPr="000F6579">
        <w:rPr>
          <w:rFonts w:ascii="Times New Roman" w:hAnsi="Times New Roman" w:cs="Times New Roman"/>
          <w:bCs/>
        </w:rPr>
        <w:t xml:space="preserve">вадцатого </w:t>
      </w:r>
      <w:r w:rsidR="0019344A" w:rsidRPr="000F6579">
        <w:rPr>
          <w:rFonts w:ascii="Times New Roman" w:hAnsi="Times New Roman" w:cs="Times New Roman"/>
          <w:bCs/>
        </w:rPr>
        <w:t xml:space="preserve"> года</w:t>
      </w:r>
    </w:p>
    <w:p w14:paraId="1613D10C" w14:textId="430BF791" w:rsidR="00CB253D" w:rsidRPr="000F6579" w:rsidRDefault="00CB253D" w:rsidP="000A3D02">
      <w:pPr>
        <w:tabs>
          <w:tab w:val="left" w:pos="6946"/>
        </w:tabs>
        <w:spacing w:before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0F6579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Публичное акционерное общество «Сбербанк России»</w:t>
      </w:r>
      <w:r w:rsidR="0019344A" w:rsidRPr="000F6579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0F6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9344A" w:rsidRPr="000F6579">
        <w:rPr>
          <w:rFonts w:ascii="Times New Roman" w:hAnsi="Times New Roman" w:cs="Times New Roman"/>
        </w:rPr>
        <w:t>именуемое в дальнейшем «</w:t>
      </w:r>
      <w:r w:rsidR="00790B38" w:rsidRPr="000F6579">
        <w:rPr>
          <w:rFonts w:ascii="Times New Roman" w:hAnsi="Times New Roman" w:cs="Times New Roman"/>
        </w:rPr>
        <w:t>ЦЕДЕНТ</w:t>
      </w:r>
      <w:r w:rsidR="0019344A" w:rsidRPr="000F6579">
        <w:rPr>
          <w:rFonts w:ascii="Times New Roman" w:hAnsi="Times New Roman" w:cs="Times New Roman"/>
        </w:rPr>
        <w:t>», зарегистрированное при создании Центральным банком Российской Федерации 20 июня 1991 года за регистрационным номером 1481, имеющее ОГРН 1027700132195 в соответствии со Свидетельством о внесении записи в Единый государственный реестр юридических лиц о юридическом лице, зарегистрированном до 01 июля 2002 года, серии 77 № 004856976, дата внесения записи 16 августа 2002 года, наименование регистрирующего органа: Управление МНС России по г. Москве, Генеральная лицензия на осуществление банковских операций №1481 выдана Центральным банком Российской Федерации 11 августа 2015 года, место нахождения: Россия, 117997, г. Москва, улица Вавилова, дом 19,</w:t>
      </w:r>
      <w:r w:rsidR="00B50FC4" w:rsidRPr="000F6579">
        <w:rPr>
          <w:rFonts w:ascii="Times New Roman" w:hAnsi="Times New Roman" w:cs="Times New Roman"/>
        </w:rPr>
        <w:t xml:space="preserve"> </w:t>
      </w:r>
      <w:r w:rsidRPr="000F6579">
        <w:rPr>
          <w:rFonts w:ascii="Times New Roman" w:hAnsi="Times New Roman" w:cs="Times New Roman"/>
        </w:rPr>
        <w:t xml:space="preserve">в лице _____________________________________, действующего на основании доверенности № ____________________________, удостоверенной _______________________, нотариусом города Москвы, в реестре за № ________ от _______________, с одной стороны, </w:t>
      </w:r>
      <w:r w:rsidR="000D4D7E" w:rsidRPr="000F6579">
        <w:rPr>
          <w:rFonts w:ascii="Times New Roman" w:hAnsi="Times New Roman" w:cs="Times New Roman"/>
        </w:rPr>
        <w:t>и</w:t>
      </w:r>
    </w:p>
    <w:p w14:paraId="114777C7" w14:textId="6A78503C" w:rsidR="00CB253D" w:rsidRPr="000F6579" w:rsidRDefault="000D4D7E" w:rsidP="000A3D02">
      <w:pPr>
        <w:spacing w:before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ab/>
      </w:r>
      <w:r w:rsidR="00CB253D" w:rsidRPr="000F6579">
        <w:rPr>
          <w:rFonts w:ascii="Times New Roman" w:hAnsi="Times New Roman" w:cs="Times New Roman"/>
        </w:rPr>
        <w:t>_______________________, именуемое в дальнейшем «</w:t>
      </w:r>
      <w:r w:rsidR="00790B38" w:rsidRPr="000F6579">
        <w:rPr>
          <w:rFonts w:ascii="Times New Roman" w:hAnsi="Times New Roman" w:cs="Times New Roman"/>
        </w:rPr>
        <w:t>ЦЕССИОНАРИЙ</w:t>
      </w:r>
      <w:r w:rsidR="00CB253D" w:rsidRPr="000F6579">
        <w:rPr>
          <w:rFonts w:ascii="Times New Roman" w:hAnsi="Times New Roman" w:cs="Times New Roman"/>
        </w:rPr>
        <w:t>», в лице Генерального директора (ФИО), действующего на основании ________________________, с другой стороны, далее совместно именуемые «Стороны», заключили настоящий договор уступки прав (требований), далее по тексту «Договор», о нижеследующем:</w:t>
      </w:r>
    </w:p>
    <w:p w14:paraId="7DCACC87" w14:textId="603039AE" w:rsidR="00CB253D" w:rsidRPr="000F6579" w:rsidRDefault="00FE08D3" w:rsidP="005711CC">
      <w:pPr>
        <w:numPr>
          <w:ilvl w:val="0"/>
          <w:numId w:val="5"/>
        </w:numPr>
        <w:autoSpaceDE w:val="0"/>
        <w:autoSpaceDN w:val="0"/>
        <w:spacing w:before="240" w:after="0" w:line="240" w:lineRule="auto"/>
        <w:ind w:left="0" w:hanging="425"/>
        <w:jc w:val="center"/>
        <w:rPr>
          <w:rFonts w:ascii="Times New Roman" w:hAnsi="Times New Roman" w:cs="Times New Roman"/>
          <w:b/>
        </w:rPr>
      </w:pPr>
      <w:r w:rsidRPr="000F6579">
        <w:rPr>
          <w:rFonts w:ascii="Times New Roman" w:hAnsi="Times New Roman" w:cs="Times New Roman"/>
          <w:b/>
        </w:rPr>
        <w:t>Предмет Договора</w:t>
      </w:r>
    </w:p>
    <w:p w14:paraId="702AB723" w14:textId="17D81EA0" w:rsidR="00A229C6" w:rsidRPr="000F6579" w:rsidRDefault="00790B38" w:rsidP="00D65154">
      <w:pPr>
        <w:numPr>
          <w:ilvl w:val="1"/>
          <w:numId w:val="5"/>
        </w:numPr>
        <w:spacing w:before="240" w:after="0"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>ЦЕДЕНТ</w:t>
      </w:r>
      <w:r w:rsidR="00CB253D" w:rsidRPr="000F6579">
        <w:rPr>
          <w:rFonts w:ascii="Times New Roman" w:hAnsi="Times New Roman" w:cs="Times New Roman"/>
        </w:rPr>
        <w:t xml:space="preserve"> уступает </w:t>
      </w:r>
      <w:r w:rsidRPr="000F6579">
        <w:rPr>
          <w:rFonts w:ascii="Times New Roman" w:hAnsi="Times New Roman" w:cs="Times New Roman"/>
        </w:rPr>
        <w:t>ЦЕССИОНАРИ</w:t>
      </w:r>
      <w:r w:rsidR="00CB253D" w:rsidRPr="000F6579">
        <w:rPr>
          <w:rFonts w:ascii="Times New Roman" w:hAnsi="Times New Roman" w:cs="Times New Roman"/>
        </w:rPr>
        <w:t xml:space="preserve">Ю </w:t>
      </w:r>
      <w:r w:rsidR="00A229C6" w:rsidRPr="000F6579">
        <w:rPr>
          <w:rFonts w:ascii="Times New Roman" w:hAnsi="Times New Roman" w:cs="Times New Roman"/>
        </w:rPr>
        <w:t xml:space="preserve">Права (требования) к </w:t>
      </w:r>
      <w:r w:rsidR="001D0FE9" w:rsidRPr="000F6579">
        <w:rPr>
          <w:rFonts w:ascii="Times New Roman" w:hAnsi="Times New Roman" w:cs="Times New Roman"/>
        </w:rPr>
        <w:t xml:space="preserve">ООО </w:t>
      </w:r>
      <w:r w:rsidR="001D0FE9" w:rsidRPr="00EA4FEE">
        <w:rPr>
          <w:rFonts w:ascii="Times New Roman" w:hAnsi="Times New Roman" w:cs="Times New Roman"/>
        </w:rPr>
        <w:t>«Энергопроминжиниринг»</w:t>
      </w:r>
      <w:r w:rsidR="001D0FE9" w:rsidRPr="000F6579">
        <w:rPr>
          <w:rFonts w:ascii="Times New Roman" w:hAnsi="Times New Roman" w:cs="Times New Roman"/>
        </w:rPr>
        <w:t xml:space="preserve"> (</w:t>
      </w:r>
      <w:r w:rsidR="001D0FE9" w:rsidRPr="000F6579">
        <w:rPr>
          <w:rFonts w:ascii="Times New Roman" w:eastAsia="Calibri" w:hAnsi="Times New Roman" w:cs="Times New Roman"/>
          <w:bCs/>
        </w:rPr>
        <w:t>ИНН</w:t>
      </w:r>
      <w:r w:rsidR="001D0FE9" w:rsidRPr="000F6579">
        <w:rPr>
          <w:rFonts w:ascii="Times New Roman" w:hAnsi="Times New Roman" w:cs="Times New Roman"/>
        </w:rPr>
        <w:t xml:space="preserve"> 7718536440</w:t>
      </w:r>
      <w:r w:rsidR="001D0FE9" w:rsidRPr="000F6579">
        <w:rPr>
          <w:rFonts w:ascii="Times New Roman" w:eastAsia="Calibri" w:hAnsi="Times New Roman" w:cs="Times New Roman"/>
          <w:bCs/>
        </w:rPr>
        <w:t xml:space="preserve">), именуемому в дальнейшем </w:t>
      </w:r>
      <w:r w:rsidR="00A229C6" w:rsidRPr="000F6579">
        <w:rPr>
          <w:rFonts w:ascii="Times New Roman" w:hAnsi="Times New Roman" w:cs="Times New Roman"/>
        </w:rPr>
        <w:t>ДОЛЖНИК</w:t>
      </w:r>
      <w:r w:rsidR="00624246" w:rsidRPr="000F6579">
        <w:rPr>
          <w:rFonts w:ascii="Times New Roman" w:hAnsi="Times New Roman" w:cs="Times New Roman"/>
        </w:rPr>
        <w:t xml:space="preserve"> в полном </w:t>
      </w:r>
      <w:r w:rsidR="00A229C6" w:rsidRPr="000F6579">
        <w:rPr>
          <w:rFonts w:ascii="Times New Roman" w:hAnsi="Times New Roman" w:cs="Times New Roman"/>
        </w:rPr>
        <w:t>объеме, вытекающие из следующих договоров (далее - Кредитные договоры):</w:t>
      </w:r>
    </w:p>
    <w:p w14:paraId="264B1935" w14:textId="70C0DB2B" w:rsidR="003F436B" w:rsidRPr="000F6579" w:rsidRDefault="003F436B" w:rsidP="003168DC">
      <w:pPr>
        <w:spacing w:before="240" w:after="0"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 xml:space="preserve">- </w:t>
      </w:r>
      <w:r w:rsidR="005711CC" w:rsidRPr="000F6579">
        <w:rPr>
          <w:rFonts w:ascii="Times New Roman" w:hAnsi="Times New Roman" w:cs="Times New Roman"/>
        </w:rPr>
        <w:t xml:space="preserve"> </w:t>
      </w:r>
      <w:r w:rsidRPr="000F6579">
        <w:rPr>
          <w:rFonts w:ascii="Times New Roman" w:hAnsi="Times New Roman" w:cs="Times New Roman"/>
        </w:rPr>
        <w:t>Договор № 3800</w:t>
      </w:r>
      <w:r w:rsidRPr="000F6579">
        <w:rPr>
          <w:rFonts w:ascii="Times New Roman" w:hAnsi="Times New Roman" w:cs="Times New Roman"/>
          <w:lang w:val="en-US"/>
        </w:rPr>
        <w:t>M</w:t>
      </w:r>
      <w:r w:rsidRPr="000F6579">
        <w:rPr>
          <w:rFonts w:ascii="Times New Roman" w:hAnsi="Times New Roman" w:cs="Times New Roman"/>
        </w:rPr>
        <w:t>7</w:t>
      </w:r>
      <w:r w:rsidRPr="000F6579">
        <w:rPr>
          <w:rFonts w:ascii="Times New Roman" w:hAnsi="Times New Roman" w:cs="Times New Roman"/>
          <w:lang w:val="en-US"/>
        </w:rPr>
        <w:t>I</w:t>
      </w:r>
      <w:r w:rsidRPr="000F6579">
        <w:rPr>
          <w:rFonts w:ascii="Times New Roman" w:hAnsi="Times New Roman" w:cs="Times New Roman"/>
        </w:rPr>
        <w:t>7</w:t>
      </w:r>
      <w:r w:rsidRPr="000F6579">
        <w:rPr>
          <w:rFonts w:ascii="Times New Roman" w:hAnsi="Times New Roman" w:cs="Times New Roman"/>
          <w:lang w:val="en-US"/>
        </w:rPr>
        <w:t>BBUW</w:t>
      </w:r>
      <w:r w:rsidRPr="000F6579">
        <w:rPr>
          <w:rFonts w:ascii="Times New Roman" w:hAnsi="Times New Roman" w:cs="Times New Roman"/>
        </w:rPr>
        <w:t>1</w:t>
      </w:r>
      <w:r w:rsidRPr="000F6579">
        <w:rPr>
          <w:rFonts w:ascii="Times New Roman" w:hAnsi="Times New Roman" w:cs="Times New Roman"/>
          <w:lang w:val="en-US"/>
        </w:rPr>
        <w:t>Q</w:t>
      </w:r>
      <w:r w:rsidRPr="000F6579">
        <w:rPr>
          <w:rFonts w:ascii="Times New Roman" w:hAnsi="Times New Roman" w:cs="Times New Roman"/>
        </w:rPr>
        <w:t>0</w:t>
      </w:r>
      <w:r w:rsidRPr="000F6579">
        <w:rPr>
          <w:rFonts w:ascii="Times New Roman" w:hAnsi="Times New Roman" w:cs="Times New Roman"/>
          <w:lang w:val="en-US"/>
        </w:rPr>
        <w:t>RL</w:t>
      </w:r>
      <w:r w:rsidRPr="000F6579">
        <w:rPr>
          <w:rFonts w:ascii="Times New Roman" w:hAnsi="Times New Roman" w:cs="Times New Roman"/>
        </w:rPr>
        <w:t>2</w:t>
      </w:r>
      <w:r w:rsidRPr="000F6579">
        <w:rPr>
          <w:rFonts w:ascii="Times New Roman" w:hAnsi="Times New Roman" w:cs="Times New Roman"/>
          <w:lang w:val="en-US"/>
        </w:rPr>
        <w:t>UZ</w:t>
      </w:r>
      <w:r w:rsidRPr="000F6579">
        <w:rPr>
          <w:rFonts w:ascii="Times New Roman" w:hAnsi="Times New Roman" w:cs="Times New Roman"/>
        </w:rPr>
        <w:t>3</w:t>
      </w:r>
      <w:r w:rsidRPr="000F6579">
        <w:rPr>
          <w:rFonts w:ascii="Times New Roman" w:hAnsi="Times New Roman" w:cs="Times New Roman"/>
          <w:lang w:val="en-US"/>
        </w:rPr>
        <w:t>F</w:t>
      </w:r>
      <w:r w:rsidRPr="000F6579">
        <w:rPr>
          <w:rFonts w:ascii="Times New Roman" w:hAnsi="Times New Roman" w:cs="Times New Roman"/>
        </w:rPr>
        <w:t xml:space="preserve"> от 12.02.2018 г. об открытии возобновляемой кредитной линии</w:t>
      </w:r>
      <w:r w:rsidR="00A243EC" w:rsidRPr="000F6579">
        <w:rPr>
          <w:rFonts w:ascii="Times New Roman" w:hAnsi="Times New Roman" w:cs="Times New Roman"/>
        </w:rPr>
        <w:t xml:space="preserve"> (далее-Кредитный договор 1)</w:t>
      </w:r>
      <w:r w:rsidRPr="000F6579">
        <w:rPr>
          <w:rFonts w:ascii="Times New Roman" w:hAnsi="Times New Roman" w:cs="Times New Roman"/>
        </w:rPr>
        <w:t xml:space="preserve">,  </w:t>
      </w:r>
    </w:p>
    <w:p w14:paraId="7DD2C9DA" w14:textId="292E16A8" w:rsidR="003F436B" w:rsidRPr="000F6579" w:rsidRDefault="005711CC" w:rsidP="003168DC">
      <w:pPr>
        <w:spacing w:before="240" w:after="0"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 xml:space="preserve">- </w:t>
      </w:r>
      <w:r w:rsidR="003F436B" w:rsidRPr="000F6579">
        <w:rPr>
          <w:rFonts w:ascii="Times New Roman" w:hAnsi="Times New Roman" w:cs="Times New Roman"/>
        </w:rPr>
        <w:t>Договор № 3800</w:t>
      </w:r>
      <w:r w:rsidR="003F436B" w:rsidRPr="000F6579">
        <w:rPr>
          <w:rFonts w:ascii="Times New Roman" w:hAnsi="Times New Roman" w:cs="Times New Roman"/>
          <w:lang w:val="en-US"/>
        </w:rPr>
        <w:t>ZK</w:t>
      </w:r>
      <w:r w:rsidR="003F436B" w:rsidRPr="000F6579">
        <w:rPr>
          <w:rFonts w:ascii="Times New Roman" w:hAnsi="Times New Roman" w:cs="Times New Roman"/>
        </w:rPr>
        <w:t>9</w:t>
      </w:r>
      <w:r w:rsidR="003F436B" w:rsidRPr="000F6579">
        <w:rPr>
          <w:rFonts w:ascii="Times New Roman" w:hAnsi="Times New Roman" w:cs="Times New Roman"/>
          <w:lang w:val="en-US"/>
        </w:rPr>
        <w:t>NOTVW</w:t>
      </w:r>
      <w:r w:rsidR="003F436B" w:rsidRPr="000F6579">
        <w:rPr>
          <w:rFonts w:ascii="Times New Roman" w:hAnsi="Times New Roman" w:cs="Times New Roman"/>
        </w:rPr>
        <w:t>1</w:t>
      </w:r>
      <w:r w:rsidR="003F436B" w:rsidRPr="000F6579">
        <w:rPr>
          <w:rFonts w:ascii="Times New Roman" w:hAnsi="Times New Roman" w:cs="Times New Roman"/>
          <w:lang w:val="en-US"/>
        </w:rPr>
        <w:t>Q</w:t>
      </w:r>
      <w:r w:rsidR="003F436B" w:rsidRPr="000F6579">
        <w:rPr>
          <w:rFonts w:ascii="Times New Roman" w:hAnsi="Times New Roman" w:cs="Times New Roman"/>
        </w:rPr>
        <w:t>0</w:t>
      </w:r>
      <w:r w:rsidR="003F436B" w:rsidRPr="000F6579">
        <w:rPr>
          <w:rFonts w:ascii="Times New Roman" w:hAnsi="Times New Roman" w:cs="Times New Roman"/>
          <w:lang w:val="en-US"/>
        </w:rPr>
        <w:t>RQ</w:t>
      </w:r>
      <w:r w:rsidR="003F436B" w:rsidRPr="000F6579">
        <w:rPr>
          <w:rFonts w:ascii="Times New Roman" w:hAnsi="Times New Roman" w:cs="Times New Roman"/>
        </w:rPr>
        <w:t>1</w:t>
      </w:r>
      <w:r w:rsidR="003F436B" w:rsidRPr="000F6579">
        <w:rPr>
          <w:rFonts w:ascii="Times New Roman" w:hAnsi="Times New Roman" w:cs="Times New Roman"/>
          <w:lang w:val="en-US"/>
        </w:rPr>
        <w:t>UZ</w:t>
      </w:r>
      <w:r w:rsidR="003F436B" w:rsidRPr="000F6579">
        <w:rPr>
          <w:rFonts w:ascii="Times New Roman" w:hAnsi="Times New Roman" w:cs="Times New Roman"/>
        </w:rPr>
        <w:t>5</w:t>
      </w:r>
      <w:r w:rsidR="003F436B" w:rsidRPr="000F6579">
        <w:rPr>
          <w:rFonts w:ascii="Times New Roman" w:hAnsi="Times New Roman" w:cs="Times New Roman"/>
          <w:lang w:val="en-US"/>
        </w:rPr>
        <w:t>B</w:t>
      </w:r>
      <w:r w:rsidR="003F436B" w:rsidRPr="000F6579">
        <w:rPr>
          <w:rFonts w:ascii="Times New Roman" w:hAnsi="Times New Roman" w:cs="Times New Roman"/>
        </w:rPr>
        <w:t xml:space="preserve"> от 19.02.2019 г. об открытии невозобновляемой кредитной линии</w:t>
      </w:r>
      <w:r w:rsidR="00A243EC" w:rsidRPr="000F6579">
        <w:rPr>
          <w:rFonts w:ascii="Times New Roman" w:hAnsi="Times New Roman" w:cs="Times New Roman"/>
        </w:rPr>
        <w:t xml:space="preserve"> (далее-Кредитный договор 2),</w:t>
      </w:r>
      <w:r w:rsidR="003F436B" w:rsidRPr="000F6579">
        <w:rPr>
          <w:rFonts w:ascii="Times New Roman" w:hAnsi="Times New Roman" w:cs="Times New Roman"/>
        </w:rPr>
        <w:t xml:space="preserve"> </w:t>
      </w:r>
    </w:p>
    <w:p w14:paraId="457BEE3A" w14:textId="0443479D" w:rsidR="00A229C6" w:rsidRPr="000F6579" w:rsidRDefault="003F436B" w:rsidP="003168DC">
      <w:pPr>
        <w:spacing w:before="240" w:after="0"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>-</w:t>
      </w:r>
      <w:r w:rsidR="005711CC" w:rsidRPr="000F6579">
        <w:rPr>
          <w:rFonts w:ascii="Times New Roman" w:hAnsi="Times New Roman" w:cs="Times New Roman"/>
        </w:rPr>
        <w:t xml:space="preserve"> </w:t>
      </w:r>
      <w:r w:rsidRPr="000F6579">
        <w:rPr>
          <w:rFonts w:ascii="Times New Roman" w:hAnsi="Times New Roman" w:cs="Times New Roman"/>
        </w:rPr>
        <w:t xml:space="preserve">Договор о предоставлении банковской гарантии </w:t>
      </w:r>
      <w:r w:rsidRPr="000F6579">
        <w:rPr>
          <w:rFonts w:ascii="Times New Roman" w:hAnsi="Times New Roman" w:cs="Times New Roman"/>
          <w:color w:val="000000" w:themeColor="text1"/>
        </w:rPr>
        <w:t>№ 2216/90380010/2223Z4Z0Z4Z602/18/1д от 03.12.2018</w:t>
      </w:r>
      <w:r w:rsidR="00A243EC" w:rsidRPr="000F6579">
        <w:rPr>
          <w:rFonts w:ascii="Times New Roman" w:hAnsi="Times New Roman" w:cs="Times New Roman"/>
          <w:color w:val="000000" w:themeColor="text1"/>
        </w:rPr>
        <w:t xml:space="preserve"> </w:t>
      </w:r>
      <w:r w:rsidR="00A243EC" w:rsidRPr="001C4AD7">
        <w:rPr>
          <w:rFonts w:ascii="Times New Roman" w:hAnsi="Times New Roman" w:cs="Times New Roman"/>
        </w:rPr>
        <w:t>(далее-Кредитный договор 3),</w:t>
      </w:r>
      <w:r w:rsidR="00A229C6" w:rsidRPr="000F6579">
        <w:rPr>
          <w:rFonts w:ascii="Times New Roman" w:hAnsi="Times New Roman" w:cs="Times New Roman"/>
        </w:rPr>
        <w:t xml:space="preserve"> </w:t>
      </w:r>
    </w:p>
    <w:p w14:paraId="3580C7AE" w14:textId="509DD21B" w:rsidR="00A229C6" w:rsidRPr="000F6579" w:rsidRDefault="00A229C6" w:rsidP="003168DC">
      <w:pPr>
        <w:spacing w:before="240" w:after="0"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>а также обеспечительных договоров, заклю</w:t>
      </w:r>
      <w:r w:rsidR="00624246" w:rsidRPr="000F6579">
        <w:rPr>
          <w:rFonts w:ascii="Times New Roman" w:hAnsi="Times New Roman" w:cs="Times New Roman"/>
        </w:rPr>
        <w:t xml:space="preserve">ченных в обеспечение исполнения </w:t>
      </w:r>
      <w:r w:rsidRPr="000F6579">
        <w:rPr>
          <w:rFonts w:ascii="Times New Roman" w:hAnsi="Times New Roman" w:cs="Times New Roman"/>
        </w:rPr>
        <w:t xml:space="preserve">обязательств по Кредитным договорам и перечисленных в Приложении 1 к настоящему </w:t>
      </w:r>
      <w:r w:rsidR="000D064C" w:rsidRPr="000F6579">
        <w:rPr>
          <w:rFonts w:ascii="Times New Roman" w:hAnsi="Times New Roman" w:cs="Times New Roman"/>
        </w:rPr>
        <w:t xml:space="preserve">Договору </w:t>
      </w:r>
      <w:r w:rsidR="001A2F7F" w:rsidRPr="000F6579">
        <w:rPr>
          <w:rFonts w:ascii="Times New Roman" w:hAnsi="Times New Roman" w:cs="Times New Roman"/>
        </w:rPr>
        <w:t>в</w:t>
      </w:r>
      <w:r w:rsidR="004777F3" w:rsidRPr="000F6579">
        <w:rPr>
          <w:rFonts w:ascii="Times New Roman" w:hAnsi="Times New Roman" w:cs="Times New Roman"/>
        </w:rPr>
        <w:t xml:space="preserve"> соответствии со ст. 384 ГК РФ</w:t>
      </w:r>
      <w:r w:rsidR="000D064C" w:rsidRPr="000F6579">
        <w:rPr>
          <w:rFonts w:ascii="Times New Roman" w:hAnsi="Times New Roman" w:cs="Times New Roman"/>
        </w:rPr>
        <w:t>.</w:t>
      </w:r>
      <w:r w:rsidRPr="000F6579">
        <w:rPr>
          <w:rFonts w:ascii="Times New Roman" w:hAnsi="Times New Roman" w:cs="Times New Roman"/>
        </w:rPr>
        <w:t xml:space="preserve"> </w:t>
      </w:r>
    </w:p>
    <w:p w14:paraId="11A271E1" w14:textId="390AAE16" w:rsidR="00A229C6" w:rsidRPr="000F6579" w:rsidRDefault="00A229C6" w:rsidP="003168DC">
      <w:pPr>
        <w:spacing w:before="240" w:after="0"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 xml:space="preserve">Вместе с правами (требованиями), вытекающими из Кредитных договоров и обеспечительных договоров, заключенных в обеспечение исполнения обязательств по Кредитным договорам и перечисленных в Приложении 1 к настоящему </w:t>
      </w:r>
      <w:r w:rsidR="003168DC" w:rsidRPr="000F6579">
        <w:rPr>
          <w:rFonts w:ascii="Times New Roman" w:hAnsi="Times New Roman" w:cs="Times New Roman"/>
        </w:rPr>
        <w:t>Договору</w:t>
      </w:r>
      <w:r w:rsidRPr="000F6579">
        <w:rPr>
          <w:rFonts w:ascii="Times New Roman" w:hAnsi="Times New Roman" w:cs="Times New Roman"/>
        </w:rPr>
        <w:t xml:space="preserve">, </w:t>
      </w:r>
      <w:r w:rsidR="00790B38" w:rsidRPr="000F6579">
        <w:rPr>
          <w:rFonts w:ascii="Times New Roman" w:hAnsi="Times New Roman" w:cs="Times New Roman"/>
        </w:rPr>
        <w:t>ЦЕССИОНАРИ</w:t>
      </w:r>
      <w:r w:rsidR="003168DC" w:rsidRPr="000F6579">
        <w:rPr>
          <w:rFonts w:ascii="Times New Roman" w:hAnsi="Times New Roman" w:cs="Times New Roman"/>
        </w:rPr>
        <w:t>Ю</w:t>
      </w:r>
      <w:r w:rsidRPr="000F6579">
        <w:rPr>
          <w:rFonts w:ascii="Times New Roman" w:hAnsi="Times New Roman" w:cs="Times New Roman"/>
        </w:rPr>
        <w:t xml:space="preserve"> уступается право на взыскание следующих расходов по уплате государственной пошлины, понесенных </w:t>
      </w:r>
      <w:r w:rsidR="00790B38" w:rsidRPr="000F6579">
        <w:rPr>
          <w:rFonts w:ascii="Times New Roman" w:hAnsi="Times New Roman" w:cs="Times New Roman"/>
        </w:rPr>
        <w:t>ЦЕДЕНТ</w:t>
      </w:r>
      <w:r w:rsidR="003168DC" w:rsidRPr="000F6579">
        <w:rPr>
          <w:rFonts w:ascii="Times New Roman" w:hAnsi="Times New Roman" w:cs="Times New Roman"/>
        </w:rPr>
        <w:t>ОМ</w:t>
      </w:r>
      <w:r w:rsidRPr="000F6579">
        <w:rPr>
          <w:rFonts w:ascii="Times New Roman" w:hAnsi="Times New Roman" w:cs="Times New Roman"/>
        </w:rPr>
        <w:t>:</w:t>
      </w:r>
    </w:p>
    <w:p w14:paraId="5DD29CE7" w14:textId="77777777" w:rsidR="000B3A04" w:rsidRPr="000F6579" w:rsidRDefault="000B3A04" w:rsidP="000F6579">
      <w:pPr>
        <w:ind w:left="-426" w:right="140" w:firstLine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0F6579">
        <w:rPr>
          <w:rFonts w:ascii="Times New Roman" w:hAnsi="Times New Roman" w:cs="Times New Roman"/>
          <w:bCs/>
          <w:color w:val="000000" w:themeColor="text1"/>
        </w:rPr>
        <w:t>а) при подаче в Арбитражный суд города Москвы заявления о признании ООО «Энергопроминжиниринг»  несостоятельным (банкротом) 6000,00 руб;</w:t>
      </w:r>
    </w:p>
    <w:p w14:paraId="73DA35D0" w14:textId="77777777" w:rsidR="000B3A04" w:rsidRPr="000F6579" w:rsidRDefault="000B3A04" w:rsidP="000F6579">
      <w:pPr>
        <w:ind w:left="-426" w:right="140" w:firstLine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0F6579">
        <w:rPr>
          <w:rFonts w:ascii="Times New Roman" w:hAnsi="Times New Roman" w:cs="Times New Roman"/>
          <w:bCs/>
          <w:color w:val="000000" w:themeColor="text1"/>
        </w:rPr>
        <w:t>б) при подаче исковых заявлений в Преображенский  районный суд г. Москвы:</w:t>
      </w:r>
    </w:p>
    <w:p w14:paraId="154F5BFC" w14:textId="77777777" w:rsidR="000B3A04" w:rsidRPr="000F6579" w:rsidRDefault="000B3A04" w:rsidP="000F6579">
      <w:pPr>
        <w:ind w:left="-426" w:right="140" w:firstLine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0F6579">
        <w:rPr>
          <w:rFonts w:ascii="Times New Roman" w:hAnsi="Times New Roman" w:cs="Times New Roman"/>
          <w:bCs/>
          <w:color w:val="000000" w:themeColor="text1"/>
        </w:rPr>
        <w:t>- иска о взыскании задолженности с заемщика (а также обращении взыскания на заложенное имущество) и поручителей -  72 000 руб. (оплачена двумя платежными поручениями на сумму 8000,00 руб. и 64 000,00 руб.);</w:t>
      </w:r>
    </w:p>
    <w:p w14:paraId="0CFE2493" w14:textId="69C56545" w:rsidR="004546CB" w:rsidRPr="000F6579" w:rsidRDefault="004546CB" w:rsidP="003168DC">
      <w:pPr>
        <w:spacing w:before="240" w:after="0"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  <w:bCs/>
          <w:color w:val="000000" w:themeColor="text1"/>
        </w:rPr>
        <w:t>-  иска к заемщику и поручителю</w:t>
      </w:r>
      <w:r w:rsidRPr="000F6579">
        <w:rPr>
          <w:rFonts w:ascii="Times New Roman" w:hAnsi="Times New Roman" w:cs="Times New Roman"/>
        </w:rPr>
        <w:t xml:space="preserve"> </w:t>
      </w:r>
      <w:r w:rsidRPr="000F6579">
        <w:rPr>
          <w:rFonts w:ascii="Times New Roman" w:hAnsi="Times New Roman" w:cs="Times New Roman"/>
          <w:bCs/>
          <w:color w:val="000000" w:themeColor="text1"/>
        </w:rPr>
        <w:t xml:space="preserve">о возмещении суммы, уплаченной по банковской гарантии (в порядке регресса) - </w:t>
      </w:r>
      <w:r w:rsidRPr="000F6579">
        <w:rPr>
          <w:rFonts w:ascii="Times New Roman" w:hAnsi="Times New Roman" w:cs="Times New Roman"/>
          <w:color w:val="000000" w:themeColor="text1"/>
        </w:rPr>
        <w:t>27 143,91 руб.</w:t>
      </w:r>
      <w:r w:rsidR="004777F3" w:rsidRPr="000F6579">
        <w:rPr>
          <w:rFonts w:ascii="Times New Roman" w:hAnsi="Times New Roman" w:cs="Times New Roman"/>
          <w:color w:val="000000" w:themeColor="text1"/>
        </w:rPr>
        <w:t>;</w:t>
      </w:r>
    </w:p>
    <w:p w14:paraId="65FD4B3E" w14:textId="62E4E84F" w:rsidR="00C2170A" w:rsidRPr="000F6579" w:rsidRDefault="00D659B6" w:rsidP="000F6579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  <w:color w:val="000000" w:themeColor="text1"/>
        </w:rPr>
        <w:t xml:space="preserve">С </w:t>
      </w:r>
      <w:r w:rsidRPr="000F6579">
        <w:rPr>
          <w:rFonts w:ascii="Times New Roman" w:hAnsi="Times New Roman" w:cs="Times New Roman"/>
        </w:rPr>
        <w:t xml:space="preserve">учетом частичного погашения ДОЛЖНИКОМ обязательств </w:t>
      </w:r>
      <w:r w:rsidRPr="000F6579">
        <w:rPr>
          <w:rFonts w:ascii="Times New Roman" w:hAnsi="Times New Roman" w:cs="Times New Roman"/>
          <w:color w:val="000000" w:themeColor="text1"/>
        </w:rPr>
        <w:t xml:space="preserve">по Кредитным договорам </w:t>
      </w:r>
      <w:r w:rsidR="00CB253D" w:rsidRPr="000F6579">
        <w:rPr>
          <w:rFonts w:ascii="Times New Roman" w:hAnsi="Times New Roman" w:cs="Times New Roman"/>
          <w:color w:val="000000" w:themeColor="text1"/>
        </w:rPr>
        <w:t>о</w:t>
      </w:r>
      <w:r w:rsidR="00CB253D" w:rsidRPr="000F6579">
        <w:rPr>
          <w:rFonts w:ascii="Times New Roman" w:hAnsi="Times New Roman" w:cs="Times New Roman"/>
        </w:rPr>
        <w:t xml:space="preserve">бщая сумма уступаемых </w:t>
      </w:r>
      <w:r w:rsidR="00790B38" w:rsidRPr="000F6579">
        <w:rPr>
          <w:rFonts w:ascii="Times New Roman" w:hAnsi="Times New Roman" w:cs="Times New Roman"/>
        </w:rPr>
        <w:t>ЦЕССИОНАРИ</w:t>
      </w:r>
      <w:r w:rsidR="00CB253D" w:rsidRPr="000F6579">
        <w:rPr>
          <w:rFonts w:ascii="Times New Roman" w:hAnsi="Times New Roman" w:cs="Times New Roman"/>
        </w:rPr>
        <w:t xml:space="preserve">Ю </w:t>
      </w:r>
      <w:r w:rsidR="001D0FE9" w:rsidRPr="000F6579">
        <w:rPr>
          <w:rFonts w:ascii="Times New Roman" w:hAnsi="Times New Roman" w:cs="Times New Roman"/>
        </w:rPr>
        <w:t>прав (</w:t>
      </w:r>
      <w:r w:rsidR="00CB253D" w:rsidRPr="000F6579">
        <w:rPr>
          <w:rFonts w:ascii="Times New Roman" w:hAnsi="Times New Roman" w:cs="Times New Roman"/>
        </w:rPr>
        <w:t>требований</w:t>
      </w:r>
      <w:r w:rsidR="001D0FE9" w:rsidRPr="000F6579">
        <w:rPr>
          <w:rFonts w:ascii="Times New Roman" w:hAnsi="Times New Roman" w:cs="Times New Roman"/>
        </w:rPr>
        <w:t>)</w:t>
      </w:r>
      <w:r w:rsidR="00CB253D" w:rsidRPr="000F6579">
        <w:rPr>
          <w:rFonts w:ascii="Times New Roman" w:hAnsi="Times New Roman" w:cs="Times New Roman"/>
        </w:rPr>
        <w:t xml:space="preserve"> к ДОЛЖНИКУ</w:t>
      </w:r>
      <w:r w:rsidR="00E23849" w:rsidRPr="000F6579">
        <w:rPr>
          <w:rFonts w:ascii="Times New Roman" w:hAnsi="Times New Roman" w:cs="Times New Roman"/>
        </w:rPr>
        <w:t xml:space="preserve">, вытекающих из </w:t>
      </w:r>
      <w:r w:rsidR="00E23849" w:rsidRPr="000F6579">
        <w:rPr>
          <w:rFonts w:ascii="Times New Roman" w:hAnsi="Times New Roman" w:cs="Times New Roman"/>
          <w:color w:val="000000" w:themeColor="text1"/>
        </w:rPr>
        <w:t xml:space="preserve">Кредитного </w:t>
      </w:r>
      <w:r w:rsidR="00E23849" w:rsidRPr="000F6579">
        <w:rPr>
          <w:rFonts w:ascii="Times New Roman" w:hAnsi="Times New Roman" w:cs="Times New Roman"/>
        </w:rPr>
        <w:t>договора 1</w:t>
      </w:r>
      <w:r w:rsidR="004777F3" w:rsidRPr="000F6579">
        <w:rPr>
          <w:rFonts w:ascii="Times New Roman" w:hAnsi="Times New Roman" w:cs="Times New Roman"/>
        </w:rPr>
        <w:t>,</w:t>
      </w:r>
      <w:r w:rsidR="00C2170A" w:rsidRPr="000F6579">
        <w:rPr>
          <w:rFonts w:ascii="Times New Roman" w:hAnsi="Times New Roman" w:cs="Times New Roman"/>
        </w:rPr>
        <w:t>Кредитного договора 2</w:t>
      </w:r>
      <w:r w:rsidR="004777F3" w:rsidRPr="000F6579">
        <w:rPr>
          <w:rFonts w:ascii="Times New Roman" w:hAnsi="Times New Roman" w:cs="Times New Roman"/>
        </w:rPr>
        <w:t xml:space="preserve"> и</w:t>
      </w:r>
      <w:r w:rsidR="00F724DD" w:rsidRPr="000F6579">
        <w:rPr>
          <w:rFonts w:ascii="Times New Roman" w:hAnsi="Times New Roman" w:cs="Times New Roman"/>
        </w:rPr>
        <w:t xml:space="preserve"> Кредитного договора 3</w:t>
      </w:r>
      <w:r w:rsidR="00983E95" w:rsidRPr="000F6579">
        <w:rPr>
          <w:rFonts w:ascii="Times New Roman" w:hAnsi="Times New Roman" w:cs="Times New Roman"/>
        </w:rPr>
        <w:t xml:space="preserve"> </w:t>
      </w:r>
      <w:r w:rsidR="00CB253D" w:rsidRPr="000F6579">
        <w:rPr>
          <w:rFonts w:ascii="Times New Roman" w:hAnsi="Times New Roman" w:cs="Times New Roman"/>
        </w:rPr>
        <w:t xml:space="preserve">по состоянию </w:t>
      </w:r>
      <w:r w:rsidR="00C2170A" w:rsidRPr="000F6579">
        <w:rPr>
          <w:rFonts w:ascii="Times New Roman" w:hAnsi="Times New Roman" w:cs="Times New Roman"/>
        </w:rPr>
        <w:t xml:space="preserve">на </w:t>
      </w:r>
      <w:r w:rsidR="004546CB" w:rsidRPr="000F6579">
        <w:rPr>
          <w:rFonts w:ascii="Times New Roman" w:hAnsi="Times New Roman" w:cs="Times New Roman"/>
        </w:rPr>
        <w:t>27</w:t>
      </w:r>
      <w:r w:rsidR="00C2170A" w:rsidRPr="000F6579">
        <w:rPr>
          <w:rFonts w:ascii="Times New Roman" w:hAnsi="Times New Roman" w:cs="Times New Roman"/>
        </w:rPr>
        <w:t>.0</w:t>
      </w:r>
      <w:r w:rsidR="004546CB" w:rsidRPr="000F6579">
        <w:rPr>
          <w:rFonts w:ascii="Times New Roman" w:hAnsi="Times New Roman" w:cs="Times New Roman"/>
        </w:rPr>
        <w:t>3</w:t>
      </w:r>
      <w:r w:rsidR="00C2170A" w:rsidRPr="000F6579">
        <w:rPr>
          <w:rFonts w:ascii="Times New Roman" w:hAnsi="Times New Roman" w:cs="Times New Roman"/>
        </w:rPr>
        <w:t xml:space="preserve">.2020 составляет </w:t>
      </w:r>
      <w:r w:rsidR="00F724DD" w:rsidRPr="000F6579">
        <w:rPr>
          <w:rFonts w:ascii="Times New Roman" w:hAnsi="Times New Roman" w:cs="Times New Roman"/>
        </w:rPr>
        <w:t xml:space="preserve"> </w:t>
      </w:r>
      <w:r w:rsidR="00516A8D" w:rsidRPr="000F6579">
        <w:rPr>
          <w:rFonts w:ascii="Times New Roman" w:hAnsi="Times New Roman" w:cs="Times New Roman"/>
        </w:rPr>
        <w:t>14 642 229,46</w:t>
      </w:r>
      <w:r w:rsidR="00A243EC" w:rsidRPr="000F6579">
        <w:rPr>
          <w:rFonts w:ascii="Times New Roman" w:hAnsi="Times New Roman" w:cs="Times New Roman"/>
        </w:rPr>
        <w:t xml:space="preserve"> </w:t>
      </w:r>
      <w:r w:rsidR="00F724DD" w:rsidRPr="000F6579">
        <w:rPr>
          <w:rFonts w:ascii="Times New Roman" w:hAnsi="Times New Roman" w:cs="Times New Roman"/>
        </w:rPr>
        <w:t xml:space="preserve">   </w:t>
      </w:r>
      <w:r w:rsidR="00C2170A" w:rsidRPr="000F6579">
        <w:rPr>
          <w:rFonts w:ascii="Times New Roman" w:hAnsi="Times New Roman" w:cs="Times New Roman"/>
        </w:rPr>
        <w:t>руб., в том числе:</w:t>
      </w:r>
    </w:p>
    <w:p w14:paraId="2A20AF95" w14:textId="77777777" w:rsidR="00A243EC" w:rsidRPr="000F6579" w:rsidRDefault="00A243EC" w:rsidP="003168DC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14:paraId="774DB23D" w14:textId="1D046DC0" w:rsidR="00A243EC" w:rsidRPr="000F6579" w:rsidRDefault="00A243EC" w:rsidP="003168DC">
      <w:pPr>
        <w:spacing w:after="0"/>
        <w:ind w:left="-426" w:right="140" w:firstLine="426"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>по Кредитному договору 1 - 3 548 250, 90 руб.,</w:t>
      </w:r>
      <w:r w:rsidRPr="000F6579">
        <w:rPr>
          <w:rFonts w:ascii="Times New Roman" w:hAnsi="Times New Roman" w:cs="Times New Roman"/>
          <w:b/>
        </w:rPr>
        <w:t xml:space="preserve"> </w:t>
      </w:r>
      <w:r w:rsidRPr="000F6579">
        <w:rPr>
          <w:rFonts w:ascii="Times New Roman" w:hAnsi="Times New Roman" w:cs="Times New Roman"/>
        </w:rPr>
        <w:t xml:space="preserve">в т.ч.: </w:t>
      </w:r>
    </w:p>
    <w:p w14:paraId="7ABBC4FE" w14:textId="0EB709D4" w:rsidR="00A243EC" w:rsidRPr="000F6579" w:rsidRDefault="00A243EC" w:rsidP="003168DC">
      <w:pPr>
        <w:spacing w:after="0"/>
        <w:ind w:left="-426" w:right="140" w:firstLine="426"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lastRenderedPageBreak/>
        <w:t xml:space="preserve"> просроченная ссудная задолженность – 3</w:t>
      </w:r>
      <w:r w:rsidRPr="000F6579">
        <w:rPr>
          <w:rFonts w:ascii="Times New Roman" w:hAnsi="Times New Roman" w:cs="Times New Roman"/>
          <w:lang w:val="en-US"/>
        </w:rPr>
        <w:t> </w:t>
      </w:r>
      <w:r w:rsidRPr="000F6579">
        <w:rPr>
          <w:rFonts w:ascii="Times New Roman" w:hAnsi="Times New Roman" w:cs="Times New Roman"/>
        </w:rPr>
        <w:t>442 545,67 руб.;</w:t>
      </w:r>
    </w:p>
    <w:p w14:paraId="108147C7" w14:textId="2FFBF5E7" w:rsidR="00A243EC" w:rsidRPr="000F6579" w:rsidRDefault="00A243EC" w:rsidP="003168DC">
      <w:pPr>
        <w:spacing w:after="0"/>
        <w:ind w:left="-426" w:right="140" w:firstLine="426"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 xml:space="preserve"> неустойка за несвоевременную уплату процентов – 4 069, 15 руб.;</w:t>
      </w:r>
    </w:p>
    <w:p w14:paraId="4AAB4860" w14:textId="216CFDE8" w:rsidR="00A243EC" w:rsidRPr="000F6579" w:rsidRDefault="00A243EC" w:rsidP="003168DC">
      <w:pPr>
        <w:spacing w:after="0"/>
        <w:ind w:left="-426" w:right="140" w:firstLine="426"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 xml:space="preserve"> неустойка за несвоевременное погашение кредита – 101 636, 08 руб.</w:t>
      </w:r>
    </w:p>
    <w:p w14:paraId="280475B9" w14:textId="163991EC" w:rsidR="00A243EC" w:rsidRPr="000F6579" w:rsidRDefault="00A243EC" w:rsidP="003168DC">
      <w:pPr>
        <w:spacing w:after="0"/>
        <w:ind w:left="-426" w:right="140" w:firstLine="426"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 xml:space="preserve">   </w:t>
      </w:r>
      <w:r w:rsidRPr="000F6579">
        <w:rPr>
          <w:rFonts w:ascii="Times New Roman" w:hAnsi="Times New Roman" w:cs="Times New Roman"/>
        </w:rPr>
        <w:tab/>
        <w:t xml:space="preserve">по Кредитному договору 2 - 7 305 195, 62 руб., в т.ч.: </w:t>
      </w:r>
    </w:p>
    <w:p w14:paraId="4E2514CB" w14:textId="745A7BEA" w:rsidR="00A243EC" w:rsidRPr="000F6579" w:rsidRDefault="00A243EC" w:rsidP="003168DC">
      <w:pPr>
        <w:spacing w:after="0"/>
        <w:ind w:left="-426" w:right="140" w:firstLine="426"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>просроченная задолженность по процентам  – 130 002, 93 руб.;</w:t>
      </w:r>
    </w:p>
    <w:p w14:paraId="7F9BA0BC" w14:textId="0EBCE6C5" w:rsidR="00A243EC" w:rsidRPr="000F6579" w:rsidRDefault="00A243EC" w:rsidP="003168DC">
      <w:pPr>
        <w:spacing w:after="0"/>
        <w:ind w:left="-426" w:right="140" w:firstLine="426"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>просроченная ссудная задолженность – 7 100 000, 00 руб.;</w:t>
      </w:r>
    </w:p>
    <w:p w14:paraId="4E98A2C6" w14:textId="77777777" w:rsidR="00A243EC" w:rsidRPr="000F6579" w:rsidRDefault="00A243EC" w:rsidP="003168DC">
      <w:pPr>
        <w:spacing w:after="0"/>
        <w:ind w:left="-426" w:right="140" w:firstLine="426"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>неустойка за несвоевременную уплату процентов – 4 192, 69  руб.;</w:t>
      </w:r>
    </w:p>
    <w:p w14:paraId="0B6F21F1" w14:textId="5EE4ECE1" w:rsidR="00A243EC" w:rsidRPr="000F6579" w:rsidRDefault="00A243EC" w:rsidP="003168DC">
      <w:pPr>
        <w:spacing w:after="0"/>
        <w:ind w:left="-426" w:right="140" w:firstLine="426"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>неустойка за несвоевременное погашение кредита – 71 000, 00  руб.</w:t>
      </w:r>
    </w:p>
    <w:p w14:paraId="4175CA0E" w14:textId="1EFA8C5D" w:rsidR="00A243EC" w:rsidRPr="000F6579" w:rsidRDefault="00A243EC" w:rsidP="003168DC">
      <w:pPr>
        <w:spacing w:after="0"/>
        <w:ind w:left="-426" w:right="140" w:firstLine="426"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 xml:space="preserve">по Кредитному договору 3 - </w:t>
      </w:r>
      <w:r w:rsidRPr="000F6579">
        <w:rPr>
          <w:rFonts w:ascii="Times New Roman" w:hAnsi="Times New Roman" w:cs="Times New Roman"/>
          <w:color w:val="000000" w:themeColor="text1"/>
        </w:rPr>
        <w:t xml:space="preserve">3  788 782,94 руб. </w:t>
      </w:r>
      <w:r w:rsidRPr="000F6579">
        <w:rPr>
          <w:rFonts w:ascii="Times New Roman" w:hAnsi="Times New Roman" w:cs="Times New Roman"/>
        </w:rPr>
        <w:t xml:space="preserve">, в т.ч.: </w:t>
      </w:r>
    </w:p>
    <w:p w14:paraId="5ED55B11" w14:textId="37AB41CA" w:rsidR="00A243EC" w:rsidRPr="000F6579" w:rsidRDefault="00A243EC" w:rsidP="003168DC">
      <w:pPr>
        <w:spacing w:after="0"/>
        <w:ind w:left="-426" w:right="140" w:firstLine="426"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>ссудная задолженность–3 625 849,39</w:t>
      </w:r>
      <w:r w:rsidR="00D659B6" w:rsidRPr="000F6579">
        <w:rPr>
          <w:rFonts w:ascii="Times New Roman" w:hAnsi="Times New Roman" w:cs="Times New Roman"/>
        </w:rPr>
        <w:t xml:space="preserve"> руб</w:t>
      </w:r>
      <w:r w:rsidR="00125C74">
        <w:rPr>
          <w:rFonts w:ascii="Times New Roman" w:hAnsi="Times New Roman" w:cs="Times New Roman"/>
        </w:rPr>
        <w:t>.</w:t>
      </w:r>
      <w:r w:rsidRPr="000F6579">
        <w:rPr>
          <w:rFonts w:ascii="Times New Roman" w:hAnsi="Times New Roman" w:cs="Times New Roman"/>
        </w:rPr>
        <w:t>;</w:t>
      </w:r>
    </w:p>
    <w:p w14:paraId="3A138F2A" w14:textId="7D4C4349" w:rsidR="00A243EC" w:rsidRPr="000F6579" w:rsidRDefault="00A243EC" w:rsidP="003168DC">
      <w:pPr>
        <w:spacing w:after="0"/>
        <w:ind w:left="-426" w:right="140" w:firstLine="426"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>неустойка за несвоевременное погашение кредита- 107 566,86 руб.;</w:t>
      </w:r>
    </w:p>
    <w:p w14:paraId="1B681EFE" w14:textId="7C890BCD" w:rsidR="00A243EC" w:rsidRPr="000F6579" w:rsidRDefault="00A243EC" w:rsidP="003168DC">
      <w:pPr>
        <w:spacing w:after="0"/>
        <w:ind w:left="-426" w:right="140" w:firstLine="426"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>просроченная плата за вынужденное отвлечение средств  – 53 492, 37 руб.;</w:t>
      </w:r>
    </w:p>
    <w:p w14:paraId="0479BCDC" w14:textId="7EEA1F91" w:rsidR="00A243EC" w:rsidRPr="000F6579" w:rsidRDefault="00A243EC" w:rsidP="003168DC">
      <w:pPr>
        <w:spacing w:after="0"/>
        <w:ind w:left="-426" w:right="140" w:firstLine="426"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>неустойка за просрочку платы за вынужденное отвлечение средств-1 974.32 руб.</w:t>
      </w:r>
    </w:p>
    <w:p w14:paraId="33C45D42" w14:textId="3084F8DA" w:rsidR="000C3E5D" w:rsidRPr="006D637A" w:rsidRDefault="00CB253D" w:rsidP="003168DC">
      <w:pPr>
        <w:spacing w:before="240" w:after="0"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>В соответствии со ст</w:t>
      </w:r>
      <w:r w:rsidR="00FE08D3" w:rsidRPr="000F6579">
        <w:rPr>
          <w:rFonts w:ascii="Times New Roman" w:hAnsi="Times New Roman" w:cs="Times New Roman"/>
        </w:rPr>
        <w:t>.</w:t>
      </w:r>
      <w:r w:rsidRPr="000F6579">
        <w:rPr>
          <w:rFonts w:ascii="Times New Roman" w:hAnsi="Times New Roman" w:cs="Times New Roman"/>
        </w:rPr>
        <w:t xml:space="preserve"> 384 ГК РФ к </w:t>
      </w:r>
      <w:r w:rsidR="00790B38" w:rsidRPr="000F6579">
        <w:rPr>
          <w:rFonts w:ascii="Times New Roman" w:hAnsi="Times New Roman" w:cs="Times New Roman"/>
        </w:rPr>
        <w:t>ЦЕССИОНАРИ</w:t>
      </w:r>
      <w:r w:rsidRPr="000F6579">
        <w:rPr>
          <w:rFonts w:ascii="Times New Roman" w:hAnsi="Times New Roman" w:cs="Times New Roman"/>
        </w:rPr>
        <w:t xml:space="preserve">Ю переходят права по </w:t>
      </w:r>
      <w:r w:rsidRPr="006D637A">
        <w:rPr>
          <w:rFonts w:ascii="Times New Roman" w:hAnsi="Times New Roman" w:cs="Times New Roman"/>
        </w:rPr>
        <w:t xml:space="preserve">договорам, </w:t>
      </w:r>
      <w:r w:rsidR="00F41704" w:rsidRPr="006D637A">
        <w:rPr>
          <w:rFonts w:ascii="Times New Roman" w:hAnsi="Times New Roman" w:cs="Times New Roman"/>
        </w:rPr>
        <w:t xml:space="preserve">перечень которых указан в Приложении № </w:t>
      </w:r>
      <w:r w:rsidR="00402AED" w:rsidRPr="006D637A">
        <w:rPr>
          <w:rFonts w:ascii="Times New Roman" w:hAnsi="Times New Roman" w:cs="Times New Roman"/>
        </w:rPr>
        <w:t>1</w:t>
      </w:r>
      <w:r w:rsidR="00F41704" w:rsidRPr="006D637A">
        <w:rPr>
          <w:rFonts w:ascii="Times New Roman" w:hAnsi="Times New Roman" w:cs="Times New Roman"/>
        </w:rPr>
        <w:t xml:space="preserve"> к Договору (далее – «Обеспечительные договоры»), </w:t>
      </w:r>
      <w:r w:rsidRPr="006D637A">
        <w:rPr>
          <w:rFonts w:ascii="Times New Roman" w:hAnsi="Times New Roman" w:cs="Times New Roman"/>
        </w:rPr>
        <w:t xml:space="preserve">заключенным в обеспечение исполнения обязательств </w:t>
      </w:r>
      <w:r w:rsidR="004338B5" w:rsidRPr="006D637A">
        <w:rPr>
          <w:rFonts w:ascii="Times New Roman" w:hAnsi="Times New Roman" w:cs="Times New Roman"/>
        </w:rPr>
        <w:t>ДОЛЖ</w:t>
      </w:r>
      <w:r w:rsidR="00FD35E7" w:rsidRPr="006D637A">
        <w:rPr>
          <w:rFonts w:ascii="Times New Roman" w:hAnsi="Times New Roman" w:cs="Times New Roman"/>
        </w:rPr>
        <w:t>Н</w:t>
      </w:r>
      <w:r w:rsidR="004338B5" w:rsidRPr="006D637A">
        <w:rPr>
          <w:rFonts w:ascii="Times New Roman" w:hAnsi="Times New Roman" w:cs="Times New Roman"/>
        </w:rPr>
        <w:t>ИКА</w:t>
      </w:r>
      <w:r w:rsidR="00FD35E7" w:rsidRPr="006D637A">
        <w:rPr>
          <w:rFonts w:ascii="Times New Roman" w:hAnsi="Times New Roman" w:cs="Times New Roman"/>
        </w:rPr>
        <w:t> </w:t>
      </w:r>
      <w:r w:rsidRPr="006D637A">
        <w:rPr>
          <w:rFonts w:ascii="Times New Roman" w:hAnsi="Times New Roman" w:cs="Times New Roman"/>
        </w:rPr>
        <w:t xml:space="preserve">по </w:t>
      </w:r>
      <w:r w:rsidR="00FE08D3" w:rsidRPr="006D637A">
        <w:rPr>
          <w:rFonts w:ascii="Times New Roman" w:hAnsi="Times New Roman" w:cs="Times New Roman"/>
        </w:rPr>
        <w:t>к</w:t>
      </w:r>
      <w:r w:rsidRPr="006D637A">
        <w:rPr>
          <w:rFonts w:ascii="Times New Roman" w:hAnsi="Times New Roman" w:cs="Times New Roman"/>
        </w:rPr>
        <w:t>редитным договорам</w:t>
      </w:r>
      <w:r w:rsidR="00F41704" w:rsidRPr="006D637A">
        <w:rPr>
          <w:rFonts w:ascii="Times New Roman" w:hAnsi="Times New Roman" w:cs="Times New Roman"/>
        </w:rPr>
        <w:t>.</w:t>
      </w:r>
    </w:p>
    <w:p w14:paraId="5016F6D8" w14:textId="05F884D5" w:rsidR="00CB253D" w:rsidRPr="006D637A" w:rsidRDefault="00CB253D" w:rsidP="003168DC">
      <w:pPr>
        <w:numPr>
          <w:ilvl w:val="1"/>
          <w:numId w:val="5"/>
        </w:numPr>
        <w:spacing w:before="240"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6D637A">
        <w:rPr>
          <w:rFonts w:ascii="Times New Roman" w:hAnsi="Times New Roman" w:cs="Times New Roman"/>
          <w:color w:val="000000"/>
        </w:rPr>
        <w:t xml:space="preserve">Совокупность всех прав (требований), </w:t>
      </w:r>
      <w:r w:rsidRPr="006D637A">
        <w:rPr>
          <w:rFonts w:ascii="Times New Roman" w:hAnsi="Times New Roman" w:cs="Times New Roman"/>
        </w:rPr>
        <w:t xml:space="preserve">передаваемых по настоящему Договору, </w:t>
      </w:r>
      <w:r w:rsidR="006B6086" w:rsidRPr="006D637A">
        <w:rPr>
          <w:rFonts w:ascii="Times New Roman" w:hAnsi="Times New Roman" w:cs="Times New Roman"/>
          <w:color w:val="000000"/>
        </w:rPr>
        <w:t>вытекающих</w:t>
      </w:r>
      <w:r w:rsidR="006B6086" w:rsidRPr="006D637A">
        <w:rPr>
          <w:rFonts w:ascii="Times New Roman" w:hAnsi="Times New Roman" w:cs="Times New Roman"/>
        </w:rPr>
        <w:t xml:space="preserve"> из кредитных договоров, </w:t>
      </w:r>
      <w:r w:rsidRPr="006D637A">
        <w:rPr>
          <w:rFonts w:ascii="Times New Roman" w:hAnsi="Times New Roman" w:cs="Times New Roman"/>
        </w:rPr>
        <w:t xml:space="preserve">включает в себя как возникшие, так и будущие права (требования), вытекающие из этих договоров, Приложений и Дополнительных соглашений к ним (далее – «Права (требования)»). </w:t>
      </w:r>
    </w:p>
    <w:p w14:paraId="01082C0F" w14:textId="042DFDFA" w:rsidR="00CB253D" w:rsidRPr="006D637A" w:rsidRDefault="00CB253D" w:rsidP="003168DC">
      <w:pPr>
        <w:numPr>
          <w:ilvl w:val="1"/>
          <w:numId w:val="5"/>
        </w:numPr>
        <w:spacing w:before="240"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6D637A">
        <w:rPr>
          <w:rFonts w:ascii="Times New Roman" w:hAnsi="Times New Roman" w:cs="Times New Roman"/>
        </w:rPr>
        <w:t xml:space="preserve">Права (требования) переходят от </w:t>
      </w:r>
      <w:r w:rsidR="00790B38" w:rsidRPr="006D637A">
        <w:rPr>
          <w:rFonts w:ascii="Times New Roman" w:hAnsi="Times New Roman" w:cs="Times New Roman"/>
        </w:rPr>
        <w:t>ЦЕДЕНТ</w:t>
      </w:r>
      <w:r w:rsidRPr="006D637A">
        <w:rPr>
          <w:rFonts w:ascii="Times New Roman" w:hAnsi="Times New Roman" w:cs="Times New Roman"/>
        </w:rPr>
        <w:t xml:space="preserve">А к </w:t>
      </w:r>
      <w:r w:rsidR="00790B38" w:rsidRPr="006D637A">
        <w:rPr>
          <w:rFonts w:ascii="Times New Roman" w:hAnsi="Times New Roman" w:cs="Times New Roman"/>
        </w:rPr>
        <w:t>ЦЕССИОНАРИ</w:t>
      </w:r>
      <w:r w:rsidRPr="006D637A">
        <w:rPr>
          <w:rFonts w:ascii="Times New Roman" w:hAnsi="Times New Roman" w:cs="Times New Roman"/>
        </w:rPr>
        <w:t xml:space="preserve">Ю в том объеме и на тех же условиях, которые существовали к моменту перехода права, в том числе </w:t>
      </w:r>
      <w:r w:rsidR="00D67FCD" w:rsidRPr="006D637A">
        <w:rPr>
          <w:rFonts w:ascii="Times New Roman" w:hAnsi="Times New Roman" w:cs="Times New Roman"/>
        </w:rPr>
        <w:t>П</w:t>
      </w:r>
      <w:r w:rsidRPr="006D637A">
        <w:rPr>
          <w:rFonts w:ascii="Times New Roman" w:hAnsi="Times New Roman" w:cs="Times New Roman"/>
        </w:rPr>
        <w:t xml:space="preserve">рава (требования) по основной задолженности, начисленным процентам и неустойке. </w:t>
      </w:r>
    </w:p>
    <w:p w14:paraId="259930D3" w14:textId="02B0FB17" w:rsidR="00FF1D91" w:rsidRPr="006D637A" w:rsidRDefault="003168DC" w:rsidP="000F6579">
      <w:pPr>
        <w:spacing w:after="12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1C4AD7">
        <w:rPr>
          <w:rFonts w:ascii="Times New Roman" w:hAnsi="Times New Roman" w:cs="Times New Roman"/>
        </w:rPr>
        <w:t xml:space="preserve">1.4. </w:t>
      </w:r>
      <w:r w:rsidR="00790B38" w:rsidRPr="001C4AD7">
        <w:rPr>
          <w:rFonts w:ascii="Times New Roman" w:hAnsi="Times New Roman" w:cs="Times New Roman"/>
        </w:rPr>
        <w:t>ЦЕССИОНАРИЙ</w:t>
      </w:r>
      <w:r w:rsidR="00CB253D" w:rsidRPr="001C4AD7">
        <w:rPr>
          <w:rFonts w:ascii="Times New Roman" w:hAnsi="Times New Roman" w:cs="Times New Roman"/>
        </w:rPr>
        <w:t xml:space="preserve"> ознакомлен с условиями </w:t>
      </w:r>
      <w:r w:rsidR="001A2F7F" w:rsidRPr="001C4AD7">
        <w:rPr>
          <w:rFonts w:ascii="Times New Roman" w:hAnsi="Times New Roman" w:cs="Times New Roman"/>
        </w:rPr>
        <w:t>К</w:t>
      </w:r>
      <w:r w:rsidR="00CB253D" w:rsidRPr="006D637A">
        <w:rPr>
          <w:rFonts w:ascii="Times New Roman" w:hAnsi="Times New Roman" w:cs="Times New Roman"/>
        </w:rPr>
        <w:t>редитных договоров</w:t>
      </w:r>
      <w:r w:rsidR="00806D64" w:rsidRPr="001C4AD7">
        <w:rPr>
          <w:rFonts w:ascii="Times New Roman" w:hAnsi="Times New Roman" w:cs="Times New Roman"/>
        </w:rPr>
        <w:t xml:space="preserve"> и Обеспечительных договоров</w:t>
      </w:r>
      <w:r w:rsidR="00CB253D" w:rsidRPr="006D637A">
        <w:rPr>
          <w:rFonts w:ascii="Times New Roman" w:hAnsi="Times New Roman" w:cs="Times New Roman"/>
        </w:rPr>
        <w:t>, уступка Прав (требований) по которым является предметом настоящего Договора.</w:t>
      </w:r>
      <w:r w:rsidR="000A1B35" w:rsidRPr="006D637A">
        <w:rPr>
          <w:rFonts w:ascii="Times New Roman" w:hAnsi="Times New Roman" w:cs="Times New Roman"/>
        </w:rPr>
        <w:t xml:space="preserve"> </w:t>
      </w:r>
    </w:p>
    <w:p w14:paraId="0B6B5DDF" w14:textId="77777777" w:rsidR="00FF1D91" w:rsidRPr="000F6579" w:rsidRDefault="00FF1D91" w:rsidP="005711CC">
      <w:pPr>
        <w:spacing w:after="120" w:line="240" w:lineRule="auto"/>
        <w:ind w:hanging="425"/>
        <w:contextualSpacing/>
        <w:rPr>
          <w:rFonts w:ascii="Times New Roman" w:hAnsi="Times New Roman" w:cs="Times New Roman"/>
          <w:b/>
          <w:bCs/>
        </w:rPr>
      </w:pPr>
    </w:p>
    <w:p w14:paraId="2A799C34" w14:textId="618FFD23" w:rsidR="00CB253D" w:rsidRPr="000F6579" w:rsidRDefault="00086FA0" w:rsidP="001C4AD7">
      <w:pPr>
        <w:spacing w:after="12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0F6579">
        <w:rPr>
          <w:rFonts w:ascii="Times New Roman" w:hAnsi="Times New Roman" w:cs="Times New Roman"/>
          <w:b/>
          <w:bCs/>
        </w:rPr>
        <w:t xml:space="preserve">2. </w:t>
      </w:r>
      <w:r w:rsidR="00CB253D" w:rsidRPr="000F6579">
        <w:rPr>
          <w:rFonts w:ascii="Times New Roman" w:hAnsi="Times New Roman" w:cs="Times New Roman"/>
          <w:b/>
          <w:bCs/>
        </w:rPr>
        <w:t>Оплата передаваемых прав (требований)</w:t>
      </w:r>
    </w:p>
    <w:p w14:paraId="166A4618" w14:textId="77777777" w:rsidR="00CB253D" w:rsidRPr="000F6579" w:rsidRDefault="00CB253D" w:rsidP="000F6579">
      <w:pPr>
        <w:numPr>
          <w:ilvl w:val="1"/>
          <w:numId w:val="6"/>
        </w:numPr>
        <w:autoSpaceDE w:val="0"/>
        <w:autoSpaceDN w:val="0"/>
        <w:spacing w:after="12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 xml:space="preserve">Цена </w:t>
      </w:r>
      <w:r w:rsidRPr="000F6579">
        <w:rPr>
          <w:rFonts w:ascii="Times New Roman" w:hAnsi="Times New Roman" w:cs="Times New Roman"/>
        </w:rPr>
        <w:t>уступаемых</w:t>
      </w:r>
      <w:r w:rsidRPr="000F6579">
        <w:rPr>
          <w:rFonts w:ascii="Times New Roman" w:hAnsi="Times New Roman" w:cs="Times New Roman"/>
          <w:bCs/>
        </w:rPr>
        <w:t xml:space="preserve"> </w:t>
      </w:r>
      <w:r w:rsidRPr="000F6579">
        <w:rPr>
          <w:rFonts w:ascii="Times New Roman" w:hAnsi="Times New Roman" w:cs="Times New Roman"/>
        </w:rPr>
        <w:t>Прав</w:t>
      </w:r>
      <w:r w:rsidRPr="000F6579">
        <w:rPr>
          <w:rFonts w:ascii="Times New Roman" w:hAnsi="Times New Roman" w:cs="Times New Roman"/>
          <w:bCs/>
        </w:rPr>
        <w:t xml:space="preserve"> (требований), сформированная по результатам торгов, согласно Протоколу о результатах торгов от ____ составляет ___________________ (_______________________) рублей _______________ копеек, НДС не облагается.</w:t>
      </w:r>
    </w:p>
    <w:p w14:paraId="060FB9F9" w14:textId="77777777" w:rsidR="000F5CA8" w:rsidRPr="000F6579" w:rsidRDefault="000F5CA8" w:rsidP="000F6579">
      <w:pPr>
        <w:tabs>
          <w:tab w:val="num" w:pos="720"/>
        </w:tabs>
        <w:autoSpaceDE w:val="0"/>
        <w:autoSpaceDN w:val="0"/>
        <w:spacing w:after="12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</w:p>
    <w:p w14:paraId="245E423A" w14:textId="61465205" w:rsidR="00CB253D" w:rsidRPr="000F6579" w:rsidRDefault="00790B38" w:rsidP="000F6579">
      <w:pPr>
        <w:numPr>
          <w:ilvl w:val="1"/>
          <w:numId w:val="6"/>
        </w:numPr>
        <w:autoSpaceDE w:val="0"/>
        <w:autoSpaceDN w:val="0"/>
        <w:spacing w:after="12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</w:rPr>
        <w:t>ЦЕССИОНАРИ</w:t>
      </w:r>
      <w:r w:rsidR="00CB253D" w:rsidRPr="000F6579">
        <w:rPr>
          <w:rFonts w:ascii="Times New Roman" w:hAnsi="Times New Roman" w:cs="Times New Roman"/>
        </w:rPr>
        <w:t>ЕМ</w:t>
      </w:r>
      <w:r w:rsidR="00CB253D" w:rsidRPr="000F6579">
        <w:rPr>
          <w:rFonts w:ascii="Times New Roman" w:hAnsi="Times New Roman" w:cs="Times New Roman"/>
          <w:bCs/>
        </w:rPr>
        <w:t xml:space="preserve"> в счет оплаты уступаемых </w:t>
      </w:r>
      <w:r w:rsidR="00CB253D" w:rsidRPr="000F6579">
        <w:rPr>
          <w:rFonts w:ascii="Times New Roman" w:hAnsi="Times New Roman" w:cs="Times New Roman"/>
        </w:rPr>
        <w:t>Прав</w:t>
      </w:r>
      <w:r w:rsidR="00CB253D" w:rsidRPr="000F6579">
        <w:rPr>
          <w:rFonts w:ascii="Times New Roman" w:hAnsi="Times New Roman" w:cs="Times New Roman"/>
          <w:bCs/>
        </w:rPr>
        <w:t xml:space="preserve"> (требований), выставленных на торги, внесен задаток в размере _________________________ рублей, который засчитывается в счет уплаты цены </w:t>
      </w:r>
      <w:r w:rsidR="00CB253D" w:rsidRPr="000F6579">
        <w:rPr>
          <w:rFonts w:ascii="Times New Roman" w:hAnsi="Times New Roman" w:cs="Times New Roman"/>
        </w:rPr>
        <w:t>Прав</w:t>
      </w:r>
      <w:r w:rsidR="00CB253D" w:rsidRPr="000F6579">
        <w:rPr>
          <w:rFonts w:ascii="Times New Roman" w:hAnsi="Times New Roman" w:cs="Times New Roman"/>
          <w:bCs/>
        </w:rPr>
        <w:t xml:space="preserve"> (требований) по Договору.</w:t>
      </w:r>
    </w:p>
    <w:p w14:paraId="4F1F6A76" w14:textId="77777777" w:rsidR="000F5CA8" w:rsidRPr="000F6579" w:rsidRDefault="000F5CA8" w:rsidP="000F6579">
      <w:pPr>
        <w:autoSpaceDE w:val="0"/>
        <w:autoSpaceDN w:val="0"/>
        <w:spacing w:after="12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14:paraId="0343FDF9" w14:textId="6EDFFAEE" w:rsidR="00CB253D" w:rsidRPr="000F6579" w:rsidRDefault="00790B38" w:rsidP="000F6579">
      <w:pPr>
        <w:numPr>
          <w:ilvl w:val="1"/>
          <w:numId w:val="6"/>
        </w:numPr>
        <w:autoSpaceDE w:val="0"/>
        <w:autoSpaceDN w:val="0"/>
        <w:spacing w:after="12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</w:rPr>
        <w:t>ЦЕССИОНАРИЙ</w:t>
      </w:r>
      <w:r w:rsidR="00CB253D" w:rsidRPr="000F6579">
        <w:rPr>
          <w:rFonts w:ascii="Times New Roman" w:hAnsi="Times New Roman" w:cs="Times New Roman"/>
          <w:bCs/>
        </w:rPr>
        <w:t xml:space="preserve"> уплачивает оставшуюся часть цены </w:t>
      </w:r>
      <w:r w:rsidR="001D693C" w:rsidRPr="000F6579">
        <w:rPr>
          <w:rFonts w:ascii="Times New Roman" w:hAnsi="Times New Roman" w:cs="Times New Roman"/>
          <w:bCs/>
        </w:rPr>
        <w:t>П</w:t>
      </w:r>
      <w:r w:rsidR="00CB253D" w:rsidRPr="000F6579">
        <w:rPr>
          <w:rFonts w:ascii="Times New Roman" w:hAnsi="Times New Roman" w:cs="Times New Roman"/>
          <w:bCs/>
        </w:rPr>
        <w:t xml:space="preserve">рав (требований) по Договору в размере ___________________________ (______________________) рублей ________________ копеек </w:t>
      </w:r>
      <w:r w:rsidR="00CB253D" w:rsidRPr="000F6579">
        <w:rPr>
          <w:rFonts w:ascii="Times New Roman" w:hAnsi="Times New Roman" w:cs="Times New Roman"/>
        </w:rPr>
        <w:t>в течение</w:t>
      </w:r>
      <w:r w:rsidR="00197A1D" w:rsidRPr="000F6579">
        <w:rPr>
          <w:rFonts w:ascii="Times New Roman" w:hAnsi="Times New Roman" w:cs="Times New Roman"/>
        </w:rPr>
        <w:t xml:space="preserve"> </w:t>
      </w:r>
      <w:r w:rsidR="00590BF2" w:rsidRPr="000F6579">
        <w:rPr>
          <w:rFonts w:ascii="Times New Roman" w:hAnsi="Times New Roman" w:cs="Times New Roman"/>
        </w:rPr>
        <w:t xml:space="preserve">2 </w:t>
      </w:r>
      <w:r w:rsidR="00CB253D" w:rsidRPr="000F6579">
        <w:rPr>
          <w:rFonts w:ascii="Times New Roman" w:hAnsi="Times New Roman" w:cs="Times New Roman"/>
        </w:rPr>
        <w:t>(</w:t>
      </w:r>
      <w:r w:rsidR="00590BF2" w:rsidRPr="000F6579">
        <w:rPr>
          <w:rFonts w:ascii="Times New Roman" w:hAnsi="Times New Roman" w:cs="Times New Roman"/>
        </w:rPr>
        <w:t>двух</w:t>
      </w:r>
      <w:r w:rsidR="00CB253D" w:rsidRPr="000F6579">
        <w:rPr>
          <w:rFonts w:ascii="Times New Roman" w:hAnsi="Times New Roman" w:cs="Times New Roman"/>
        </w:rPr>
        <w:t xml:space="preserve">) </w:t>
      </w:r>
      <w:r w:rsidR="00590BF2" w:rsidRPr="000F6579">
        <w:rPr>
          <w:rFonts w:ascii="Times New Roman" w:hAnsi="Times New Roman" w:cs="Times New Roman"/>
        </w:rPr>
        <w:t xml:space="preserve">рабочих </w:t>
      </w:r>
      <w:r w:rsidR="00CB253D" w:rsidRPr="000F6579">
        <w:rPr>
          <w:rFonts w:ascii="Times New Roman" w:hAnsi="Times New Roman" w:cs="Times New Roman"/>
        </w:rPr>
        <w:t>дней с даты подписания Договора</w:t>
      </w:r>
      <w:r w:rsidR="00CB253D" w:rsidRPr="000F6579">
        <w:rPr>
          <w:rFonts w:ascii="Times New Roman" w:hAnsi="Times New Roman" w:cs="Times New Roman"/>
          <w:bCs/>
        </w:rPr>
        <w:t xml:space="preserve"> со своего расчетного счета на счет </w:t>
      </w:r>
      <w:r w:rsidRPr="000F6579">
        <w:rPr>
          <w:rFonts w:ascii="Times New Roman" w:hAnsi="Times New Roman" w:cs="Times New Roman"/>
          <w:bCs/>
        </w:rPr>
        <w:t>ЦЕДЕНТ</w:t>
      </w:r>
      <w:r w:rsidR="00CB253D" w:rsidRPr="000F6579">
        <w:rPr>
          <w:rFonts w:ascii="Times New Roman" w:hAnsi="Times New Roman" w:cs="Times New Roman"/>
          <w:bCs/>
        </w:rPr>
        <w:t>А, указанный в п.</w:t>
      </w:r>
      <w:r w:rsidR="000F5CA8" w:rsidRPr="000F6579">
        <w:rPr>
          <w:rFonts w:ascii="Times New Roman" w:hAnsi="Times New Roman" w:cs="Times New Roman"/>
          <w:bCs/>
        </w:rPr>
        <w:t> </w:t>
      </w:r>
      <w:r w:rsidR="002374E9" w:rsidRPr="000F6579">
        <w:rPr>
          <w:rFonts w:ascii="Times New Roman" w:hAnsi="Times New Roman" w:cs="Times New Roman"/>
          <w:bCs/>
        </w:rPr>
        <w:t>6</w:t>
      </w:r>
      <w:r w:rsidR="00CB253D" w:rsidRPr="000F6579">
        <w:rPr>
          <w:rFonts w:ascii="Times New Roman" w:hAnsi="Times New Roman" w:cs="Times New Roman"/>
          <w:bCs/>
        </w:rPr>
        <w:t xml:space="preserve">.1 Договора. При этом моментом оплаты считается поступление денежных средств на счет </w:t>
      </w:r>
      <w:r w:rsidRPr="000F6579">
        <w:rPr>
          <w:rFonts w:ascii="Times New Roman" w:hAnsi="Times New Roman" w:cs="Times New Roman"/>
          <w:bCs/>
        </w:rPr>
        <w:t>ЦЕДЕНТ</w:t>
      </w:r>
      <w:r w:rsidR="00CB253D" w:rsidRPr="000F6579">
        <w:rPr>
          <w:rFonts w:ascii="Times New Roman" w:hAnsi="Times New Roman" w:cs="Times New Roman"/>
          <w:bCs/>
        </w:rPr>
        <w:t>А в полном объеме.</w:t>
      </w:r>
    </w:p>
    <w:p w14:paraId="6D714493" w14:textId="231047DB" w:rsidR="00CB253D" w:rsidRPr="000F6579" w:rsidRDefault="00CB253D" w:rsidP="000F6579">
      <w:pPr>
        <w:numPr>
          <w:ilvl w:val="1"/>
          <w:numId w:val="6"/>
        </w:numPr>
        <w:autoSpaceDE w:val="0"/>
        <w:autoSpaceDN w:val="0"/>
        <w:spacing w:after="12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</w:rPr>
        <w:t>Уступка</w:t>
      </w:r>
      <w:r w:rsidRPr="000F6579">
        <w:rPr>
          <w:rFonts w:ascii="Times New Roman" w:hAnsi="Times New Roman" w:cs="Times New Roman"/>
          <w:bCs/>
        </w:rPr>
        <w:t xml:space="preserve"> прав (требований) по Договору происходит в момент поступления от </w:t>
      </w:r>
      <w:r w:rsidR="00790B38" w:rsidRPr="000F6579">
        <w:rPr>
          <w:rFonts w:ascii="Times New Roman" w:hAnsi="Times New Roman" w:cs="Times New Roman"/>
          <w:bCs/>
        </w:rPr>
        <w:t>ЦЕССИОНАРИ</w:t>
      </w:r>
      <w:r w:rsidRPr="000F6579">
        <w:rPr>
          <w:rFonts w:ascii="Times New Roman" w:hAnsi="Times New Roman" w:cs="Times New Roman"/>
          <w:bCs/>
        </w:rPr>
        <w:t>Я денежных средств в сумме, указанной в п.</w:t>
      </w:r>
      <w:r w:rsidR="000F5CA8" w:rsidRPr="000F6579">
        <w:rPr>
          <w:rFonts w:ascii="Times New Roman" w:hAnsi="Times New Roman" w:cs="Times New Roman"/>
          <w:bCs/>
        </w:rPr>
        <w:t> </w:t>
      </w:r>
      <w:r w:rsidRPr="000F6579">
        <w:rPr>
          <w:rFonts w:ascii="Times New Roman" w:hAnsi="Times New Roman" w:cs="Times New Roman"/>
          <w:bCs/>
        </w:rPr>
        <w:t xml:space="preserve">2.1 Договора, в полном объеме на счет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Pr="000F6579">
        <w:rPr>
          <w:rFonts w:ascii="Times New Roman" w:hAnsi="Times New Roman" w:cs="Times New Roman"/>
          <w:bCs/>
        </w:rPr>
        <w:t>А, указанный в п.</w:t>
      </w:r>
      <w:r w:rsidR="000F5CA8" w:rsidRPr="000F6579">
        <w:rPr>
          <w:rFonts w:ascii="Times New Roman" w:hAnsi="Times New Roman" w:cs="Times New Roman"/>
          <w:bCs/>
        </w:rPr>
        <w:t> </w:t>
      </w:r>
      <w:r w:rsidRPr="000F6579">
        <w:rPr>
          <w:rFonts w:ascii="Times New Roman" w:hAnsi="Times New Roman" w:cs="Times New Roman"/>
          <w:bCs/>
        </w:rPr>
        <w:t>6.1 Договора.</w:t>
      </w:r>
    </w:p>
    <w:p w14:paraId="70F3531B" w14:textId="4528B12B" w:rsidR="00CB253D" w:rsidRPr="000F6579" w:rsidRDefault="00CB253D" w:rsidP="000F6579">
      <w:pPr>
        <w:numPr>
          <w:ilvl w:val="1"/>
          <w:numId w:val="6"/>
        </w:numPr>
        <w:autoSpaceDE w:val="0"/>
        <w:autoSpaceDN w:val="0"/>
        <w:spacing w:after="12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 xml:space="preserve">В </w:t>
      </w:r>
      <w:r w:rsidRPr="000F6579">
        <w:rPr>
          <w:rFonts w:ascii="Times New Roman" w:hAnsi="Times New Roman" w:cs="Times New Roman"/>
        </w:rPr>
        <w:t>течение</w:t>
      </w:r>
      <w:r w:rsidRPr="000F6579">
        <w:rPr>
          <w:rFonts w:ascii="Times New Roman" w:hAnsi="Times New Roman" w:cs="Times New Roman"/>
          <w:bCs/>
        </w:rPr>
        <w:t xml:space="preserve"> 5 </w:t>
      </w:r>
      <w:r w:rsidR="000506F3" w:rsidRPr="000F6579">
        <w:rPr>
          <w:rFonts w:ascii="Times New Roman" w:hAnsi="Times New Roman" w:cs="Times New Roman"/>
          <w:bCs/>
        </w:rPr>
        <w:t xml:space="preserve">(пяти) </w:t>
      </w:r>
      <w:r w:rsidRPr="000F6579">
        <w:rPr>
          <w:rFonts w:ascii="Times New Roman" w:hAnsi="Times New Roman" w:cs="Times New Roman"/>
          <w:bCs/>
        </w:rPr>
        <w:t xml:space="preserve">рабочих дней с даты поступления денежных средств на счет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Pr="000F6579">
        <w:rPr>
          <w:rFonts w:ascii="Times New Roman" w:hAnsi="Times New Roman" w:cs="Times New Roman"/>
          <w:bCs/>
        </w:rPr>
        <w:t>А в сумме, указанной в п.</w:t>
      </w:r>
      <w:r w:rsidR="000506F3" w:rsidRPr="000F6579">
        <w:rPr>
          <w:rFonts w:ascii="Times New Roman" w:hAnsi="Times New Roman" w:cs="Times New Roman"/>
          <w:bCs/>
        </w:rPr>
        <w:t> </w:t>
      </w:r>
      <w:r w:rsidRPr="000F6579">
        <w:rPr>
          <w:rFonts w:ascii="Times New Roman" w:hAnsi="Times New Roman" w:cs="Times New Roman"/>
          <w:bCs/>
        </w:rPr>
        <w:t xml:space="preserve">2.1 Договора, в полном объеме,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Pr="000F6579">
        <w:rPr>
          <w:rFonts w:ascii="Times New Roman" w:hAnsi="Times New Roman" w:cs="Times New Roman"/>
          <w:bCs/>
        </w:rPr>
        <w:t xml:space="preserve"> обязуется передать </w:t>
      </w:r>
      <w:r w:rsidR="00790B38" w:rsidRPr="000F6579">
        <w:rPr>
          <w:rFonts w:ascii="Times New Roman" w:hAnsi="Times New Roman" w:cs="Times New Roman"/>
          <w:bCs/>
        </w:rPr>
        <w:t>ЦЕССИОНАРИ</w:t>
      </w:r>
      <w:r w:rsidRPr="000F6579">
        <w:rPr>
          <w:rFonts w:ascii="Times New Roman" w:hAnsi="Times New Roman" w:cs="Times New Roman"/>
          <w:bCs/>
        </w:rPr>
        <w:t>Ю по Акту приема-передачи документы, подтверждающие уступаемые права (требования), согласно перечню, содержащемуся в Приложении №</w:t>
      </w:r>
      <w:r w:rsidR="000506F3" w:rsidRPr="000F6579">
        <w:rPr>
          <w:rFonts w:ascii="Times New Roman" w:hAnsi="Times New Roman" w:cs="Times New Roman"/>
          <w:bCs/>
        </w:rPr>
        <w:t> </w:t>
      </w:r>
      <w:r w:rsidR="00402AED" w:rsidRPr="000F6579">
        <w:rPr>
          <w:rFonts w:ascii="Times New Roman" w:hAnsi="Times New Roman" w:cs="Times New Roman"/>
          <w:bCs/>
        </w:rPr>
        <w:t>2</w:t>
      </w:r>
      <w:r w:rsidRPr="000F6579">
        <w:rPr>
          <w:rFonts w:ascii="Times New Roman" w:hAnsi="Times New Roman" w:cs="Times New Roman"/>
          <w:bCs/>
        </w:rPr>
        <w:t>, которое является неотъемлемой частью Договора.</w:t>
      </w:r>
    </w:p>
    <w:p w14:paraId="393721CE" w14:textId="0B9E141F" w:rsidR="00CB253D" w:rsidRPr="000F6579" w:rsidRDefault="00CB253D" w:rsidP="000F6579">
      <w:pPr>
        <w:numPr>
          <w:ilvl w:val="1"/>
          <w:numId w:val="6"/>
        </w:numPr>
        <w:autoSpaceDE w:val="0"/>
        <w:autoSpaceDN w:val="0"/>
        <w:spacing w:after="12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 xml:space="preserve">В </w:t>
      </w:r>
      <w:r w:rsidRPr="000F6579">
        <w:rPr>
          <w:rFonts w:ascii="Times New Roman" w:hAnsi="Times New Roman" w:cs="Times New Roman"/>
        </w:rPr>
        <w:t>течение</w:t>
      </w:r>
      <w:r w:rsidRPr="000F6579">
        <w:rPr>
          <w:rFonts w:ascii="Times New Roman" w:hAnsi="Times New Roman" w:cs="Times New Roman"/>
          <w:bCs/>
        </w:rPr>
        <w:t xml:space="preserve"> 5 </w:t>
      </w:r>
      <w:r w:rsidR="000506F3" w:rsidRPr="000F6579">
        <w:rPr>
          <w:rFonts w:ascii="Times New Roman" w:hAnsi="Times New Roman" w:cs="Times New Roman"/>
          <w:bCs/>
        </w:rPr>
        <w:t xml:space="preserve">(пяти) </w:t>
      </w:r>
      <w:r w:rsidRPr="000F6579">
        <w:rPr>
          <w:rFonts w:ascii="Times New Roman" w:hAnsi="Times New Roman" w:cs="Times New Roman"/>
          <w:bCs/>
        </w:rPr>
        <w:t xml:space="preserve">рабочих дней с даты поступления денежных средств на счет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Pr="000F6579">
        <w:rPr>
          <w:rFonts w:ascii="Times New Roman" w:hAnsi="Times New Roman" w:cs="Times New Roman"/>
          <w:bCs/>
        </w:rPr>
        <w:t>А в сумме, указанной в п.</w:t>
      </w:r>
      <w:r w:rsidR="000506F3" w:rsidRPr="000F6579">
        <w:rPr>
          <w:rFonts w:ascii="Times New Roman" w:hAnsi="Times New Roman" w:cs="Times New Roman"/>
          <w:bCs/>
        </w:rPr>
        <w:t> </w:t>
      </w:r>
      <w:r w:rsidRPr="000F6579">
        <w:rPr>
          <w:rFonts w:ascii="Times New Roman" w:hAnsi="Times New Roman" w:cs="Times New Roman"/>
          <w:bCs/>
        </w:rPr>
        <w:t xml:space="preserve">2.1 Договора, в полном объеме,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Pr="000F6579">
        <w:rPr>
          <w:rFonts w:ascii="Times New Roman" w:hAnsi="Times New Roman" w:cs="Times New Roman"/>
          <w:bCs/>
        </w:rPr>
        <w:t xml:space="preserve"> обязуется уведомить заказным письмом ДОЛЖНИКА о совершенной уступке прав (требований) </w:t>
      </w:r>
      <w:r w:rsidR="00790B38" w:rsidRPr="000F6579">
        <w:rPr>
          <w:rFonts w:ascii="Times New Roman" w:hAnsi="Times New Roman" w:cs="Times New Roman"/>
          <w:bCs/>
        </w:rPr>
        <w:t>ЦЕССИОНАРИ</w:t>
      </w:r>
      <w:r w:rsidRPr="000F6579">
        <w:rPr>
          <w:rFonts w:ascii="Times New Roman" w:hAnsi="Times New Roman" w:cs="Times New Roman"/>
          <w:bCs/>
        </w:rPr>
        <w:t xml:space="preserve">Ю и предоставить </w:t>
      </w:r>
      <w:r w:rsidR="00790B38" w:rsidRPr="000F6579">
        <w:rPr>
          <w:rFonts w:ascii="Times New Roman" w:hAnsi="Times New Roman" w:cs="Times New Roman"/>
          <w:bCs/>
        </w:rPr>
        <w:t>ЦЕССИОНАРИ</w:t>
      </w:r>
      <w:r w:rsidRPr="000F6579">
        <w:rPr>
          <w:rFonts w:ascii="Times New Roman" w:hAnsi="Times New Roman" w:cs="Times New Roman"/>
          <w:bCs/>
        </w:rPr>
        <w:t>Ю копию такого уведомления.</w:t>
      </w:r>
    </w:p>
    <w:p w14:paraId="345DB246" w14:textId="4325B34E" w:rsidR="00CB253D" w:rsidRPr="000F6579" w:rsidRDefault="00CB253D" w:rsidP="000F6579">
      <w:pPr>
        <w:numPr>
          <w:ilvl w:val="1"/>
          <w:numId w:val="6"/>
        </w:numPr>
        <w:autoSpaceDE w:val="0"/>
        <w:autoSpaceDN w:val="0"/>
        <w:spacing w:after="12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</w:rPr>
        <w:lastRenderedPageBreak/>
        <w:t>ДОЛЖНИК</w:t>
      </w:r>
      <w:r w:rsidRPr="000F6579">
        <w:rPr>
          <w:rFonts w:ascii="Times New Roman" w:hAnsi="Times New Roman" w:cs="Times New Roman"/>
          <w:bCs/>
        </w:rPr>
        <w:t xml:space="preserve"> считается обязанным перед </w:t>
      </w:r>
      <w:r w:rsidR="00790B38" w:rsidRPr="000F6579">
        <w:rPr>
          <w:rFonts w:ascii="Times New Roman" w:hAnsi="Times New Roman" w:cs="Times New Roman"/>
          <w:bCs/>
        </w:rPr>
        <w:t>ЦЕССИОНАРИ</w:t>
      </w:r>
      <w:r w:rsidRPr="000F6579">
        <w:rPr>
          <w:rFonts w:ascii="Times New Roman" w:hAnsi="Times New Roman" w:cs="Times New Roman"/>
          <w:bCs/>
        </w:rPr>
        <w:t xml:space="preserve">ЕМ по обязательствам, указанным в </w:t>
      </w:r>
      <w:r w:rsidR="000506F3" w:rsidRPr="000F6579">
        <w:rPr>
          <w:rFonts w:ascii="Times New Roman" w:hAnsi="Times New Roman" w:cs="Times New Roman"/>
          <w:bCs/>
        </w:rPr>
        <w:t>разделе </w:t>
      </w:r>
      <w:r w:rsidRPr="000F6579">
        <w:rPr>
          <w:rFonts w:ascii="Times New Roman" w:hAnsi="Times New Roman" w:cs="Times New Roman"/>
          <w:bCs/>
        </w:rPr>
        <w:t xml:space="preserve">1 Договора, а его обязательства в отношении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Pr="000F6579">
        <w:rPr>
          <w:rFonts w:ascii="Times New Roman" w:hAnsi="Times New Roman" w:cs="Times New Roman"/>
          <w:bCs/>
        </w:rPr>
        <w:t xml:space="preserve">А считаются прекращенными с даты поступления денежных средств на счет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Pr="000F6579">
        <w:rPr>
          <w:rFonts w:ascii="Times New Roman" w:hAnsi="Times New Roman" w:cs="Times New Roman"/>
          <w:bCs/>
        </w:rPr>
        <w:t>А в сумме, указанной в п.</w:t>
      </w:r>
      <w:r w:rsidR="000506F3" w:rsidRPr="000F6579">
        <w:rPr>
          <w:rFonts w:ascii="Times New Roman" w:hAnsi="Times New Roman" w:cs="Times New Roman"/>
          <w:bCs/>
        </w:rPr>
        <w:t> </w:t>
      </w:r>
      <w:r w:rsidRPr="000F6579">
        <w:rPr>
          <w:rFonts w:ascii="Times New Roman" w:hAnsi="Times New Roman" w:cs="Times New Roman"/>
          <w:bCs/>
        </w:rPr>
        <w:t>2.1 Договора, в полном объеме.</w:t>
      </w:r>
    </w:p>
    <w:p w14:paraId="098CF090" w14:textId="77777777" w:rsidR="00CB253D" w:rsidRPr="000F6579" w:rsidRDefault="00CB253D" w:rsidP="000F6579">
      <w:pPr>
        <w:tabs>
          <w:tab w:val="num" w:pos="72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 xml:space="preserve"> </w:t>
      </w:r>
    </w:p>
    <w:p w14:paraId="7EF58293" w14:textId="72009D3C" w:rsidR="00CB253D" w:rsidRPr="000F6579" w:rsidRDefault="00CB253D" w:rsidP="000F6579">
      <w:pPr>
        <w:numPr>
          <w:ilvl w:val="0"/>
          <w:numId w:val="7"/>
        </w:numPr>
        <w:spacing w:after="12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0F6579">
        <w:rPr>
          <w:rFonts w:ascii="Times New Roman" w:hAnsi="Times New Roman" w:cs="Times New Roman"/>
          <w:b/>
          <w:bCs/>
        </w:rPr>
        <w:t>Обязанности Сторон</w:t>
      </w:r>
    </w:p>
    <w:p w14:paraId="2B9F3F6F" w14:textId="77777777" w:rsidR="00CB253D" w:rsidRPr="000F6579" w:rsidRDefault="00CB253D" w:rsidP="000F6579">
      <w:pPr>
        <w:numPr>
          <w:ilvl w:val="1"/>
          <w:numId w:val="7"/>
        </w:numPr>
        <w:tabs>
          <w:tab w:val="clear" w:pos="360"/>
          <w:tab w:val="num" w:pos="426"/>
        </w:tabs>
        <w:autoSpaceDE w:val="0"/>
        <w:autoSpaceDN w:val="0"/>
        <w:spacing w:after="12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>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14:paraId="17514CE2" w14:textId="5A9D5368" w:rsidR="00CB253D" w:rsidRPr="000F6579" w:rsidRDefault="00CB253D" w:rsidP="000F6579">
      <w:pPr>
        <w:numPr>
          <w:ilvl w:val="1"/>
          <w:numId w:val="7"/>
        </w:numPr>
        <w:tabs>
          <w:tab w:val="clear" w:pos="360"/>
          <w:tab w:val="num" w:pos="426"/>
        </w:tabs>
        <w:autoSpaceDE w:val="0"/>
        <w:autoSpaceDN w:val="0"/>
        <w:spacing w:after="12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 xml:space="preserve">Стороны договорились о следующем порядке осуществления регистрационных действий в отношении передаваемых прав по договорам : </w:t>
      </w:r>
    </w:p>
    <w:p w14:paraId="24FF3F7D" w14:textId="7520D2D3" w:rsidR="00CB253D" w:rsidRPr="001C4AD7" w:rsidRDefault="00CB253D" w:rsidP="000F6579">
      <w:pPr>
        <w:numPr>
          <w:ilvl w:val="2"/>
          <w:numId w:val="7"/>
        </w:numPr>
        <w:autoSpaceDE w:val="0"/>
        <w:autoSpaceDN w:val="0"/>
        <w:spacing w:after="12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1C4AD7">
        <w:rPr>
          <w:rFonts w:ascii="Times New Roman" w:hAnsi="Times New Roman" w:cs="Times New Roman"/>
        </w:rPr>
        <w:t xml:space="preserve">Обязанность по совершению всех регистрационных и иных действий, несению расходов, необходимых для переоформления на имя </w:t>
      </w:r>
      <w:r w:rsidR="00790B38" w:rsidRPr="001C4AD7">
        <w:rPr>
          <w:rFonts w:ascii="Times New Roman" w:hAnsi="Times New Roman" w:cs="Times New Roman"/>
        </w:rPr>
        <w:t>ЦЕССИОНАРИ</w:t>
      </w:r>
      <w:r w:rsidRPr="001C4AD7">
        <w:rPr>
          <w:rFonts w:ascii="Times New Roman" w:hAnsi="Times New Roman" w:cs="Times New Roman"/>
        </w:rPr>
        <w:t xml:space="preserve">Я прав, вытекающих из Обеспечительных договоров (далее – «Действия»), возлагается на </w:t>
      </w:r>
      <w:r w:rsidR="00790B38" w:rsidRPr="001C4AD7">
        <w:rPr>
          <w:rFonts w:ascii="Times New Roman" w:hAnsi="Times New Roman" w:cs="Times New Roman"/>
        </w:rPr>
        <w:t>ЦЕССИОНАРИ</w:t>
      </w:r>
      <w:r w:rsidRPr="001C4AD7">
        <w:rPr>
          <w:rFonts w:ascii="Times New Roman" w:hAnsi="Times New Roman" w:cs="Times New Roman"/>
        </w:rPr>
        <w:t xml:space="preserve">Я. </w:t>
      </w:r>
      <w:r w:rsidR="00790B38" w:rsidRPr="001C4AD7">
        <w:rPr>
          <w:rFonts w:ascii="Times New Roman" w:hAnsi="Times New Roman" w:cs="Times New Roman"/>
        </w:rPr>
        <w:t>ЦЕССИОНАРИЙ</w:t>
      </w:r>
      <w:r w:rsidRPr="001C4AD7">
        <w:rPr>
          <w:rFonts w:ascii="Times New Roman" w:hAnsi="Times New Roman" w:cs="Times New Roman"/>
        </w:rPr>
        <w:t xml:space="preserve"> обязуется в течение 10 (Десяти) рабочих дней с Даты уступки подать все необходимые документы в уполномоченные органы/организации в установленном законодательством Российской Федерации порядке для совершения регистрационных действий по смене залогодержателя по Обеспечительным договорам;</w:t>
      </w:r>
    </w:p>
    <w:p w14:paraId="6F335987" w14:textId="1935BE3F" w:rsidR="00CB253D" w:rsidRPr="001C4AD7" w:rsidRDefault="00790B38" w:rsidP="000F6579">
      <w:pPr>
        <w:numPr>
          <w:ilvl w:val="2"/>
          <w:numId w:val="7"/>
        </w:numPr>
        <w:tabs>
          <w:tab w:val="num" w:pos="567"/>
        </w:tabs>
        <w:autoSpaceDE w:val="0"/>
        <w:autoSpaceDN w:val="0"/>
        <w:spacing w:after="12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1C4AD7">
        <w:rPr>
          <w:rFonts w:ascii="Times New Roman" w:hAnsi="Times New Roman" w:cs="Times New Roman"/>
        </w:rPr>
        <w:t>ЦЕДЕНТ</w:t>
      </w:r>
      <w:r w:rsidR="00CB253D" w:rsidRPr="001C4AD7">
        <w:rPr>
          <w:rFonts w:ascii="Times New Roman" w:hAnsi="Times New Roman" w:cs="Times New Roman"/>
        </w:rPr>
        <w:t xml:space="preserve"> обязан по требованию </w:t>
      </w:r>
      <w:r w:rsidRPr="001C4AD7">
        <w:rPr>
          <w:rFonts w:ascii="Times New Roman" w:hAnsi="Times New Roman" w:cs="Times New Roman"/>
        </w:rPr>
        <w:t>ЦЕССИОНАРИ</w:t>
      </w:r>
      <w:r w:rsidR="00CB253D" w:rsidRPr="001C4AD7">
        <w:rPr>
          <w:rFonts w:ascii="Times New Roman" w:hAnsi="Times New Roman" w:cs="Times New Roman"/>
        </w:rPr>
        <w:t xml:space="preserve">Я совершать действия (но не совершать платежи), которые требуются для переоформления на имя </w:t>
      </w:r>
      <w:r w:rsidRPr="001C4AD7">
        <w:rPr>
          <w:rFonts w:ascii="Times New Roman" w:hAnsi="Times New Roman" w:cs="Times New Roman"/>
        </w:rPr>
        <w:t>ЦЕССИОНАРИ</w:t>
      </w:r>
      <w:r w:rsidR="00CB253D" w:rsidRPr="001C4AD7">
        <w:rPr>
          <w:rFonts w:ascii="Times New Roman" w:hAnsi="Times New Roman" w:cs="Times New Roman"/>
        </w:rPr>
        <w:t xml:space="preserve">Я прав, вытекающих из Обеспечительных договоров. В этой связи обязанности </w:t>
      </w:r>
      <w:r w:rsidRPr="001C4AD7">
        <w:rPr>
          <w:rFonts w:ascii="Times New Roman" w:hAnsi="Times New Roman" w:cs="Times New Roman"/>
        </w:rPr>
        <w:t>ЦЕДЕНТ</w:t>
      </w:r>
      <w:r w:rsidR="00CB253D" w:rsidRPr="001C4AD7">
        <w:rPr>
          <w:rFonts w:ascii="Times New Roman" w:hAnsi="Times New Roman" w:cs="Times New Roman"/>
        </w:rPr>
        <w:t xml:space="preserve">А могут заключаться (включая, но не ограничиваясь) в предоставлении заверенных копий документов, подписании </w:t>
      </w:r>
      <w:r w:rsidRPr="001C4AD7">
        <w:rPr>
          <w:rFonts w:ascii="Times New Roman" w:hAnsi="Times New Roman" w:cs="Times New Roman"/>
        </w:rPr>
        <w:t>ЦЕДЕНТ</w:t>
      </w:r>
      <w:r w:rsidR="00CB253D" w:rsidRPr="001C4AD7">
        <w:rPr>
          <w:rFonts w:ascii="Times New Roman" w:hAnsi="Times New Roman" w:cs="Times New Roman"/>
        </w:rPr>
        <w:t xml:space="preserve">ОМ заявлений в государственные органы, связанных со сменой залогодержателя в Обеспечительных договорах, подписании между </w:t>
      </w:r>
      <w:r w:rsidRPr="001C4AD7">
        <w:rPr>
          <w:rFonts w:ascii="Times New Roman" w:hAnsi="Times New Roman" w:cs="Times New Roman"/>
        </w:rPr>
        <w:t>ЦЕССИОНАРИ</w:t>
      </w:r>
      <w:r w:rsidR="00CB253D" w:rsidRPr="001C4AD7">
        <w:rPr>
          <w:rFonts w:ascii="Times New Roman" w:hAnsi="Times New Roman" w:cs="Times New Roman"/>
        </w:rPr>
        <w:t xml:space="preserve">ЕМ и </w:t>
      </w:r>
      <w:r w:rsidRPr="001C4AD7">
        <w:rPr>
          <w:rFonts w:ascii="Times New Roman" w:hAnsi="Times New Roman" w:cs="Times New Roman"/>
        </w:rPr>
        <w:t>ЦЕДЕНТ</w:t>
      </w:r>
      <w:r w:rsidR="00CB253D" w:rsidRPr="001C4AD7">
        <w:rPr>
          <w:rFonts w:ascii="Times New Roman" w:hAnsi="Times New Roman" w:cs="Times New Roman"/>
        </w:rPr>
        <w:t>ОМ соглашений о замене стороны в Обеспечительных договорах и иных соглашений, назначении своих представителей, выдаче доверенностей своим представителям для совершения Действий.</w:t>
      </w:r>
    </w:p>
    <w:p w14:paraId="1FFE75F3" w14:textId="777CF1DE" w:rsidR="00CB253D" w:rsidRPr="001C4AD7" w:rsidRDefault="00790B38" w:rsidP="000F6579">
      <w:pPr>
        <w:numPr>
          <w:ilvl w:val="2"/>
          <w:numId w:val="7"/>
        </w:numPr>
        <w:autoSpaceDE w:val="0"/>
        <w:autoSpaceDN w:val="0"/>
        <w:spacing w:after="12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1C4AD7">
        <w:rPr>
          <w:rFonts w:ascii="Times New Roman" w:hAnsi="Times New Roman" w:cs="Times New Roman"/>
        </w:rPr>
        <w:t>ЦЕДЕНТ</w:t>
      </w:r>
      <w:r w:rsidR="00CB253D" w:rsidRPr="001C4AD7">
        <w:rPr>
          <w:rFonts w:ascii="Times New Roman" w:hAnsi="Times New Roman" w:cs="Times New Roman"/>
        </w:rPr>
        <w:t xml:space="preserve"> вправе отказаться от совершения Действий, только если эти Действия не входят в его компетенцию, </w:t>
      </w:r>
      <w:r w:rsidR="003E357F" w:rsidRPr="001C4AD7">
        <w:rPr>
          <w:rFonts w:ascii="Times New Roman" w:hAnsi="Times New Roman" w:cs="Times New Roman"/>
        </w:rPr>
        <w:t>и (или)</w:t>
      </w:r>
      <w:r w:rsidR="00CB253D" w:rsidRPr="001C4AD7">
        <w:rPr>
          <w:rFonts w:ascii="Times New Roman" w:hAnsi="Times New Roman" w:cs="Times New Roman"/>
        </w:rPr>
        <w:t xml:space="preserve"> противоречат закону, </w:t>
      </w:r>
      <w:r w:rsidR="003E357F" w:rsidRPr="001C4AD7">
        <w:rPr>
          <w:rFonts w:ascii="Times New Roman" w:hAnsi="Times New Roman" w:cs="Times New Roman"/>
        </w:rPr>
        <w:t>и (или)</w:t>
      </w:r>
      <w:r w:rsidR="00CB253D" w:rsidRPr="001C4AD7">
        <w:rPr>
          <w:rFonts w:ascii="Times New Roman" w:hAnsi="Times New Roman" w:cs="Times New Roman"/>
        </w:rPr>
        <w:t xml:space="preserve"> не требуются по закону для переоформления на </w:t>
      </w:r>
      <w:r w:rsidRPr="001C4AD7">
        <w:rPr>
          <w:rFonts w:ascii="Times New Roman" w:hAnsi="Times New Roman" w:cs="Times New Roman"/>
        </w:rPr>
        <w:t>ЦЕССИОНАРИ</w:t>
      </w:r>
      <w:r w:rsidR="00CB253D" w:rsidRPr="001C4AD7">
        <w:rPr>
          <w:rFonts w:ascii="Times New Roman" w:hAnsi="Times New Roman" w:cs="Times New Roman"/>
        </w:rPr>
        <w:t>Я прав, вытекающих из Обеспечительных договоров.</w:t>
      </w:r>
    </w:p>
    <w:p w14:paraId="7FFF9FF3" w14:textId="1C9D09B3" w:rsidR="00CB253D" w:rsidRPr="001C4AD7" w:rsidRDefault="00CB253D" w:rsidP="000F6579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1C4AD7">
        <w:rPr>
          <w:rFonts w:ascii="Times New Roman" w:hAnsi="Times New Roman" w:cs="Times New Roman"/>
          <w:b/>
          <w:bCs/>
        </w:rPr>
        <w:t>4. Срок действия Договора</w:t>
      </w:r>
    </w:p>
    <w:p w14:paraId="0CA821B8" w14:textId="3E9B37A4" w:rsidR="00CB253D" w:rsidRPr="000F6579" w:rsidRDefault="00033262" w:rsidP="000F6579">
      <w:pPr>
        <w:tabs>
          <w:tab w:val="left" w:pos="709"/>
        </w:tabs>
        <w:spacing w:after="12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9E2F00">
        <w:rPr>
          <w:rFonts w:ascii="Times New Roman" w:hAnsi="Times New Roman" w:cs="Times New Roman"/>
          <w:bCs/>
          <w:highlight w:val="lightGray"/>
        </w:rPr>
        <w:t>4.1</w:t>
      </w:r>
      <w:r w:rsidR="006C166A" w:rsidRPr="009E2F00">
        <w:rPr>
          <w:rFonts w:ascii="Times New Roman" w:hAnsi="Times New Roman" w:cs="Times New Roman"/>
          <w:bCs/>
          <w:highlight w:val="lightGray"/>
        </w:rPr>
        <w:t>.</w:t>
      </w:r>
      <w:r w:rsidRPr="009E2F00">
        <w:rPr>
          <w:rFonts w:ascii="Times New Roman" w:hAnsi="Times New Roman" w:cs="Times New Roman"/>
          <w:bCs/>
          <w:highlight w:val="lightGray"/>
        </w:rPr>
        <w:t xml:space="preserve"> </w:t>
      </w:r>
      <w:r w:rsidR="00125C74" w:rsidRPr="001C4AD7">
        <w:rPr>
          <w:rFonts w:ascii="Times New Roman" w:hAnsi="Times New Roman" w:cs="Times New Roman"/>
        </w:rPr>
        <w:t>Договор вступает в силу с момента его подписания Сторонами и действует до момента его исполнения Сторонами</w:t>
      </w:r>
      <w:r w:rsidR="00125C74" w:rsidRPr="009E2F00">
        <w:rPr>
          <w:rFonts w:ascii="Times New Roman" w:hAnsi="Times New Roman" w:cs="Times New Roman"/>
          <w:bCs/>
          <w:highlight w:val="lightGray"/>
        </w:rPr>
        <w:t xml:space="preserve"> </w:t>
      </w:r>
    </w:p>
    <w:p w14:paraId="240FE05B" w14:textId="3570699B" w:rsidR="00CB253D" w:rsidRPr="000F6579" w:rsidRDefault="00CB253D" w:rsidP="000F6579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0F6579">
        <w:rPr>
          <w:rFonts w:ascii="Times New Roman" w:hAnsi="Times New Roman" w:cs="Times New Roman"/>
          <w:b/>
          <w:bCs/>
        </w:rPr>
        <w:t>5. Прочие условия</w:t>
      </w:r>
    </w:p>
    <w:p w14:paraId="101EDAF4" w14:textId="33885312" w:rsidR="00CB253D" w:rsidRPr="000F6579" w:rsidRDefault="00CB253D" w:rsidP="000F6579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 xml:space="preserve">5.1. Вся ранее имевшаяся переписка между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Pr="000F6579">
        <w:rPr>
          <w:rFonts w:ascii="Times New Roman" w:hAnsi="Times New Roman" w:cs="Times New Roman"/>
          <w:bCs/>
        </w:rPr>
        <w:t xml:space="preserve">ОМ и </w:t>
      </w:r>
      <w:r w:rsidR="00790B38" w:rsidRPr="000F6579">
        <w:rPr>
          <w:rFonts w:ascii="Times New Roman" w:hAnsi="Times New Roman" w:cs="Times New Roman"/>
          <w:bCs/>
        </w:rPr>
        <w:t>ЦЕССИОНАРИ</w:t>
      </w:r>
      <w:r w:rsidRPr="000F6579">
        <w:rPr>
          <w:rFonts w:ascii="Times New Roman" w:hAnsi="Times New Roman" w:cs="Times New Roman"/>
          <w:bCs/>
        </w:rPr>
        <w:t xml:space="preserve">ЕМ относительно уступки прав (требований)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Pr="000F6579">
        <w:rPr>
          <w:rFonts w:ascii="Times New Roman" w:hAnsi="Times New Roman" w:cs="Times New Roman"/>
          <w:bCs/>
        </w:rPr>
        <w:t>А к ДОЛЖНИКУ утрачивает силу с момента вступления в силу Договора согласно п.</w:t>
      </w:r>
      <w:r w:rsidR="00FE5A36" w:rsidRPr="000F6579">
        <w:rPr>
          <w:rFonts w:ascii="Times New Roman" w:hAnsi="Times New Roman" w:cs="Times New Roman"/>
          <w:bCs/>
        </w:rPr>
        <w:t> </w:t>
      </w:r>
      <w:r w:rsidRPr="000F6579">
        <w:rPr>
          <w:rFonts w:ascii="Times New Roman" w:hAnsi="Times New Roman" w:cs="Times New Roman"/>
          <w:bCs/>
        </w:rPr>
        <w:t>4.1 Договора.</w:t>
      </w:r>
    </w:p>
    <w:p w14:paraId="0AC27898" w14:textId="42FF6E45" w:rsidR="00CB253D" w:rsidRPr="000F6579" w:rsidRDefault="00CB253D" w:rsidP="000F6579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>5.2. Действительность уступаемых по договорам, указанным в разделе</w:t>
      </w:r>
      <w:r w:rsidR="00092A2A" w:rsidRPr="000F6579">
        <w:rPr>
          <w:rFonts w:ascii="Times New Roman" w:hAnsi="Times New Roman" w:cs="Times New Roman"/>
          <w:bCs/>
        </w:rPr>
        <w:t> 1</w:t>
      </w:r>
      <w:r w:rsidRPr="000F6579">
        <w:rPr>
          <w:rFonts w:ascii="Times New Roman" w:hAnsi="Times New Roman" w:cs="Times New Roman"/>
          <w:bCs/>
        </w:rPr>
        <w:t xml:space="preserve"> «Предмет договора</w:t>
      </w:r>
      <w:r w:rsidR="00092A2A" w:rsidRPr="000F6579">
        <w:rPr>
          <w:rFonts w:ascii="Times New Roman" w:hAnsi="Times New Roman" w:cs="Times New Roman"/>
          <w:bCs/>
        </w:rPr>
        <w:t>»</w:t>
      </w:r>
      <w:r w:rsidRPr="000F6579">
        <w:rPr>
          <w:rFonts w:ascii="Times New Roman" w:hAnsi="Times New Roman" w:cs="Times New Roman"/>
          <w:bCs/>
        </w:rPr>
        <w:t xml:space="preserve">, прав (требований) </w:t>
      </w:r>
      <w:r w:rsidR="00790B38" w:rsidRPr="000F6579">
        <w:rPr>
          <w:rFonts w:ascii="Times New Roman" w:hAnsi="Times New Roman" w:cs="Times New Roman"/>
          <w:bCs/>
        </w:rPr>
        <w:t>ЦЕССИОНАРИ</w:t>
      </w:r>
      <w:r w:rsidR="00FE5A36" w:rsidRPr="000F6579">
        <w:rPr>
          <w:rFonts w:ascii="Times New Roman" w:hAnsi="Times New Roman" w:cs="Times New Roman"/>
          <w:bCs/>
        </w:rPr>
        <w:t>ЕМ</w:t>
      </w:r>
      <w:r w:rsidRPr="000F6579">
        <w:rPr>
          <w:rFonts w:ascii="Times New Roman" w:hAnsi="Times New Roman" w:cs="Times New Roman"/>
          <w:bCs/>
        </w:rPr>
        <w:t xml:space="preserve"> проверена</w:t>
      </w:r>
      <w:r w:rsidR="00256107" w:rsidRPr="000F6579">
        <w:rPr>
          <w:rFonts w:ascii="Times New Roman" w:hAnsi="Times New Roman" w:cs="Times New Roman"/>
          <w:bCs/>
        </w:rPr>
        <w:t>.</w:t>
      </w:r>
    </w:p>
    <w:p w14:paraId="7D91E1EA" w14:textId="77777777" w:rsidR="0061178A" w:rsidRPr="000F6579" w:rsidRDefault="00CB253D" w:rsidP="000F6579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>5.</w:t>
      </w:r>
      <w:r w:rsidR="00064C66" w:rsidRPr="000F6579">
        <w:rPr>
          <w:rFonts w:ascii="Times New Roman" w:hAnsi="Times New Roman" w:cs="Times New Roman"/>
          <w:bCs/>
        </w:rPr>
        <w:t>3</w:t>
      </w:r>
      <w:r w:rsidRPr="000F6579">
        <w:rPr>
          <w:rFonts w:ascii="Times New Roman" w:hAnsi="Times New Roman" w:cs="Times New Roman"/>
          <w:bCs/>
        </w:rPr>
        <w:t xml:space="preserve">.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Pr="000F6579">
        <w:rPr>
          <w:rFonts w:ascii="Times New Roman" w:hAnsi="Times New Roman" w:cs="Times New Roman"/>
          <w:bCs/>
        </w:rPr>
        <w:t xml:space="preserve"> вправе отказаться в одностороннем внесудебном порядке от исполнения договора уступки прав (требования) в целом или в соответствующей части в случае нарушения </w:t>
      </w:r>
      <w:r w:rsidR="00790B38" w:rsidRPr="000F6579">
        <w:rPr>
          <w:rFonts w:ascii="Times New Roman" w:hAnsi="Times New Roman" w:cs="Times New Roman"/>
          <w:bCs/>
        </w:rPr>
        <w:t>ЦЕССИОНАРИ</w:t>
      </w:r>
      <w:r w:rsidR="00FE5A36" w:rsidRPr="000F6579">
        <w:rPr>
          <w:rFonts w:ascii="Times New Roman" w:hAnsi="Times New Roman" w:cs="Times New Roman"/>
          <w:bCs/>
        </w:rPr>
        <w:t>ЕМ</w:t>
      </w:r>
      <w:r w:rsidRPr="000F6579">
        <w:rPr>
          <w:rFonts w:ascii="Times New Roman" w:hAnsi="Times New Roman" w:cs="Times New Roman"/>
          <w:bCs/>
        </w:rPr>
        <w:t xml:space="preserve"> порядка и срока оплаты цены договора уступки прав (требований)</w:t>
      </w:r>
      <w:r w:rsidR="00256107" w:rsidRPr="000F6579">
        <w:rPr>
          <w:rFonts w:ascii="Times New Roman" w:hAnsi="Times New Roman" w:cs="Times New Roman"/>
          <w:bCs/>
        </w:rPr>
        <w:t>.</w:t>
      </w:r>
    </w:p>
    <w:p w14:paraId="24546D8B" w14:textId="63B26B0A" w:rsidR="0061178A" w:rsidRPr="000F6579" w:rsidRDefault="0061178A" w:rsidP="000F6579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 xml:space="preserve">5.4. ЦЕССИОНАРИЙ </w:t>
      </w:r>
      <w:r w:rsidRPr="000F6579">
        <w:rPr>
          <w:rFonts w:ascii="Times New Roman" w:hAnsi="Times New Roman" w:cs="Times New Roman"/>
        </w:rPr>
        <w:t xml:space="preserve">уведомлен о судебных процессах, возбужденных в отношении </w:t>
      </w:r>
      <w:r w:rsidR="001A44F0" w:rsidRPr="000F6579">
        <w:rPr>
          <w:rFonts w:ascii="Times New Roman" w:hAnsi="Times New Roman" w:cs="Times New Roman"/>
        </w:rPr>
        <w:t xml:space="preserve">ДОЛЖНИКА </w:t>
      </w:r>
      <w:r w:rsidRPr="000F6579">
        <w:rPr>
          <w:rFonts w:ascii="Times New Roman" w:hAnsi="Times New Roman" w:cs="Times New Roman"/>
        </w:rPr>
        <w:t xml:space="preserve"> и лиц, предоставивших обеспечение, </w:t>
      </w:r>
      <w:r w:rsidRPr="000F6579">
        <w:rPr>
          <w:rFonts w:ascii="Times New Roman" w:hAnsi="Times New Roman" w:cs="Times New Roman"/>
          <w:bCs/>
        </w:rPr>
        <w:t xml:space="preserve">а также о судебных процессах, возбужденных в отношении ДОЛЖНИКА по искам третьих лиц, </w:t>
      </w:r>
      <w:r w:rsidRPr="000F6579">
        <w:rPr>
          <w:rFonts w:ascii="Times New Roman" w:hAnsi="Times New Roman" w:cs="Times New Roman"/>
        </w:rPr>
        <w:t>а также о том, что:</w:t>
      </w:r>
    </w:p>
    <w:p w14:paraId="55FB3ECB" w14:textId="4EC13E04" w:rsidR="0061178A" w:rsidRPr="00450C85" w:rsidRDefault="0061178A" w:rsidP="001C4AD7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806D64">
        <w:rPr>
          <w:rFonts w:ascii="Times New Roman" w:hAnsi="Times New Roman" w:cs="Times New Roman"/>
          <w:bCs/>
        </w:rPr>
        <w:t>- в Арбитражном суде г. Москвы возбуждено дело о банкротстве № А40-319092/19-8-418Б в отношении ООО «Энергопроминжиниринг» по заявлению ПАО Сбербанк (судебное заседание назначено  на 02.07.2020);</w:t>
      </w:r>
    </w:p>
    <w:p w14:paraId="22A4CEA9" w14:textId="6675020F" w:rsidR="0061178A" w:rsidRPr="00450C85" w:rsidRDefault="0061178A" w:rsidP="001C4AD7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450C85">
        <w:rPr>
          <w:rFonts w:ascii="Times New Roman" w:hAnsi="Times New Roman" w:cs="Times New Roman"/>
          <w:bCs/>
        </w:rPr>
        <w:t>- в Преображенском районном суде г. Москвы рассматривается дело о взыскании задолженности по кредитным договорам и обращении взыскания на заложенное имущество в отношении ООО «Энергопроминжиниринг» и поручителей Пустошилова П.П. и Пустошилова С.П.;</w:t>
      </w:r>
    </w:p>
    <w:p w14:paraId="2798E5DD" w14:textId="7FDC0CF7" w:rsidR="0061178A" w:rsidRPr="00125C74" w:rsidRDefault="0061178A" w:rsidP="001C4AD7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125C74">
        <w:rPr>
          <w:rFonts w:ascii="Times New Roman" w:hAnsi="Times New Roman" w:cs="Times New Roman"/>
          <w:bCs/>
        </w:rPr>
        <w:lastRenderedPageBreak/>
        <w:t>- в Преображенский районный суд г. Москвы подано ПАО Сбербанк  исковое заявление о возмещении суммы, уплаченной по банковской гарантии (в порядке регресса)   в отношении ООО «Энергопроминжиниринг» и поручителя Пустошилова С.П.;</w:t>
      </w:r>
    </w:p>
    <w:p w14:paraId="2FB7192A" w14:textId="77777777" w:rsidR="0061178A" w:rsidRPr="0030363B" w:rsidRDefault="0061178A" w:rsidP="001C4AD7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30363B">
        <w:rPr>
          <w:rFonts w:ascii="Times New Roman" w:hAnsi="Times New Roman" w:cs="Times New Roman"/>
          <w:bCs/>
        </w:rPr>
        <w:t>Цессионарий уведомлен о необходимости совершить действия по оформлению процессуального правопреемства в соответствии с законодательством.</w:t>
      </w:r>
    </w:p>
    <w:p w14:paraId="1115FC75" w14:textId="77777777" w:rsidR="0061178A" w:rsidRPr="000F6579" w:rsidRDefault="0061178A" w:rsidP="000F65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</w:p>
    <w:p w14:paraId="1F0C7F44" w14:textId="75A62F8B" w:rsidR="00790A05" w:rsidRPr="000F6579" w:rsidRDefault="00CB253D" w:rsidP="000F6579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>5.</w:t>
      </w:r>
      <w:r w:rsidR="00064C66" w:rsidRPr="000F6579">
        <w:rPr>
          <w:rFonts w:ascii="Times New Roman" w:hAnsi="Times New Roman" w:cs="Times New Roman"/>
          <w:bCs/>
        </w:rPr>
        <w:t>5</w:t>
      </w:r>
      <w:r w:rsidRPr="000F6579">
        <w:rPr>
          <w:rFonts w:ascii="Times New Roman" w:hAnsi="Times New Roman" w:cs="Times New Roman"/>
          <w:bCs/>
        </w:rPr>
        <w:t xml:space="preserve">. </w:t>
      </w:r>
      <w:r w:rsidR="00790B38" w:rsidRPr="000F6579">
        <w:rPr>
          <w:rFonts w:ascii="Times New Roman" w:hAnsi="Times New Roman" w:cs="Times New Roman"/>
          <w:bCs/>
        </w:rPr>
        <w:t>ЦЕССИОНАРИЙ</w:t>
      </w:r>
      <w:r w:rsidR="00790A05" w:rsidRPr="000F6579">
        <w:rPr>
          <w:rFonts w:ascii="Times New Roman" w:hAnsi="Times New Roman" w:cs="Times New Roman"/>
          <w:bCs/>
        </w:rPr>
        <w:t xml:space="preserve"> подтверждает, что провел все необходимые и достаточные действия, которые позволили ему получить полную информацию о состоянии приобретаемых прав (требований) и убедиться в действительности уступаемых прав (требований); до заключения договора уступки прав (требований) </w:t>
      </w:r>
      <w:r w:rsidR="00790B38" w:rsidRPr="000F6579">
        <w:rPr>
          <w:rFonts w:ascii="Times New Roman" w:hAnsi="Times New Roman" w:cs="Times New Roman"/>
          <w:bCs/>
        </w:rPr>
        <w:t>ЦЕССИОНАРИЙ</w:t>
      </w:r>
      <w:r w:rsidR="00790A05" w:rsidRPr="000F6579">
        <w:rPr>
          <w:rFonts w:ascii="Times New Roman" w:hAnsi="Times New Roman" w:cs="Times New Roman"/>
          <w:bCs/>
        </w:rPr>
        <w:t xml:space="preserve"> ознакомился с условиями Кредитных договоров, заключенных к ним дополнительных соглашений и приложений, ознакомился с документами, связанными с заключением и исполнением Кредитных договоров, а также сделок, заключенных в обеспечение Кредитных договоров, и пришел к выводу, что Кредитные договоры и сделки, заключенные в обеспечение исполнения обязательств ДОЛЖНИКА по Кредитным договорам, являются действительными и надлежащим образом заключенными сделками, в том числе не имеют оснований к оспариванию в соответствии со ст.ст. 61.2, 61.3 Федерального закона от 26.10.2002 № 127-ФЗ «О несостоятельности (банкротстве)», что права (требования), вытекающие из указанных сделок, являются действительными.</w:t>
      </w:r>
    </w:p>
    <w:p w14:paraId="0C0FDC5B" w14:textId="22B59CF3" w:rsidR="00790A05" w:rsidRPr="000F6579" w:rsidRDefault="00CB253D" w:rsidP="000F6579">
      <w:pPr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>5.</w:t>
      </w:r>
      <w:r w:rsidR="00064C66" w:rsidRPr="000F6579">
        <w:rPr>
          <w:rFonts w:ascii="Times New Roman" w:hAnsi="Times New Roman" w:cs="Times New Roman"/>
          <w:bCs/>
        </w:rPr>
        <w:t>6</w:t>
      </w:r>
      <w:r w:rsidRPr="000F6579">
        <w:rPr>
          <w:rFonts w:ascii="Times New Roman" w:hAnsi="Times New Roman" w:cs="Times New Roman"/>
          <w:bCs/>
        </w:rPr>
        <w:t>.</w:t>
      </w:r>
      <w:r w:rsidR="00790A05" w:rsidRPr="000F6579">
        <w:rPr>
          <w:rFonts w:ascii="Times New Roman" w:hAnsi="Times New Roman" w:cs="Times New Roman"/>
          <w:bCs/>
        </w:rPr>
        <w:t> </w:t>
      </w:r>
      <w:r w:rsidR="00790B38" w:rsidRPr="000F6579">
        <w:rPr>
          <w:rFonts w:ascii="Times New Roman" w:hAnsi="Times New Roman" w:cs="Times New Roman"/>
          <w:bCs/>
        </w:rPr>
        <w:t>ЦЕССИОНАРИЙ</w:t>
      </w:r>
      <w:r w:rsidR="00790A05" w:rsidRPr="000F6579">
        <w:rPr>
          <w:rFonts w:ascii="Times New Roman" w:hAnsi="Times New Roman" w:cs="Times New Roman"/>
          <w:bCs/>
        </w:rPr>
        <w:t xml:space="preserve"> подтверждает, что при определении размера денежных средств, которые </w:t>
      </w:r>
      <w:r w:rsidR="00790B38" w:rsidRPr="000F6579">
        <w:rPr>
          <w:rFonts w:ascii="Times New Roman" w:hAnsi="Times New Roman" w:cs="Times New Roman"/>
          <w:bCs/>
        </w:rPr>
        <w:t>ЦЕССИОНАРИЙ</w:t>
      </w:r>
      <w:r w:rsidR="00790A05" w:rsidRPr="000F6579">
        <w:rPr>
          <w:rFonts w:ascii="Times New Roman" w:hAnsi="Times New Roman" w:cs="Times New Roman"/>
          <w:bCs/>
        </w:rPr>
        <w:t xml:space="preserve"> обязан будет перечислить на основании договора уступки прав (требований) в счет оплаты уступаемых прав, </w:t>
      </w:r>
      <w:r w:rsidR="00790B38" w:rsidRPr="000F6579">
        <w:rPr>
          <w:rFonts w:ascii="Times New Roman" w:hAnsi="Times New Roman" w:cs="Times New Roman"/>
          <w:bCs/>
        </w:rPr>
        <w:t>ЦЕССИОНАРИЙ</w:t>
      </w:r>
      <w:r w:rsidR="00790A05" w:rsidRPr="000F6579">
        <w:rPr>
          <w:rFonts w:ascii="Times New Roman" w:hAnsi="Times New Roman" w:cs="Times New Roman"/>
          <w:bCs/>
        </w:rPr>
        <w:t xml:space="preserve"> принимал во внимание финансовое состояние Заемщика, состояние кредиторской и дебиторской задолженности, иски и иные заявления, предъявленные в судебном порядке к Заемщикам и поручителям. С учетом всех вышеперечисленных обстоятельств, которые принимались во внимание </w:t>
      </w:r>
      <w:r w:rsidR="00790B38" w:rsidRPr="000F6579">
        <w:rPr>
          <w:rFonts w:ascii="Times New Roman" w:hAnsi="Times New Roman" w:cs="Times New Roman"/>
          <w:bCs/>
        </w:rPr>
        <w:t>ЦЕССИОНАРИ</w:t>
      </w:r>
      <w:r w:rsidR="00790A05" w:rsidRPr="000F6579">
        <w:rPr>
          <w:rFonts w:ascii="Times New Roman" w:hAnsi="Times New Roman" w:cs="Times New Roman"/>
          <w:bCs/>
        </w:rPr>
        <w:t xml:space="preserve">ем, </w:t>
      </w:r>
      <w:r w:rsidR="00790B38" w:rsidRPr="000F6579">
        <w:rPr>
          <w:rFonts w:ascii="Times New Roman" w:hAnsi="Times New Roman" w:cs="Times New Roman"/>
          <w:bCs/>
        </w:rPr>
        <w:t>ЦЕССИОНАРИЙ</w:t>
      </w:r>
      <w:r w:rsidR="00790A05" w:rsidRPr="000F6579">
        <w:rPr>
          <w:rFonts w:ascii="Times New Roman" w:hAnsi="Times New Roman" w:cs="Times New Roman"/>
          <w:bCs/>
        </w:rPr>
        <w:t xml:space="preserve"> подтверждает, что размер платы, передаваемой </w:t>
      </w:r>
      <w:r w:rsidR="00790B38" w:rsidRPr="000F6579">
        <w:rPr>
          <w:rFonts w:ascii="Times New Roman" w:hAnsi="Times New Roman" w:cs="Times New Roman"/>
          <w:bCs/>
        </w:rPr>
        <w:t>ЦЕДЕНТУ</w:t>
      </w:r>
      <w:r w:rsidR="00790A05" w:rsidRPr="000F6579">
        <w:rPr>
          <w:rFonts w:ascii="Times New Roman" w:hAnsi="Times New Roman" w:cs="Times New Roman"/>
          <w:bCs/>
        </w:rPr>
        <w:t xml:space="preserve"> по договору уступки прав (требований), равноценен реальной рыночной стоимости уступаемых прав в текущей ситуации.</w:t>
      </w:r>
    </w:p>
    <w:p w14:paraId="578543E2" w14:textId="6D82676E" w:rsidR="00790A05" w:rsidRPr="000F6579" w:rsidRDefault="00790B38" w:rsidP="000F6579">
      <w:pPr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>5.7.</w:t>
      </w:r>
      <w:r w:rsidR="00790A05" w:rsidRPr="000F6579">
        <w:rPr>
          <w:rFonts w:ascii="Times New Roman" w:hAnsi="Times New Roman" w:cs="Times New Roman"/>
          <w:bCs/>
        </w:rPr>
        <w:t xml:space="preserve"> </w:t>
      </w:r>
      <w:r w:rsidRPr="000F6579">
        <w:rPr>
          <w:rFonts w:ascii="Times New Roman" w:hAnsi="Times New Roman" w:cs="Times New Roman"/>
          <w:bCs/>
        </w:rPr>
        <w:t>ЦЕССИОНАРИЙ</w:t>
      </w:r>
      <w:r w:rsidR="00790A05" w:rsidRPr="000F6579">
        <w:rPr>
          <w:rFonts w:ascii="Times New Roman" w:hAnsi="Times New Roman" w:cs="Times New Roman"/>
          <w:bCs/>
        </w:rPr>
        <w:t xml:space="preserve"> подтверждает, что изменение объема уступаемых прав (требований) по договору уступки прав (требований), не может являться основанием для расторжения договора уступки прав (требований) по инициативе </w:t>
      </w:r>
      <w:r w:rsidRPr="000F6579">
        <w:rPr>
          <w:rFonts w:ascii="Times New Roman" w:hAnsi="Times New Roman" w:cs="Times New Roman"/>
          <w:bCs/>
        </w:rPr>
        <w:t>ЦЕССИОНАРИЯ</w:t>
      </w:r>
      <w:r w:rsidR="00790A05" w:rsidRPr="000F6579">
        <w:rPr>
          <w:rFonts w:ascii="Times New Roman" w:hAnsi="Times New Roman" w:cs="Times New Roman"/>
          <w:bCs/>
        </w:rPr>
        <w:t>.</w:t>
      </w:r>
    </w:p>
    <w:p w14:paraId="2E8A111D" w14:textId="6C0C951E" w:rsidR="00790A05" w:rsidRPr="000F6579" w:rsidRDefault="00790B38" w:rsidP="000F6579">
      <w:pPr>
        <w:tabs>
          <w:tab w:val="left" w:pos="203"/>
        </w:tabs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>5.8</w:t>
      </w:r>
      <w:r w:rsidR="00790A05" w:rsidRPr="000F6579">
        <w:rPr>
          <w:rFonts w:ascii="Times New Roman" w:hAnsi="Times New Roman" w:cs="Times New Roman"/>
          <w:bCs/>
        </w:rPr>
        <w:t>. </w:t>
      </w:r>
      <w:r w:rsidRPr="000F6579">
        <w:rPr>
          <w:rFonts w:ascii="Times New Roman" w:hAnsi="Times New Roman" w:cs="Times New Roman"/>
          <w:bCs/>
        </w:rPr>
        <w:t>ЦЕССИОНАРИЙ</w:t>
      </w:r>
      <w:r w:rsidR="00790A05" w:rsidRPr="000F6579">
        <w:rPr>
          <w:rFonts w:ascii="Times New Roman" w:hAnsi="Times New Roman" w:cs="Times New Roman"/>
          <w:bCs/>
        </w:rPr>
        <w:t xml:space="preserve"> при заключении договора уступки прав (требований) подтверждает, что действует добросовестно, в своих коммерческих интересах и учитывает риски, сопровождающие полученные им по договору уступки прав (требований) права (требования) к </w:t>
      </w:r>
      <w:r w:rsidRPr="000F6579">
        <w:rPr>
          <w:rFonts w:ascii="Times New Roman" w:hAnsi="Times New Roman" w:cs="Times New Roman"/>
          <w:bCs/>
        </w:rPr>
        <w:t>ДОЛЖНИКУ</w:t>
      </w:r>
      <w:r w:rsidR="00790A05" w:rsidRPr="000F6579">
        <w:rPr>
          <w:rFonts w:ascii="Times New Roman" w:hAnsi="Times New Roman" w:cs="Times New Roman"/>
          <w:bCs/>
        </w:rPr>
        <w:t xml:space="preserve">, и к лицам, предоставившим обеспечение за </w:t>
      </w:r>
      <w:r w:rsidRPr="000F6579">
        <w:rPr>
          <w:rFonts w:ascii="Times New Roman" w:hAnsi="Times New Roman" w:cs="Times New Roman"/>
          <w:bCs/>
        </w:rPr>
        <w:t>ДОЛЖНИКА</w:t>
      </w:r>
      <w:r w:rsidR="00790A05" w:rsidRPr="000F6579">
        <w:rPr>
          <w:rFonts w:ascii="Times New Roman" w:hAnsi="Times New Roman" w:cs="Times New Roman"/>
          <w:bCs/>
        </w:rPr>
        <w:t>.</w:t>
      </w:r>
    </w:p>
    <w:p w14:paraId="01BF617A" w14:textId="4FFD6719" w:rsidR="00790A05" w:rsidRPr="000F6579" w:rsidRDefault="00790B38" w:rsidP="000F6579">
      <w:pPr>
        <w:tabs>
          <w:tab w:val="left" w:pos="203"/>
        </w:tabs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>5.9</w:t>
      </w:r>
      <w:r w:rsidR="00790A05" w:rsidRPr="000F6579">
        <w:rPr>
          <w:rFonts w:ascii="Times New Roman" w:hAnsi="Times New Roman" w:cs="Times New Roman"/>
          <w:bCs/>
        </w:rPr>
        <w:t>. </w:t>
      </w:r>
      <w:r w:rsidRPr="000F6579">
        <w:rPr>
          <w:rFonts w:ascii="Times New Roman" w:hAnsi="Times New Roman" w:cs="Times New Roman"/>
          <w:bCs/>
        </w:rPr>
        <w:t>ЦЕССИОНАРИЙ</w:t>
      </w:r>
      <w:r w:rsidR="00790A05" w:rsidRPr="000F6579">
        <w:rPr>
          <w:rFonts w:ascii="Times New Roman" w:hAnsi="Times New Roman" w:cs="Times New Roman"/>
          <w:bCs/>
        </w:rPr>
        <w:t xml:space="preserve"> подтверждает, что не имеет на момент совершения сделки признаков неплатежеспособности и недостаточности имущества согласно критериям, установленным Федеральным законом от 26.10.2002 № 127-ФЗ «О несостоятельности (банкротстве)».</w:t>
      </w:r>
    </w:p>
    <w:p w14:paraId="260B33ED" w14:textId="21DF70E2" w:rsidR="00790A05" w:rsidRPr="000F6579" w:rsidRDefault="00790B38" w:rsidP="000F6579">
      <w:pPr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>5.10</w:t>
      </w:r>
      <w:r w:rsidR="00790A05" w:rsidRPr="000F6579">
        <w:rPr>
          <w:rFonts w:ascii="Times New Roman" w:hAnsi="Times New Roman" w:cs="Times New Roman"/>
          <w:bCs/>
        </w:rPr>
        <w:t>. </w:t>
      </w:r>
      <w:r w:rsidRPr="000F6579">
        <w:rPr>
          <w:rFonts w:ascii="Times New Roman" w:hAnsi="Times New Roman" w:cs="Times New Roman"/>
          <w:bCs/>
        </w:rPr>
        <w:t>ЦЕССИОНАРИЙ</w:t>
      </w:r>
      <w:r w:rsidR="00790A05" w:rsidRPr="000F6579">
        <w:rPr>
          <w:rFonts w:ascii="Times New Roman" w:hAnsi="Times New Roman" w:cs="Times New Roman"/>
          <w:bCs/>
        </w:rPr>
        <w:t xml:space="preserve"> в порядке ст. 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1 % от цены сделки.</w:t>
      </w:r>
    </w:p>
    <w:p w14:paraId="16D3E431" w14:textId="4682BB11" w:rsidR="00790A05" w:rsidRPr="000F6579" w:rsidRDefault="00790B38" w:rsidP="000F6579">
      <w:pPr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>5.11</w:t>
      </w:r>
      <w:r w:rsidR="00790A05" w:rsidRPr="000F6579">
        <w:rPr>
          <w:rFonts w:ascii="Times New Roman" w:hAnsi="Times New Roman" w:cs="Times New Roman"/>
          <w:bCs/>
        </w:rPr>
        <w:t xml:space="preserve">. Стороны договорились, что </w:t>
      </w:r>
      <w:r w:rsidRPr="000F6579">
        <w:rPr>
          <w:rFonts w:ascii="Times New Roman" w:hAnsi="Times New Roman" w:cs="Times New Roman"/>
          <w:bCs/>
        </w:rPr>
        <w:t>ЦЕДЕНТ</w:t>
      </w:r>
      <w:r w:rsidR="00790A05" w:rsidRPr="000F6579">
        <w:rPr>
          <w:rFonts w:ascii="Times New Roman" w:hAnsi="Times New Roman" w:cs="Times New Roman"/>
          <w:bCs/>
        </w:rPr>
        <w:t xml:space="preserve"> не несет ответственности перед </w:t>
      </w:r>
      <w:r w:rsidRPr="000F6579">
        <w:rPr>
          <w:rFonts w:ascii="Times New Roman" w:hAnsi="Times New Roman" w:cs="Times New Roman"/>
          <w:bCs/>
        </w:rPr>
        <w:t>ЦЕССИОНАРИЕМ</w:t>
      </w:r>
      <w:r w:rsidR="00790A05" w:rsidRPr="000F6579">
        <w:rPr>
          <w:rFonts w:ascii="Times New Roman" w:hAnsi="Times New Roman" w:cs="Times New Roman"/>
          <w:bCs/>
        </w:rPr>
        <w:t xml:space="preserve"> за недействительность переданного ему права (требования) по договору уступки прав (требований), исполнение которого связано с осуществлением его сторонами предпринимательской деятельности, при условии, что такая недействительность вызвана обстоятельствами, о которых </w:t>
      </w:r>
      <w:r w:rsidRPr="000F6579">
        <w:rPr>
          <w:rFonts w:ascii="Times New Roman" w:hAnsi="Times New Roman" w:cs="Times New Roman"/>
          <w:bCs/>
        </w:rPr>
        <w:t>ЦЕДЕНТ</w:t>
      </w:r>
      <w:r w:rsidR="00790A05" w:rsidRPr="000F6579">
        <w:rPr>
          <w:rFonts w:ascii="Times New Roman" w:hAnsi="Times New Roman" w:cs="Times New Roman"/>
          <w:bCs/>
        </w:rPr>
        <w:t xml:space="preserve"> не знал или не мог знать или о которых он предупредил </w:t>
      </w:r>
      <w:r w:rsidRPr="000F6579">
        <w:rPr>
          <w:rFonts w:ascii="Times New Roman" w:hAnsi="Times New Roman" w:cs="Times New Roman"/>
          <w:bCs/>
        </w:rPr>
        <w:t>ЦЕССИОНАРИЯ</w:t>
      </w:r>
      <w:r w:rsidR="00790A05" w:rsidRPr="000F6579">
        <w:rPr>
          <w:rFonts w:ascii="Times New Roman" w:hAnsi="Times New Roman" w:cs="Times New Roman"/>
          <w:bCs/>
        </w:rPr>
        <w:t>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14:paraId="59E5F528" w14:textId="6CB12DC2" w:rsidR="00790A05" w:rsidRPr="000F6579" w:rsidRDefault="00790B38" w:rsidP="000F6579">
      <w:pPr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lastRenderedPageBreak/>
        <w:t>5.12</w:t>
      </w:r>
      <w:r w:rsidR="00790A05" w:rsidRPr="000F6579">
        <w:rPr>
          <w:rFonts w:ascii="Times New Roman" w:hAnsi="Times New Roman" w:cs="Times New Roman"/>
          <w:bCs/>
        </w:rPr>
        <w:t xml:space="preserve">. </w:t>
      </w:r>
      <w:r w:rsidRPr="000F6579">
        <w:rPr>
          <w:rFonts w:ascii="Times New Roman" w:hAnsi="Times New Roman" w:cs="Times New Roman"/>
          <w:bCs/>
        </w:rPr>
        <w:t>ЦЕССИОНАРИЙ</w:t>
      </w:r>
      <w:r w:rsidR="00790A05" w:rsidRPr="000F6579">
        <w:rPr>
          <w:rFonts w:ascii="Times New Roman" w:hAnsi="Times New Roman" w:cs="Times New Roman"/>
          <w:bCs/>
        </w:rPr>
        <w:t xml:space="preserve"> выражает свое согласие с тем, что </w:t>
      </w:r>
      <w:r w:rsidRPr="000F6579">
        <w:rPr>
          <w:rFonts w:ascii="Times New Roman" w:hAnsi="Times New Roman" w:cs="Times New Roman"/>
          <w:bCs/>
        </w:rPr>
        <w:t>ЦЕДЕНТ</w:t>
      </w:r>
      <w:r w:rsidR="00790A05" w:rsidRPr="000F6579">
        <w:rPr>
          <w:rFonts w:ascii="Times New Roman" w:hAnsi="Times New Roman" w:cs="Times New Roman"/>
          <w:bCs/>
        </w:rPr>
        <w:t xml:space="preserve"> не отвечает перед </w:t>
      </w:r>
      <w:r w:rsidRPr="000F6579">
        <w:rPr>
          <w:rFonts w:ascii="Times New Roman" w:hAnsi="Times New Roman" w:cs="Times New Roman"/>
          <w:bCs/>
        </w:rPr>
        <w:t>ЦЕССИОНАРИЕМ</w:t>
      </w:r>
      <w:r w:rsidR="00790A05" w:rsidRPr="000F6579">
        <w:rPr>
          <w:rFonts w:ascii="Times New Roman" w:hAnsi="Times New Roman" w:cs="Times New Roman"/>
          <w:bCs/>
        </w:rPr>
        <w:t xml:space="preserve"> за недействительность уступаемых прав (требований) в следующих случаях недобросовестного поведения </w:t>
      </w:r>
      <w:r w:rsidRPr="000F6579">
        <w:rPr>
          <w:rFonts w:ascii="Times New Roman" w:hAnsi="Times New Roman" w:cs="Times New Roman"/>
          <w:bCs/>
        </w:rPr>
        <w:t>ЦЕССИОНАРИЯ</w:t>
      </w:r>
      <w:r w:rsidR="00790A05" w:rsidRPr="000F6579">
        <w:rPr>
          <w:rFonts w:ascii="Times New Roman" w:hAnsi="Times New Roman" w:cs="Times New Roman"/>
          <w:bCs/>
        </w:rPr>
        <w:t xml:space="preserve">: </w:t>
      </w:r>
    </w:p>
    <w:p w14:paraId="65FAD2B3" w14:textId="3288657F" w:rsidR="00790A05" w:rsidRPr="000F6579" w:rsidRDefault="00790A05" w:rsidP="000F6579">
      <w:pPr>
        <w:tabs>
          <w:tab w:val="left" w:pos="203"/>
        </w:tabs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>−</w:t>
      </w:r>
      <w:r w:rsidRPr="000F6579">
        <w:rPr>
          <w:rFonts w:ascii="Times New Roman" w:hAnsi="Times New Roman" w:cs="Times New Roman"/>
          <w:bCs/>
        </w:rPr>
        <w:tab/>
      </w:r>
      <w:r w:rsidR="00790B38" w:rsidRPr="000F6579">
        <w:rPr>
          <w:rFonts w:ascii="Times New Roman" w:hAnsi="Times New Roman" w:cs="Times New Roman"/>
          <w:bCs/>
        </w:rPr>
        <w:t>ЦЕССИОНАРИЙ</w:t>
      </w:r>
      <w:r w:rsidRPr="000F6579">
        <w:rPr>
          <w:rFonts w:ascii="Times New Roman" w:hAnsi="Times New Roman" w:cs="Times New Roman"/>
          <w:bCs/>
        </w:rPr>
        <w:t xml:space="preserve"> и (или) любой иной кредитор, которому будут переданы уступаемые права (требования), своевременно не обеспечит </w:t>
      </w:r>
      <w:r w:rsidR="00790B38" w:rsidRPr="000F6579">
        <w:rPr>
          <w:rFonts w:ascii="Times New Roman" w:hAnsi="Times New Roman" w:cs="Times New Roman"/>
          <w:bCs/>
        </w:rPr>
        <w:t>ЦЕДЕНТА</w:t>
      </w:r>
      <w:r w:rsidRPr="000F6579">
        <w:rPr>
          <w:rFonts w:ascii="Times New Roman" w:hAnsi="Times New Roman" w:cs="Times New Roman"/>
          <w:bCs/>
        </w:rPr>
        <w:t xml:space="preserve"> всеми процессуальными возможностями (путем предоставления представителям </w:t>
      </w:r>
      <w:r w:rsidR="00790B38" w:rsidRPr="000F6579">
        <w:rPr>
          <w:rFonts w:ascii="Times New Roman" w:hAnsi="Times New Roman" w:cs="Times New Roman"/>
          <w:bCs/>
        </w:rPr>
        <w:t>ЦЕДЕНТА</w:t>
      </w:r>
      <w:r w:rsidRPr="000F6579">
        <w:rPr>
          <w:rFonts w:ascii="Times New Roman" w:hAnsi="Times New Roman" w:cs="Times New Roman"/>
          <w:bCs/>
        </w:rPr>
        <w:t xml:space="preserve"> доверенностей на представление интересов </w:t>
      </w:r>
      <w:r w:rsidR="00790B38" w:rsidRPr="000F6579">
        <w:rPr>
          <w:rFonts w:ascii="Times New Roman" w:hAnsi="Times New Roman" w:cs="Times New Roman"/>
          <w:bCs/>
        </w:rPr>
        <w:t>ЦЕССИОНАРИ</w:t>
      </w:r>
      <w:r w:rsidRPr="000F6579">
        <w:rPr>
          <w:rFonts w:ascii="Times New Roman" w:hAnsi="Times New Roman" w:cs="Times New Roman"/>
          <w:bCs/>
        </w:rPr>
        <w:t xml:space="preserve">я в соответствующих процессах об оспаривании уступаемых прав (требований), путем направления соответствующих ходатайств в уполномоченный суд о привлечении </w:t>
      </w:r>
      <w:r w:rsidR="00790B38" w:rsidRPr="000F6579">
        <w:rPr>
          <w:rFonts w:ascii="Times New Roman" w:hAnsi="Times New Roman" w:cs="Times New Roman"/>
          <w:bCs/>
        </w:rPr>
        <w:t>ЦЕДЕНТА</w:t>
      </w:r>
      <w:r w:rsidRPr="000F6579">
        <w:rPr>
          <w:rFonts w:ascii="Times New Roman" w:hAnsi="Times New Roman" w:cs="Times New Roman"/>
          <w:bCs/>
        </w:rPr>
        <w:t xml:space="preserve"> в соответствующий процесс в качестве третьего лица) осуществлять защиту правомерности, законности и 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недействительными, незаконными и (или) неправомерными в целом либо в части; </w:t>
      </w:r>
    </w:p>
    <w:p w14:paraId="62720EB1" w14:textId="6A90811B" w:rsidR="00790A05" w:rsidRPr="000F6579" w:rsidRDefault="00790A05" w:rsidP="000F6579">
      <w:pPr>
        <w:tabs>
          <w:tab w:val="left" w:pos="203"/>
        </w:tabs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>−</w:t>
      </w:r>
      <w:r w:rsidRPr="000F6579">
        <w:rPr>
          <w:rFonts w:ascii="Times New Roman" w:hAnsi="Times New Roman" w:cs="Times New Roman"/>
          <w:bCs/>
        </w:rPr>
        <w:tab/>
      </w:r>
      <w:r w:rsidR="00790B38" w:rsidRPr="000F6579">
        <w:rPr>
          <w:rFonts w:ascii="Times New Roman" w:hAnsi="Times New Roman" w:cs="Times New Roman"/>
          <w:bCs/>
        </w:rPr>
        <w:t>ЦЕССИОНАРИЙ</w:t>
      </w:r>
      <w:r w:rsidRPr="000F6579">
        <w:rPr>
          <w:rFonts w:ascii="Times New Roman" w:hAnsi="Times New Roman" w:cs="Times New Roman"/>
          <w:bCs/>
        </w:rPr>
        <w:t xml:space="preserve"> и (или) любой иной кредитор, которому будут переданы уступаемые права (требования), в любых и всех судебных процессах по всем и любым</w:t>
      </w:r>
      <w:r w:rsidR="00790B38" w:rsidRPr="000F6579">
        <w:rPr>
          <w:rFonts w:ascii="Times New Roman" w:hAnsi="Times New Roman" w:cs="Times New Roman"/>
          <w:bCs/>
        </w:rPr>
        <w:t xml:space="preserve"> </w:t>
      </w:r>
      <w:r w:rsidRPr="000F6579">
        <w:rPr>
          <w:rFonts w:ascii="Times New Roman" w:hAnsi="Times New Roman" w:cs="Times New Roman"/>
          <w:bCs/>
        </w:rPr>
        <w:t xml:space="preserve">искам и требованиям, направленным на признание уступаемых прав недействительными, незаконными и (или) неправомерными не предпримет разумные усилия для защиты уступаемых прав от указанных исков и требований. </w:t>
      </w:r>
    </w:p>
    <w:p w14:paraId="4CAA8B32" w14:textId="37EA59CA" w:rsidR="00790A05" w:rsidRPr="000F6579" w:rsidRDefault="00790B38" w:rsidP="000F6579">
      <w:pPr>
        <w:tabs>
          <w:tab w:val="left" w:pos="33"/>
        </w:tabs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>5.13</w:t>
      </w:r>
      <w:r w:rsidR="00790A05" w:rsidRPr="000F6579">
        <w:rPr>
          <w:rFonts w:ascii="Times New Roman" w:hAnsi="Times New Roman" w:cs="Times New Roman"/>
          <w:bCs/>
        </w:rPr>
        <w:t xml:space="preserve">. Принимая во внимание исследования, проведенные </w:t>
      </w:r>
      <w:r w:rsidRPr="000F6579">
        <w:rPr>
          <w:rFonts w:ascii="Times New Roman" w:hAnsi="Times New Roman" w:cs="Times New Roman"/>
          <w:bCs/>
        </w:rPr>
        <w:t>ЦЕССИОНАРИЕМ</w:t>
      </w:r>
      <w:r w:rsidR="00790A05" w:rsidRPr="000F6579">
        <w:rPr>
          <w:rFonts w:ascii="Times New Roman" w:hAnsi="Times New Roman" w:cs="Times New Roman"/>
          <w:bCs/>
        </w:rPr>
        <w:t xml:space="preserve"> в отношении Кредитных договоров и сделок, заключенных в обеспечение исполнения обязательств по Кредитным договорам, учитывая вывод </w:t>
      </w:r>
      <w:r w:rsidRPr="000F6579">
        <w:rPr>
          <w:rFonts w:ascii="Times New Roman" w:hAnsi="Times New Roman" w:cs="Times New Roman"/>
          <w:bCs/>
        </w:rPr>
        <w:t>ЦЕССИОНАРИЯ</w:t>
      </w:r>
      <w:r w:rsidR="00790A05" w:rsidRPr="000F6579">
        <w:rPr>
          <w:rFonts w:ascii="Times New Roman" w:hAnsi="Times New Roman" w:cs="Times New Roman"/>
          <w:bCs/>
        </w:rPr>
        <w:t xml:space="preserve"> о том, что Кредитные договоры и сделки, заключенные в обеспечение исполнения обязательств </w:t>
      </w:r>
      <w:r w:rsidR="00D12763" w:rsidRPr="000F6579">
        <w:rPr>
          <w:rFonts w:ascii="Times New Roman" w:hAnsi="Times New Roman" w:cs="Times New Roman"/>
          <w:bCs/>
        </w:rPr>
        <w:t xml:space="preserve">ДОЛЖНИКА </w:t>
      </w:r>
      <w:r w:rsidR="00790A05" w:rsidRPr="000F6579">
        <w:rPr>
          <w:rFonts w:ascii="Times New Roman" w:hAnsi="Times New Roman" w:cs="Times New Roman"/>
          <w:bCs/>
        </w:rPr>
        <w:t xml:space="preserve">по Кредитным договорам,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ст.ст. 15, 404 Гражданского кодекса Российской Федерации, </w:t>
      </w:r>
      <w:r w:rsidRPr="000F6579">
        <w:rPr>
          <w:rFonts w:ascii="Times New Roman" w:hAnsi="Times New Roman" w:cs="Times New Roman"/>
          <w:bCs/>
        </w:rPr>
        <w:t>ЦЕССИОНАРИЙ</w:t>
      </w:r>
      <w:r w:rsidR="00790A05" w:rsidRPr="000F6579">
        <w:rPr>
          <w:rFonts w:ascii="Times New Roman" w:hAnsi="Times New Roman" w:cs="Times New Roman"/>
          <w:bCs/>
        </w:rPr>
        <w:t xml:space="preserve"> и </w:t>
      </w:r>
      <w:r w:rsidRPr="000F6579">
        <w:rPr>
          <w:rFonts w:ascii="Times New Roman" w:hAnsi="Times New Roman" w:cs="Times New Roman"/>
          <w:bCs/>
        </w:rPr>
        <w:t>ЦЕДЕНТ</w:t>
      </w:r>
      <w:r w:rsidR="00790A05" w:rsidRPr="000F6579">
        <w:rPr>
          <w:rFonts w:ascii="Times New Roman" w:hAnsi="Times New Roman" w:cs="Times New Roman"/>
          <w:bCs/>
        </w:rPr>
        <w:t xml:space="preserve"> устанавливают предел ответственности </w:t>
      </w:r>
      <w:r w:rsidRPr="000F6579">
        <w:rPr>
          <w:rFonts w:ascii="Times New Roman" w:hAnsi="Times New Roman" w:cs="Times New Roman"/>
          <w:bCs/>
        </w:rPr>
        <w:t>ЦЕДЕНТА</w:t>
      </w:r>
      <w:r w:rsidR="00790A05" w:rsidRPr="000F6579">
        <w:rPr>
          <w:rFonts w:ascii="Times New Roman" w:hAnsi="Times New Roman" w:cs="Times New Roman"/>
          <w:bCs/>
        </w:rPr>
        <w:t xml:space="preserve"> в случае, если уступаемые права (требования) будут признаны недействительными по причинам, не относящимся к обстоятельствам, закрепленным договором уступки прав (требований) как исключающим ответственность </w:t>
      </w:r>
      <w:r w:rsidRPr="000F6579">
        <w:rPr>
          <w:rFonts w:ascii="Times New Roman" w:hAnsi="Times New Roman" w:cs="Times New Roman"/>
          <w:bCs/>
        </w:rPr>
        <w:t>ЦЕДЕНТА</w:t>
      </w:r>
      <w:r w:rsidR="00790A05" w:rsidRPr="000F6579">
        <w:rPr>
          <w:rFonts w:ascii="Times New Roman" w:hAnsi="Times New Roman" w:cs="Times New Roman"/>
          <w:bCs/>
        </w:rPr>
        <w:t>, и определяют в объеме, не превышающим 0,1 % от суммы сделки.</w:t>
      </w:r>
    </w:p>
    <w:p w14:paraId="69CE845E" w14:textId="57CC8BE2" w:rsidR="00790B38" w:rsidRPr="000F6579" w:rsidRDefault="00790B38" w:rsidP="000F6579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>5.14. ЦЕССИОНАРИЙ</w:t>
      </w:r>
      <w:r w:rsidR="00790A05" w:rsidRPr="000F6579">
        <w:rPr>
          <w:rFonts w:ascii="Times New Roman" w:hAnsi="Times New Roman" w:cs="Times New Roman"/>
          <w:bCs/>
        </w:rPr>
        <w:t xml:space="preserve"> может обратиться к </w:t>
      </w:r>
      <w:r w:rsidRPr="000F6579">
        <w:rPr>
          <w:rFonts w:ascii="Times New Roman" w:hAnsi="Times New Roman" w:cs="Times New Roman"/>
          <w:bCs/>
        </w:rPr>
        <w:t>ЦЕДЕНТУ</w:t>
      </w:r>
      <w:r w:rsidR="00790A05" w:rsidRPr="000F6579">
        <w:rPr>
          <w:rFonts w:ascii="Times New Roman" w:hAnsi="Times New Roman" w:cs="Times New Roman"/>
          <w:bCs/>
        </w:rPr>
        <w:t xml:space="preserve"> за возмещением убытков, причиненных </w:t>
      </w:r>
      <w:r w:rsidRPr="000F6579">
        <w:rPr>
          <w:rFonts w:ascii="Times New Roman" w:hAnsi="Times New Roman" w:cs="Times New Roman"/>
          <w:bCs/>
        </w:rPr>
        <w:t>ЦЕССИОНАРИЮ</w:t>
      </w:r>
      <w:r w:rsidR="00790A05" w:rsidRPr="000F6579">
        <w:rPr>
          <w:rFonts w:ascii="Times New Roman" w:hAnsi="Times New Roman" w:cs="Times New Roman"/>
          <w:bCs/>
        </w:rPr>
        <w:t xml:space="preserve"> вследствие признания приобретенных им прав (требований) недействительными, в случае если оспаривание прав осуществляется после совершения сделки уступки прав (требований), только в том случае, если сам </w:t>
      </w:r>
      <w:r w:rsidRPr="000F6579">
        <w:rPr>
          <w:rFonts w:ascii="Times New Roman" w:hAnsi="Times New Roman" w:cs="Times New Roman"/>
          <w:bCs/>
        </w:rPr>
        <w:t>ЦЕССИОНАРИЙ</w:t>
      </w:r>
      <w:r w:rsidR="00790A05" w:rsidRPr="000F6579">
        <w:rPr>
          <w:rFonts w:ascii="Times New Roman" w:hAnsi="Times New Roman" w:cs="Times New Roman"/>
          <w:bCs/>
        </w:rPr>
        <w:t xml:space="preserve"> демонстрировал добросовестное поведение в рамках соответствующих судебных процессов, а именно, прямо или косвенно не способствовал признанию полученных им по договору уступки прав (требований) недействительными, а также обеспечил возможность </w:t>
      </w:r>
      <w:r w:rsidRPr="000F6579">
        <w:rPr>
          <w:rFonts w:ascii="Times New Roman" w:hAnsi="Times New Roman" w:cs="Times New Roman"/>
          <w:bCs/>
        </w:rPr>
        <w:t>ЦЕДЕНТУ</w:t>
      </w:r>
      <w:r w:rsidR="00790A05" w:rsidRPr="000F6579">
        <w:rPr>
          <w:rFonts w:ascii="Times New Roman" w:hAnsi="Times New Roman" w:cs="Times New Roman"/>
          <w:bCs/>
        </w:rPr>
        <w:t xml:space="preserve"> (в т.ч. процессуальными средствами: путем направления в суд ходатайства о привлечении </w:t>
      </w:r>
      <w:r w:rsidRPr="000F6579">
        <w:rPr>
          <w:rFonts w:ascii="Times New Roman" w:hAnsi="Times New Roman" w:cs="Times New Roman"/>
          <w:bCs/>
        </w:rPr>
        <w:t>ЦЕДЕНТА</w:t>
      </w:r>
      <w:r w:rsidR="00790A05" w:rsidRPr="000F6579">
        <w:rPr>
          <w:rFonts w:ascii="Times New Roman" w:hAnsi="Times New Roman" w:cs="Times New Roman"/>
          <w:bCs/>
        </w:rPr>
        <w:t xml:space="preserve"> в процесс в качестве третьего лица и (или) предоставления представителям </w:t>
      </w:r>
      <w:r w:rsidRPr="000F6579">
        <w:rPr>
          <w:rFonts w:ascii="Times New Roman" w:hAnsi="Times New Roman" w:cs="Times New Roman"/>
          <w:bCs/>
        </w:rPr>
        <w:t>ЦЕДЕНТА</w:t>
      </w:r>
      <w:r w:rsidR="00790A05" w:rsidRPr="000F6579">
        <w:rPr>
          <w:rFonts w:ascii="Times New Roman" w:hAnsi="Times New Roman" w:cs="Times New Roman"/>
          <w:bCs/>
        </w:rPr>
        <w:t xml:space="preserve"> судебных доверенностей) защитить переданные права (требования) от соответствующих исков</w:t>
      </w:r>
      <w:r w:rsidRPr="000F6579">
        <w:rPr>
          <w:rFonts w:ascii="Times New Roman" w:hAnsi="Times New Roman" w:cs="Times New Roman"/>
          <w:bCs/>
        </w:rPr>
        <w:t>.</w:t>
      </w:r>
      <w:r w:rsidR="00790A05" w:rsidRPr="000F6579">
        <w:rPr>
          <w:rFonts w:ascii="Times New Roman" w:hAnsi="Times New Roman" w:cs="Times New Roman"/>
          <w:bCs/>
        </w:rPr>
        <w:t xml:space="preserve"> </w:t>
      </w:r>
    </w:p>
    <w:p w14:paraId="50A7E6B4" w14:textId="6409F366" w:rsidR="00CB253D" w:rsidRPr="000F6579" w:rsidRDefault="007E1952" w:rsidP="000F6579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>5.</w:t>
      </w:r>
      <w:r w:rsidR="00674CFA" w:rsidRPr="000F6579">
        <w:rPr>
          <w:rFonts w:ascii="Times New Roman" w:hAnsi="Times New Roman" w:cs="Times New Roman"/>
          <w:bCs/>
        </w:rPr>
        <w:t>1</w:t>
      </w:r>
      <w:r w:rsidR="00790B38" w:rsidRPr="000F6579">
        <w:rPr>
          <w:rFonts w:ascii="Times New Roman" w:hAnsi="Times New Roman" w:cs="Times New Roman"/>
          <w:bCs/>
        </w:rPr>
        <w:t>5</w:t>
      </w:r>
      <w:r w:rsidR="00CB253D" w:rsidRPr="000F6579">
        <w:rPr>
          <w:rFonts w:ascii="Times New Roman" w:hAnsi="Times New Roman" w:cs="Times New Roman"/>
          <w:bCs/>
        </w:rPr>
        <w:t xml:space="preserve">. Уведомление или сообщение, направленное </w:t>
      </w:r>
      <w:r w:rsidR="00790B38" w:rsidRPr="000F6579">
        <w:rPr>
          <w:rFonts w:ascii="Times New Roman" w:hAnsi="Times New Roman" w:cs="Times New Roman"/>
          <w:bCs/>
        </w:rPr>
        <w:t>ЦЕССИОНАРИ</w:t>
      </w:r>
      <w:r w:rsidR="00CB253D" w:rsidRPr="000F6579">
        <w:rPr>
          <w:rFonts w:ascii="Times New Roman" w:hAnsi="Times New Roman" w:cs="Times New Roman"/>
          <w:bCs/>
        </w:rPr>
        <w:t xml:space="preserve">Ю, считается направленным надлежащим образом, если оно доставлено адресату </w:t>
      </w:r>
      <w:r w:rsidR="008F254C" w:rsidRPr="000F6579">
        <w:rPr>
          <w:rFonts w:ascii="Times New Roman" w:hAnsi="Times New Roman" w:cs="Times New Roman"/>
          <w:bCs/>
        </w:rPr>
        <w:t xml:space="preserve">с </w:t>
      </w:r>
      <w:r w:rsidR="00CB253D" w:rsidRPr="000F6579">
        <w:rPr>
          <w:rFonts w:ascii="Times New Roman" w:hAnsi="Times New Roman" w:cs="Times New Roman"/>
          <w:bCs/>
        </w:rPr>
        <w:t>нарочным</w:t>
      </w:r>
      <w:r w:rsidR="008F254C" w:rsidRPr="000F6579">
        <w:rPr>
          <w:rFonts w:ascii="Times New Roman" w:hAnsi="Times New Roman" w:cs="Times New Roman"/>
          <w:bCs/>
        </w:rPr>
        <w:t>,</w:t>
      </w:r>
      <w:r w:rsidR="00CB253D" w:rsidRPr="000F6579">
        <w:rPr>
          <w:rFonts w:ascii="Times New Roman" w:hAnsi="Times New Roman" w:cs="Times New Roman"/>
          <w:bCs/>
        </w:rPr>
        <w:t xml:space="preserve"> или заказным письмом, или телеграммой с уведомлением по адресу, указанному в Договоре, и за подписью уполномоченного лица.</w:t>
      </w:r>
    </w:p>
    <w:p w14:paraId="544A7875" w14:textId="3483702D" w:rsidR="00CB253D" w:rsidRPr="000F6579" w:rsidRDefault="00CB253D" w:rsidP="000F6579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 xml:space="preserve">Уведомление или сообщение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Pr="000F6579">
        <w:rPr>
          <w:rFonts w:ascii="Times New Roman" w:hAnsi="Times New Roman" w:cs="Times New Roman"/>
          <w:bCs/>
        </w:rPr>
        <w:t xml:space="preserve">А считается доставленным </w:t>
      </w:r>
      <w:r w:rsidR="00790B38" w:rsidRPr="000F6579">
        <w:rPr>
          <w:rFonts w:ascii="Times New Roman" w:hAnsi="Times New Roman" w:cs="Times New Roman"/>
          <w:bCs/>
        </w:rPr>
        <w:t>ЦЕССИОНАРИ</w:t>
      </w:r>
      <w:r w:rsidRPr="000F6579">
        <w:rPr>
          <w:rFonts w:ascii="Times New Roman" w:hAnsi="Times New Roman" w:cs="Times New Roman"/>
          <w:bCs/>
        </w:rPr>
        <w:t xml:space="preserve">Ю надлежащим образом, если оно получено </w:t>
      </w:r>
      <w:r w:rsidR="00790B38" w:rsidRPr="000F6579">
        <w:rPr>
          <w:rFonts w:ascii="Times New Roman" w:hAnsi="Times New Roman" w:cs="Times New Roman"/>
          <w:bCs/>
        </w:rPr>
        <w:t>ЦЕССИОНАРИ</w:t>
      </w:r>
      <w:r w:rsidRPr="000F6579">
        <w:rPr>
          <w:rFonts w:ascii="Times New Roman" w:hAnsi="Times New Roman" w:cs="Times New Roman"/>
          <w:bCs/>
        </w:rPr>
        <w:t xml:space="preserve">ЕМ, а также в случаях, если, несмотря на направление уведомления (сообщения)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Pr="000F6579">
        <w:rPr>
          <w:rFonts w:ascii="Times New Roman" w:hAnsi="Times New Roman" w:cs="Times New Roman"/>
          <w:bCs/>
        </w:rPr>
        <w:t>ОМ в соответствии с условиями Договора</w:t>
      </w:r>
      <w:r w:rsidR="008F3DB3" w:rsidRPr="000F6579">
        <w:rPr>
          <w:rFonts w:ascii="Times New Roman" w:hAnsi="Times New Roman" w:cs="Times New Roman"/>
          <w:bCs/>
        </w:rPr>
        <w:t>,</w:t>
      </w:r>
      <w:r w:rsidRPr="000F6579">
        <w:rPr>
          <w:rFonts w:ascii="Times New Roman" w:hAnsi="Times New Roman" w:cs="Times New Roman"/>
          <w:bCs/>
        </w:rPr>
        <w:t xml:space="preserve"> </w:t>
      </w:r>
      <w:r w:rsidR="00790B38" w:rsidRPr="000F6579">
        <w:rPr>
          <w:rFonts w:ascii="Times New Roman" w:hAnsi="Times New Roman" w:cs="Times New Roman"/>
          <w:bCs/>
        </w:rPr>
        <w:t>ЦЕССИОНАРИЙ</w:t>
      </w:r>
      <w:r w:rsidRPr="000F6579">
        <w:rPr>
          <w:rFonts w:ascii="Times New Roman" w:hAnsi="Times New Roman" w:cs="Times New Roman"/>
          <w:bCs/>
        </w:rPr>
        <w:t xml:space="preserve"> не явился за его получением</w:t>
      </w:r>
      <w:r w:rsidR="008F3DB3" w:rsidRPr="000F6579">
        <w:rPr>
          <w:rFonts w:ascii="Times New Roman" w:hAnsi="Times New Roman" w:cs="Times New Roman"/>
          <w:bCs/>
        </w:rPr>
        <w:t>,</w:t>
      </w:r>
      <w:r w:rsidRPr="000F6579">
        <w:rPr>
          <w:rFonts w:ascii="Times New Roman" w:hAnsi="Times New Roman" w:cs="Times New Roman"/>
          <w:bCs/>
        </w:rPr>
        <w:t xml:space="preserve">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Pr="000F6579">
        <w:rPr>
          <w:rFonts w:ascii="Times New Roman" w:hAnsi="Times New Roman" w:cs="Times New Roman"/>
          <w:bCs/>
        </w:rPr>
        <w:t xml:space="preserve">А. Датой доставки уведомления или сообщения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Pr="000F6579">
        <w:rPr>
          <w:rFonts w:ascii="Times New Roman" w:hAnsi="Times New Roman" w:cs="Times New Roman"/>
          <w:bCs/>
        </w:rPr>
        <w:t xml:space="preserve">А считается дата его получения </w:t>
      </w:r>
      <w:r w:rsidR="00790B38" w:rsidRPr="000F6579">
        <w:rPr>
          <w:rFonts w:ascii="Times New Roman" w:hAnsi="Times New Roman" w:cs="Times New Roman"/>
          <w:bCs/>
        </w:rPr>
        <w:t>ЦЕССИОНАРИ</w:t>
      </w:r>
      <w:r w:rsidRPr="000F6579">
        <w:rPr>
          <w:rFonts w:ascii="Times New Roman" w:hAnsi="Times New Roman" w:cs="Times New Roman"/>
          <w:bCs/>
        </w:rPr>
        <w:t xml:space="preserve">ЕМ, а при неявке </w:t>
      </w:r>
      <w:r w:rsidR="00790B38" w:rsidRPr="000F6579">
        <w:rPr>
          <w:rFonts w:ascii="Times New Roman" w:hAnsi="Times New Roman" w:cs="Times New Roman"/>
          <w:bCs/>
        </w:rPr>
        <w:t>ЦЕССИОНАРИ</w:t>
      </w:r>
      <w:r w:rsidRPr="000F6579">
        <w:rPr>
          <w:rFonts w:ascii="Times New Roman" w:hAnsi="Times New Roman" w:cs="Times New Roman"/>
          <w:bCs/>
        </w:rPr>
        <w:t xml:space="preserve">Я за получением уведомления (сообщения) с требованием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Pr="000F6579">
        <w:rPr>
          <w:rFonts w:ascii="Times New Roman" w:hAnsi="Times New Roman" w:cs="Times New Roman"/>
          <w:bCs/>
        </w:rPr>
        <w:t>А</w:t>
      </w:r>
      <w:r w:rsidR="000F6649" w:rsidRPr="000F6579">
        <w:rPr>
          <w:rFonts w:ascii="Times New Roman" w:hAnsi="Times New Roman" w:cs="Times New Roman"/>
          <w:bCs/>
        </w:rPr>
        <w:t>,</w:t>
      </w:r>
      <w:r w:rsidRPr="000F6579">
        <w:rPr>
          <w:rFonts w:ascii="Times New Roman" w:hAnsi="Times New Roman" w:cs="Times New Roman"/>
          <w:bCs/>
        </w:rPr>
        <w:t xml:space="preserve"> или отказе от получения</w:t>
      </w:r>
      <w:r w:rsidR="000F6649" w:rsidRPr="000F6579">
        <w:rPr>
          <w:rFonts w:ascii="Times New Roman" w:hAnsi="Times New Roman" w:cs="Times New Roman"/>
          <w:bCs/>
        </w:rPr>
        <w:t xml:space="preserve"> уведомления (сообщения)</w:t>
      </w:r>
      <w:r w:rsidRPr="000F6579">
        <w:rPr>
          <w:rFonts w:ascii="Times New Roman" w:hAnsi="Times New Roman" w:cs="Times New Roman"/>
          <w:bCs/>
        </w:rPr>
        <w:t xml:space="preserve">, или невручении </w:t>
      </w:r>
      <w:r w:rsidR="000F6649" w:rsidRPr="000F6579">
        <w:rPr>
          <w:rFonts w:ascii="Times New Roman" w:hAnsi="Times New Roman" w:cs="Times New Roman"/>
          <w:bCs/>
        </w:rPr>
        <w:lastRenderedPageBreak/>
        <w:t xml:space="preserve">уведомления (сообщения) </w:t>
      </w:r>
      <w:r w:rsidRPr="000F6579">
        <w:rPr>
          <w:rFonts w:ascii="Times New Roman" w:hAnsi="Times New Roman" w:cs="Times New Roman"/>
          <w:bCs/>
        </w:rPr>
        <w:t xml:space="preserve">в связи с отсутствием адресата по указанному в уведомлении (сообщении) адресу - дата отправки органом связи уведомления </w:t>
      </w:r>
      <w:r w:rsidR="00CB0228" w:rsidRPr="000F6579">
        <w:rPr>
          <w:rFonts w:ascii="Times New Roman" w:hAnsi="Times New Roman" w:cs="Times New Roman"/>
          <w:bCs/>
        </w:rPr>
        <w:t xml:space="preserve">(сообщения)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Pr="000F6579">
        <w:rPr>
          <w:rFonts w:ascii="Times New Roman" w:hAnsi="Times New Roman" w:cs="Times New Roman"/>
          <w:bCs/>
        </w:rPr>
        <w:t xml:space="preserve">У о невручении </w:t>
      </w:r>
      <w:r w:rsidR="00790B38" w:rsidRPr="000F6579">
        <w:rPr>
          <w:rFonts w:ascii="Times New Roman" w:hAnsi="Times New Roman" w:cs="Times New Roman"/>
          <w:bCs/>
        </w:rPr>
        <w:t>ЦЕССИОНАРИ</w:t>
      </w:r>
      <w:r w:rsidRPr="000F6579">
        <w:rPr>
          <w:rFonts w:ascii="Times New Roman" w:hAnsi="Times New Roman" w:cs="Times New Roman"/>
          <w:bCs/>
        </w:rPr>
        <w:t xml:space="preserve">Ю  требования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Pr="000F6579">
        <w:rPr>
          <w:rFonts w:ascii="Times New Roman" w:hAnsi="Times New Roman" w:cs="Times New Roman"/>
          <w:bCs/>
        </w:rPr>
        <w:t>А.</w:t>
      </w:r>
    </w:p>
    <w:p w14:paraId="71142B58" w14:textId="21C7D33C" w:rsidR="005711CC" w:rsidRPr="000F6579" w:rsidRDefault="00CB253D" w:rsidP="000F6579">
      <w:pPr>
        <w:spacing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0F6579">
        <w:rPr>
          <w:rFonts w:ascii="Times New Roman" w:hAnsi="Times New Roman" w:cs="Times New Roman"/>
          <w:bCs/>
        </w:rPr>
        <w:t>5.</w:t>
      </w:r>
      <w:r w:rsidR="00674CFA" w:rsidRPr="000F6579">
        <w:rPr>
          <w:rFonts w:ascii="Times New Roman" w:hAnsi="Times New Roman" w:cs="Times New Roman"/>
          <w:bCs/>
        </w:rPr>
        <w:t>1</w:t>
      </w:r>
      <w:r w:rsidR="00790B38" w:rsidRPr="000F6579">
        <w:rPr>
          <w:rFonts w:ascii="Times New Roman" w:hAnsi="Times New Roman" w:cs="Times New Roman"/>
          <w:bCs/>
        </w:rPr>
        <w:t>6</w:t>
      </w:r>
      <w:r w:rsidR="0030363B" w:rsidRPr="001C4AD7">
        <w:rPr>
          <w:rFonts w:ascii="Times New Roman" w:hAnsi="Times New Roman" w:cs="Times New Roman"/>
          <w:bCs/>
        </w:rPr>
        <w:t xml:space="preserve"> </w:t>
      </w:r>
      <w:r w:rsidR="0030363B" w:rsidRPr="001C4AD7">
        <w:rPr>
          <w:rFonts w:ascii="Times New Roman" w:hAnsi="Times New Roman" w:cs="Times New Roman"/>
          <w:color w:val="000000" w:themeColor="text1"/>
        </w:rPr>
        <w:t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постоянно действующего Третейского суда при Автономной некоммерческой организации «Независимая Арбитражная Палата» (ОГРН № 1127799004190) (далее – Третейский суд НАП) в соответствии с Регламентом Третейского Разбирательства этого суда.  При этом Стороны договорились, что решение Третейского суда НАП по конкретному спору является окончательным и не может быть оспорено. Правила постоянно действующего Третейского суда НАП рассматриваются в качестве неотъемлемой части третейского соглашения. Стороны с правилами постоянно действующего Третейского суда НАП ознакомлены и согласны с ними. Правила постоянно действующего Третейского суда НАП размещены на сайте www.daysman.ru».</w:t>
      </w:r>
      <w:r w:rsidR="00FD7352" w:rsidRPr="000F6579">
        <w:rPr>
          <w:rFonts w:ascii="Times New Roman" w:hAnsi="Times New Roman" w:cs="Times New Roman"/>
          <w:bCs/>
        </w:rPr>
        <w:t>5.</w:t>
      </w:r>
      <w:r w:rsidR="00790A05" w:rsidRPr="000F6579">
        <w:rPr>
          <w:rFonts w:ascii="Times New Roman" w:hAnsi="Times New Roman" w:cs="Times New Roman"/>
          <w:bCs/>
        </w:rPr>
        <w:t>1</w:t>
      </w:r>
      <w:r w:rsidR="00790B38" w:rsidRPr="000F6579">
        <w:rPr>
          <w:rFonts w:ascii="Times New Roman" w:hAnsi="Times New Roman" w:cs="Times New Roman"/>
          <w:bCs/>
        </w:rPr>
        <w:t>7</w:t>
      </w:r>
      <w:r w:rsidR="00FD7352" w:rsidRPr="000F6579">
        <w:rPr>
          <w:rFonts w:ascii="Times New Roman" w:hAnsi="Times New Roman" w:cs="Times New Roman"/>
          <w:bCs/>
        </w:rPr>
        <w:t xml:space="preserve">. Договор составлен в </w:t>
      </w:r>
      <w:r w:rsidR="005711CC" w:rsidRPr="000F6579">
        <w:rPr>
          <w:rFonts w:ascii="Times New Roman" w:hAnsi="Times New Roman" w:cs="Times New Roman"/>
          <w:bCs/>
        </w:rPr>
        <w:t xml:space="preserve"> ДВУХ </w:t>
      </w:r>
      <w:r w:rsidR="00FD7352" w:rsidRPr="000F6579">
        <w:rPr>
          <w:rFonts w:ascii="Times New Roman" w:hAnsi="Times New Roman" w:cs="Times New Roman"/>
          <w:bCs/>
        </w:rPr>
        <w:t xml:space="preserve"> подлинных экземплярах, имеющих одинаковую юридическую силу, </w:t>
      </w:r>
      <w:r w:rsidR="00BD4124" w:rsidRPr="000F6579">
        <w:rPr>
          <w:rFonts w:ascii="Times New Roman" w:hAnsi="Times New Roman" w:cs="Times New Roman"/>
          <w:bCs/>
        </w:rPr>
        <w:t>по</w:t>
      </w:r>
      <w:r w:rsidR="00FD7352" w:rsidRPr="000F6579">
        <w:rPr>
          <w:rFonts w:ascii="Times New Roman" w:hAnsi="Times New Roman" w:cs="Times New Roman"/>
          <w:bCs/>
        </w:rPr>
        <w:t xml:space="preserve"> од</w:t>
      </w:r>
      <w:r w:rsidR="00BD4124" w:rsidRPr="000F6579">
        <w:rPr>
          <w:rFonts w:ascii="Times New Roman" w:hAnsi="Times New Roman" w:cs="Times New Roman"/>
          <w:bCs/>
        </w:rPr>
        <w:t xml:space="preserve">ному </w:t>
      </w:r>
      <w:r w:rsidR="00FD7352" w:rsidRPr="000F6579">
        <w:rPr>
          <w:rFonts w:ascii="Times New Roman" w:hAnsi="Times New Roman" w:cs="Times New Roman"/>
          <w:bCs/>
        </w:rPr>
        <w:t>экземпляр</w:t>
      </w:r>
      <w:r w:rsidR="00BD4124" w:rsidRPr="000F6579">
        <w:rPr>
          <w:rFonts w:ascii="Times New Roman" w:hAnsi="Times New Roman" w:cs="Times New Roman"/>
          <w:bCs/>
        </w:rPr>
        <w:t>у</w:t>
      </w:r>
      <w:r w:rsidR="00FD7352" w:rsidRPr="000F6579">
        <w:rPr>
          <w:rFonts w:ascii="Times New Roman" w:hAnsi="Times New Roman" w:cs="Times New Roman"/>
          <w:bCs/>
        </w:rPr>
        <w:t xml:space="preserve"> для </w:t>
      </w:r>
      <w:r w:rsidR="00790B38" w:rsidRPr="000F6579">
        <w:rPr>
          <w:rFonts w:ascii="Times New Roman" w:hAnsi="Times New Roman" w:cs="Times New Roman"/>
          <w:bCs/>
        </w:rPr>
        <w:t>ЦЕДЕНТ</w:t>
      </w:r>
      <w:r w:rsidR="00FD7352" w:rsidRPr="000F6579">
        <w:rPr>
          <w:rFonts w:ascii="Times New Roman" w:hAnsi="Times New Roman" w:cs="Times New Roman"/>
          <w:bCs/>
        </w:rPr>
        <w:t xml:space="preserve">А, </w:t>
      </w:r>
      <w:r w:rsidR="00790B38" w:rsidRPr="000F6579">
        <w:rPr>
          <w:rFonts w:ascii="Times New Roman" w:hAnsi="Times New Roman" w:cs="Times New Roman"/>
          <w:bCs/>
        </w:rPr>
        <w:t>ЦЕССИОНАРИ</w:t>
      </w:r>
      <w:r w:rsidR="00FD7352" w:rsidRPr="000F6579">
        <w:rPr>
          <w:rFonts w:ascii="Times New Roman" w:hAnsi="Times New Roman" w:cs="Times New Roman"/>
          <w:bCs/>
        </w:rPr>
        <w:t>Я</w:t>
      </w:r>
      <w:r w:rsidR="005711CC" w:rsidRPr="000F6579">
        <w:rPr>
          <w:rFonts w:ascii="Times New Roman" w:hAnsi="Times New Roman" w:cs="Times New Roman"/>
          <w:bCs/>
        </w:rPr>
        <w:t>.</w:t>
      </w:r>
    </w:p>
    <w:p w14:paraId="7DA1589B" w14:textId="36DEC9AE" w:rsidR="00CB253D" w:rsidRPr="000F6579" w:rsidRDefault="00674CFA" w:rsidP="005711CC">
      <w:pPr>
        <w:spacing w:line="240" w:lineRule="auto"/>
        <w:ind w:hanging="425"/>
        <w:jc w:val="center"/>
        <w:rPr>
          <w:rFonts w:ascii="Times New Roman" w:hAnsi="Times New Roman" w:cs="Times New Roman"/>
          <w:b/>
          <w:bCs/>
        </w:rPr>
      </w:pPr>
      <w:r w:rsidRPr="000F6579">
        <w:rPr>
          <w:rFonts w:ascii="Times New Roman" w:hAnsi="Times New Roman" w:cs="Times New Roman"/>
          <w:b/>
          <w:bCs/>
        </w:rPr>
        <w:t>6</w:t>
      </w:r>
      <w:r w:rsidR="007E1952" w:rsidRPr="000F6579">
        <w:rPr>
          <w:rFonts w:ascii="Times New Roman" w:hAnsi="Times New Roman" w:cs="Times New Roman"/>
          <w:b/>
          <w:bCs/>
        </w:rPr>
        <w:t>. Адреса и</w:t>
      </w:r>
      <w:r w:rsidR="00CB253D" w:rsidRPr="000F6579">
        <w:rPr>
          <w:rFonts w:ascii="Times New Roman" w:hAnsi="Times New Roman" w:cs="Times New Roman"/>
          <w:b/>
          <w:bCs/>
        </w:rPr>
        <w:t xml:space="preserve"> реквизиты Сторон</w:t>
      </w:r>
    </w:p>
    <w:p w14:paraId="31D13941" w14:textId="1F3B345B" w:rsidR="00CB253D" w:rsidRPr="000F6579" w:rsidRDefault="00674CFA" w:rsidP="005711CC">
      <w:pPr>
        <w:spacing w:line="240" w:lineRule="auto"/>
        <w:ind w:hanging="425"/>
        <w:jc w:val="both"/>
        <w:rPr>
          <w:rFonts w:ascii="Times New Roman" w:hAnsi="Times New Roman" w:cs="Times New Roman"/>
          <w:b/>
        </w:rPr>
      </w:pPr>
      <w:r w:rsidRPr="000F6579">
        <w:rPr>
          <w:rFonts w:ascii="Times New Roman" w:hAnsi="Times New Roman" w:cs="Times New Roman"/>
          <w:b/>
        </w:rPr>
        <w:t>6</w:t>
      </w:r>
      <w:r w:rsidR="00CB253D" w:rsidRPr="000F6579">
        <w:rPr>
          <w:rFonts w:ascii="Times New Roman" w:hAnsi="Times New Roman" w:cs="Times New Roman"/>
          <w:b/>
        </w:rPr>
        <w:t xml:space="preserve">.1.  </w:t>
      </w:r>
      <w:r w:rsidR="00790B38" w:rsidRPr="000F6579">
        <w:rPr>
          <w:rFonts w:ascii="Times New Roman" w:hAnsi="Times New Roman" w:cs="Times New Roman"/>
          <w:b/>
        </w:rPr>
        <w:t>ЦЕДЕНТ</w:t>
      </w:r>
      <w:r w:rsidR="00CB253D" w:rsidRPr="000F6579">
        <w:rPr>
          <w:rFonts w:ascii="Times New Roman" w:hAnsi="Times New Roman" w:cs="Times New Roman"/>
          <w:b/>
        </w:rPr>
        <w:t xml:space="preserve">: </w:t>
      </w:r>
    </w:p>
    <w:p w14:paraId="428E51B3" w14:textId="77777777" w:rsidR="00CB253D" w:rsidRPr="000F6579" w:rsidRDefault="00CB253D" w:rsidP="005711CC">
      <w:pPr>
        <w:spacing w:line="240" w:lineRule="auto"/>
        <w:ind w:hanging="425"/>
        <w:jc w:val="both"/>
        <w:rPr>
          <w:rFonts w:ascii="Times New Roman" w:hAnsi="Times New Roman" w:cs="Times New Roman"/>
          <w:b/>
        </w:rPr>
      </w:pPr>
      <w:r w:rsidRPr="000F6579">
        <w:rPr>
          <w:rFonts w:ascii="Times New Roman" w:hAnsi="Times New Roman" w:cs="Times New Roman"/>
          <w:b/>
        </w:rPr>
        <w:t xml:space="preserve">ПАО Сбербанк </w:t>
      </w:r>
    </w:p>
    <w:p w14:paraId="68E106C2" w14:textId="5758560A" w:rsidR="00CB253D" w:rsidRPr="000F6579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0F6579">
        <w:rPr>
          <w:rFonts w:ascii="Times New Roman" w:eastAsia="Times New Roman" w:hAnsi="Times New Roman" w:cs="Times New Roman"/>
        </w:rPr>
        <w:t>Место</w:t>
      </w:r>
      <w:r w:rsidR="002374E9" w:rsidRPr="000F6579">
        <w:rPr>
          <w:rFonts w:ascii="Times New Roman" w:eastAsia="Times New Roman" w:hAnsi="Times New Roman" w:cs="Times New Roman"/>
        </w:rPr>
        <w:t xml:space="preserve"> </w:t>
      </w:r>
      <w:r w:rsidRPr="000F6579">
        <w:rPr>
          <w:rFonts w:ascii="Times New Roman" w:eastAsia="Times New Roman" w:hAnsi="Times New Roman" w:cs="Times New Roman"/>
        </w:rPr>
        <w:t>нахождени</w:t>
      </w:r>
      <w:r w:rsidR="002374E9" w:rsidRPr="000F6579">
        <w:rPr>
          <w:rFonts w:ascii="Times New Roman" w:eastAsia="Times New Roman" w:hAnsi="Times New Roman" w:cs="Times New Roman"/>
        </w:rPr>
        <w:t>я</w:t>
      </w:r>
      <w:r w:rsidRPr="000F6579">
        <w:rPr>
          <w:rFonts w:ascii="Times New Roman" w:eastAsia="Times New Roman" w:hAnsi="Times New Roman" w:cs="Times New Roman"/>
        </w:rPr>
        <w:t>: г. Москва</w:t>
      </w:r>
    </w:p>
    <w:p w14:paraId="1BCD2C4D" w14:textId="77777777" w:rsidR="00CB253D" w:rsidRPr="000F6579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0F6579">
        <w:rPr>
          <w:rFonts w:ascii="Times New Roman" w:eastAsia="Times New Roman" w:hAnsi="Times New Roman" w:cs="Times New Roman"/>
        </w:rPr>
        <w:t>Адрес: 117997, г. Москва, ул. Вавилова, д. 19</w:t>
      </w:r>
    </w:p>
    <w:p w14:paraId="29294810" w14:textId="72E9912D" w:rsidR="00CB253D" w:rsidRPr="000F6579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0F6579">
        <w:rPr>
          <w:rFonts w:ascii="Times New Roman" w:eastAsia="Times New Roman" w:hAnsi="Times New Roman" w:cs="Times New Roman"/>
        </w:rPr>
        <w:t>Почтовый адрес: 127006, г. Москва, Оружейный переулок, д. 41</w:t>
      </w:r>
    </w:p>
    <w:p w14:paraId="2FBE493B" w14:textId="77777777" w:rsidR="00CB253D" w:rsidRPr="000F6579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0F6579">
        <w:rPr>
          <w:rFonts w:ascii="Times New Roman" w:eastAsia="Times New Roman" w:hAnsi="Times New Roman" w:cs="Times New Roman"/>
        </w:rPr>
        <w:t xml:space="preserve">ИНН 7707083893, ОГРН 1027700132195, КПП 773643001, </w:t>
      </w:r>
    </w:p>
    <w:p w14:paraId="320C37D9" w14:textId="77777777" w:rsidR="00197A1D" w:rsidRPr="000F6579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0F6579">
        <w:rPr>
          <w:rFonts w:ascii="Times New Roman" w:eastAsia="Times New Roman" w:hAnsi="Times New Roman" w:cs="Times New Roman"/>
        </w:rPr>
        <w:t>банк получателя: СЕВЕРО-ЗАПАДНЫЙ БАНК ПАО СБЕРБАНК</w:t>
      </w:r>
    </w:p>
    <w:p w14:paraId="19C74A63" w14:textId="77777777" w:rsidR="00197A1D" w:rsidRPr="000F6579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0F6579">
        <w:rPr>
          <w:rFonts w:ascii="Times New Roman" w:eastAsia="Times New Roman" w:hAnsi="Times New Roman" w:cs="Times New Roman"/>
        </w:rPr>
        <w:t>к/счет банк получателя: №30101810500000000653 в СЕВЕРО-ЗАПАДНОЕ ГУ БАНКА РОССИИ</w:t>
      </w:r>
    </w:p>
    <w:p w14:paraId="0D7D878B" w14:textId="77777777" w:rsidR="00197A1D" w:rsidRPr="000F6579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0F6579">
        <w:rPr>
          <w:rFonts w:ascii="Times New Roman" w:eastAsia="Times New Roman" w:hAnsi="Times New Roman" w:cs="Times New Roman"/>
        </w:rPr>
        <w:t>БИК банк получателя: 044030653</w:t>
      </w:r>
    </w:p>
    <w:p w14:paraId="23C58F3A" w14:textId="77777777" w:rsidR="00197A1D" w:rsidRPr="000F6579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0F6579">
        <w:rPr>
          <w:rFonts w:ascii="Times New Roman" w:eastAsia="Times New Roman" w:hAnsi="Times New Roman" w:cs="Times New Roman"/>
        </w:rPr>
        <w:t>ИНН получателя: 7707083893</w:t>
      </w:r>
    </w:p>
    <w:p w14:paraId="6D147298" w14:textId="77777777" w:rsidR="00197A1D" w:rsidRPr="000F6579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0F6579">
        <w:rPr>
          <w:rFonts w:ascii="Times New Roman" w:eastAsia="Times New Roman" w:hAnsi="Times New Roman" w:cs="Times New Roman"/>
        </w:rPr>
        <w:t>получатель: СЕВЕРО-ЗАПАДНЫЙ БАНК ПАО СБЕРБАНК</w:t>
      </w:r>
    </w:p>
    <w:p w14:paraId="447D18D8" w14:textId="77777777" w:rsidR="00197A1D" w:rsidRPr="000F6579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0F6579">
        <w:rPr>
          <w:rFonts w:ascii="Times New Roman" w:eastAsia="Times New Roman" w:hAnsi="Times New Roman" w:cs="Times New Roman"/>
        </w:rPr>
        <w:t>Счет получателя: 47422810655009999732</w:t>
      </w:r>
    </w:p>
    <w:p w14:paraId="0E2EF867" w14:textId="77777777" w:rsidR="00CB253D" w:rsidRPr="000F6579" w:rsidRDefault="00CB253D" w:rsidP="005711CC">
      <w:pPr>
        <w:spacing w:after="0" w:line="240" w:lineRule="auto"/>
        <w:ind w:hanging="425"/>
        <w:jc w:val="both"/>
        <w:rPr>
          <w:rFonts w:ascii="Times New Roman" w:hAnsi="Times New Roman" w:cs="Times New Roman"/>
        </w:rPr>
      </w:pPr>
    </w:p>
    <w:p w14:paraId="3AFC4A68" w14:textId="27560911" w:rsidR="00CB253D" w:rsidRPr="000F6579" w:rsidRDefault="00674CFA" w:rsidP="005711CC">
      <w:pPr>
        <w:spacing w:line="240" w:lineRule="auto"/>
        <w:ind w:hanging="425"/>
        <w:rPr>
          <w:rFonts w:ascii="Times New Roman" w:hAnsi="Times New Roman" w:cs="Times New Roman"/>
          <w:b/>
        </w:rPr>
      </w:pPr>
      <w:r w:rsidRPr="000F6579">
        <w:rPr>
          <w:rFonts w:ascii="Times New Roman" w:hAnsi="Times New Roman" w:cs="Times New Roman"/>
          <w:b/>
        </w:rPr>
        <w:t>6</w:t>
      </w:r>
      <w:r w:rsidR="00CB253D" w:rsidRPr="000F6579">
        <w:rPr>
          <w:rFonts w:ascii="Times New Roman" w:hAnsi="Times New Roman" w:cs="Times New Roman"/>
          <w:b/>
        </w:rPr>
        <w:t xml:space="preserve">.2.  </w:t>
      </w:r>
      <w:r w:rsidR="00790B38" w:rsidRPr="000F6579">
        <w:rPr>
          <w:rFonts w:ascii="Times New Roman" w:hAnsi="Times New Roman" w:cs="Times New Roman"/>
          <w:b/>
        </w:rPr>
        <w:t>ЦЕССИОНАРИЙ</w:t>
      </w:r>
      <w:r w:rsidR="00CB253D" w:rsidRPr="000F6579">
        <w:rPr>
          <w:rFonts w:ascii="Times New Roman" w:hAnsi="Times New Roman" w:cs="Times New Roman"/>
          <w:b/>
        </w:rPr>
        <w:t xml:space="preserve">: </w:t>
      </w:r>
    </w:p>
    <w:p w14:paraId="2AA69D88" w14:textId="5DDB796D" w:rsidR="00E76859" w:rsidRPr="000F6579" w:rsidRDefault="00E76859" w:rsidP="005711CC">
      <w:pPr>
        <w:spacing w:line="240" w:lineRule="auto"/>
        <w:ind w:hanging="425"/>
        <w:rPr>
          <w:rFonts w:ascii="Times New Roman" w:hAnsi="Times New Roman" w:cs="Times New Roman"/>
          <w:b/>
        </w:rPr>
      </w:pPr>
    </w:p>
    <w:tbl>
      <w:tblPr>
        <w:tblW w:w="9500" w:type="dxa"/>
        <w:tblInd w:w="108" w:type="dxa"/>
        <w:tblLook w:val="00A0" w:firstRow="1" w:lastRow="0" w:firstColumn="1" w:lastColumn="0" w:noHBand="0" w:noVBand="0"/>
      </w:tblPr>
      <w:tblGrid>
        <w:gridCol w:w="4812"/>
        <w:gridCol w:w="8"/>
        <w:gridCol w:w="4664"/>
        <w:gridCol w:w="16"/>
      </w:tblGrid>
      <w:tr w:rsidR="00E76859" w:rsidRPr="000F6579" w14:paraId="71BF1359" w14:textId="77777777" w:rsidTr="00017B11">
        <w:trPr>
          <w:trHeight w:val="80"/>
        </w:trPr>
        <w:tc>
          <w:tcPr>
            <w:tcW w:w="4820" w:type="dxa"/>
            <w:gridSpan w:val="2"/>
          </w:tcPr>
          <w:p w14:paraId="2C610FDB" w14:textId="77777777" w:rsidR="00E76859" w:rsidRPr="001C4AD7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4AD7">
              <w:rPr>
                <w:rFonts w:ascii="Times New Roman" w:hAnsi="Times New Roman" w:cs="Times New Roman"/>
                <w:b/>
              </w:rPr>
              <w:t>ЦЕДЕНТ</w:t>
            </w:r>
          </w:p>
        </w:tc>
        <w:tc>
          <w:tcPr>
            <w:tcW w:w="4680" w:type="dxa"/>
            <w:gridSpan w:val="2"/>
          </w:tcPr>
          <w:p w14:paraId="22AA139C" w14:textId="77777777" w:rsidR="00E76859" w:rsidRPr="001C4AD7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4AD7">
              <w:rPr>
                <w:rFonts w:ascii="Times New Roman" w:hAnsi="Times New Roman" w:cs="Times New Roman"/>
                <w:b/>
              </w:rPr>
              <w:t>ЦЕССИОНАРИЙ</w:t>
            </w:r>
          </w:p>
        </w:tc>
      </w:tr>
      <w:tr w:rsidR="00E76859" w:rsidRPr="000F6579" w14:paraId="21C11A2B" w14:textId="77777777" w:rsidTr="00017B11">
        <w:trPr>
          <w:trHeight w:val="80"/>
        </w:trPr>
        <w:tc>
          <w:tcPr>
            <w:tcW w:w="4820" w:type="dxa"/>
            <w:gridSpan w:val="2"/>
          </w:tcPr>
          <w:p w14:paraId="4A5628B4" w14:textId="77777777" w:rsidR="00E76859" w:rsidRPr="001C4AD7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646678" w14:textId="77777777" w:rsidR="00E76859" w:rsidRPr="001C4AD7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4AD7">
              <w:rPr>
                <w:rFonts w:ascii="Times New Roman" w:hAnsi="Times New Roman" w:cs="Times New Roman"/>
                <w:b/>
              </w:rPr>
              <w:t>_________________</w:t>
            </w:r>
            <w:r w:rsidRPr="001C4AD7">
              <w:rPr>
                <w:rFonts w:ascii="Times New Roman" w:hAnsi="Times New Roman" w:cs="Times New Roman"/>
                <w:b/>
                <w:bCs/>
              </w:rPr>
              <w:t xml:space="preserve"> ФИО </w:t>
            </w:r>
          </w:p>
        </w:tc>
        <w:tc>
          <w:tcPr>
            <w:tcW w:w="4680" w:type="dxa"/>
            <w:gridSpan w:val="2"/>
          </w:tcPr>
          <w:p w14:paraId="34BBE4B5" w14:textId="77777777" w:rsidR="00E76859" w:rsidRPr="001C4AD7" w:rsidRDefault="00E76859" w:rsidP="00F81A1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2741C8CD" w14:textId="77777777" w:rsidR="00E76859" w:rsidRPr="001C4AD7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C4AD7">
              <w:rPr>
                <w:rFonts w:ascii="Times New Roman" w:hAnsi="Times New Roman" w:cs="Times New Roman"/>
                <w:b/>
                <w:bCs/>
              </w:rPr>
              <w:t xml:space="preserve">___________________ ФИО </w:t>
            </w:r>
          </w:p>
        </w:tc>
      </w:tr>
      <w:tr w:rsidR="00E76859" w:rsidRPr="000F6579" w14:paraId="3D8F782D" w14:textId="77777777" w:rsidTr="00017B11">
        <w:tc>
          <w:tcPr>
            <w:tcW w:w="4820" w:type="dxa"/>
            <w:gridSpan w:val="2"/>
          </w:tcPr>
          <w:p w14:paraId="0815B838" w14:textId="77777777" w:rsidR="00E76859" w:rsidRPr="001C4AD7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4AD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  <w:gridSpan w:val="2"/>
          </w:tcPr>
          <w:p w14:paraId="4448F298" w14:textId="77777777" w:rsidR="00E76859" w:rsidRPr="001C4AD7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4AD7">
              <w:rPr>
                <w:rFonts w:ascii="Times New Roman" w:hAnsi="Times New Roman" w:cs="Times New Roman"/>
              </w:rPr>
              <w:t>м.п.</w:t>
            </w:r>
          </w:p>
        </w:tc>
      </w:tr>
      <w:tr w:rsidR="00CB253D" w:rsidRPr="000F6579" w14:paraId="6720AC1C" w14:textId="77777777" w:rsidTr="00017B11">
        <w:trPr>
          <w:gridAfter w:val="1"/>
          <w:wAfter w:w="16" w:type="dxa"/>
          <w:trHeight w:val="195"/>
        </w:trPr>
        <w:tc>
          <w:tcPr>
            <w:tcW w:w="4812" w:type="dxa"/>
          </w:tcPr>
          <w:p w14:paraId="72247B0A" w14:textId="10C74792" w:rsidR="00CB253D" w:rsidRPr="000F6579" w:rsidRDefault="00CB253D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2" w:type="dxa"/>
            <w:gridSpan w:val="2"/>
          </w:tcPr>
          <w:p w14:paraId="7C91240B" w14:textId="4F0BBFBB" w:rsidR="00CB253D" w:rsidRPr="000F6579" w:rsidRDefault="00CB253D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253D" w:rsidRPr="000F6579" w14:paraId="192452F6" w14:textId="77777777" w:rsidTr="00017B11">
        <w:trPr>
          <w:gridAfter w:val="1"/>
          <w:wAfter w:w="16" w:type="dxa"/>
          <w:trHeight w:val="195"/>
        </w:trPr>
        <w:tc>
          <w:tcPr>
            <w:tcW w:w="4812" w:type="dxa"/>
          </w:tcPr>
          <w:p w14:paraId="6B77A096" w14:textId="77777777" w:rsidR="00CB253D" w:rsidRPr="000F6579" w:rsidRDefault="00CB253D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  <w:p w14:paraId="67588257" w14:textId="0DC88A55" w:rsidR="00CB253D" w:rsidRPr="000F6579" w:rsidRDefault="005711CC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  <w:r w:rsidRPr="000F6579">
              <w:rPr>
                <w:rFonts w:ascii="Times New Roman" w:hAnsi="Times New Roman" w:cs="Times New Roman"/>
                <w:b/>
              </w:rPr>
              <w:t>__</w:t>
            </w:r>
          </w:p>
        </w:tc>
        <w:tc>
          <w:tcPr>
            <w:tcW w:w="4672" w:type="dxa"/>
            <w:gridSpan w:val="2"/>
          </w:tcPr>
          <w:p w14:paraId="4A0ABDE8" w14:textId="25F6597F" w:rsidR="00174B1A" w:rsidRPr="000F6579" w:rsidRDefault="00174B1A" w:rsidP="005711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5722C22" w14:textId="77777777" w:rsidR="001C4AD7" w:rsidRDefault="001C4AD7" w:rsidP="00174B1A">
      <w:pPr>
        <w:spacing w:after="0" w:line="240" w:lineRule="auto"/>
        <w:ind w:hanging="425"/>
        <w:jc w:val="right"/>
        <w:rPr>
          <w:rFonts w:ascii="Times New Roman" w:hAnsi="Times New Roman" w:cs="Times New Roman"/>
        </w:rPr>
      </w:pPr>
    </w:p>
    <w:p w14:paraId="6CD98306" w14:textId="77777777" w:rsidR="001C4AD7" w:rsidRDefault="001C4AD7" w:rsidP="00174B1A">
      <w:pPr>
        <w:spacing w:after="0" w:line="240" w:lineRule="auto"/>
        <w:ind w:hanging="425"/>
        <w:jc w:val="right"/>
        <w:rPr>
          <w:rFonts w:ascii="Times New Roman" w:hAnsi="Times New Roman" w:cs="Times New Roman"/>
        </w:rPr>
      </w:pPr>
    </w:p>
    <w:p w14:paraId="4C9DD85F" w14:textId="77777777" w:rsidR="001C4AD7" w:rsidRDefault="001C4AD7" w:rsidP="00174B1A">
      <w:pPr>
        <w:spacing w:after="0" w:line="240" w:lineRule="auto"/>
        <w:ind w:hanging="425"/>
        <w:jc w:val="right"/>
        <w:rPr>
          <w:rFonts w:ascii="Times New Roman" w:hAnsi="Times New Roman" w:cs="Times New Roman"/>
        </w:rPr>
      </w:pPr>
    </w:p>
    <w:p w14:paraId="76D785C9" w14:textId="77777777" w:rsidR="001C4AD7" w:rsidRDefault="001C4AD7" w:rsidP="00174B1A">
      <w:pPr>
        <w:spacing w:after="0" w:line="240" w:lineRule="auto"/>
        <w:ind w:hanging="425"/>
        <w:jc w:val="right"/>
        <w:rPr>
          <w:rFonts w:ascii="Times New Roman" w:hAnsi="Times New Roman" w:cs="Times New Roman"/>
        </w:rPr>
      </w:pPr>
    </w:p>
    <w:p w14:paraId="79588B18" w14:textId="77777777" w:rsidR="001C4AD7" w:rsidRDefault="001C4AD7" w:rsidP="00174B1A">
      <w:pPr>
        <w:spacing w:after="0" w:line="240" w:lineRule="auto"/>
        <w:ind w:hanging="425"/>
        <w:jc w:val="right"/>
        <w:rPr>
          <w:rFonts w:ascii="Times New Roman" w:hAnsi="Times New Roman" w:cs="Times New Roman"/>
        </w:rPr>
      </w:pPr>
    </w:p>
    <w:p w14:paraId="60A74907" w14:textId="77777777" w:rsidR="001C4AD7" w:rsidRDefault="001C4AD7" w:rsidP="00174B1A">
      <w:pPr>
        <w:spacing w:after="0" w:line="240" w:lineRule="auto"/>
        <w:ind w:hanging="425"/>
        <w:jc w:val="right"/>
        <w:rPr>
          <w:rFonts w:ascii="Times New Roman" w:hAnsi="Times New Roman" w:cs="Times New Roman"/>
        </w:rPr>
      </w:pPr>
    </w:p>
    <w:p w14:paraId="20DC7A75" w14:textId="77777777" w:rsidR="001C4AD7" w:rsidRDefault="001C4AD7" w:rsidP="00174B1A">
      <w:pPr>
        <w:spacing w:after="0" w:line="240" w:lineRule="auto"/>
        <w:ind w:hanging="425"/>
        <w:jc w:val="right"/>
        <w:rPr>
          <w:rFonts w:ascii="Times New Roman" w:hAnsi="Times New Roman" w:cs="Times New Roman"/>
        </w:rPr>
      </w:pPr>
    </w:p>
    <w:p w14:paraId="495D6C8B" w14:textId="77777777" w:rsidR="001C4AD7" w:rsidRDefault="001C4AD7" w:rsidP="00174B1A">
      <w:pPr>
        <w:spacing w:after="0" w:line="240" w:lineRule="auto"/>
        <w:ind w:hanging="425"/>
        <w:jc w:val="right"/>
        <w:rPr>
          <w:rFonts w:ascii="Times New Roman" w:hAnsi="Times New Roman" w:cs="Times New Roman"/>
        </w:rPr>
      </w:pPr>
    </w:p>
    <w:p w14:paraId="7EAD7B7E" w14:textId="472DF6AF" w:rsidR="00174B1A" w:rsidRPr="000F6579" w:rsidRDefault="00174B1A" w:rsidP="00174B1A">
      <w:pPr>
        <w:spacing w:after="0" w:line="240" w:lineRule="auto"/>
        <w:ind w:hanging="425"/>
        <w:jc w:val="right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lastRenderedPageBreak/>
        <w:t>Приложение № 1</w:t>
      </w:r>
    </w:p>
    <w:p w14:paraId="60678775" w14:textId="77777777" w:rsidR="00174B1A" w:rsidRPr="000F6579" w:rsidRDefault="00174B1A" w:rsidP="00174B1A">
      <w:pPr>
        <w:spacing w:after="0" w:line="240" w:lineRule="auto"/>
        <w:ind w:hanging="425"/>
        <w:jc w:val="right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 xml:space="preserve">к Договору уступки прав (требований) </w:t>
      </w:r>
    </w:p>
    <w:p w14:paraId="7EC488EA" w14:textId="77777777" w:rsidR="00174B1A" w:rsidRPr="000F6579" w:rsidRDefault="00174B1A" w:rsidP="00174B1A">
      <w:pPr>
        <w:spacing w:line="240" w:lineRule="auto"/>
        <w:ind w:hanging="425"/>
        <w:jc w:val="right"/>
        <w:rPr>
          <w:rFonts w:ascii="Times New Roman" w:hAnsi="Times New Roman" w:cs="Times New Roman"/>
        </w:rPr>
      </w:pPr>
      <w:r w:rsidRPr="000F6579">
        <w:rPr>
          <w:rFonts w:ascii="Times New Roman" w:hAnsi="Times New Roman" w:cs="Times New Roman"/>
        </w:rPr>
        <w:t>от «___» ___________ № ___________</w:t>
      </w:r>
    </w:p>
    <w:p w14:paraId="54C56B0C" w14:textId="35083E3E" w:rsidR="00174B1A" w:rsidRPr="000F6579" w:rsidRDefault="00174B1A" w:rsidP="00174B1A">
      <w:pPr>
        <w:ind w:hanging="425"/>
        <w:jc w:val="center"/>
        <w:rPr>
          <w:rFonts w:ascii="Times New Roman" w:hAnsi="Times New Roman" w:cs="Times New Roman"/>
          <w:b/>
        </w:rPr>
      </w:pPr>
      <w:r w:rsidRPr="000F6579">
        <w:rPr>
          <w:rFonts w:ascii="Times New Roman" w:hAnsi="Times New Roman" w:cs="Times New Roman"/>
          <w:b/>
        </w:rPr>
        <w:t>ПЕРЕЧЕНЬ ОБЕСПЕЧИТЕЛЬНЫХ ДОГОВОРОВ</w:t>
      </w:r>
    </w:p>
    <w:tbl>
      <w:tblPr>
        <w:tblpPr w:leftFromText="180" w:rightFromText="180" w:vertAnchor="text" w:horzAnchor="margin" w:tblpXSpec="center" w:tblpY="1202"/>
        <w:tblOverlap w:val="never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4151"/>
        <w:gridCol w:w="1379"/>
        <w:gridCol w:w="1612"/>
        <w:gridCol w:w="1245"/>
      </w:tblGrid>
      <w:tr w:rsidR="0077028B" w:rsidRPr="000F6579" w14:paraId="7D272E73" w14:textId="77777777" w:rsidTr="00F81A1A">
        <w:tc>
          <w:tcPr>
            <w:tcW w:w="6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A130C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99DD5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7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8D290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8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2C485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Лицо, предоставившее обеспечение</w:t>
            </w: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9CC81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Вид обеспечения</w:t>
            </w:r>
          </w:p>
        </w:tc>
      </w:tr>
      <w:tr w:rsidR="0077028B" w:rsidRPr="000F6579" w14:paraId="766F277E" w14:textId="77777777" w:rsidTr="00F81A1A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DFDD1" w14:textId="77777777" w:rsidR="0077028B" w:rsidRPr="000F6579" w:rsidRDefault="0077028B" w:rsidP="00F81A1A">
            <w:pPr>
              <w:pStyle w:val="aa"/>
              <w:numPr>
                <w:ilvl w:val="0"/>
                <w:numId w:val="15"/>
              </w:numPr>
              <w:spacing w:after="0" w:line="216" w:lineRule="auto"/>
              <w:ind w:right="435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b/>
              </w:rPr>
              <w:t>Договор № 3800</w:t>
            </w:r>
            <w:r w:rsidRPr="000F6579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0F6579">
              <w:rPr>
                <w:rFonts w:ascii="Times New Roman" w:hAnsi="Times New Roman" w:cs="Times New Roman"/>
                <w:b/>
              </w:rPr>
              <w:t>7</w:t>
            </w:r>
            <w:r w:rsidRPr="000F657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F6579">
              <w:rPr>
                <w:rFonts w:ascii="Times New Roman" w:hAnsi="Times New Roman" w:cs="Times New Roman"/>
                <w:b/>
              </w:rPr>
              <w:t>7</w:t>
            </w:r>
            <w:r w:rsidRPr="000F6579">
              <w:rPr>
                <w:rFonts w:ascii="Times New Roman" w:hAnsi="Times New Roman" w:cs="Times New Roman"/>
                <w:b/>
                <w:lang w:val="en-US"/>
              </w:rPr>
              <w:t>BBUW</w:t>
            </w:r>
            <w:r w:rsidRPr="000F6579">
              <w:rPr>
                <w:rFonts w:ascii="Times New Roman" w:hAnsi="Times New Roman" w:cs="Times New Roman"/>
                <w:b/>
              </w:rPr>
              <w:t>1</w:t>
            </w:r>
            <w:r w:rsidRPr="000F6579">
              <w:rPr>
                <w:rFonts w:ascii="Times New Roman" w:hAnsi="Times New Roman" w:cs="Times New Roman"/>
                <w:b/>
                <w:lang w:val="en-US"/>
              </w:rPr>
              <w:t>Q</w:t>
            </w:r>
            <w:r w:rsidRPr="000F6579">
              <w:rPr>
                <w:rFonts w:ascii="Times New Roman" w:hAnsi="Times New Roman" w:cs="Times New Roman"/>
                <w:b/>
              </w:rPr>
              <w:t>0</w:t>
            </w:r>
            <w:r w:rsidRPr="000F6579">
              <w:rPr>
                <w:rFonts w:ascii="Times New Roman" w:hAnsi="Times New Roman" w:cs="Times New Roman"/>
                <w:b/>
                <w:lang w:val="en-US"/>
              </w:rPr>
              <w:t>RL</w:t>
            </w:r>
            <w:r w:rsidRPr="000F6579">
              <w:rPr>
                <w:rFonts w:ascii="Times New Roman" w:hAnsi="Times New Roman" w:cs="Times New Roman"/>
                <w:b/>
              </w:rPr>
              <w:t>2</w:t>
            </w:r>
            <w:r w:rsidRPr="000F6579">
              <w:rPr>
                <w:rFonts w:ascii="Times New Roman" w:hAnsi="Times New Roman" w:cs="Times New Roman"/>
                <w:b/>
                <w:lang w:val="en-US"/>
              </w:rPr>
              <w:t>UZ</w:t>
            </w:r>
            <w:r w:rsidRPr="000F6579">
              <w:rPr>
                <w:rFonts w:ascii="Times New Roman" w:hAnsi="Times New Roman" w:cs="Times New Roman"/>
                <w:b/>
              </w:rPr>
              <w:t>3</w:t>
            </w:r>
            <w:r w:rsidRPr="000F6579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0F6579">
              <w:rPr>
                <w:rFonts w:ascii="Times New Roman" w:hAnsi="Times New Roman" w:cs="Times New Roman"/>
                <w:b/>
              </w:rPr>
              <w:t xml:space="preserve"> от 12.02.2018 г. об открытии возобновляемой кредитной линии</w:t>
            </w:r>
          </w:p>
        </w:tc>
      </w:tr>
      <w:tr w:rsidR="0077028B" w:rsidRPr="000F6579" w14:paraId="5A0AA626" w14:textId="77777777" w:rsidTr="00F81A1A">
        <w:tc>
          <w:tcPr>
            <w:tcW w:w="6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B148C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FF76E" w14:textId="77777777" w:rsidR="0077028B" w:rsidRPr="000F6579" w:rsidRDefault="0077028B" w:rsidP="00F81A1A">
            <w:pPr>
              <w:autoSpaceDE w:val="0"/>
              <w:autoSpaceDN w:val="0"/>
              <w:adjustRightInd w:val="0"/>
              <w:ind w:right="140" w:firstLine="567"/>
              <w:jc w:val="both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Договор поручительства  </w:t>
            </w:r>
          </w:p>
          <w:p w14:paraId="74A4161E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№    №3800</w:t>
            </w:r>
            <w:r w:rsidRPr="000F6579">
              <w:rPr>
                <w:rFonts w:ascii="Times New Roman" w:hAnsi="Times New Roman" w:cs="Times New Roman"/>
                <w:lang w:val="en-US"/>
              </w:rPr>
              <w:t>M</w:t>
            </w:r>
            <w:r w:rsidRPr="000F6579">
              <w:rPr>
                <w:rFonts w:ascii="Times New Roman" w:hAnsi="Times New Roman" w:cs="Times New Roman"/>
              </w:rPr>
              <w:t>7</w:t>
            </w:r>
            <w:r w:rsidRPr="000F6579">
              <w:rPr>
                <w:rFonts w:ascii="Times New Roman" w:hAnsi="Times New Roman" w:cs="Times New Roman"/>
                <w:lang w:val="en-US"/>
              </w:rPr>
              <w:t>I</w:t>
            </w:r>
            <w:r w:rsidRPr="000F6579">
              <w:rPr>
                <w:rFonts w:ascii="Times New Roman" w:hAnsi="Times New Roman" w:cs="Times New Roman"/>
              </w:rPr>
              <w:t>7</w:t>
            </w:r>
            <w:r w:rsidRPr="000F6579">
              <w:rPr>
                <w:rFonts w:ascii="Times New Roman" w:hAnsi="Times New Roman" w:cs="Times New Roman"/>
                <w:lang w:val="en-US"/>
              </w:rPr>
              <w:t>BBUW</w:t>
            </w:r>
            <w:r w:rsidRPr="000F6579">
              <w:rPr>
                <w:rFonts w:ascii="Times New Roman" w:hAnsi="Times New Roman" w:cs="Times New Roman"/>
              </w:rPr>
              <w:t>1</w:t>
            </w:r>
            <w:r w:rsidRPr="000F6579">
              <w:rPr>
                <w:rFonts w:ascii="Times New Roman" w:hAnsi="Times New Roman" w:cs="Times New Roman"/>
                <w:lang w:val="en-US"/>
              </w:rPr>
              <w:t>Q</w:t>
            </w:r>
            <w:r w:rsidRPr="000F6579">
              <w:rPr>
                <w:rFonts w:ascii="Times New Roman" w:hAnsi="Times New Roman" w:cs="Times New Roman"/>
              </w:rPr>
              <w:t>0</w:t>
            </w:r>
            <w:r w:rsidRPr="000F6579">
              <w:rPr>
                <w:rFonts w:ascii="Times New Roman" w:hAnsi="Times New Roman" w:cs="Times New Roman"/>
                <w:lang w:val="en-US"/>
              </w:rPr>
              <w:t>RL</w:t>
            </w:r>
            <w:r w:rsidRPr="000F6579">
              <w:rPr>
                <w:rFonts w:ascii="Times New Roman" w:hAnsi="Times New Roman" w:cs="Times New Roman"/>
              </w:rPr>
              <w:t>2</w:t>
            </w:r>
            <w:r w:rsidRPr="000F6579">
              <w:rPr>
                <w:rFonts w:ascii="Times New Roman" w:hAnsi="Times New Roman" w:cs="Times New Roman"/>
                <w:lang w:val="en-US"/>
              </w:rPr>
              <w:t>UZ</w:t>
            </w:r>
            <w:r w:rsidRPr="000F6579">
              <w:rPr>
                <w:rFonts w:ascii="Times New Roman" w:hAnsi="Times New Roman" w:cs="Times New Roman"/>
              </w:rPr>
              <w:t>3</w:t>
            </w:r>
            <w:r w:rsidRPr="000F6579">
              <w:rPr>
                <w:rFonts w:ascii="Times New Roman" w:hAnsi="Times New Roman" w:cs="Times New Roman"/>
                <w:lang w:val="en-US"/>
              </w:rPr>
              <w:t>F</w:t>
            </w:r>
            <w:r w:rsidRPr="000F6579">
              <w:rPr>
                <w:rFonts w:ascii="Times New Roman" w:hAnsi="Times New Roman" w:cs="Times New Roman"/>
              </w:rPr>
              <w:t xml:space="preserve">П02   </w:t>
            </w:r>
          </w:p>
        </w:tc>
        <w:tc>
          <w:tcPr>
            <w:tcW w:w="7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170F6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8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7525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Пустошилов Святослав Павлович</w:t>
            </w: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5D5DF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Поручительство</w:t>
            </w:r>
          </w:p>
        </w:tc>
      </w:tr>
      <w:tr w:rsidR="0077028B" w:rsidRPr="000F6579" w14:paraId="6C335B26" w14:textId="77777777" w:rsidTr="00F81A1A">
        <w:tc>
          <w:tcPr>
            <w:tcW w:w="6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ED59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25E9A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Договор поручительства  №3800</w:t>
            </w:r>
            <w:r w:rsidRPr="000F6579">
              <w:rPr>
                <w:rFonts w:ascii="Times New Roman" w:hAnsi="Times New Roman" w:cs="Times New Roman"/>
                <w:lang w:val="en-US"/>
              </w:rPr>
              <w:t>M</w:t>
            </w:r>
            <w:r w:rsidRPr="000F6579">
              <w:rPr>
                <w:rFonts w:ascii="Times New Roman" w:hAnsi="Times New Roman" w:cs="Times New Roman"/>
              </w:rPr>
              <w:t>7</w:t>
            </w:r>
            <w:r w:rsidRPr="000F6579">
              <w:rPr>
                <w:rFonts w:ascii="Times New Roman" w:hAnsi="Times New Roman" w:cs="Times New Roman"/>
                <w:lang w:val="en-US"/>
              </w:rPr>
              <w:t>I</w:t>
            </w:r>
            <w:r w:rsidRPr="000F6579">
              <w:rPr>
                <w:rFonts w:ascii="Times New Roman" w:hAnsi="Times New Roman" w:cs="Times New Roman"/>
              </w:rPr>
              <w:t>7</w:t>
            </w:r>
            <w:r w:rsidRPr="000F6579">
              <w:rPr>
                <w:rFonts w:ascii="Times New Roman" w:hAnsi="Times New Roman" w:cs="Times New Roman"/>
                <w:lang w:val="en-US"/>
              </w:rPr>
              <w:t>BBUW</w:t>
            </w:r>
            <w:r w:rsidRPr="000F6579">
              <w:rPr>
                <w:rFonts w:ascii="Times New Roman" w:hAnsi="Times New Roman" w:cs="Times New Roman"/>
              </w:rPr>
              <w:t>1</w:t>
            </w:r>
            <w:r w:rsidRPr="000F6579">
              <w:rPr>
                <w:rFonts w:ascii="Times New Roman" w:hAnsi="Times New Roman" w:cs="Times New Roman"/>
                <w:lang w:val="en-US"/>
              </w:rPr>
              <w:t>Q</w:t>
            </w:r>
            <w:r w:rsidRPr="000F6579">
              <w:rPr>
                <w:rFonts w:ascii="Times New Roman" w:hAnsi="Times New Roman" w:cs="Times New Roman"/>
              </w:rPr>
              <w:t>0</w:t>
            </w:r>
            <w:r w:rsidRPr="000F6579">
              <w:rPr>
                <w:rFonts w:ascii="Times New Roman" w:hAnsi="Times New Roman" w:cs="Times New Roman"/>
                <w:lang w:val="en-US"/>
              </w:rPr>
              <w:t>RL</w:t>
            </w:r>
            <w:r w:rsidRPr="000F6579">
              <w:rPr>
                <w:rFonts w:ascii="Times New Roman" w:hAnsi="Times New Roman" w:cs="Times New Roman"/>
              </w:rPr>
              <w:t>2</w:t>
            </w:r>
            <w:r w:rsidRPr="000F6579">
              <w:rPr>
                <w:rFonts w:ascii="Times New Roman" w:hAnsi="Times New Roman" w:cs="Times New Roman"/>
                <w:lang w:val="en-US"/>
              </w:rPr>
              <w:t>UZ</w:t>
            </w:r>
            <w:r w:rsidRPr="000F6579">
              <w:rPr>
                <w:rFonts w:ascii="Times New Roman" w:hAnsi="Times New Roman" w:cs="Times New Roman"/>
              </w:rPr>
              <w:t>3</w:t>
            </w:r>
            <w:r w:rsidRPr="000F6579">
              <w:rPr>
                <w:rFonts w:ascii="Times New Roman" w:hAnsi="Times New Roman" w:cs="Times New Roman"/>
                <w:lang w:val="en-US"/>
              </w:rPr>
              <w:t>F</w:t>
            </w:r>
            <w:r w:rsidRPr="000F6579">
              <w:rPr>
                <w:rFonts w:ascii="Times New Roman" w:hAnsi="Times New Roman" w:cs="Times New Roman"/>
              </w:rPr>
              <w:t xml:space="preserve">П01   </w:t>
            </w:r>
          </w:p>
        </w:tc>
        <w:tc>
          <w:tcPr>
            <w:tcW w:w="7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09AB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12.02.2018  </w:t>
            </w:r>
          </w:p>
        </w:tc>
        <w:tc>
          <w:tcPr>
            <w:tcW w:w="8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C927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Пустошилов Павел Петрович</w:t>
            </w: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A373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Поручительство</w:t>
            </w:r>
          </w:p>
        </w:tc>
      </w:tr>
      <w:tr w:rsidR="0077028B" w:rsidRPr="000F6579" w14:paraId="7AEA99B7" w14:textId="77777777" w:rsidTr="00F81A1A">
        <w:trPr>
          <w:trHeight w:val="470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CC1FC" w14:textId="77777777" w:rsidR="0077028B" w:rsidRPr="000F6579" w:rsidRDefault="0077028B" w:rsidP="00F81A1A">
            <w:pPr>
              <w:pStyle w:val="aa"/>
              <w:numPr>
                <w:ilvl w:val="0"/>
                <w:numId w:val="15"/>
              </w:numPr>
              <w:spacing w:after="0" w:line="216" w:lineRule="auto"/>
              <w:ind w:right="14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b/>
              </w:rPr>
              <w:t>Договор № 3800</w:t>
            </w:r>
            <w:r w:rsidRPr="000F6579">
              <w:rPr>
                <w:rFonts w:ascii="Times New Roman" w:hAnsi="Times New Roman" w:cs="Times New Roman"/>
                <w:b/>
                <w:lang w:val="en-US"/>
              </w:rPr>
              <w:t>ZK</w:t>
            </w:r>
            <w:r w:rsidRPr="000F6579">
              <w:rPr>
                <w:rFonts w:ascii="Times New Roman" w:hAnsi="Times New Roman" w:cs="Times New Roman"/>
                <w:b/>
              </w:rPr>
              <w:t>9</w:t>
            </w:r>
            <w:r w:rsidRPr="000F6579">
              <w:rPr>
                <w:rFonts w:ascii="Times New Roman" w:hAnsi="Times New Roman" w:cs="Times New Roman"/>
                <w:b/>
                <w:lang w:val="en-US"/>
              </w:rPr>
              <w:t>NOTVW</w:t>
            </w:r>
            <w:r w:rsidRPr="000F6579">
              <w:rPr>
                <w:rFonts w:ascii="Times New Roman" w:hAnsi="Times New Roman" w:cs="Times New Roman"/>
                <w:b/>
              </w:rPr>
              <w:t>1</w:t>
            </w:r>
            <w:r w:rsidRPr="000F6579">
              <w:rPr>
                <w:rFonts w:ascii="Times New Roman" w:hAnsi="Times New Roman" w:cs="Times New Roman"/>
                <w:b/>
                <w:lang w:val="en-US"/>
              </w:rPr>
              <w:t>Q</w:t>
            </w:r>
            <w:r w:rsidRPr="000F6579">
              <w:rPr>
                <w:rFonts w:ascii="Times New Roman" w:hAnsi="Times New Roman" w:cs="Times New Roman"/>
                <w:b/>
              </w:rPr>
              <w:t>0</w:t>
            </w:r>
            <w:r w:rsidRPr="000F6579">
              <w:rPr>
                <w:rFonts w:ascii="Times New Roman" w:hAnsi="Times New Roman" w:cs="Times New Roman"/>
                <w:b/>
                <w:lang w:val="en-US"/>
              </w:rPr>
              <w:t>RQ</w:t>
            </w:r>
            <w:r w:rsidRPr="000F6579">
              <w:rPr>
                <w:rFonts w:ascii="Times New Roman" w:hAnsi="Times New Roman" w:cs="Times New Roman"/>
                <w:b/>
              </w:rPr>
              <w:t>1</w:t>
            </w:r>
            <w:r w:rsidRPr="000F6579">
              <w:rPr>
                <w:rFonts w:ascii="Times New Roman" w:hAnsi="Times New Roman" w:cs="Times New Roman"/>
                <w:b/>
                <w:lang w:val="en-US"/>
              </w:rPr>
              <w:t>UZ</w:t>
            </w:r>
            <w:r w:rsidRPr="000F6579">
              <w:rPr>
                <w:rFonts w:ascii="Times New Roman" w:hAnsi="Times New Roman" w:cs="Times New Roman"/>
                <w:b/>
              </w:rPr>
              <w:t>5</w:t>
            </w:r>
            <w:r w:rsidRPr="000F6579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0F6579">
              <w:rPr>
                <w:rFonts w:ascii="Times New Roman" w:hAnsi="Times New Roman" w:cs="Times New Roman"/>
                <w:b/>
              </w:rPr>
              <w:t xml:space="preserve"> от 19.02.2019 г. об открытии невозобновляемой кредитной линии</w:t>
            </w:r>
          </w:p>
        </w:tc>
      </w:tr>
      <w:tr w:rsidR="0077028B" w:rsidRPr="000F6579" w14:paraId="255007DE" w14:textId="77777777" w:rsidTr="00F81A1A">
        <w:tc>
          <w:tcPr>
            <w:tcW w:w="6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F207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CA36D" w14:textId="77777777" w:rsidR="0077028B" w:rsidRPr="000F6579" w:rsidRDefault="0077028B" w:rsidP="00F81A1A">
            <w:pPr>
              <w:autoSpaceDE w:val="0"/>
              <w:autoSpaceDN w:val="0"/>
              <w:adjustRightInd w:val="0"/>
              <w:ind w:right="140" w:firstLine="567"/>
              <w:jc w:val="both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Договор поручительства  </w:t>
            </w:r>
          </w:p>
          <w:p w14:paraId="44065EDE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№   3800</w:t>
            </w:r>
            <w:r w:rsidRPr="000F6579">
              <w:rPr>
                <w:rFonts w:ascii="Times New Roman" w:hAnsi="Times New Roman" w:cs="Times New Roman"/>
                <w:lang w:val="en-US"/>
              </w:rPr>
              <w:t>ZK</w:t>
            </w:r>
            <w:r w:rsidRPr="000F6579">
              <w:rPr>
                <w:rFonts w:ascii="Times New Roman" w:hAnsi="Times New Roman" w:cs="Times New Roman"/>
              </w:rPr>
              <w:t>9</w:t>
            </w:r>
            <w:r w:rsidRPr="000F6579">
              <w:rPr>
                <w:rFonts w:ascii="Times New Roman" w:hAnsi="Times New Roman" w:cs="Times New Roman"/>
                <w:lang w:val="en-US"/>
              </w:rPr>
              <w:t>NOTVW</w:t>
            </w:r>
            <w:r w:rsidRPr="000F6579">
              <w:rPr>
                <w:rFonts w:ascii="Times New Roman" w:hAnsi="Times New Roman" w:cs="Times New Roman"/>
              </w:rPr>
              <w:t>1</w:t>
            </w:r>
            <w:r w:rsidRPr="000F6579">
              <w:rPr>
                <w:rFonts w:ascii="Times New Roman" w:hAnsi="Times New Roman" w:cs="Times New Roman"/>
                <w:lang w:val="en-US"/>
              </w:rPr>
              <w:t>Q</w:t>
            </w:r>
            <w:r w:rsidRPr="000F6579">
              <w:rPr>
                <w:rFonts w:ascii="Times New Roman" w:hAnsi="Times New Roman" w:cs="Times New Roman"/>
              </w:rPr>
              <w:t>0</w:t>
            </w:r>
            <w:r w:rsidRPr="000F6579">
              <w:rPr>
                <w:rFonts w:ascii="Times New Roman" w:hAnsi="Times New Roman" w:cs="Times New Roman"/>
                <w:lang w:val="en-US"/>
              </w:rPr>
              <w:t>RQ</w:t>
            </w:r>
            <w:r w:rsidRPr="000F6579">
              <w:rPr>
                <w:rFonts w:ascii="Times New Roman" w:hAnsi="Times New Roman" w:cs="Times New Roman"/>
              </w:rPr>
              <w:t>1</w:t>
            </w:r>
            <w:r w:rsidRPr="000F6579">
              <w:rPr>
                <w:rFonts w:ascii="Times New Roman" w:hAnsi="Times New Roman" w:cs="Times New Roman"/>
                <w:lang w:val="en-US"/>
              </w:rPr>
              <w:t>UZ</w:t>
            </w:r>
            <w:r w:rsidRPr="000F6579">
              <w:rPr>
                <w:rFonts w:ascii="Times New Roman" w:hAnsi="Times New Roman" w:cs="Times New Roman"/>
              </w:rPr>
              <w:t>5</w:t>
            </w:r>
            <w:r w:rsidRPr="000F6579">
              <w:rPr>
                <w:rFonts w:ascii="Times New Roman" w:hAnsi="Times New Roman" w:cs="Times New Roman"/>
                <w:lang w:val="en-US"/>
              </w:rPr>
              <w:t>B</w:t>
            </w:r>
            <w:r w:rsidRPr="000F6579">
              <w:rPr>
                <w:rFonts w:ascii="Times New Roman" w:hAnsi="Times New Roman" w:cs="Times New Roman"/>
              </w:rPr>
              <w:t xml:space="preserve"> П01</w:t>
            </w:r>
          </w:p>
        </w:tc>
        <w:tc>
          <w:tcPr>
            <w:tcW w:w="7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556C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8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3E3DB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Пустошилов Святослав Павлович</w:t>
            </w: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1750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Поручительство</w:t>
            </w:r>
          </w:p>
        </w:tc>
      </w:tr>
      <w:tr w:rsidR="0077028B" w:rsidRPr="000F6579" w14:paraId="0FA35697" w14:textId="77777777" w:rsidTr="00F81A1A">
        <w:tc>
          <w:tcPr>
            <w:tcW w:w="6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A525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3995" w14:textId="77777777" w:rsidR="0077028B" w:rsidRPr="000F6579" w:rsidRDefault="0077028B" w:rsidP="00F81A1A">
            <w:pPr>
              <w:autoSpaceDE w:val="0"/>
              <w:autoSpaceDN w:val="0"/>
              <w:adjustRightInd w:val="0"/>
              <w:ind w:right="140" w:firstLine="567"/>
              <w:jc w:val="both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Договор поручительства  </w:t>
            </w:r>
          </w:p>
          <w:p w14:paraId="72E3EB5B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№  3800</w:t>
            </w:r>
            <w:r w:rsidRPr="000F6579">
              <w:rPr>
                <w:rFonts w:ascii="Times New Roman" w:hAnsi="Times New Roman" w:cs="Times New Roman"/>
                <w:lang w:val="en-US"/>
              </w:rPr>
              <w:t>ZK</w:t>
            </w:r>
            <w:r w:rsidRPr="000F6579">
              <w:rPr>
                <w:rFonts w:ascii="Times New Roman" w:hAnsi="Times New Roman" w:cs="Times New Roman"/>
              </w:rPr>
              <w:t>9</w:t>
            </w:r>
            <w:r w:rsidRPr="000F6579">
              <w:rPr>
                <w:rFonts w:ascii="Times New Roman" w:hAnsi="Times New Roman" w:cs="Times New Roman"/>
                <w:lang w:val="en-US"/>
              </w:rPr>
              <w:t>NOTVW</w:t>
            </w:r>
            <w:r w:rsidRPr="000F6579">
              <w:rPr>
                <w:rFonts w:ascii="Times New Roman" w:hAnsi="Times New Roman" w:cs="Times New Roman"/>
              </w:rPr>
              <w:t>1</w:t>
            </w:r>
            <w:r w:rsidRPr="000F6579">
              <w:rPr>
                <w:rFonts w:ascii="Times New Roman" w:hAnsi="Times New Roman" w:cs="Times New Roman"/>
                <w:lang w:val="en-US"/>
              </w:rPr>
              <w:t>Q</w:t>
            </w:r>
            <w:r w:rsidRPr="000F6579">
              <w:rPr>
                <w:rFonts w:ascii="Times New Roman" w:hAnsi="Times New Roman" w:cs="Times New Roman"/>
              </w:rPr>
              <w:t>0</w:t>
            </w:r>
            <w:r w:rsidRPr="000F6579">
              <w:rPr>
                <w:rFonts w:ascii="Times New Roman" w:hAnsi="Times New Roman" w:cs="Times New Roman"/>
                <w:lang w:val="en-US"/>
              </w:rPr>
              <w:t>RQ</w:t>
            </w:r>
            <w:r w:rsidRPr="000F6579">
              <w:rPr>
                <w:rFonts w:ascii="Times New Roman" w:hAnsi="Times New Roman" w:cs="Times New Roman"/>
              </w:rPr>
              <w:t>1</w:t>
            </w:r>
            <w:r w:rsidRPr="000F6579">
              <w:rPr>
                <w:rFonts w:ascii="Times New Roman" w:hAnsi="Times New Roman" w:cs="Times New Roman"/>
                <w:lang w:val="en-US"/>
              </w:rPr>
              <w:t>UZ</w:t>
            </w:r>
            <w:r w:rsidRPr="000F6579">
              <w:rPr>
                <w:rFonts w:ascii="Times New Roman" w:hAnsi="Times New Roman" w:cs="Times New Roman"/>
              </w:rPr>
              <w:t>5</w:t>
            </w:r>
            <w:r w:rsidRPr="000F6579">
              <w:rPr>
                <w:rFonts w:ascii="Times New Roman" w:hAnsi="Times New Roman" w:cs="Times New Roman"/>
                <w:lang w:val="en-US"/>
              </w:rPr>
              <w:t>B</w:t>
            </w:r>
            <w:r w:rsidRPr="000F6579">
              <w:rPr>
                <w:rFonts w:ascii="Times New Roman" w:hAnsi="Times New Roman" w:cs="Times New Roman"/>
              </w:rPr>
              <w:t xml:space="preserve"> П02.  </w:t>
            </w:r>
          </w:p>
        </w:tc>
        <w:tc>
          <w:tcPr>
            <w:tcW w:w="7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9075C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8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C0D4B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Пустошилов Павел Петрович</w:t>
            </w: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CAEB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Поручительство</w:t>
            </w:r>
          </w:p>
        </w:tc>
      </w:tr>
      <w:tr w:rsidR="0077028B" w:rsidRPr="000F6579" w14:paraId="3A7C6D84" w14:textId="77777777" w:rsidTr="00F81A1A">
        <w:tc>
          <w:tcPr>
            <w:tcW w:w="6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A1B2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DE0A" w14:textId="77777777" w:rsidR="0077028B" w:rsidRPr="000F6579" w:rsidRDefault="0077028B" w:rsidP="00F81A1A">
            <w:pPr>
              <w:ind w:right="140"/>
              <w:jc w:val="both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Договор залога имущественных прав  </w:t>
            </w:r>
            <w:r w:rsidRPr="000F6579">
              <w:rPr>
                <w:rFonts w:ascii="Times New Roman" w:eastAsia="Calibri" w:hAnsi="Times New Roman" w:cs="Times New Roman"/>
              </w:rPr>
              <w:t>№ 3800</w:t>
            </w:r>
            <w:r w:rsidRPr="000F6579">
              <w:rPr>
                <w:rFonts w:ascii="Times New Roman" w:eastAsia="Calibri" w:hAnsi="Times New Roman" w:cs="Times New Roman"/>
                <w:lang w:val="en-US"/>
              </w:rPr>
              <w:t>ZK</w:t>
            </w:r>
            <w:r w:rsidRPr="000F6579">
              <w:rPr>
                <w:rFonts w:ascii="Times New Roman" w:eastAsia="Calibri" w:hAnsi="Times New Roman" w:cs="Times New Roman"/>
              </w:rPr>
              <w:t>9</w:t>
            </w:r>
            <w:r w:rsidRPr="000F6579">
              <w:rPr>
                <w:rFonts w:ascii="Times New Roman" w:eastAsia="Calibri" w:hAnsi="Times New Roman" w:cs="Times New Roman"/>
                <w:lang w:val="en-US"/>
              </w:rPr>
              <w:t>NOTVW</w:t>
            </w:r>
            <w:r w:rsidRPr="000F6579">
              <w:rPr>
                <w:rFonts w:ascii="Times New Roman" w:eastAsia="Calibri" w:hAnsi="Times New Roman" w:cs="Times New Roman"/>
              </w:rPr>
              <w:t>1</w:t>
            </w:r>
            <w:r w:rsidRPr="000F6579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0F6579">
              <w:rPr>
                <w:rFonts w:ascii="Times New Roman" w:eastAsia="Calibri" w:hAnsi="Times New Roman" w:cs="Times New Roman"/>
              </w:rPr>
              <w:t>0</w:t>
            </w:r>
            <w:r w:rsidRPr="000F6579">
              <w:rPr>
                <w:rFonts w:ascii="Times New Roman" w:eastAsia="Calibri" w:hAnsi="Times New Roman" w:cs="Times New Roman"/>
                <w:lang w:val="en-US"/>
              </w:rPr>
              <w:t>RQ</w:t>
            </w:r>
            <w:r w:rsidRPr="000F6579">
              <w:rPr>
                <w:rFonts w:ascii="Times New Roman" w:eastAsia="Calibri" w:hAnsi="Times New Roman" w:cs="Times New Roman"/>
              </w:rPr>
              <w:t>1</w:t>
            </w:r>
            <w:r w:rsidRPr="000F6579">
              <w:rPr>
                <w:rFonts w:ascii="Times New Roman" w:eastAsia="Calibri" w:hAnsi="Times New Roman" w:cs="Times New Roman"/>
                <w:lang w:val="en-US"/>
              </w:rPr>
              <w:t>UZ</w:t>
            </w:r>
            <w:r w:rsidRPr="000F6579">
              <w:rPr>
                <w:rFonts w:ascii="Times New Roman" w:eastAsia="Calibri" w:hAnsi="Times New Roman" w:cs="Times New Roman"/>
              </w:rPr>
              <w:t>5</w:t>
            </w:r>
            <w:r w:rsidRPr="000F6579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0F6579">
              <w:rPr>
                <w:rFonts w:ascii="Times New Roman" w:eastAsia="Calibri" w:hAnsi="Times New Roman" w:cs="Times New Roman"/>
              </w:rPr>
              <w:t xml:space="preserve">301 </w:t>
            </w:r>
          </w:p>
        </w:tc>
        <w:tc>
          <w:tcPr>
            <w:tcW w:w="7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2FE32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eastAsia="Calibri" w:hAnsi="Times New Roman" w:cs="Times New Roman"/>
              </w:rPr>
              <w:t>19.02.2019</w:t>
            </w:r>
          </w:p>
        </w:tc>
        <w:tc>
          <w:tcPr>
            <w:tcW w:w="8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EB8D4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ООО  «Энергопром-инижиниринг»</w:t>
            </w: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56FBC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Залог</w:t>
            </w:r>
          </w:p>
        </w:tc>
      </w:tr>
      <w:tr w:rsidR="0077028B" w:rsidRPr="000F6579" w14:paraId="6A32E29D" w14:textId="77777777" w:rsidTr="00F81A1A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24236" w14:textId="77777777" w:rsidR="0077028B" w:rsidRPr="000F6579" w:rsidRDefault="0077028B" w:rsidP="00F81A1A">
            <w:pPr>
              <w:pStyle w:val="aa"/>
              <w:numPr>
                <w:ilvl w:val="0"/>
                <w:numId w:val="15"/>
              </w:numPr>
              <w:spacing w:after="0" w:line="216" w:lineRule="auto"/>
              <w:ind w:right="14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b/>
                <w:color w:val="000000" w:themeColor="text1"/>
              </w:rPr>
              <w:t>Договор  о предоставлении банковской гарантии № 2216/90380010/2223Z4Z0Z4Z602/18/1д от 03.12.2018 г.</w:t>
            </w:r>
          </w:p>
        </w:tc>
      </w:tr>
      <w:tr w:rsidR="0077028B" w:rsidRPr="000F6579" w14:paraId="2BA5848F" w14:textId="77777777" w:rsidTr="00F81A1A">
        <w:trPr>
          <w:trHeight w:val="996"/>
        </w:trPr>
        <w:tc>
          <w:tcPr>
            <w:tcW w:w="6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C8870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FDA3" w14:textId="77777777" w:rsidR="0077028B" w:rsidRPr="000F6579" w:rsidRDefault="0077028B" w:rsidP="00F81A1A">
            <w:pPr>
              <w:autoSpaceDE w:val="0"/>
              <w:autoSpaceDN w:val="0"/>
              <w:adjustRightInd w:val="0"/>
              <w:ind w:right="140" w:firstLine="567"/>
              <w:jc w:val="both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Договор поручительства  </w:t>
            </w:r>
          </w:p>
          <w:p w14:paraId="396144F6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№ </w:t>
            </w:r>
            <w:r w:rsidRPr="000F6579">
              <w:rPr>
                <w:rFonts w:ascii="Times New Roman" w:hAnsi="Times New Roman" w:cs="Times New Roman"/>
                <w:color w:val="000000" w:themeColor="text1"/>
              </w:rPr>
              <w:t>2216/90380010/2223Z4Z0Z4Z602/18П01</w:t>
            </w:r>
            <w:r w:rsidRPr="000F6579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7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F56D3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b/>
                <w:color w:val="000000" w:themeColor="text1"/>
              </w:rPr>
              <w:t>03.12.2018 г.</w:t>
            </w:r>
          </w:p>
        </w:tc>
        <w:tc>
          <w:tcPr>
            <w:tcW w:w="8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C519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Пустошилов Святослав Павлович</w:t>
            </w: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0583B" w14:textId="77777777" w:rsidR="0077028B" w:rsidRPr="000F6579" w:rsidRDefault="0077028B" w:rsidP="00F81A1A">
            <w:pPr>
              <w:spacing w:line="216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Поручительство</w:t>
            </w:r>
          </w:p>
        </w:tc>
      </w:tr>
    </w:tbl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10319"/>
        <w:gridCol w:w="222"/>
        <w:gridCol w:w="222"/>
      </w:tblGrid>
      <w:tr w:rsidR="00174B1A" w:rsidRPr="000F6579" w14:paraId="2172671E" w14:textId="77777777" w:rsidTr="0077028B">
        <w:trPr>
          <w:trHeight w:val="80"/>
        </w:trPr>
        <w:tc>
          <w:tcPr>
            <w:tcW w:w="9498" w:type="dxa"/>
            <w:gridSpan w:val="2"/>
          </w:tcPr>
          <w:p w14:paraId="34A896E2" w14:textId="435AC80F" w:rsidR="00174B1A" w:rsidRPr="000F6579" w:rsidRDefault="00174B1A" w:rsidP="00F81A1A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14:paraId="42B128AE" w14:textId="77777777" w:rsidR="00174B1A" w:rsidRPr="000F6579" w:rsidRDefault="00174B1A" w:rsidP="00F81A1A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  <w:r w:rsidRPr="000F6579">
              <w:rPr>
                <w:rFonts w:ascii="Times New Roman" w:hAnsi="Times New Roman" w:cs="Times New Roman"/>
              </w:rPr>
              <w:t>м.</w:t>
            </w:r>
          </w:p>
        </w:tc>
      </w:tr>
      <w:tr w:rsidR="00174B1A" w:rsidRPr="000F6579" w14:paraId="461CACCA" w14:textId="77777777" w:rsidTr="0077028B">
        <w:trPr>
          <w:gridAfter w:val="1"/>
          <w:wAfter w:w="222" w:type="dxa"/>
          <w:trHeight w:val="80"/>
        </w:trPr>
        <w:tc>
          <w:tcPr>
            <w:tcW w:w="4819" w:type="dxa"/>
          </w:tcPr>
          <w:p w14:paraId="0AB7CA76" w14:textId="77777777" w:rsidR="00174B1A" w:rsidRPr="000F6579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9" w:type="dxa"/>
          </w:tcPr>
          <w:p w14:paraId="47DEB6EE" w14:textId="77777777" w:rsidR="00174B1A" w:rsidRPr="000F6579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B1A" w:rsidRPr="000F6579" w14:paraId="42BB6B7E" w14:textId="77777777" w:rsidTr="0077028B">
        <w:trPr>
          <w:gridAfter w:val="1"/>
          <w:wAfter w:w="222" w:type="dxa"/>
          <w:trHeight w:val="80"/>
        </w:trPr>
        <w:tc>
          <w:tcPr>
            <w:tcW w:w="4819" w:type="dxa"/>
          </w:tcPr>
          <w:tbl>
            <w:tblPr>
              <w:tblW w:w="9720" w:type="dxa"/>
              <w:tblInd w:w="108" w:type="dxa"/>
              <w:tblLook w:val="00A0" w:firstRow="1" w:lastRow="0" w:firstColumn="1" w:lastColumn="0" w:noHBand="0" w:noVBand="0"/>
            </w:tblPr>
            <w:tblGrid>
              <w:gridCol w:w="4932"/>
              <w:gridCol w:w="4788"/>
            </w:tblGrid>
            <w:tr w:rsidR="001C4AD7" w:rsidRPr="001C4AD7" w14:paraId="62A884E1" w14:textId="77777777" w:rsidTr="00F32FF9">
              <w:trPr>
                <w:trHeight w:val="80"/>
              </w:trPr>
              <w:tc>
                <w:tcPr>
                  <w:tcW w:w="4819" w:type="dxa"/>
                </w:tcPr>
                <w:p w14:paraId="27CBC981" w14:textId="77777777" w:rsidR="001C4AD7" w:rsidRPr="001C4AD7" w:rsidRDefault="001C4AD7" w:rsidP="001C4AD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C4AD7">
                    <w:rPr>
                      <w:rFonts w:ascii="Times New Roman" w:hAnsi="Times New Roman" w:cs="Times New Roman"/>
                      <w:b/>
                    </w:rPr>
                    <w:t>ЦЕДЕНТ</w:t>
                  </w:r>
                </w:p>
              </w:tc>
              <w:tc>
                <w:tcPr>
                  <w:tcW w:w="4679" w:type="dxa"/>
                </w:tcPr>
                <w:p w14:paraId="4FFE1CED" w14:textId="77777777" w:rsidR="001C4AD7" w:rsidRPr="001C4AD7" w:rsidRDefault="001C4AD7" w:rsidP="001C4AD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C4AD7">
                    <w:rPr>
                      <w:rFonts w:ascii="Times New Roman" w:hAnsi="Times New Roman" w:cs="Times New Roman"/>
                      <w:b/>
                    </w:rPr>
                    <w:t>ЦЕССИОНАРИЙ</w:t>
                  </w:r>
                </w:p>
              </w:tc>
            </w:tr>
            <w:tr w:rsidR="001C4AD7" w:rsidRPr="001C4AD7" w14:paraId="0A4912BC" w14:textId="77777777" w:rsidTr="00F32FF9">
              <w:trPr>
                <w:trHeight w:val="80"/>
              </w:trPr>
              <w:tc>
                <w:tcPr>
                  <w:tcW w:w="4819" w:type="dxa"/>
                </w:tcPr>
                <w:p w14:paraId="75FE868C" w14:textId="77777777" w:rsidR="001C4AD7" w:rsidRPr="001C4AD7" w:rsidRDefault="001C4AD7" w:rsidP="001C4AD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C4AD7">
                    <w:rPr>
                      <w:rFonts w:ascii="Times New Roman" w:hAnsi="Times New Roman" w:cs="Times New Roman"/>
                      <w:b/>
                    </w:rPr>
                    <w:t>________________</w:t>
                  </w:r>
                  <w:r w:rsidRPr="001C4AD7">
                    <w:rPr>
                      <w:rFonts w:ascii="Times New Roman" w:hAnsi="Times New Roman" w:cs="Times New Roman"/>
                      <w:b/>
                      <w:bCs/>
                    </w:rPr>
                    <w:t xml:space="preserve"> ФИО </w:t>
                  </w:r>
                </w:p>
              </w:tc>
              <w:tc>
                <w:tcPr>
                  <w:tcW w:w="4679" w:type="dxa"/>
                </w:tcPr>
                <w:p w14:paraId="407CAEC2" w14:textId="77777777" w:rsidR="001C4AD7" w:rsidRPr="001C4AD7" w:rsidRDefault="001C4AD7" w:rsidP="001C4AD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C4AD7">
                    <w:rPr>
                      <w:rFonts w:ascii="Times New Roman" w:hAnsi="Times New Roman" w:cs="Times New Roman"/>
                      <w:b/>
                      <w:bCs/>
                    </w:rPr>
                    <w:t xml:space="preserve">___________________ ФИО </w:t>
                  </w:r>
                </w:p>
              </w:tc>
            </w:tr>
            <w:tr w:rsidR="001C4AD7" w:rsidRPr="001C4AD7" w14:paraId="132C0503" w14:textId="77777777" w:rsidTr="00F32FF9">
              <w:tc>
                <w:tcPr>
                  <w:tcW w:w="4819" w:type="dxa"/>
                </w:tcPr>
                <w:p w14:paraId="30606A00" w14:textId="77777777" w:rsidR="001C4AD7" w:rsidRPr="001C4AD7" w:rsidRDefault="001C4AD7" w:rsidP="001C4AD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C4AD7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4679" w:type="dxa"/>
                </w:tcPr>
                <w:p w14:paraId="7DCF4236" w14:textId="77777777" w:rsidR="001C4AD7" w:rsidRPr="001C4AD7" w:rsidRDefault="001C4AD7" w:rsidP="001C4AD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C4AD7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14:paraId="551DA38A" w14:textId="77777777" w:rsidR="00174B1A" w:rsidRPr="000F6579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9" w:type="dxa"/>
          </w:tcPr>
          <w:p w14:paraId="6D17BD05" w14:textId="77777777" w:rsidR="00174B1A" w:rsidRPr="000F6579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4B1A" w:rsidRPr="000F6579" w14:paraId="45D78764" w14:textId="77777777" w:rsidTr="009E0024">
        <w:trPr>
          <w:gridAfter w:val="1"/>
          <w:wAfter w:w="222" w:type="dxa"/>
          <w:trHeight w:val="80"/>
        </w:trPr>
        <w:tc>
          <w:tcPr>
            <w:tcW w:w="4819" w:type="dxa"/>
          </w:tcPr>
          <w:p w14:paraId="15ED1AE3" w14:textId="77777777" w:rsidR="009E0024" w:rsidRPr="000F6579" w:rsidRDefault="009E0024" w:rsidP="009E0024">
            <w:pPr>
              <w:spacing w:after="0" w:line="240" w:lineRule="auto"/>
              <w:ind w:right="1106" w:hanging="425"/>
              <w:jc w:val="right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lastRenderedPageBreak/>
              <w:t>Приложение № 2</w:t>
            </w:r>
          </w:p>
          <w:p w14:paraId="442D2718" w14:textId="77777777" w:rsidR="009E0024" w:rsidRPr="000F6579" w:rsidRDefault="009E0024" w:rsidP="009E0024">
            <w:pPr>
              <w:spacing w:after="0" w:line="240" w:lineRule="auto"/>
              <w:ind w:right="1106" w:hanging="425"/>
              <w:jc w:val="right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к Договору уступки прав (требований) </w:t>
            </w:r>
          </w:p>
          <w:p w14:paraId="13419924" w14:textId="77777777" w:rsidR="009E0024" w:rsidRPr="000F6579" w:rsidRDefault="009E0024" w:rsidP="009E0024">
            <w:pPr>
              <w:spacing w:line="240" w:lineRule="auto"/>
              <w:ind w:right="1106" w:hanging="425"/>
              <w:jc w:val="right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от «___» ___________ № ___________</w:t>
            </w:r>
          </w:p>
          <w:p w14:paraId="569CB040" w14:textId="77777777" w:rsidR="009E0024" w:rsidRPr="000F6579" w:rsidRDefault="009E0024" w:rsidP="009E0024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ФОРМА АКТА </w:t>
            </w:r>
          </w:p>
          <w:p w14:paraId="54226D9A" w14:textId="77777777" w:rsidR="009E0024" w:rsidRPr="000F6579" w:rsidRDefault="009E0024" w:rsidP="009E0024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приема – передачи документов</w:t>
            </w:r>
          </w:p>
          <w:p w14:paraId="47D38B6E" w14:textId="77777777" w:rsidR="009E0024" w:rsidRPr="000F6579" w:rsidRDefault="009E0024" w:rsidP="009E0024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по Договору уступки прав (требований) от «__»___________ 20__г. № _________</w:t>
            </w:r>
          </w:p>
          <w:p w14:paraId="1998D6AD" w14:textId="77777777" w:rsidR="009E0024" w:rsidRPr="000F6579" w:rsidRDefault="009E0024" w:rsidP="009E0024">
            <w:pPr>
              <w:spacing w:line="240" w:lineRule="auto"/>
              <w:ind w:right="1106" w:hanging="425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 г. __________</w:t>
            </w:r>
            <w:r w:rsidRPr="000F6579">
              <w:rPr>
                <w:rFonts w:ascii="Times New Roman" w:hAnsi="Times New Roman" w:cs="Times New Roman"/>
              </w:rPr>
              <w:tab/>
            </w:r>
            <w:r w:rsidRPr="000F6579">
              <w:rPr>
                <w:rFonts w:ascii="Times New Roman" w:hAnsi="Times New Roman" w:cs="Times New Roman"/>
              </w:rPr>
              <w:tab/>
              <w:t xml:space="preserve">      </w:t>
            </w:r>
            <w:r w:rsidRPr="000F6579">
              <w:rPr>
                <w:rFonts w:ascii="Times New Roman" w:hAnsi="Times New Roman" w:cs="Times New Roman"/>
              </w:rPr>
              <w:tab/>
            </w:r>
            <w:r w:rsidRPr="000F6579">
              <w:rPr>
                <w:rFonts w:ascii="Times New Roman" w:hAnsi="Times New Roman" w:cs="Times New Roman"/>
              </w:rPr>
              <w:tab/>
              <w:t xml:space="preserve">                </w:t>
            </w:r>
            <w:r w:rsidRPr="000F6579">
              <w:rPr>
                <w:rFonts w:ascii="Times New Roman" w:hAnsi="Times New Roman" w:cs="Times New Roman"/>
              </w:rPr>
              <w:tab/>
              <w:t xml:space="preserve">           «___» ________ 20__г.</w:t>
            </w:r>
          </w:p>
          <w:p w14:paraId="17706AEA" w14:textId="77777777" w:rsidR="009E0024" w:rsidRPr="000F6579" w:rsidRDefault="009E0024" w:rsidP="009E0024">
            <w:pPr>
              <w:tabs>
                <w:tab w:val="left" w:pos="6946"/>
              </w:tabs>
              <w:spacing w:before="120" w:line="240" w:lineRule="auto"/>
              <w:ind w:right="1106" w:hanging="425"/>
              <w:jc w:val="both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b/>
              </w:rPr>
              <w:t>__________________________________________</w:t>
            </w:r>
            <w:r w:rsidRPr="000F6579">
              <w:rPr>
                <w:rFonts w:ascii="Times New Roman" w:hAnsi="Times New Roman" w:cs="Times New Roman"/>
              </w:rPr>
              <w:t>,  именуемое в дальнейшем «ЦЕДЕНТ», в лице _____________________________________, действующего на основании доверенности № ____________________________, удостоверенной _______________________, нотариусом города Москвы, в реестре за № ________ от _______________, с одной стороны, и __________________, именуемое в дальнейшем «ЦЕССИОНАРИЙ», в лице Генерального директора (ФИО), действующего на основании Устава, с другой стороны, далее совместно именуемые «Стороны», составили настоящий Акт о нижеследующем:</w:t>
            </w:r>
          </w:p>
          <w:p w14:paraId="4EC25219" w14:textId="77777777" w:rsidR="009E0024" w:rsidRPr="000F6579" w:rsidRDefault="009E0024" w:rsidP="009E0024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В соответствии с условиями Договора уступки прав (требований) от «___»_________г., ЦЕДЕНТ передает, а ЦЕССИОНАРИЙ принимает следующие документы, подтверждающие переданные права (требования), а именно:</w:t>
            </w:r>
          </w:p>
          <w:tbl>
            <w:tblPr>
              <w:tblW w:w="8999" w:type="dxa"/>
              <w:tblLook w:val="0000" w:firstRow="0" w:lastRow="0" w:firstColumn="0" w:lastColumn="0" w:noHBand="0" w:noVBand="0"/>
            </w:tblPr>
            <w:tblGrid>
              <w:gridCol w:w="2092"/>
              <w:gridCol w:w="4287"/>
              <w:gridCol w:w="2620"/>
            </w:tblGrid>
            <w:tr w:rsidR="009E0024" w:rsidRPr="000F6579" w14:paraId="482E2420" w14:textId="77777777" w:rsidTr="009E0024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FD460AD" w14:textId="77777777" w:rsidR="009E0024" w:rsidRPr="000F6579" w:rsidRDefault="009E0024" w:rsidP="009E0024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F657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№ п/п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8D8D49" w14:textId="77777777" w:rsidR="009E0024" w:rsidRPr="000F6579" w:rsidRDefault="009E0024" w:rsidP="009E0024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F657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Документ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720B74" w14:textId="77777777" w:rsidR="009E0024" w:rsidRPr="000F6579" w:rsidRDefault="009E0024" w:rsidP="009E0024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F657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Контрагент </w:t>
                  </w:r>
                </w:p>
              </w:tc>
            </w:tr>
            <w:tr w:rsidR="009E0024" w:rsidRPr="000F6579" w14:paraId="270CDB13" w14:textId="77777777" w:rsidTr="009E0024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CC84D" w14:textId="77777777" w:rsidR="009E0024" w:rsidRPr="000F6579" w:rsidRDefault="009E0024" w:rsidP="009E0024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D024C" w14:textId="77777777" w:rsidR="009E0024" w:rsidRPr="000F6579" w:rsidRDefault="009E0024" w:rsidP="009E0024">
                  <w:pPr>
                    <w:spacing w:line="240" w:lineRule="auto"/>
                    <w:ind w:right="1106" w:hanging="42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DECA8" w14:textId="77777777" w:rsidR="009E0024" w:rsidRPr="000F6579" w:rsidRDefault="009E0024" w:rsidP="009E0024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E0024" w:rsidRPr="000F6579" w14:paraId="3476DBF1" w14:textId="77777777" w:rsidTr="009E0024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D2CEA" w14:textId="77777777" w:rsidR="009E0024" w:rsidRPr="000F6579" w:rsidRDefault="009E0024" w:rsidP="009E0024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0CBA6" w14:textId="77777777" w:rsidR="009E0024" w:rsidRPr="000F6579" w:rsidRDefault="009E0024" w:rsidP="009E0024">
                  <w:pPr>
                    <w:spacing w:line="240" w:lineRule="auto"/>
                    <w:ind w:right="1106" w:hanging="42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C17373" w14:textId="77777777" w:rsidR="009E0024" w:rsidRPr="000F6579" w:rsidRDefault="009E0024" w:rsidP="009E0024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bookmarkStart w:id="0" w:name="_GoBack"/>
              <w:bookmarkEnd w:id="0"/>
            </w:tr>
          </w:tbl>
          <w:p w14:paraId="4EE08C3C" w14:textId="77777777" w:rsidR="009E0024" w:rsidRPr="000F6579" w:rsidRDefault="009E0024" w:rsidP="009E0024">
            <w:pPr>
              <w:numPr>
                <w:ilvl w:val="0"/>
                <w:numId w:val="8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0F6579">
              <w:rPr>
                <w:rFonts w:ascii="Times New Roman" w:hAnsi="Times New Roman" w:cs="Times New Roman"/>
                <w:bCs/>
              </w:rPr>
              <w:t>ЦЕССИОНАРИЙ подтверждает, что все документы, подлежащие передаче в соответствии с условиями Договора уступки прав (требований) от ____ г., получены им полностью.</w:t>
            </w:r>
          </w:p>
          <w:p w14:paraId="1770B1EA" w14:textId="77777777" w:rsidR="009E0024" w:rsidRPr="000F6579" w:rsidRDefault="009E0024" w:rsidP="009E0024">
            <w:pPr>
              <w:numPr>
                <w:ilvl w:val="0"/>
                <w:numId w:val="8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0F6579">
              <w:rPr>
                <w:rFonts w:ascii="Times New Roman" w:hAnsi="Times New Roman" w:cs="Times New Roman"/>
                <w:bCs/>
              </w:rPr>
              <w:t>Стороны подтверждают отсутствие претензий друг к другу по полноте и качеству документов.</w:t>
            </w:r>
          </w:p>
          <w:p w14:paraId="596628DC" w14:textId="77777777" w:rsidR="009E0024" w:rsidRPr="000F6579" w:rsidRDefault="009E0024" w:rsidP="009E0024">
            <w:pPr>
              <w:numPr>
                <w:ilvl w:val="0"/>
                <w:numId w:val="8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0F6579">
              <w:rPr>
                <w:rFonts w:ascii="Times New Roman" w:hAnsi="Times New Roman" w:cs="Times New Roman"/>
                <w:bCs/>
              </w:rPr>
              <w:t>Настоящий Акт приема-передачи составлен в двух  экземплярах, имеющих равную юридическую силу, по одному для каждой из Сторон.</w:t>
            </w:r>
          </w:p>
          <w:p w14:paraId="3F3A6B5F" w14:textId="77777777" w:rsidR="009E0024" w:rsidRPr="000F6579" w:rsidRDefault="009E0024" w:rsidP="009E0024">
            <w:p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right="1106"/>
              <w:jc w:val="both"/>
              <w:rPr>
                <w:rFonts w:ascii="Times New Roman" w:hAnsi="Times New Roman" w:cs="Times New Roman"/>
                <w:bCs/>
              </w:rPr>
            </w:pPr>
          </w:p>
          <w:tbl>
            <w:tblPr>
              <w:tblW w:w="10103" w:type="dxa"/>
              <w:tblLook w:val="00A0" w:firstRow="1" w:lastRow="0" w:firstColumn="1" w:lastColumn="0" w:noHBand="0" w:noVBand="0"/>
            </w:tblPr>
            <w:tblGrid>
              <w:gridCol w:w="109"/>
              <w:gridCol w:w="157"/>
              <w:gridCol w:w="4523"/>
              <w:gridCol w:w="17"/>
              <w:gridCol w:w="323"/>
              <w:gridCol w:w="189"/>
              <w:gridCol w:w="4428"/>
              <w:gridCol w:w="357"/>
            </w:tblGrid>
            <w:tr w:rsidR="009E0024" w:rsidRPr="000F6579" w14:paraId="4F37F40F" w14:textId="77777777" w:rsidTr="00F32FF9">
              <w:trPr>
                <w:gridBefore w:val="1"/>
                <w:gridAfter w:val="1"/>
                <w:wBefore w:w="109" w:type="dxa"/>
                <w:wAfter w:w="357" w:type="dxa"/>
                <w:trHeight w:val="86"/>
              </w:trPr>
              <w:tc>
                <w:tcPr>
                  <w:tcW w:w="4697" w:type="dxa"/>
                  <w:gridSpan w:val="3"/>
                </w:tcPr>
                <w:p w14:paraId="3F35E11F" w14:textId="77777777" w:rsidR="009E0024" w:rsidRPr="001C4AD7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C4AD7">
                    <w:rPr>
                      <w:rFonts w:ascii="Times New Roman" w:hAnsi="Times New Roman" w:cs="Times New Roman"/>
                      <w:b/>
                    </w:rPr>
                    <w:t>ЦЕДЕНТ</w:t>
                  </w:r>
                </w:p>
              </w:tc>
              <w:tc>
                <w:tcPr>
                  <w:tcW w:w="4940" w:type="dxa"/>
                  <w:gridSpan w:val="3"/>
                </w:tcPr>
                <w:p w14:paraId="110A324A" w14:textId="77777777" w:rsidR="009E0024" w:rsidRPr="001C4AD7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C4AD7">
                    <w:rPr>
                      <w:rFonts w:ascii="Times New Roman" w:hAnsi="Times New Roman" w:cs="Times New Roman"/>
                      <w:b/>
                    </w:rPr>
                    <w:t>ЦЕССИОНАРИЙ</w:t>
                  </w:r>
                </w:p>
              </w:tc>
            </w:tr>
            <w:tr w:rsidR="009E0024" w:rsidRPr="000F6579" w14:paraId="1C8BB28E" w14:textId="77777777" w:rsidTr="00F32FF9">
              <w:trPr>
                <w:gridBefore w:val="1"/>
                <w:gridAfter w:val="1"/>
                <w:wBefore w:w="109" w:type="dxa"/>
                <w:wAfter w:w="357" w:type="dxa"/>
                <w:trHeight w:val="858"/>
              </w:trPr>
              <w:tc>
                <w:tcPr>
                  <w:tcW w:w="4697" w:type="dxa"/>
                  <w:gridSpan w:val="3"/>
                </w:tcPr>
                <w:p w14:paraId="309ABF9D" w14:textId="77777777" w:rsidR="009E0024" w:rsidRPr="001C4AD7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BB5AD8C" w14:textId="77777777" w:rsidR="009E0024" w:rsidRPr="001C4AD7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C4AD7">
                    <w:rPr>
                      <w:rFonts w:ascii="Times New Roman" w:hAnsi="Times New Roman" w:cs="Times New Roman"/>
                      <w:b/>
                    </w:rPr>
                    <w:t xml:space="preserve">_________________ </w:t>
                  </w:r>
                  <w:r w:rsidRPr="001C4AD7">
                    <w:rPr>
                      <w:rFonts w:ascii="Times New Roman" w:hAnsi="Times New Roman" w:cs="Times New Roman"/>
                      <w:b/>
                      <w:bCs/>
                    </w:rPr>
                    <w:t>ФИО</w:t>
                  </w:r>
                </w:p>
              </w:tc>
              <w:tc>
                <w:tcPr>
                  <w:tcW w:w="4940" w:type="dxa"/>
                  <w:gridSpan w:val="3"/>
                </w:tcPr>
                <w:p w14:paraId="43CFA096" w14:textId="77777777" w:rsidR="009E0024" w:rsidRPr="001C4AD7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</w:rPr>
                  </w:pPr>
                  <w:r w:rsidRPr="001C4AD7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  <w:p w14:paraId="0F507456" w14:textId="77777777" w:rsidR="009E0024" w:rsidRPr="001C4AD7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</w:rPr>
                  </w:pPr>
                  <w:r w:rsidRPr="001C4AD7">
                    <w:rPr>
                      <w:rFonts w:ascii="Times New Roman" w:hAnsi="Times New Roman" w:cs="Times New Roman"/>
                      <w:b/>
                    </w:rPr>
                    <w:t xml:space="preserve">______________________ </w:t>
                  </w:r>
                  <w:r w:rsidRPr="001C4AD7">
                    <w:rPr>
                      <w:rFonts w:ascii="Times New Roman" w:hAnsi="Times New Roman" w:cs="Times New Roman"/>
                      <w:b/>
                      <w:bCs/>
                    </w:rPr>
                    <w:t>ФИО</w:t>
                  </w:r>
                </w:p>
              </w:tc>
            </w:tr>
            <w:tr w:rsidR="009E0024" w:rsidRPr="000F6579" w14:paraId="470C13B2" w14:textId="77777777" w:rsidTr="00F32FF9">
              <w:trPr>
                <w:gridBefore w:val="1"/>
                <w:gridAfter w:val="1"/>
                <w:wBefore w:w="109" w:type="dxa"/>
                <w:wAfter w:w="357" w:type="dxa"/>
              </w:trPr>
              <w:tc>
                <w:tcPr>
                  <w:tcW w:w="4697" w:type="dxa"/>
                  <w:gridSpan w:val="3"/>
                </w:tcPr>
                <w:p w14:paraId="364DA49D" w14:textId="77777777" w:rsidR="009E0024" w:rsidRPr="001C4AD7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C4AD7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4940" w:type="dxa"/>
                  <w:gridSpan w:val="3"/>
                </w:tcPr>
                <w:p w14:paraId="5BB0E942" w14:textId="77777777" w:rsidR="009E0024" w:rsidRPr="001C4AD7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1C4AD7">
                    <w:rPr>
                      <w:rFonts w:ascii="Times New Roman" w:hAnsi="Times New Roman" w:cs="Times New Roman"/>
                    </w:rPr>
                    <w:t>м.п.</w:t>
                  </w:r>
                </w:p>
                <w:p w14:paraId="2CF17B18" w14:textId="77777777" w:rsidR="009E0024" w:rsidRPr="001C4AD7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E0024" w:rsidRPr="000F6579" w14:paraId="36EFF361" w14:textId="77777777" w:rsidTr="00F32FF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C748C" w14:textId="77777777" w:rsidR="009E0024" w:rsidRPr="001C4AD7" w:rsidRDefault="009E0024" w:rsidP="009E0024">
                  <w:pPr>
                    <w:keepNext/>
                    <w:autoSpaceDE w:val="0"/>
                    <w:autoSpaceDN w:val="0"/>
                    <w:spacing w:after="0" w:line="240" w:lineRule="auto"/>
                    <w:ind w:right="1106"/>
                    <w:outlineLvl w:val="3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C4AD7">
                    <w:rPr>
                      <w:rFonts w:ascii="Times New Roman" w:hAnsi="Times New Roman" w:cs="Times New Roman"/>
                    </w:rPr>
                    <w:t>Документы по доверенности получил</w:t>
                  </w:r>
                </w:p>
              </w:tc>
            </w:tr>
            <w:tr w:rsidR="009E0024" w:rsidRPr="000F6579" w14:paraId="5887B0B3" w14:textId="77777777" w:rsidTr="00F32FF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8A5E2" w14:textId="77777777" w:rsidR="009E0024" w:rsidRPr="001C4AD7" w:rsidRDefault="009E0024" w:rsidP="009E0024">
                  <w:pPr>
                    <w:pBdr>
                      <w:bottom w:val="single" w:sz="12" w:space="1" w:color="auto"/>
                    </w:pBd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</w:p>
                <w:p w14:paraId="19E09A2F" w14:textId="77777777" w:rsidR="009E0024" w:rsidRPr="001C4AD7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1C4AD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9E0024" w:rsidRPr="000F6579" w14:paraId="5C76185C" w14:textId="77777777" w:rsidTr="00F32FF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2A2A2" w14:textId="77777777" w:rsidR="009E0024" w:rsidRPr="000F6579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0F6579">
                    <w:rPr>
                      <w:rFonts w:ascii="Times New Roman" w:hAnsi="Times New Roman" w:cs="Times New Roman"/>
                    </w:rPr>
                    <w:t>Доверенность № ____ от  «__» _______г.</w:t>
                  </w:r>
                </w:p>
              </w:tc>
            </w:tr>
            <w:tr w:rsidR="009E0024" w:rsidRPr="000F6579" w14:paraId="5644795A" w14:textId="77777777" w:rsidTr="00F32FF9">
              <w:trPr>
                <w:gridBefore w:val="1"/>
                <w:gridAfter w:val="1"/>
                <w:wBefore w:w="109" w:type="dxa"/>
                <w:wAfter w:w="357" w:type="dxa"/>
                <w:trHeight w:val="80"/>
              </w:trPr>
              <w:tc>
                <w:tcPr>
                  <w:tcW w:w="4697" w:type="dxa"/>
                  <w:gridSpan w:val="3"/>
                </w:tcPr>
                <w:p w14:paraId="399176C3" w14:textId="77777777" w:rsidR="009E0024" w:rsidRPr="000F6579" w:rsidRDefault="009E0024" w:rsidP="009E0024">
                  <w:pPr>
                    <w:spacing w:after="0"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940" w:type="dxa"/>
                  <w:gridSpan w:val="3"/>
                </w:tcPr>
                <w:p w14:paraId="1C85DB8D" w14:textId="77777777" w:rsidR="009E0024" w:rsidRPr="000F6579" w:rsidRDefault="009E0024" w:rsidP="009E0024">
                  <w:pPr>
                    <w:spacing w:after="0"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E0024" w:rsidRPr="000F6579" w14:paraId="6E2C85D1" w14:textId="77777777" w:rsidTr="00F32FF9">
              <w:trPr>
                <w:gridBefore w:val="1"/>
                <w:gridAfter w:val="5"/>
                <w:wBefore w:w="109" w:type="dxa"/>
                <w:wAfter w:w="5314" w:type="dxa"/>
              </w:trPr>
              <w:tc>
                <w:tcPr>
                  <w:tcW w:w="4680" w:type="dxa"/>
                  <w:gridSpan w:val="2"/>
                </w:tcPr>
                <w:p w14:paraId="1BF05654" w14:textId="77777777" w:rsidR="009E0024" w:rsidRPr="000F6579" w:rsidRDefault="009E0024" w:rsidP="009E0024">
                  <w:pPr>
                    <w:spacing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E0024" w:rsidRPr="000F6579" w14:paraId="148C3113" w14:textId="77777777" w:rsidTr="00F32FF9">
              <w:tblPrEx>
                <w:jc w:val="center"/>
                <w:tblBorders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wBefore w:w="266" w:type="dxa"/>
                <w:jc w:val="center"/>
              </w:trPr>
              <w:tc>
                <w:tcPr>
                  <w:tcW w:w="5052" w:type="dxa"/>
                  <w:gridSpan w:val="4"/>
                  <w:tcBorders>
                    <w:right w:val="nil"/>
                  </w:tcBorders>
                </w:tcPr>
                <w:p w14:paraId="3D1690B2" w14:textId="77777777" w:rsidR="009E0024" w:rsidRPr="000F6579" w:rsidRDefault="009E0024" w:rsidP="009E0024">
                  <w:pPr>
                    <w:widowControl w:val="0"/>
                    <w:spacing w:after="0" w:line="240" w:lineRule="auto"/>
                    <w:ind w:right="110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F657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От Доверителя:</w:t>
                  </w:r>
                </w:p>
                <w:p w14:paraId="25B9DA8D" w14:textId="77777777" w:rsidR="009E0024" w:rsidRPr="000F6579" w:rsidRDefault="009E0024" w:rsidP="009E0024">
                  <w:pPr>
                    <w:widowControl w:val="0"/>
                    <w:spacing w:after="0" w:line="240" w:lineRule="auto"/>
                    <w:ind w:right="110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F657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  <w:p w14:paraId="66021D8D" w14:textId="77777777" w:rsidR="009E0024" w:rsidRPr="000F6579" w:rsidRDefault="009E0024" w:rsidP="009E0024">
                  <w:pPr>
                    <w:widowControl w:val="0"/>
                    <w:spacing w:after="0" w:line="240" w:lineRule="auto"/>
                    <w:ind w:right="110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657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Заместитель директора</w:t>
                  </w:r>
                </w:p>
                <w:p w14:paraId="7A348B40" w14:textId="77777777" w:rsidR="009E0024" w:rsidRPr="000F6579" w:rsidRDefault="009E0024" w:rsidP="009E0024">
                  <w:pPr>
                    <w:widowControl w:val="0"/>
                    <w:spacing w:after="0" w:line="240" w:lineRule="auto"/>
                    <w:ind w:right="110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657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Управления сопровождения процедур банкротств и исполнительных производств Московского банка ПАО Сбербанк </w:t>
                  </w:r>
                </w:p>
                <w:p w14:paraId="4CCF1F12" w14:textId="77777777" w:rsidR="009E0024" w:rsidRPr="000F6579" w:rsidRDefault="009E0024" w:rsidP="009E0024">
                  <w:pPr>
                    <w:widowControl w:val="0"/>
                    <w:spacing w:after="0" w:line="240" w:lineRule="auto"/>
                    <w:ind w:right="110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6579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Чернер Александр Евгеньевич</w:t>
                  </w:r>
                </w:p>
                <w:p w14:paraId="40E7C317" w14:textId="77777777" w:rsidR="009E0024" w:rsidRPr="000F6579" w:rsidRDefault="009E0024" w:rsidP="009E0024">
                  <w:pPr>
                    <w:widowControl w:val="0"/>
                    <w:spacing w:after="0" w:line="240" w:lineRule="auto"/>
                    <w:ind w:right="1106" w:hanging="13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6579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</w:t>
                  </w:r>
                </w:p>
                <w:p w14:paraId="1634231F" w14:textId="77777777" w:rsidR="009E0024" w:rsidRPr="000F6579" w:rsidRDefault="009E0024" w:rsidP="009E0024">
                  <w:pPr>
                    <w:widowControl w:val="0"/>
                    <w:spacing w:after="0" w:line="240" w:lineRule="auto"/>
                    <w:ind w:right="1106" w:hanging="13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657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М.П. </w:t>
                  </w:r>
                </w:p>
              </w:tc>
              <w:tc>
                <w:tcPr>
                  <w:tcW w:w="47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693426F7" w14:textId="77777777" w:rsidR="009E0024" w:rsidRPr="000F6579" w:rsidRDefault="009E0024" w:rsidP="009E0024">
                  <w:pPr>
                    <w:widowControl w:val="0"/>
                    <w:spacing w:after="0" w:line="240" w:lineRule="auto"/>
                    <w:ind w:right="110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F657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От Поверенного:</w:t>
                  </w:r>
                </w:p>
                <w:p w14:paraId="10C7AF3F" w14:textId="77777777" w:rsidR="009E0024" w:rsidRPr="000F6579" w:rsidRDefault="009E0024" w:rsidP="009E0024">
                  <w:pPr>
                    <w:widowControl w:val="0"/>
                    <w:spacing w:after="0" w:line="240" w:lineRule="auto"/>
                    <w:ind w:right="1106" w:hanging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579AAB5F" w14:textId="77777777" w:rsidR="009E0024" w:rsidRPr="000F6579" w:rsidRDefault="009E0024" w:rsidP="009E0024">
                  <w:pPr>
                    <w:widowControl w:val="0"/>
                    <w:spacing w:after="0" w:line="240" w:lineRule="auto"/>
                    <w:ind w:left="332" w:right="1106" w:hanging="28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657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Генеральный директор </w:t>
                  </w:r>
                </w:p>
                <w:p w14:paraId="63AD5126" w14:textId="77777777" w:rsidR="009E0024" w:rsidRPr="000F6579" w:rsidRDefault="009E0024" w:rsidP="009E0024">
                  <w:pPr>
                    <w:widowControl w:val="0"/>
                    <w:spacing w:after="0" w:line="240" w:lineRule="auto"/>
                    <w:ind w:left="332" w:right="1106" w:hanging="28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0B0EFF64" w14:textId="77777777" w:rsidR="009E0024" w:rsidRPr="000F6579" w:rsidRDefault="009E0024" w:rsidP="009E0024">
                  <w:pPr>
                    <w:widowControl w:val="0"/>
                    <w:spacing w:after="0" w:line="240" w:lineRule="auto"/>
                    <w:ind w:left="332" w:right="1106" w:hanging="28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596857F9" w14:textId="77777777" w:rsidR="009E0024" w:rsidRPr="000F6579" w:rsidRDefault="009E0024" w:rsidP="009E0024">
                  <w:pPr>
                    <w:widowControl w:val="0"/>
                    <w:spacing w:after="0" w:line="240" w:lineRule="auto"/>
                    <w:ind w:left="332" w:right="1106" w:hanging="28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657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  </w:t>
                  </w:r>
                </w:p>
                <w:p w14:paraId="1303D196" w14:textId="77777777" w:rsidR="009E0024" w:rsidRPr="000F6579" w:rsidRDefault="009E0024" w:rsidP="009E0024">
                  <w:pPr>
                    <w:widowControl w:val="0"/>
                    <w:spacing w:after="0" w:line="240" w:lineRule="auto"/>
                    <w:ind w:left="332" w:right="1106" w:hanging="28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657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М.П.</w:t>
                  </w:r>
                </w:p>
              </w:tc>
            </w:tr>
          </w:tbl>
          <w:p w14:paraId="6143679D" w14:textId="77777777" w:rsidR="009E0024" w:rsidRPr="000F6579" w:rsidRDefault="009E0024" w:rsidP="009E0024">
            <w:pPr>
              <w:spacing w:line="240" w:lineRule="auto"/>
              <w:ind w:hanging="425"/>
              <w:rPr>
                <w:rFonts w:ascii="Times New Roman" w:hAnsi="Times New Roman" w:cs="Times New Roman"/>
              </w:rPr>
            </w:pPr>
          </w:p>
          <w:p w14:paraId="2B179239" w14:textId="77777777" w:rsidR="00174B1A" w:rsidRPr="000F6579" w:rsidRDefault="00174B1A" w:rsidP="009E0024">
            <w:pPr>
              <w:spacing w:line="240" w:lineRule="auto"/>
              <w:ind w:right="39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9" w:type="dxa"/>
          </w:tcPr>
          <w:p w14:paraId="42515931" w14:textId="77777777" w:rsidR="00174B1A" w:rsidRPr="000F6579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B1A" w:rsidRPr="000F6579" w14:paraId="25408027" w14:textId="77777777" w:rsidTr="0077028B">
        <w:trPr>
          <w:gridAfter w:val="1"/>
          <w:wAfter w:w="222" w:type="dxa"/>
          <w:trHeight w:val="80"/>
        </w:trPr>
        <w:tc>
          <w:tcPr>
            <w:tcW w:w="4819" w:type="dxa"/>
          </w:tcPr>
          <w:p w14:paraId="41907A8C" w14:textId="3AC87EDB" w:rsidR="00174B1A" w:rsidRPr="001C4AD7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9" w:type="dxa"/>
          </w:tcPr>
          <w:p w14:paraId="5EBA1EE8" w14:textId="12FE246F" w:rsidR="00174B1A" w:rsidRPr="001C4AD7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B1A" w:rsidRPr="000F6579" w14:paraId="6A032FA9" w14:textId="77777777" w:rsidTr="0077028B">
        <w:trPr>
          <w:gridAfter w:val="1"/>
          <w:wAfter w:w="222" w:type="dxa"/>
          <w:trHeight w:val="80"/>
        </w:trPr>
        <w:tc>
          <w:tcPr>
            <w:tcW w:w="4819" w:type="dxa"/>
          </w:tcPr>
          <w:p w14:paraId="10944003" w14:textId="6F89331B" w:rsidR="00174B1A" w:rsidRPr="001C4AD7" w:rsidRDefault="00174B1A" w:rsidP="0077028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9" w:type="dxa"/>
          </w:tcPr>
          <w:p w14:paraId="1B3C0E74" w14:textId="38B76ACE" w:rsidR="00174B1A" w:rsidRPr="001C4AD7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4B1A" w:rsidRPr="000F6579" w14:paraId="6FA370A2" w14:textId="77777777" w:rsidTr="0077028B">
        <w:trPr>
          <w:gridAfter w:val="1"/>
          <w:wAfter w:w="222" w:type="dxa"/>
        </w:trPr>
        <w:tc>
          <w:tcPr>
            <w:tcW w:w="4819" w:type="dxa"/>
          </w:tcPr>
          <w:p w14:paraId="17485717" w14:textId="5F3090D2" w:rsidR="00174B1A" w:rsidRPr="001C4AD7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9" w:type="dxa"/>
          </w:tcPr>
          <w:p w14:paraId="4D41C806" w14:textId="7D7A7D94" w:rsidR="00174B1A" w:rsidRPr="001C4AD7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E2A922" w14:textId="77777777" w:rsidR="00A115F9" w:rsidRPr="000F6579" w:rsidRDefault="00A115F9" w:rsidP="009E0024">
      <w:pPr>
        <w:spacing w:after="0" w:line="240" w:lineRule="auto"/>
        <w:ind w:hanging="425"/>
        <w:jc w:val="right"/>
        <w:rPr>
          <w:rFonts w:ascii="Times New Roman" w:hAnsi="Times New Roman" w:cs="Times New Roman"/>
        </w:rPr>
      </w:pPr>
    </w:p>
    <w:sectPr w:rsidR="00A115F9" w:rsidRPr="000F6579" w:rsidSect="009E0024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6489E" w14:textId="77777777" w:rsidR="0066119D" w:rsidRDefault="0066119D" w:rsidP="009A250A">
      <w:pPr>
        <w:spacing w:after="0" w:line="240" w:lineRule="auto"/>
      </w:pPr>
      <w:r>
        <w:separator/>
      </w:r>
    </w:p>
  </w:endnote>
  <w:endnote w:type="continuationSeparator" w:id="0">
    <w:p w14:paraId="0448073A" w14:textId="77777777" w:rsidR="0066119D" w:rsidRDefault="0066119D" w:rsidP="009A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BDE0D" w14:textId="77777777" w:rsidR="0066119D" w:rsidRDefault="0066119D" w:rsidP="009A250A">
      <w:pPr>
        <w:spacing w:after="0" w:line="240" w:lineRule="auto"/>
      </w:pPr>
      <w:r>
        <w:separator/>
      </w:r>
    </w:p>
  </w:footnote>
  <w:footnote w:type="continuationSeparator" w:id="0">
    <w:p w14:paraId="4734AFDB" w14:textId="77777777" w:rsidR="0066119D" w:rsidRDefault="0066119D" w:rsidP="009A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281941824"/>
      <w:docPartObj>
        <w:docPartGallery w:val="Page Numbers (Top of Page)"/>
        <w:docPartUnique/>
      </w:docPartObj>
    </w:sdtPr>
    <w:sdtEndPr/>
    <w:sdtContent>
      <w:p w14:paraId="66FDDBA6" w14:textId="678FA77B" w:rsidR="00FF1D91" w:rsidRPr="0017492B" w:rsidRDefault="00FF1D9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4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4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002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74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E05A74" w14:textId="77777777" w:rsidR="00FF1D91" w:rsidRDefault="00FF1D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4045B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B9"/>
    <w:multiLevelType w:val="hybridMultilevel"/>
    <w:tmpl w:val="6A88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D5A41"/>
    <w:multiLevelType w:val="multilevel"/>
    <w:tmpl w:val="446C5B7E"/>
    <w:lvl w:ilvl="0">
      <w:start w:val="2"/>
      <w:numFmt w:val="decimal"/>
      <w:lvlText w:val="%1."/>
      <w:lvlJc w:val="left"/>
      <w:pPr>
        <w:tabs>
          <w:tab w:val="num" w:pos="39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A86D15"/>
    <w:multiLevelType w:val="hybridMultilevel"/>
    <w:tmpl w:val="2F24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776E1"/>
    <w:multiLevelType w:val="hybridMultilevel"/>
    <w:tmpl w:val="C396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D4864"/>
    <w:multiLevelType w:val="hybridMultilevel"/>
    <w:tmpl w:val="CB40F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72DF20E4"/>
    <w:multiLevelType w:val="hybridMultilevel"/>
    <w:tmpl w:val="18FA9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F0C43"/>
    <w:multiLevelType w:val="hybridMultilevel"/>
    <w:tmpl w:val="5D82C496"/>
    <w:lvl w:ilvl="0" w:tplc="1A22E68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70895"/>
    <w:multiLevelType w:val="multilevel"/>
    <w:tmpl w:val="D04EC1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14"/>
  </w:num>
  <w:num w:numId="8">
    <w:abstractNumId w:val="2"/>
  </w:num>
  <w:num w:numId="9">
    <w:abstractNumId w:val="12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0A"/>
    <w:rsid w:val="00005766"/>
    <w:rsid w:val="00015887"/>
    <w:rsid w:val="000171B8"/>
    <w:rsid w:val="00017B11"/>
    <w:rsid w:val="00033262"/>
    <w:rsid w:val="00042C76"/>
    <w:rsid w:val="00042F8B"/>
    <w:rsid w:val="00045D35"/>
    <w:rsid w:val="000506F3"/>
    <w:rsid w:val="000561C1"/>
    <w:rsid w:val="00064C66"/>
    <w:rsid w:val="000652D5"/>
    <w:rsid w:val="00077CBA"/>
    <w:rsid w:val="00085AC9"/>
    <w:rsid w:val="00086FA0"/>
    <w:rsid w:val="0008745E"/>
    <w:rsid w:val="00092A2A"/>
    <w:rsid w:val="000A1B35"/>
    <w:rsid w:val="000A3D02"/>
    <w:rsid w:val="000B3A04"/>
    <w:rsid w:val="000C3E5D"/>
    <w:rsid w:val="000C3F9F"/>
    <w:rsid w:val="000C600D"/>
    <w:rsid w:val="000D064C"/>
    <w:rsid w:val="000D48E6"/>
    <w:rsid w:val="000D4D7E"/>
    <w:rsid w:val="000E2A22"/>
    <w:rsid w:val="000F3ADF"/>
    <w:rsid w:val="000F5CA8"/>
    <w:rsid w:val="000F6579"/>
    <w:rsid w:val="000F6649"/>
    <w:rsid w:val="00103964"/>
    <w:rsid w:val="001160B7"/>
    <w:rsid w:val="00125C74"/>
    <w:rsid w:val="001360CB"/>
    <w:rsid w:val="00137392"/>
    <w:rsid w:val="00137DF6"/>
    <w:rsid w:val="00144B29"/>
    <w:rsid w:val="001540EC"/>
    <w:rsid w:val="001609D8"/>
    <w:rsid w:val="00170AC7"/>
    <w:rsid w:val="0017492B"/>
    <w:rsid w:val="00174B1A"/>
    <w:rsid w:val="001860BB"/>
    <w:rsid w:val="0019344A"/>
    <w:rsid w:val="00197A1D"/>
    <w:rsid w:val="001A2F7F"/>
    <w:rsid w:val="001A44F0"/>
    <w:rsid w:val="001B4103"/>
    <w:rsid w:val="001C4AD7"/>
    <w:rsid w:val="001D0FE9"/>
    <w:rsid w:val="001D5199"/>
    <w:rsid w:val="001D693C"/>
    <w:rsid w:val="001E1C7D"/>
    <w:rsid w:val="001F7FB9"/>
    <w:rsid w:val="00211B18"/>
    <w:rsid w:val="002276AF"/>
    <w:rsid w:val="00230A80"/>
    <w:rsid w:val="002374E9"/>
    <w:rsid w:val="00254027"/>
    <w:rsid w:val="00256107"/>
    <w:rsid w:val="00260A50"/>
    <w:rsid w:val="0027235D"/>
    <w:rsid w:val="00295B87"/>
    <w:rsid w:val="002B2818"/>
    <w:rsid w:val="002C3A1E"/>
    <w:rsid w:val="002F637B"/>
    <w:rsid w:val="0030363B"/>
    <w:rsid w:val="00313458"/>
    <w:rsid w:val="003168DC"/>
    <w:rsid w:val="0031735A"/>
    <w:rsid w:val="00354B5E"/>
    <w:rsid w:val="0036009A"/>
    <w:rsid w:val="00360E9D"/>
    <w:rsid w:val="00382483"/>
    <w:rsid w:val="003A170F"/>
    <w:rsid w:val="003B21FE"/>
    <w:rsid w:val="003B6D60"/>
    <w:rsid w:val="003E16D2"/>
    <w:rsid w:val="003E357F"/>
    <w:rsid w:val="003F436B"/>
    <w:rsid w:val="00402AED"/>
    <w:rsid w:val="00410245"/>
    <w:rsid w:val="00417614"/>
    <w:rsid w:val="004177DC"/>
    <w:rsid w:val="00421820"/>
    <w:rsid w:val="00433652"/>
    <w:rsid w:val="004338B5"/>
    <w:rsid w:val="00440A2C"/>
    <w:rsid w:val="0045060A"/>
    <w:rsid w:val="00450C85"/>
    <w:rsid w:val="004546CB"/>
    <w:rsid w:val="00454845"/>
    <w:rsid w:val="0047175C"/>
    <w:rsid w:val="004777F3"/>
    <w:rsid w:val="0049022D"/>
    <w:rsid w:val="004923A4"/>
    <w:rsid w:val="004B0A35"/>
    <w:rsid w:val="004B528D"/>
    <w:rsid w:val="004B6CA6"/>
    <w:rsid w:val="004C2ADB"/>
    <w:rsid w:val="004D2A10"/>
    <w:rsid w:val="004D78E0"/>
    <w:rsid w:val="00516A8D"/>
    <w:rsid w:val="00517BC3"/>
    <w:rsid w:val="00531315"/>
    <w:rsid w:val="00552B77"/>
    <w:rsid w:val="005711CC"/>
    <w:rsid w:val="00571424"/>
    <w:rsid w:val="0057145E"/>
    <w:rsid w:val="00590BF2"/>
    <w:rsid w:val="005962E2"/>
    <w:rsid w:val="005A4215"/>
    <w:rsid w:val="0061178A"/>
    <w:rsid w:val="00613D2C"/>
    <w:rsid w:val="00623303"/>
    <w:rsid w:val="00623D07"/>
    <w:rsid w:val="00624246"/>
    <w:rsid w:val="006360EE"/>
    <w:rsid w:val="00640B79"/>
    <w:rsid w:val="006420F4"/>
    <w:rsid w:val="00644D64"/>
    <w:rsid w:val="00651F05"/>
    <w:rsid w:val="0065373B"/>
    <w:rsid w:val="0066119D"/>
    <w:rsid w:val="00674CFA"/>
    <w:rsid w:val="00677776"/>
    <w:rsid w:val="00683115"/>
    <w:rsid w:val="006A5956"/>
    <w:rsid w:val="006B6086"/>
    <w:rsid w:val="006C166A"/>
    <w:rsid w:val="006C4BC7"/>
    <w:rsid w:val="006D637A"/>
    <w:rsid w:val="006D6A37"/>
    <w:rsid w:val="006E42FE"/>
    <w:rsid w:val="006E6084"/>
    <w:rsid w:val="006F7EC5"/>
    <w:rsid w:val="00701566"/>
    <w:rsid w:val="00704183"/>
    <w:rsid w:val="00753A45"/>
    <w:rsid w:val="0075453F"/>
    <w:rsid w:val="00756ED7"/>
    <w:rsid w:val="0077028B"/>
    <w:rsid w:val="00790A05"/>
    <w:rsid w:val="00790B38"/>
    <w:rsid w:val="007A59F1"/>
    <w:rsid w:val="007A6179"/>
    <w:rsid w:val="007D4636"/>
    <w:rsid w:val="007D4C08"/>
    <w:rsid w:val="007E1952"/>
    <w:rsid w:val="007F30D7"/>
    <w:rsid w:val="00804591"/>
    <w:rsid w:val="00806D64"/>
    <w:rsid w:val="008077A2"/>
    <w:rsid w:val="0082522F"/>
    <w:rsid w:val="008604AA"/>
    <w:rsid w:val="00871445"/>
    <w:rsid w:val="00885333"/>
    <w:rsid w:val="008954B8"/>
    <w:rsid w:val="008A5C9B"/>
    <w:rsid w:val="008C3C9F"/>
    <w:rsid w:val="008D05B3"/>
    <w:rsid w:val="008D7898"/>
    <w:rsid w:val="008E4226"/>
    <w:rsid w:val="008F254C"/>
    <w:rsid w:val="008F3DB3"/>
    <w:rsid w:val="008F64AB"/>
    <w:rsid w:val="00907C1A"/>
    <w:rsid w:val="0091586A"/>
    <w:rsid w:val="00916A9B"/>
    <w:rsid w:val="00921755"/>
    <w:rsid w:val="00930A8B"/>
    <w:rsid w:val="009429E5"/>
    <w:rsid w:val="00954E43"/>
    <w:rsid w:val="00962448"/>
    <w:rsid w:val="00983E95"/>
    <w:rsid w:val="009958DE"/>
    <w:rsid w:val="009A250A"/>
    <w:rsid w:val="009C1F53"/>
    <w:rsid w:val="009D1364"/>
    <w:rsid w:val="009E0024"/>
    <w:rsid w:val="009E09FA"/>
    <w:rsid w:val="009E1A48"/>
    <w:rsid w:val="009E2F00"/>
    <w:rsid w:val="009F4401"/>
    <w:rsid w:val="00A115F9"/>
    <w:rsid w:val="00A229C6"/>
    <w:rsid w:val="00A243EC"/>
    <w:rsid w:val="00A332AC"/>
    <w:rsid w:val="00A5225A"/>
    <w:rsid w:val="00A56FE3"/>
    <w:rsid w:val="00A67FC0"/>
    <w:rsid w:val="00A77629"/>
    <w:rsid w:val="00AC7073"/>
    <w:rsid w:val="00AD2F79"/>
    <w:rsid w:val="00AD72E9"/>
    <w:rsid w:val="00B04A23"/>
    <w:rsid w:val="00B14101"/>
    <w:rsid w:val="00B16394"/>
    <w:rsid w:val="00B307A2"/>
    <w:rsid w:val="00B316A8"/>
    <w:rsid w:val="00B50FC4"/>
    <w:rsid w:val="00B56E0B"/>
    <w:rsid w:val="00B81AA9"/>
    <w:rsid w:val="00B9082D"/>
    <w:rsid w:val="00B95582"/>
    <w:rsid w:val="00BA7366"/>
    <w:rsid w:val="00BD2FFE"/>
    <w:rsid w:val="00BD4124"/>
    <w:rsid w:val="00BD52D0"/>
    <w:rsid w:val="00BD5E11"/>
    <w:rsid w:val="00BD6463"/>
    <w:rsid w:val="00C10B23"/>
    <w:rsid w:val="00C1436D"/>
    <w:rsid w:val="00C2013F"/>
    <w:rsid w:val="00C2170A"/>
    <w:rsid w:val="00C34493"/>
    <w:rsid w:val="00C538C0"/>
    <w:rsid w:val="00C631C3"/>
    <w:rsid w:val="00C6777E"/>
    <w:rsid w:val="00C714FE"/>
    <w:rsid w:val="00C73CCD"/>
    <w:rsid w:val="00C812FA"/>
    <w:rsid w:val="00C83795"/>
    <w:rsid w:val="00C83EBA"/>
    <w:rsid w:val="00CB0228"/>
    <w:rsid w:val="00CB253D"/>
    <w:rsid w:val="00CB54B7"/>
    <w:rsid w:val="00CC7352"/>
    <w:rsid w:val="00CF7A11"/>
    <w:rsid w:val="00D00D81"/>
    <w:rsid w:val="00D10D37"/>
    <w:rsid w:val="00D12763"/>
    <w:rsid w:val="00D410EB"/>
    <w:rsid w:val="00D447C7"/>
    <w:rsid w:val="00D62BD0"/>
    <w:rsid w:val="00D65154"/>
    <w:rsid w:val="00D659B6"/>
    <w:rsid w:val="00D67FCD"/>
    <w:rsid w:val="00D77BDB"/>
    <w:rsid w:val="00D95CFA"/>
    <w:rsid w:val="00D975A5"/>
    <w:rsid w:val="00DD2DCF"/>
    <w:rsid w:val="00DD5CEF"/>
    <w:rsid w:val="00E04A10"/>
    <w:rsid w:val="00E11180"/>
    <w:rsid w:val="00E23849"/>
    <w:rsid w:val="00E43CFB"/>
    <w:rsid w:val="00E46DE5"/>
    <w:rsid w:val="00E60DE6"/>
    <w:rsid w:val="00E64784"/>
    <w:rsid w:val="00E76859"/>
    <w:rsid w:val="00E96346"/>
    <w:rsid w:val="00E97EB2"/>
    <w:rsid w:val="00EA2B86"/>
    <w:rsid w:val="00EA4FEE"/>
    <w:rsid w:val="00EA738B"/>
    <w:rsid w:val="00ED180D"/>
    <w:rsid w:val="00ED1DD2"/>
    <w:rsid w:val="00EE0F87"/>
    <w:rsid w:val="00EF472E"/>
    <w:rsid w:val="00F1759D"/>
    <w:rsid w:val="00F17DDE"/>
    <w:rsid w:val="00F22889"/>
    <w:rsid w:val="00F2337B"/>
    <w:rsid w:val="00F31614"/>
    <w:rsid w:val="00F41704"/>
    <w:rsid w:val="00F4676D"/>
    <w:rsid w:val="00F663DD"/>
    <w:rsid w:val="00F724DD"/>
    <w:rsid w:val="00F74297"/>
    <w:rsid w:val="00F9485B"/>
    <w:rsid w:val="00FA61C2"/>
    <w:rsid w:val="00FB2321"/>
    <w:rsid w:val="00FB25A9"/>
    <w:rsid w:val="00FC05B1"/>
    <w:rsid w:val="00FC7617"/>
    <w:rsid w:val="00FC7BE5"/>
    <w:rsid w:val="00FD35E7"/>
    <w:rsid w:val="00FD7352"/>
    <w:rsid w:val="00FE08D3"/>
    <w:rsid w:val="00FE5A36"/>
    <w:rsid w:val="00FF1D91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5349"/>
  <w15:docId w15:val="{8E831195-16BA-46DD-942C-C6F388DB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50A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A250A"/>
  </w:style>
  <w:style w:type="paragraph" w:styleId="a6">
    <w:name w:val="footer"/>
    <w:basedOn w:val="a0"/>
    <w:link w:val="a7"/>
    <w:uiPriority w:val="99"/>
    <w:unhideWhenUsed/>
    <w:rsid w:val="009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A250A"/>
  </w:style>
  <w:style w:type="paragraph" w:styleId="a8">
    <w:name w:val="Balloon Text"/>
    <w:basedOn w:val="a0"/>
    <w:link w:val="a9"/>
    <w:uiPriority w:val="99"/>
    <w:semiHidden/>
    <w:unhideWhenUsed/>
    <w:rsid w:val="007E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E1952"/>
    <w:rPr>
      <w:rFonts w:ascii="Segoe UI" w:hAnsi="Segoe UI" w:cs="Segoe UI"/>
      <w:sz w:val="18"/>
      <w:szCs w:val="18"/>
    </w:rPr>
  </w:style>
  <w:style w:type="paragraph" w:styleId="aa">
    <w:name w:val="List Paragraph"/>
    <w:aliases w:val="Нумерованый список,Абзац маркированнный"/>
    <w:basedOn w:val="a0"/>
    <w:link w:val="ab"/>
    <w:uiPriority w:val="34"/>
    <w:qFormat/>
    <w:rsid w:val="00E23849"/>
    <w:pPr>
      <w:ind w:left="720"/>
      <w:contextualSpacing/>
    </w:pPr>
  </w:style>
  <w:style w:type="paragraph" w:styleId="a">
    <w:name w:val="List Number"/>
    <w:basedOn w:val="a0"/>
    <w:uiPriority w:val="99"/>
    <w:rsid w:val="00E96346"/>
    <w:pPr>
      <w:numPr>
        <w:numId w:val="14"/>
      </w:numPr>
      <w:tabs>
        <w:tab w:val="clear" w:pos="360"/>
        <w:tab w:val="num" w:pos="720"/>
        <w:tab w:val="num" w:pos="1490"/>
      </w:tabs>
      <w:spacing w:after="0" w:line="240" w:lineRule="auto"/>
      <w:ind w:left="1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rsid w:val="001360CB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13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136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D62BD0"/>
    <w:pPr>
      <w:spacing w:after="0" w:line="240" w:lineRule="auto"/>
    </w:p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170AC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170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Абзац списка Знак"/>
    <w:aliases w:val="Нумерованый список Знак,Абзац маркированнный Знак"/>
    <w:basedOn w:val="a1"/>
    <w:link w:val="aa"/>
    <w:uiPriority w:val="34"/>
    <w:rsid w:val="001F7FB9"/>
  </w:style>
  <w:style w:type="character" w:styleId="af2">
    <w:name w:val="footnote reference"/>
    <w:basedOn w:val="a1"/>
    <w:uiPriority w:val="99"/>
    <w:rsid w:val="0030363B"/>
    <w:rPr>
      <w:rFonts w:ascii="Times New Roman" w:hAnsi="Times New Roman"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3036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3036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DC3D-6433-4258-A41A-5487F7BF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Катырева Елена Сергеевна</dc:creator>
  <cp:lastModifiedBy>Антипова Наталья Юрьевна</cp:lastModifiedBy>
  <cp:revision>7</cp:revision>
  <cp:lastPrinted>2020-05-14T08:22:00Z</cp:lastPrinted>
  <dcterms:created xsi:type="dcterms:W3CDTF">2020-05-15T11:26:00Z</dcterms:created>
  <dcterms:modified xsi:type="dcterms:W3CDTF">2020-05-15T12:02:00Z</dcterms:modified>
</cp:coreProperties>
</file>