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7E" w:rsidRDefault="00632EBF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631-АП/1</w:t>
      </w:r>
      <w:r>
        <w:t xml:space="preserve"> </w:t>
      </w:r>
    </w:p>
    <w:p w:rsidR="00A1207E" w:rsidRDefault="00632EBF">
      <w:pPr>
        <w:pStyle w:val="a3"/>
        <w:jc w:val="center"/>
      </w:pPr>
      <w:r>
        <w:t>О РЕЗУЛЬТАТАХ ТОРГОВ В ФОРМЕ АУКЦИОНА С ПОВЫШЕНИЕМ ЦЕНЫ</w:t>
      </w:r>
    </w:p>
    <w:p w:rsidR="00A1207E" w:rsidRDefault="00632EBF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«27» мая 2020</w:t>
      </w:r>
      <w:r>
        <w:t xml:space="preserve"> </w:t>
      </w:r>
      <w:r w:rsidRPr="00632EBF">
        <w:rPr>
          <w:i/>
        </w:rPr>
        <w:t>г.</w:t>
      </w:r>
    </w:p>
    <w:p w:rsidR="00A1207E" w:rsidRDefault="00632EBF" w:rsidP="00632EBF">
      <w:pPr>
        <w:pStyle w:val="a3"/>
        <w:jc w:val="both"/>
      </w:pPr>
      <w:r>
        <w:rPr>
          <w:rStyle w:val="a4"/>
        </w:rPr>
        <w:t>Настоящий протокол подписан в подтверждение следующего:</w:t>
      </w:r>
    </w:p>
    <w:p w:rsidR="00A1207E" w:rsidRDefault="00632EBF" w:rsidP="00632EBF">
      <w:pPr>
        <w:pStyle w:val="a3"/>
        <w:jc w:val="both"/>
      </w:pPr>
      <w:r>
        <w:rPr>
          <w:u w:val="single"/>
        </w:rPr>
        <w:t>Организатор торгов: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"АССЕТ МЕНЕДЖМЕНТ" </w:t>
      </w:r>
    </w:p>
    <w:p w:rsidR="00A1207E" w:rsidRDefault="00632EBF" w:rsidP="00632EBF">
      <w:pPr>
        <w:pStyle w:val="a3"/>
        <w:jc w:val="both"/>
      </w:pPr>
      <w:r>
        <w:rPr>
          <w:u w:val="single"/>
        </w:rPr>
        <w:t>Продавец имущества:</w:t>
      </w:r>
      <w:r>
        <w:t xml:space="preserve"> </w:t>
      </w:r>
      <w:r>
        <w:rPr>
          <w:rStyle w:val="a5"/>
          <w:b/>
          <w:bCs/>
        </w:rPr>
        <w:t xml:space="preserve">ПАО Сбербанк </w:t>
      </w:r>
    </w:p>
    <w:p w:rsidR="00A1207E" w:rsidRDefault="00632EBF" w:rsidP="00632EBF">
      <w:pPr>
        <w:pStyle w:val="a3"/>
        <w:jc w:val="both"/>
      </w:pPr>
      <w:r>
        <w:rPr>
          <w:u w:val="single"/>
        </w:rPr>
        <w:t>Форма торгов: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:rsidR="00A1207E" w:rsidRDefault="00632EBF" w:rsidP="00632EBF">
      <w:pPr>
        <w:pStyle w:val="a3"/>
        <w:jc w:val="both"/>
      </w:pPr>
      <w:r>
        <w:rPr>
          <w:u w:val="single"/>
        </w:rPr>
        <w:t>Порядок и критерии определения победителя торгов:</w:t>
      </w:r>
      <w:r>
        <w:t xml:space="preserve"> </w:t>
      </w:r>
      <w:r>
        <w:rPr>
          <w:rStyle w:val="a5"/>
          <w:b/>
          <w:bCs/>
        </w:rPr>
        <w:t xml:space="preserve">Победителем торгов с открытой формой подачи предложений о цене признается участник торгов, предложивший максимальную цену за имущество, выставленное на торги. </w:t>
      </w:r>
    </w:p>
    <w:p w:rsidR="00A1207E" w:rsidRDefault="00632EBF" w:rsidP="00632EBF">
      <w:pPr>
        <w:pStyle w:val="a3"/>
        <w:jc w:val="both"/>
      </w:pPr>
      <w:r>
        <w:rPr>
          <w:u w:val="single"/>
        </w:rPr>
        <w:t>Место подведения итогов торгов:</w:t>
      </w:r>
      <w:r>
        <w:t xml:space="preserve"> </w:t>
      </w:r>
      <w:r>
        <w:rPr>
          <w:rStyle w:val="a5"/>
          <w:b/>
          <w:bCs/>
        </w:rPr>
        <w:t xml:space="preserve">Электронная торговая площадка АО «НИС» - http://trade.nistp.ru/ </w:t>
      </w:r>
    </w:p>
    <w:p w:rsidR="00A1207E" w:rsidRDefault="00632EBF">
      <w:pPr>
        <w:pStyle w:val="a3"/>
      </w:pPr>
      <w:r>
        <w:t>Сообщение о проведении торгов опубликовано в СМИ «Экономика и Жизнь» от «27» апреля 2020 г.</w:t>
      </w:r>
    </w:p>
    <w:p w:rsidR="00A1207E" w:rsidRDefault="00632EBF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A1207E" w:rsidRDefault="00632EBF" w:rsidP="00632EBF">
      <w:pPr>
        <w:pStyle w:val="a3"/>
        <w:jc w:val="both"/>
      </w:pPr>
      <w:r>
        <w:rPr>
          <w:u w:val="single"/>
        </w:rPr>
        <w:t>Предмет торгов</w:t>
      </w:r>
      <w:r>
        <w:t xml:space="preserve">: </w:t>
      </w:r>
      <w:r>
        <w:rPr>
          <w:rStyle w:val="a4"/>
          <w:i/>
          <w:iCs/>
        </w:rPr>
        <w:t xml:space="preserve">Нежилое здание общей площадью </w:t>
      </w:r>
      <w:proofErr w:type="gramStart"/>
      <w:r>
        <w:rPr>
          <w:rStyle w:val="a4"/>
          <w:i/>
          <w:iCs/>
        </w:rPr>
        <w:t>3945,1кв.м.</w:t>
      </w:r>
      <w:proofErr w:type="gramEnd"/>
      <w:r>
        <w:rPr>
          <w:rStyle w:val="a4"/>
          <w:i/>
          <w:iCs/>
        </w:rPr>
        <w:t xml:space="preserve">; Земельный участок с площадью 5165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. </w:t>
      </w:r>
    </w:p>
    <w:p w:rsidR="00A1207E" w:rsidRDefault="00632EBF" w:rsidP="00632EBF">
      <w:pPr>
        <w:pStyle w:val="a3"/>
        <w:jc w:val="both"/>
      </w:pPr>
      <w:r>
        <w:rPr>
          <w:rStyle w:val="a5"/>
          <w:b/>
          <w:bCs/>
        </w:rPr>
        <w:t xml:space="preserve">1) Объект недвижимости – нежилое здание: назначение: нежилое, 3-этажное, в том числе подземных -1, общей площадью 3945,1 (Три тысячи девятьсот сорок пять целых одна десятая)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. расположенное по адресу: Красноярский край, г. Красноярск, ул. Телевизорная, зд.1, строение 3, с кадастровым номером 24:50:0100234:533, с внутренними инженерными сетями здания, а именно: • Система </w:t>
      </w:r>
      <w:proofErr w:type="spellStart"/>
      <w:r>
        <w:rPr>
          <w:rStyle w:val="a5"/>
          <w:b/>
          <w:bCs/>
        </w:rPr>
        <w:t>электроснабжени</w:t>
      </w:r>
      <w:proofErr w:type="spellEnd"/>
      <w:r>
        <w:rPr>
          <w:rStyle w:val="a5"/>
          <w:b/>
          <w:bCs/>
        </w:rPr>
        <w:t xml:space="preserve">, обеспечивающая объекты </w:t>
      </w:r>
      <w:proofErr w:type="gramStart"/>
      <w:r>
        <w:rPr>
          <w:rStyle w:val="a5"/>
          <w:b/>
          <w:bCs/>
        </w:rPr>
        <w:t>недвижимости</w:t>
      </w:r>
      <w:proofErr w:type="gramEnd"/>
      <w:r>
        <w:rPr>
          <w:rStyle w:val="a5"/>
          <w:b/>
          <w:bCs/>
        </w:rPr>
        <w:t xml:space="preserve"> расположенные на земельном участке с </w:t>
      </w:r>
      <w:proofErr w:type="spellStart"/>
      <w:r>
        <w:rPr>
          <w:rStyle w:val="a5"/>
          <w:b/>
          <w:bCs/>
        </w:rPr>
        <w:t>кад</w:t>
      </w:r>
      <w:proofErr w:type="spellEnd"/>
      <w:r>
        <w:rPr>
          <w:rStyle w:val="a5"/>
          <w:b/>
          <w:bCs/>
        </w:rPr>
        <w:t xml:space="preserve">. № 24:50:0100234:54; • Система водоснабжения и водоотведения, обеспечивающая объекты </w:t>
      </w:r>
      <w:proofErr w:type="gramStart"/>
      <w:r>
        <w:rPr>
          <w:rStyle w:val="a5"/>
          <w:b/>
          <w:bCs/>
        </w:rPr>
        <w:t>недвижимости</w:t>
      </w:r>
      <w:proofErr w:type="gramEnd"/>
      <w:r>
        <w:rPr>
          <w:rStyle w:val="a5"/>
          <w:b/>
          <w:bCs/>
        </w:rPr>
        <w:t xml:space="preserve"> расположенные на земельном участке с </w:t>
      </w:r>
      <w:proofErr w:type="spellStart"/>
      <w:r>
        <w:rPr>
          <w:rStyle w:val="a5"/>
          <w:b/>
          <w:bCs/>
        </w:rPr>
        <w:t>кад</w:t>
      </w:r>
      <w:proofErr w:type="spellEnd"/>
      <w:r>
        <w:rPr>
          <w:rStyle w:val="a5"/>
          <w:b/>
          <w:bCs/>
        </w:rPr>
        <w:t xml:space="preserve">. № 24:50:0100234:54; • Система теплоснабжения, обеспечивающая объекты </w:t>
      </w:r>
      <w:proofErr w:type="gramStart"/>
      <w:r>
        <w:rPr>
          <w:rStyle w:val="a5"/>
          <w:b/>
          <w:bCs/>
        </w:rPr>
        <w:t>недвижимости</w:t>
      </w:r>
      <w:proofErr w:type="gramEnd"/>
      <w:r>
        <w:rPr>
          <w:rStyle w:val="a5"/>
          <w:b/>
          <w:bCs/>
        </w:rPr>
        <w:t xml:space="preserve"> расположенные на земельном участке с </w:t>
      </w:r>
      <w:proofErr w:type="spellStart"/>
      <w:r>
        <w:rPr>
          <w:rStyle w:val="a5"/>
          <w:b/>
          <w:bCs/>
        </w:rPr>
        <w:t>кад</w:t>
      </w:r>
      <w:proofErr w:type="spellEnd"/>
      <w:r>
        <w:rPr>
          <w:rStyle w:val="a5"/>
          <w:b/>
          <w:bCs/>
        </w:rPr>
        <w:t xml:space="preserve">. № 24:50:0100234:54; • Система вентиляции и кондиционирования, обеспечивающая объекты </w:t>
      </w:r>
      <w:proofErr w:type="gramStart"/>
      <w:r>
        <w:rPr>
          <w:rStyle w:val="a5"/>
          <w:b/>
          <w:bCs/>
        </w:rPr>
        <w:t>недвижимости</w:t>
      </w:r>
      <w:proofErr w:type="gramEnd"/>
      <w:r>
        <w:rPr>
          <w:rStyle w:val="a5"/>
          <w:b/>
          <w:bCs/>
        </w:rPr>
        <w:t xml:space="preserve"> расположенные на земельном участке с </w:t>
      </w:r>
      <w:proofErr w:type="spellStart"/>
      <w:r>
        <w:rPr>
          <w:rStyle w:val="a5"/>
          <w:b/>
          <w:bCs/>
        </w:rPr>
        <w:t>кад</w:t>
      </w:r>
      <w:proofErr w:type="spellEnd"/>
      <w:r>
        <w:rPr>
          <w:rStyle w:val="a5"/>
          <w:b/>
          <w:bCs/>
        </w:rPr>
        <w:t xml:space="preserve">. № 24:50:0100234:54; • </w:t>
      </w:r>
      <w:r>
        <w:rPr>
          <w:rStyle w:val="a5"/>
          <w:b/>
          <w:bCs/>
        </w:rPr>
        <w:lastRenderedPageBreak/>
        <w:t xml:space="preserve">Слаботочные инженерные системы, обеспечивающие объекты </w:t>
      </w:r>
      <w:proofErr w:type="gramStart"/>
      <w:r>
        <w:rPr>
          <w:rStyle w:val="a5"/>
          <w:b/>
          <w:bCs/>
        </w:rPr>
        <w:t>недвижимости</w:t>
      </w:r>
      <w:proofErr w:type="gramEnd"/>
      <w:r>
        <w:rPr>
          <w:rStyle w:val="a5"/>
          <w:b/>
          <w:bCs/>
        </w:rPr>
        <w:t xml:space="preserve"> расположенные на земельном участке с </w:t>
      </w:r>
      <w:proofErr w:type="spellStart"/>
      <w:r>
        <w:rPr>
          <w:rStyle w:val="a5"/>
          <w:b/>
          <w:bCs/>
        </w:rPr>
        <w:t>кад</w:t>
      </w:r>
      <w:proofErr w:type="spellEnd"/>
      <w:r>
        <w:rPr>
          <w:rStyle w:val="a5"/>
          <w:b/>
          <w:bCs/>
        </w:rPr>
        <w:t xml:space="preserve">. № 24:50:0100234:54; • Инженерное обеспечение здания - Лифт ГВ-3005. 2) Земельный участок с площадью 5165 (Пять тысяч сто шестьдесят пять)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., категория земель: земли населенных пунктов, разрешенное использование: в целях эксплуатации нежилого здания, кадастровый номер 24:50:0100234:54, находящийся по адресу (имеющий адресные ориентиры): установлено относительно ориентира, расположенного в границах участка. Ориентир нежилое здание. Почтовый адрес ориентира: Красноярский край, г. Красноярск, Октябрьский район, ул. Телевизорная,1, строение 3. </w:t>
      </w:r>
    </w:p>
    <w:p w:rsidR="00A1207E" w:rsidRDefault="00632EBF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40500000.00 </w:t>
      </w:r>
      <w:r>
        <w:t>рублей, с учетом НДС.</w:t>
      </w:r>
    </w:p>
    <w:p w:rsidR="009B4A1E" w:rsidRPr="009B4A1E" w:rsidRDefault="00632EBF" w:rsidP="009B4A1E">
      <w:pPr>
        <w:pStyle w:val="a3"/>
        <w:jc w:val="both"/>
      </w:pPr>
      <w:r>
        <w:t>В соответствии с протоколом о допуске к участию в торгах № 631-АП/1 от "26" мая 2020 г. участником торгов является (далее – Единственный участник торгов):</w:t>
      </w:r>
      <w:bookmarkStart w:id="0" w:name="_GoBack"/>
      <w:bookmarkEnd w:id="0"/>
    </w:p>
    <w:p w:rsidR="00A1207E" w:rsidRDefault="009B4A1E" w:rsidP="00632E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B4A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ИП Волчек Вилена Игоревна (ИНН: 221101939478, ОГРН: 318246800138261)</w:t>
      </w:r>
      <w:r>
        <w:rPr>
          <w:rStyle w:val="a5"/>
          <w:rFonts w:eastAsia="Times New Roman"/>
          <w:sz w:val="28"/>
          <w:szCs w:val="28"/>
        </w:rPr>
        <w:t xml:space="preserve">, действующая в интересах Общества с ограниченной ответственностью «Красноярская комплексная инженерно-геологическая экспедиция» </w:t>
      </w:r>
      <w:proofErr w:type="gramStart"/>
      <w:r>
        <w:rPr>
          <w:rStyle w:val="a5"/>
          <w:rFonts w:eastAsia="Times New Roman"/>
          <w:sz w:val="28"/>
          <w:szCs w:val="28"/>
        </w:rPr>
        <w:t>( ИНН</w:t>
      </w:r>
      <w:proofErr w:type="gramEnd"/>
      <w:r>
        <w:rPr>
          <w:rStyle w:val="a5"/>
          <w:rFonts w:eastAsia="Times New Roman"/>
          <w:sz w:val="28"/>
          <w:szCs w:val="28"/>
        </w:rPr>
        <w:t xml:space="preserve"> 2466082267, ОГРН 1022402675206 )</w:t>
      </w:r>
    </w:p>
    <w:p w:rsidR="00A1207E" w:rsidRDefault="00632EBF" w:rsidP="00632EBF">
      <w:pPr>
        <w:pStyle w:val="a3"/>
        <w:jc w:val="both"/>
      </w:pPr>
      <w:r>
        <w:t>В связи с тем, что на участие в торгах допущен только Единственный участник торгов, Организатором торгов принято решение о признании торгов несостоявшимися.</w:t>
      </w:r>
    </w:p>
    <w:p w:rsidR="00632EBF" w:rsidRPr="00632EBF" w:rsidRDefault="00632EBF" w:rsidP="00632EBF">
      <w:pPr>
        <w:pStyle w:val="a3"/>
        <w:spacing w:before="0" w:beforeAutospacing="0" w:after="0" w:afterAutospacing="0"/>
        <w:rPr>
          <w:b/>
        </w:rPr>
      </w:pPr>
      <w:r w:rsidRPr="00632EBF">
        <w:rPr>
          <w:b/>
        </w:rPr>
        <w:t>Организатор торгов</w:t>
      </w:r>
    </w:p>
    <w:p w:rsidR="00A1207E" w:rsidRPr="00632EBF" w:rsidRDefault="00632EBF" w:rsidP="00632EBF">
      <w:pPr>
        <w:pStyle w:val="a3"/>
        <w:spacing w:before="0" w:beforeAutospacing="0" w:after="0" w:afterAutospacing="0"/>
        <w:rPr>
          <w:rStyle w:val="a5"/>
          <w:bCs/>
          <w:i w:val="0"/>
        </w:rPr>
      </w:pPr>
      <w:r w:rsidRPr="00632EBF">
        <w:rPr>
          <w:rStyle w:val="a5"/>
          <w:bCs/>
          <w:i w:val="0"/>
        </w:rPr>
        <w:t>ООО «</w:t>
      </w:r>
      <w:proofErr w:type="spellStart"/>
      <w:r w:rsidRPr="00632EBF">
        <w:rPr>
          <w:rStyle w:val="a5"/>
          <w:bCs/>
          <w:i w:val="0"/>
        </w:rPr>
        <w:t>Ассет</w:t>
      </w:r>
      <w:proofErr w:type="spellEnd"/>
      <w:r w:rsidRPr="00632EBF">
        <w:rPr>
          <w:rStyle w:val="a5"/>
          <w:bCs/>
          <w:i w:val="0"/>
        </w:rPr>
        <w:t xml:space="preserve"> Менеджмент»</w:t>
      </w:r>
    </w:p>
    <w:p w:rsidR="00632EBF" w:rsidRPr="00632EBF" w:rsidRDefault="00632EBF" w:rsidP="00632EBF">
      <w:pPr>
        <w:pStyle w:val="a3"/>
        <w:spacing w:before="0" w:beforeAutospacing="0" w:after="0" w:afterAutospacing="0"/>
        <w:rPr>
          <w:rStyle w:val="a5"/>
          <w:bCs/>
          <w:i w:val="0"/>
        </w:rPr>
      </w:pPr>
      <w:r w:rsidRPr="00632EBF">
        <w:rPr>
          <w:rStyle w:val="a5"/>
          <w:bCs/>
          <w:i w:val="0"/>
        </w:rPr>
        <w:t>Генеральный директор</w:t>
      </w:r>
    </w:p>
    <w:p w:rsidR="00632EBF" w:rsidRDefault="00632EBF">
      <w:pPr>
        <w:pStyle w:val="a3"/>
      </w:pPr>
    </w:p>
    <w:p w:rsidR="00632EBF" w:rsidRDefault="00632EBF">
      <w:pPr>
        <w:pStyle w:val="a3"/>
      </w:pPr>
    </w:p>
    <w:p w:rsidR="00A1207E" w:rsidRDefault="00632EBF">
      <w:pPr>
        <w:pStyle w:val="a3"/>
      </w:pPr>
      <w:r>
        <w:t xml:space="preserve">__________________________ А.С. </w:t>
      </w:r>
      <w:proofErr w:type="spellStart"/>
      <w:r>
        <w:t>Калемджиева</w:t>
      </w:r>
      <w:proofErr w:type="spellEnd"/>
    </w:p>
    <w:sectPr w:rsidR="00A1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26F9"/>
    <w:multiLevelType w:val="multilevel"/>
    <w:tmpl w:val="B1B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6720DA"/>
    <w:multiLevelType w:val="multilevel"/>
    <w:tmpl w:val="ECC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F"/>
    <w:rsid w:val="00632EBF"/>
    <w:rsid w:val="009B4A1E"/>
    <w:rsid w:val="00A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269F-3FAF-43FE-8561-BC6D11F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Admin</cp:lastModifiedBy>
  <cp:revision>3</cp:revision>
  <dcterms:created xsi:type="dcterms:W3CDTF">2020-05-27T09:39:00Z</dcterms:created>
  <dcterms:modified xsi:type="dcterms:W3CDTF">2020-05-27T09:55:00Z</dcterms:modified>
</cp:coreProperties>
</file>