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2ED3" w:rsidRPr="003E2ED3" w:rsidRDefault="003E2ED3" w:rsidP="003E2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ED3">
        <w:rPr>
          <w:rFonts w:ascii="Times New Roman" w:hAnsi="Times New Roman"/>
          <w:sz w:val="24"/>
          <w:szCs w:val="24"/>
          <w:lang w:eastAsia="ru-RU"/>
        </w:rPr>
        <w:t>Права (требования) Банка к ООО «Агрохолдинг «</w:t>
      </w:r>
      <w:proofErr w:type="spellStart"/>
      <w:r w:rsidRPr="003E2ED3">
        <w:rPr>
          <w:rFonts w:ascii="Times New Roman" w:hAnsi="Times New Roman"/>
          <w:sz w:val="24"/>
          <w:szCs w:val="24"/>
          <w:lang w:eastAsia="ru-RU"/>
        </w:rPr>
        <w:t>Устьволмский</w:t>
      </w:r>
      <w:proofErr w:type="spellEnd"/>
      <w:r w:rsidRPr="003E2ED3">
        <w:rPr>
          <w:rFonts w:ascii="Times New Roman" w:hAnsi="Times New Roman"/>
          <w:sz w:val="24"/>
          <w:szCs w:val="24"/>
          <w:lang w:eastAsia="ru-RU"/>
        </w:rPr>
        <w:t>», ИНН 5305006260, ООО «Агрохолдинг «</w:t>
      </w:r>
      <w:proofErr w:type="spellStart"/>
      <w:r w:rsidRPr="003E2ED3">
        <w:rPr>
          <w:rFonts w:ascii="Times New Roman" w:hAnsi="Times New Roman"/>
          <w:sz w:val="24"/>
          <w:szCs w:val="24"/>
          <w:lang w:eastAsia="ru-RU"/>
        </w:rPr>
        <w:t>Пулковский</w:t>
      </w:r>
      <w:proofErr w:type="spellEnd"/>
      <w:r w:rsidRPr="003E2ED3">
        <w:rPr>
          <w:rFonts w:ascii="Times New Roman" w:hAnsi="Times New Roman"/>
          <w:sz w:val="24"/>
          <w:szCs w:val="24"/>
          <w:lang w:eastAsia="ru-RU"/>
        </w:rPr>
        <w:t>», ИНН 4716022524, ООО «Агрохолдинг «Приозерный», ИНН 4710028657, вытекающие из кредитных договоров (договоров об открытии возобновляемой кредитной линии), в объеме и на условиях, которые будут существовать на дату проведения торгов, в том числе, но не ограничиваясь: право требования суммы основного долга, процентов за пользование денежными средствами, суммы плат и неустоек, права (требования) в полном объеме, вытекающие из обеспечительных договоров, заключенных в обеспечение исполнения обязательств по кредитным договорам, права (требования) по возмещению судебных расходов.</w:t>
      </w:r>
    </w:p>
    <w:p w:rsidR="003E2ED3" w:rsidRPr="003E2ED3" w:rsidRDefault="003E2ED3" w:rsidP="003E2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ED3" w:rsidRPr="003E2ED3" w:rsidRDefault="003E2ED3" w:rsidP="003E2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ED3">
        <w:rPr>
          <w:rFonts w:ascii="Times New Roman" w:hAnsi="Times New Roman"/>
          <w:sz w:val="24"/>
          <w:szCs w:val="24"/>
          <w:lang w:eastAsia="ru-RU"/>
        </w:rPr>
        <w:t>До завершения Торгов Предмет торгов никому не продан, не находится под арестом, не обременен правами третьих лиц.</w:t>
      </w:r>
    </w:p>
    <w:p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lastRenderedPageBreak/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3E2ED3" w:rsidRPr="003E2ED3">
        <w:rPr>
          <w:rFonts w:ascii="Times New Roman" w:hAnsi="Times New Roman"/>
          <w:b/>
          <w:sz w:val="24"/>
          <w:szCs w:val="24"/>
        </w:rPr>
        <w:t>ООО «Агрохолдинг «Приозерный» ООО «Агрохолдинг «</w:t>
      </w:r>
      <w:proofErr w:type="spellStart"/>
      <w:r w:rsidR="003E2ED3" w:rsidRPr="003E2ED3">
        <w:rPr>
          <w:rFonts w:ascii="Times New Roman" w:hAnsi="Times New Roman"/>
          <w:b/>
          <w:sz w:val="24"/>
          <w:szCs w:val="24"/>
        </w:rPr>
        <w:t>Пулковский</w:t>
      </w:r>
      <w:proofErr w:type="spellEnd"/>
      <w:r w:rsidR="003E2ED3" w:rsidRPr="003E2ED3">
        <w:rPr>
          <w:rFonts w:ascii="Times New Roman" w:hAnsi="Times New Roman"/>
          <w:b/>
          <w:sz w:val="24"/>
          <w:szCs w:val="24"/>
        </w:rPr>
        <w:t>», ООО «Агрохолдинг «</w:t>
      </w:r>
      <w:proofErr w:type="spellStart"/>
      <w:r w:rsidR="003E2ED3" w:rsidRPr="003E2ED3">
        <w:rPr>
          <w:rFonts w:ascii="Times New Roman" w:hAnsi="Times New Roman"/>
          <w:b/>
          <w:sz w:val="24"/>
          <w:szCs w:val="24"/>
        </w:rPr>
        <w:t>Устьволмский</w:t>
      </w:r>
      <w:proofErr w:type="spellEnd"/>
      <w:r w:rsidR="003E2ED3" w:rsidRPr="003E2ED3">
        <w:rPr>
          <w:rFonts w:ascii="Times New Roman" w:hAnsi="Times New Roman"/>
          <w:b/>
          <w:sz w:val="24"/>
          <w:szCs w:val="24"/>
        </w:rPr>
        <w:t xml:space="preserve">», наследникам Кара И.П., Кара И.П., </w:t>
      </w:r>
      <w:proofErr w:type="spellStart"/>
      <w:r w:rsidR="003E2ED3" w:rsidRPr="003E2ED3">
        <w:rPr>
          <w:rFonts w:ascii="Times New Roman" w:hAnsi="Times New Roman"/>
          <w:b/>
          <w:sz w:val="24"/>
          <w:szCs w:val="24"/>
        </w:rPr>
        <w:t>Кряжеву</w:t>
      </w:r>
      <w:proofErr w:type="spellEnd"/>
      <w:r w:rsidR="003E2ED3" w:rsidRPr="003E2ED3">
        <w:rPr>
          <w:rFonts w:ascii="Times New Roman" w:hAnsi="Times New Roman"/>
          <w:b/>
          <w:sz w:val="24"/>
          <w:szCs w:val="24"/>
        </w:rPr>
        <w:t xml:space="preserve"> С.В., </w:t>
      </w:r>
      <w:proofErr w:type="spellStart"/>
      <w:r w:rsidR="003E2ED3" w:rsidRPr="003E2ED3">
        <w:rPr>
          <w:rFonts w:ascii="Times New Roman" w:hAnsi="Times New Roman"/>
          <w:b/>
          <w:sz w:val="24"/>
          <w:szCs w:val="24"/>
        </w:rPr>
        <w:t>Болотовым</w:t>
      </w:r>
      <w:proofErr w:type="spellEnd"/>
      <w:r w:rsidR="003E2ED3" w:rsidRPr="003E2ED3">
        <w:rPr>
          <w:rFonts w:ascii="Times New Roman" w:hAnsi="Times New Roman"/>
          <w:b/>
          <w:sz w:val="24"/>
          <w:szCs w:val="24"/>
        </w:rPr>
        <w:t xml:space="preserve"> Н.Н., Николаеву С.В., ООО «Невский», ООО «Альтаир» ООО «</w:t>
      </w:r>
      <w:proofErr w:type="spellStart"/>
      <w:r w:rsidR="003E2ED3" w:rsidRPr="003E2ED3">
        <w:rPr>
          <w:rFonts w:ascii="Times New Roman" w:hAnsi="Times New Roman"/>
          <w:b/>
          <w:sz w:val="24"/>
          <w:szCs w:val="24"/>
        </w:rPr>
        <w:t>Пулковский</w:t>
      </w:r>
      <w:proofErr w:type="spellEnd"/>
      <w:r w:rsidR="003E2ED3" w:rsidRPr="003E2ED3">
        <w:rPr>
          <w:rFonts w:ascii="Times New Roman" w:hAnsi="Times New Roman"/>
          <w:b/>
          <w:sz w:val="24"/>
          <w:szCs w:val="24"/>
        </w:rPr>
        <w:t>», Корпорацией «</w:t>
      </w:r>
      <w:proofErr w:type="spellStart"/>
      <w:r w:rsidR="003E2ED3" w:rsidRPr="003E2ED3">
        <w:rPr>
          <w:rFonts w:ascii="Times New Roman" w:hAnsi="Times New Roman"/>
          <w:b/>
          <w:sz w:val="24"/>
          <w:szCs w:val="24"/>
        </w:rPr>
        <w:t>Ангус</w:t>
      </w:r>
      <w:proofErr w:type="spellEnd"/>
      <w:r w:rsidR="003E2ED3" w:rsidRPr="003E2E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2ED3" w:rsidRPr="003E2ED3">
        <w:rPr>
          <w:rFonts w:ascii="Times New Roman" w:hAnsi="Times New Roman"/>
          <w:b/>
          <w:sz w:val="24"/>
          <w:szCs w:val="24"/>
        </w:rPr>
        <w:t>Форвар</w:t>
      </w:r>
      <w:bookmarkStart w:id="0" w:name="_GoBack"/>
      <w:bookmarkEnd w:id="0"/>
      <w:r w:rsidR="003E2ED3" w:rsidRPr="003E2ED3">
        <w:rPr>
          <w:rFonts w:ascii="Times New Roman" w:hAnsi="Times New Roman"/>
          <w:b/>
          <w:sz w:val="24"/>
          <w:szCs w:val="24"/>
        </w:rPr>
        <w:t>динг</w:t>
      </w:r>
      <w:proofErr w:type="spellEnd"/>
      <w:r w:rsidR="003E2ED3" w:rsidRPr="003E2ED3">
        <w:rPr>
          <w:rFonts w:ascii="Times New Roman" w:hAnsi="Times New Roman"/>
          <w:b/>
          <w:sz w:val="24"/>
          <w:szCs w:val="24"/>
        </w:rPr>
        <w:t>» (Канада)</w:t>
      </w:r>
      <w:r w:rsidR="003E2ED3">
        <w:rPr>
          <w:rFonts w:ascii="Times New Roman" w:hAnsi="Times New Roman"/>
          <w:b/>
          <w:sz w:val="24"/>
          <w:szCs w:val="24"/>
        </w:rPr>
        <w:t xml:space="preserve"> </w:t>
      </w:r>
      <w:r w:rsidR="00AC6387">
        <w:rPr>
          <w:rFonts w:ascii="Times New Roman" w:hAnsi="Times New Roman"/>
          <w:b/>
          <w:sz w:val="24"/>
          <w:szCs w:val="24"/>
        </w:rPr>
        <w:t>и связанным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с ним</w:t>
      </w:r>
      <w:r w:rsidR="003E2ED3">
        <w:rPr>
          <w:rFonts w:ascii="Times New Roman" w:hAnsi="Times New Roman"/>
          <w:b/>
          <w:sz w:val="24"/>
          <w:szCs w:val="24"/>
        </w:rPr>
        <w:t>и</w:t>
      </w:r>
      <w:r w:rsidR="00AC6387">
        <w:rPr>
          <w:rFonts w:ascii="Times New Roman" w:hAnsi="Times New Roman"/>
          <w:b/>
          <w:sz w:val="24"/>
          <w:szCs w:val="24"/>
        </w:rPr>
        <w:t xml:space="preserve"> лицам</w:t>
      </w:r>
      <w:r w:rsidR="007E32D3">
        <w:rPr>
          <w:rFonts w:ascii="Times New Roman" w:hAnsi="Times New Roman"/>
          <w:b/>
          <w:sz w:val="24"/>
          <w:szCs w:val="24"/>
        </w:rPr>
        <w:t>.</w:t>
      </w:r>
    </w:p>
    <w:p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435B84" w:rsidRDefault="00435B84" w:rsidP="00435B84">
      <w:pPr>
        <w:rPr>
          <w:rFonts w:ascii="Times New Roman" w:hAnsi="Times New Roman" w:cs="Times New Roman"/>
          <w:sz w:val="24"/>
        </w:rPr>
      </w:pPr>
    </w:p>
    <w:p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3E2ED3"/>
    <w:rsid w:val="00435B84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E0D4B"/>
    <w:rsid w:val="00D27A14"/>
    <w:rsid w:val="00D349EA"/>
    <w:rsid w:val="00E03746"/>
    <w:rsid w:val="00E56384"/>
    <w:rsid w:val="00E70EB0"/>
    <w:rsid w:val="00E86099"/>
    <w:rsid w:val="00EE0958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5AB9-F941-497C-918C-AA3C0234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36</cp:revision>
  <cp:lastPrinted>2018-01-29T13:52:00Z</cp:lastPrinted>
  <dcterms:created xsi:type="dcterms:W3CDTF">2018-11-21T07:44:00Z</dcterms:created>
  <dcterms:modified xsi:type="dcterms:W3CDTF">2020-09-10T10:07:00Z</dcterms:modified>
</cp:coreProperties>
</file>