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334A" w14:textId="5831AD1F" w:rsidR="00CA705F" w:rsidRPr="00021AAF" w:rsidRDefault="00CA705F" w:rsidP="000A287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21AAF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 торгов</w:t>
      </w:r>
      <w:r w:rsidRPr="00021AAF">
        <w:rPr>
          <w:rFonts w:ascii="Times New Roman" w:hAnsi="Times New Roman" w:cs="Times New Roman"/>
          <w:b/>
          <w:bCs/>
        </w:rPr>
        <w:br/>
        <w:t xml:space="preserve"> по продаже </w:t>
      </w:r>
      <w:r w:rsidR="001F69F1">
        <w:rPr>
          <w:rFonts w:ascii="Times New Roman" w:hAnsi="Times New Roman" w:cs="Times New Roman"/>
          <w:b/>
          <w:bCs/>
        </w:rPr>
        <w:t xml:space="preserve">принадлежащего ПАО Сбербанк </w:t>
      </w:r>
      <w:r w:rsidR="00321D1C" w:rsidRPr="00021AAF">
        <w:rPr>
          <w:rFonts w:ascii="Times New Roman" w:hAnsi="Times New Roman" w:cs="Times New Roman"/>
          <w:b/>
          <w:bCs/>
        </w:rPr>
        <w:t>недвижимого имущества, расположенн</w:t>
      </w:r>
      <w:r w:rsidR="005F77BD" w:rsidRPr="00021AAF">
        <w:rPr>
          <w:rFonts w:ascii="Times New Roman" w:hAnsi="Times New Roman" w:cs="Times New Roman"/>
          <w:b/>
          <w:bCs/>
        </w:rPr>
        <w:t>ого</w:t>
      </w:r>
      <w:r w:rsidR="00321D1C" w:rsidRPr="00021AAF">
        <w:rPr>
          <w:rFonts w:ascii="Times New Roman" w:hAnsi="Times New Roman" w:cs="Times New Roman"/>
          <w:b/>
          <w:bCs/>
        </w:rPr>
        <w:t xml:space="preserve"> в Республике Ингушетия</w:t>
      </w:r>
    </w:p>
    <w:p w14:paraId="15C96DFC" w14:textId="77777777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021AAF">
        <w:rPr>
          <w:rFonts w:ascii="Times New Roman" w:hAnsi="Times New Roman" w:cs="Times New Roman"/>
        </w:rPr>
        <w:t>Сыромятническая</w:t>
      </w:r>
      <w:proofErr w:type="spellEnd"/>
      <w:r w:rsidRPr="00021AAF">
        <w:rPr>
          <w:rFonts w:ascii="Times New Roman" w:hAnsi="Times New Roman" w:cs="Times New Roman"/>
        </w:rPr>
        <w:t xml:space="preserve"> </w:t>
      </w:r>
      <w:proofErr w:type="spellStart"/>
      <w:r w:rsidRPr="00021AAF">
        <w:rPr>
          <w:rFonts w:ascii="Times New Roman" w:hAnsi="Times New Roman" w:cs="Times New Roman"/>
        </w:rPr>
        <w:t>Ниж</w:t>
      </w:r>
      <w:proofErr w:type="spellEnd"/>
      <w:r w:rsidRPr="00021AAF">
        <w:rPr>
          <w:rFonts w:ascii="Times New Roman" w:hAnsi="Times New Roman" w:cs="Times New Roman"/>
        </w:rPr>
        <w:t>., д. 11, корп. Б, эт.7, пом. I, оф.13; ИНН 7709910588, ОГРН 1127746673669, https://www.kort.ru/, e-</w:t>
      </w:r>
      <w:proofErr w:type="spellStart"/>
      <w:r w:rsidRPr="00021AAF">
        <w:rPr>
          <w:rFonts w:ascii="Times New Roman" w:hAnsi="Times New Roman" w:cs="Times New Roman"/>
        </w:rPr>
        <w:t>mail</w:t>
      </w:r>
      <w:proofErr w:type="spellEnd"/>
      <w:r w:rsidRPr="00021AAF">
        <w:rPr>
          <w:rFonts w:ascii="Times New Roman" w:hAnsi="Times New Roman" w:cs="Times New Roman"/>
        </w:rPr>
        <w:t xml:space="preserve">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>.</w:t>
      </w:r>
      <w:proofErr w:type="spellStart"/>
      <w:r w:rsidRPr="00021AAF">
        <w:rPr>
          <w:rFonts w:ascii="Times New Roman" w:hAnsi="Times New Roman" w:cs="Times New Roman"/>
        </w:rPr>
        <w:t>ru</w:t>
      </w:r>
      <w:proofErr w:type="spellEnd"/>
      <w:r w:rsidRPr="00021AAF">
        <w:rPr>
          <w:rFonts w:ascii="Times New Roman" w:hAnsi="Times New Roman" w:cs="Times New Roman"/>
        </w:rPr>
        <w:t xml:space="preserve">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по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6B8D16B0" w14:textId="0D21168C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</w:t>
      </w:r>
      <w:proofErr w:type="spellStart"/>
      <w:r w:rsidRPr="00021AAF">
        <w:rPr>
          <w:rFonts w:ascii="Times New Roman" w:hAnsi="Times New Roman" w:cs="Times New Roman"/>
        </w:rPr>
        <w:t>эт</w:t>
      </w:r>
      <w:proofErr w:type="spellEnd"/>
      <w:r w:rsidRPr="00021AAF">
        <w:rPr>
          <w:rFonts w:ascii="Times New Roman" w:hAnsi="Times New Roman" w:cs="Times New Roman"/>
        </w:rPr>
        <w:t xml:space="preserve">. 3, ком. 21, тел.: +7 (495) 653-81-62) в сети интернет по адресу: </w:t>
      </w:r>
      <w:r w:rsidR="00D269E3" w:rsidRPr="00021AAF">
        <w:rPr>
          <w:rFonts w:ascii="Times New Roman" w:hAnsi="Times New Roman" w:cs="Times New Roman"/>
        </w:rPr>
        <w:t>http://</w:t>
      </w:r>
      <w:r w:rsidR="00D269E3" w:rsidRPr="00021AAF">
        <w:rPr>
          <w:rFonts w:ascii="Times New Roman" w:hAnsi="Times New Roman" w:cs="Times New Roman"/>
          <w:lang w:val="en-US"/>
        </w:rPr>
        <w:t>trade</w:t>
      </w:r>
      <w:r w:rsidR="00D269E3" w:rsidRPr="00021AAF">
        <w:rPr>
          <w:rFonts w:ascii="Times New Roman" w:hAnsi="Times New Roman" w:cs="Times New Roman"/>
        </w:rPr>
        <w:t>.nistp.ru/</w:t>
      </w:r>
      <w:r w:rsidRPr="00021AAF">
        <w:rPr>
          <w:rFonts w:ascii="Times New Roman" w:hAnsi="Times New Roman" w:cs="Times New Roman"/>
        </w:rPr>
        <w:t>.</w:t>
      </w:r>
    </w:p>
    <w:p w14:paraId="1EAC5C58" w14:textId="4BF91951" w:rsidR="00CA705F" w:rsidRPr="00021AAF" w:rsidRDefault="00CA705F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r w:rsidR="00D921C9" w:rsidRPr="00021AAF">
        <w:rPr>
          <w:rFonts w:ascii="Times New Roman" w:hAnsi="Times New Roman" w:cs="Times New Roman"/>
        </w:rPr>
        <w:t>http://</w:t>
      </w:r>
      <w:r w:rsidR="00D921C9" w:rsidRPr="00021AAF">
        <w:rPr>
          <w:rFonts w:ascii="Times New Roman" w:hAnsi="Times New Roman" w:cs="Times New Roman"/>
          <w:lang w:val="en-US"/>
        </w:rPr>
        <w:t>trade</w:t>
      </w:r>
      <w:r w:rsidR="00D921C9" w:rsidRPr="00021AAF">
        <w:rPr>
          <w:rFonts w:ascii="Times New Roman" w:hAnsi="Times New Roman" w:cs="Times New Roman"/>
        </w:rPr>
        <w:t>.nistp.ru/</w:t>
      </w:r>
      <w:r w:rsidR="00D269E3" w:rsidRPr="00021AAF">
        <w:rPr>
          <w:rFonts w:ascii="Times New Roman" w:hAnsi="Times New Roman" w:cs="Times New Roman"/>
        </w:rPr>
        <w:t>.</w:t>
      </w:r>
    </w:p>
    <w:p w14:paraId="44DB366A" w14:textId="594DAD3C" w:rsidR="00524D14" w:rsidRPr="00021AAF" w:rsidRDefault="000D5406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</w:t>
      </w:r>
      <w:r w:rsidR="00CA705F" w:rsidRPr="00021AAF">
        <w:rPr>
          <w:rFonts w:ascii="Times New Roman" w:hAnsi="Times New Roman"/>
        </w:rPr>
        <w:t xml:space="preserve"> торгов: </w:t>
      </w:r>
    </w:p>
    <w:p w14:paraId="5634D00E" w14:textId="77777777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51B1F402" w14:textId="46FF1593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1</w:t>
      </w:r>
    </w:p>
    <w:p w14:paraId="7BDB4683" w14:textId="228A6E0D" w:rsidR="00630673" w:rsidRPr="00021AAF" w:rsidRDefault="00630673" w:rsidP="002D45DD">
      <w:pPr>
        <w:spacing w:after="120" w:line="276" w:lineRule="auto"/>
        <w:ind w:right="-57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</w:rPr>
        <w:t>Осканова</w:t>
      </w:r>
      <w:proofErr w:type="spellEnd"/>
      <w:r w:rsidRPr="00021AAF">
        <w:rPr>
          <w:rFonts w:ascii="Times New Roman" w:hAnsi="Times New Roman" w:cs="Times New Roman"/>
        </w:rPr>
        <w:t xml:space="preserve">, дом 86, жилой дом площадью 162,9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06:05:0100010:3703, этажность: 1, в том числе подземных 1,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06:05:0100010:3703-06/002/2018-4 от 26.12.2018 года.</w:t>
      </w:r>
    </w:p>
    <w:p w14:paraId="262CFD36" w14:textId="04DF096E" w:rsidR="00630673" w:rsidRPr="00021AAF" w:rsidRDefault="00630673" w:rsidP="002D45DD">
      <w:pPr>
        <w:spacing w:after="120" w:line="276" w:lineRule="auto"/>
        <w:ind w:right="-57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жилое здание, расположенное по адресу: Республика Ингушетия, г. Назрань,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, дом 86, жилой дом площадью 42,8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., кадастровый номер 06:05:0100010:3821, этажность: 1, </w:t>
      </w:r>
      <w:r w:rsidRPr="00021AAF">
        <w:rPr>
          <w:rFonts w:ascii="Times New Roman" w:hAnsi="Times New Roman" w:cs="Times New Roman"/>
        </w:rPr>
        <w:t xml:space="preserve">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06:05:0100010:3821-06/002/2018-2 от 26.12.2018 года.</w:t>
      </w:r>
    </w:p>
    <w:p w14:paraId="3A06930B" w14:textId="08C9AC67" w:rsidR="00D668CA" w:rsidRPr="00021AAF" w:rsidRDefault="00630673" w:rsidP="002D45DD">
      <w:pPr>
        <w:spacing w:after="0" w:line="276" w:lineRule="auto"/>
        <w:ind w:right="-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Ингушетия, г. Назрань, Центральный административный округ, ул. </w:t>
      </w:r>
      <w:proofErr w:type="spellStart"/>
      <w:r w:rsidRPr="00021AAF">
        <w:rPr>
          <w:rFonts w:ascii="Times New Roman" w:hAnsi="Times New Roman" w:cs="Times New Roman"/>
          <w:spacing w:val="-2"/>
        </w:rPr>
        <w:t>Осканова</w:t>
      </w:r>
      <w:proofErr w:type="spellEnd"/>
      <w:r w:rsidRPr="00021AAF">
        <w:rPr>
          <w:rFonts w:ascii="Times New Roman" w:hAnsi="Times New Roman" w:cs="Times New Roman"/>
          <w:spacing w:val="-2"/>
        </w:rPr>
        <w:t>, дом 86</w:t>
      </w:r>
      <w:r w:rsidRPr="00021AAF">
        <w:rPr>
          <w:rFonts w:ascii="Times New Roman" w:hAnsi="Times New Roman" w:cs="Times New Roman"/>
        </w:rPr>
        <w:t xml:space="preserve">, площадью 1 208+/-8.60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06:05:0100007:533 категория земель: земли населенных пунктов, разрешенное использование: для размещения объектов торговли,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06:05:0100007:533-06/002/2018-2 от 26.12.2018 года</w:t>
      </w:r>
    </w:p>
    <w:p w14:paraId="1A871DD6" w14:textId="77777777" w:rsidR="00B22C86" w:rsidRPr="00021AAF" w:rsidRDefault="00B22C86" w:rsidP="000A287F">
      <w:pPr>
        <w:spacing w:after="0" w:line="276" w:lineRule="auto"/>
        <w:ind w:right="-5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F5171" w14:textId="70DF899D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 xml:space="preserve">Начальная цена </w:t>
      </w:r>
      <w:r w:rsidR="000C50C3" w:rsidRPr="00021AAF">
        <w:rPr>
          <w:rFonts w:ascii="Times New Roman" w:eastAsia="Times New Roman" w:hAnsi="Times New Roman" w:cs="Times New Roman"/>
          <w:lang w:eastAsia="ru-RU"/>
        </w:rPr>
        <w:t>–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F46" w:rsidRPr="00021AAF">
        <w:rPr>
          <w:rFonts w:ascii="Times New Roman" w:eastAsia="Times New Roman" w:hAnsi="Times New Roman" w:cs="Times New Roman"/>
          <w:lang w:eastAsia="ru-RU"/>
        </w:rPr>
        <w:t>6 452 174,70</w:t>
      </w:r>
      <w:r w:rsidRPr="00021AAF">
        <w:rPr>
          <w:rFonts w:ascii="Times New Roman" w:eastAsia="Times New Roman" w:hAnsi="Times New Roman" w:cs="Times New Roman"/>
          <w:lang w:eastAsia="ru-RU"/>
        </w:rPr>
        <w:t xml:space="preserve"> руб., в т.ч. НДС.</w:t>
      </w:r>
    </w:p>
    <w:p w14:paraId="7E142EEB" w14:textId="41BD4194" w:rsidR="00524D14" w:rsidRPr="00021AAF" w:rsidRDefault="00652BB2" w:rsidP="000A287F">
      <w:pPr>
        <w:pStyle w:val="a3"/>
        <w:spacing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0C50C3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05B61965" w14:textId="5903B922" w:rsidR="00FD1A33" w:rsidRPr="00021AAF" w:rsidRDefault="00524D14" w:rsidP="000A287F">
      <w:pPr>
        <w:spacing w:after="120" w:line="276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Размер задатка – 100 000,00 руб.</w:t>
      </w:r>
    </w:p>
    <w:p w14:paraId="2943E9FC" w14:textId="2CFB523E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2</w:t>
      </w:r>
    </w:p>
    <w:p w14:paraId="664FC856" w14:textId="5C8078C2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цех по обработке с/х продукции площадью 1069,0 </w:t>
      </w:r>
      <w:proofErr w:type="spellStart"/>
      <w:r w:rsidRPr="00021AAF">
        <w:rPr>
          <w:rFonts w:ascii="Times New Roman" w:hAnsi="Times New Roman" w:cs="Times New Roman"/>
          <w:spacing w:val="-2"/>
        </w:rPr>
        <w:t>кв.м</w:t>
      </w:r>
      <w:proofErr w:type="spellEnd"/>
      <w:r w:rsidRPr="00021AAF">
        <w:rPr>
          <w:rFonts w:ascii="Times New Roman" w:hAnsi="Times New Roman" w:cs="Times New Roman"/>
          <w:spacing w:val="-2"/>
        </w:rPr>
        <w:t>., кадастровый номер 06:05:0100007:1203, этажность: 2, в том числе подземных 1,</w:t>
      </w:r>
      <w:r w:rsidRPr="00021AAF">
        <w:rPr>
          <w:rFonts w:ascii="Times New Roman" w:hAnsi="Times New Roman" w:cs="Times New Roman"/>
        </w:rPr>
        <w:t xml:space="preserve">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06:05:0100007:1203-06/002/2018-4 от 26.12.2018 года.</w:t>
      </w:r>
    </w:p>
    <w:p w14:paraId="1DC57FE8" w14:textId="47A5891C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складское помещение </w:t>
      </w:r>
      <w:r w:rsidRPr="00021AAF">
        <w:rPr>
          <w:rFonts w:ascii="Times New Roman" w:hAnsi="Times New Roman" w:cs="Times New Roman"/>
        </w:rPr>
        <w:lastRenderedPageBreak/>
        <w:t xml:space="preserve">площадью 308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06:05:0400001:698,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06:05:0400001:698-06/002/2018-4 от 26.12.2018 года. </w:t>
      </w:r>
    </w:p>
    <w:p w14:paraId="3CC8BA01" w14:textId="399F2629" w:rsidR="00947CB0" w:rsidRPr="00021AAF" w:rsidRDefault="00947CB0" w:rsidP="002D45DD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Недвижимое </w:t>
      </w:r>
      <w:r w:rsidRPr="00021AAF">
        <w:rPr>
          <w:rFonts w:ascii="Times New Roman" w:hAnsi="Times New Roman" w:cs="Times New Roman"/>
          <w:spacing w:val="-2"/>
        </w:rPr>
        <w:t xml:space="preserve">имущество: нежилое здание, расположенное по адресу: Республика Ингушетия,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37а, </w:t>
      </w:r>
      <w:r w:rsidRPr="00021AAF">
        <w:rPr>
          <w:rFonts w:ascii="Times New Roman" w:hAnsi="Times New Roman" w:cs="Times New Roman"/>
        </w:rPr>
        <w:t xml:space="preserve">бытовое помещение площадью 193,8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06:05:0400001:699, этажность: 2, принадлежащее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06:05:0400001:699-06/002/2018-2 от 26.12.2018 года.</w:t>
      </w:r>
    </w:p>
    <w:p w14:paraId="05BF164D" w14:textId="35C3CE0B" w:rsidR="00D668CA" w:rsidRPr="00021AAF" w:rsidRDefault="00947CB0" w:rsidP="002D45DD">
      <w:pPr>
        <w:spacing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021AAF">
        <w:rPr>
          <w:rFonts w:ascii="Times New Roman" w:hAnsi="Times New Roman" w:cs="Times New Roman"/>
          <w:spacing w:val="-2"/>
        </w:rPr>
        <w:t xml:space="preserve">Республика Ингушетия г. Назрань, </w:t>
      </w:r>
      <w:proofErr w:type="spellStart"/>
      <w:r w:rsidRPr="00021AAF">
        <w:rPr>
          <w:rFonts w:ascii="Times New Roman" w:hAnsi="Times New Roman" w:cs="Times New Roman"/>
          <w:spacing w:val="-2"/>
        </w:rPr>
        <w:t>Альтиевский</w:t>
      </w:r>
      <w:proofErr w:type="spellEnd"/>
      <w:r w:rsidRPr="00021AAF">
        <w:rPr>
          <w:rFonts w:ascii="Times New Roman" w:hAnsi="Times New Roman" w:cs="Times New Roman"/>
          <w:spacing w:val="-2"/>
        </w:rPr>
        <w:t xml:space="preserve"> административный округ, ул. Хвойная дом 37а</w:t>
      </w:r>
      <w:r w:rsidRPr="00021AAF">
        <w:rPr>
          <w:rFonts w:ascii="Times New Roman" w:hAnsi="Times New Roman" w:cs="Times New Roman"/>
        </w:rPr>
        <w:t xml:space="preserve">, площадью 800 </w:t>
      </w:r>
      <w:proofErr w:type="spellStart"/>
      <w:r w:rsidRPr="00021AAF">
        <w:rPr>
          <w:rFonts w:ascii="Times New Roman" w:hAnsi="Times New Roman" w:cs="Times New Roman"/>
        </w:rPr>
        <w:t>кв.м</w:t>
      </w:r>
      <w:proofErr w:type="spellEnd"/>
      <w:r w:rsidRPr="00021AAF">
        <w:rPr>
          <w:rFonts w:ascii="Times New Roman" w:hAnsi="Times New Roman" w:cs="Times New Roman"/>
        </w:rPr>
        <w:t xml:space="preserve">., кадастровый номер 06:05:0400001:571,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 w:cs="Times New Roman"/>
        </w:rPr>
        <w:t>ПАО Сбербанк</w:t>
      </w:r>
      <w:r w:rsidRPr="00021AAF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06:05:0400001:571-06/002/2018-7 от 26.12.2018 года</w:t>
      </w:r>
      <w:r w:rsidR="0071718F">
        <w:rPr>
          <w:rFonts w:ascii="Times New Roman" w:hAnsi="Times New Roman" w:cs="Times New Roman"/>
        </w:rPr>
        <w:t>.</w:t>
      </w:r>
    </w:p>
    <w:p w14:paraId="37D4E227" w14:textId="00E10FF3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0C50C3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9A3BBD" w:rsidRPr="00021AAF">
        <w:rPr>
          <w:rFonts w:ascii="Times New Roman" w:hAnsi="Times New Roman" w:cs="Times New Roman"/>
        </w:rPr>
        <w:t>11 718 926,38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5D04DD7A" w14:textId="77777777" w:rsidR="00F84B86" w:rsidRPr="00021AAF" w:rsidRDefault="00F84B86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7CF4C256" w14:textId="11AB67CF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0C50C3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1C9F28AD" w14:textId="77777777" w:rsidR="00D37539" w:rsidRPr="00021AAF" w:rsidRDefault="00D37539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4D06B15" w14:textId="77777777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</w:p>
    <w:p w14:paraId="2B0B8FA4" w14:textId="77777777" w:rsidR="00524D14" w:rsidRPr="00021AAF" w:rsidRDefault="00524D14" w:rsidP="000A287F">
      <w:pPr>
        <w:spacing w:after="0" w:line="276" w:lineRule="auto"/>
        <w:ind w:right="-57" w:firstLine="567"/>
        <w:jc w:val="both"/>
        <w:rPr>
          <w:rFonts w:ascii="Times New Roman" w:hAnsi="Times New Roman"/>
        </w:rPr>
      </w:pPr>
    </w:p>
    <w:p w14:paraId="0EC732E9" w14:textId="77777777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3</w:t>
      </w:r>
    </w:p>
    <w:p w14:paraId="0FA74F4F" w14:textId="0B29C66E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425,2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06:04:0700002:2197, этажность: 1, в том числе подземных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06:04:0700002:2197-06/002/2018-3 от 26.12.2018 года.</w:t>
      </w:r>
    </w:p>
    <w:p w14:paraId="209A3D67" w14:textId="5CAE26A7" w:rsidR="004E6AB0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Б. Аушева, дом 16,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06:04:0700002:2196,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06:04:0700002:2196-06/002/2018-3 от 26.12.2018 года.</w:t>
      </w:r>
    </w:p>
    <w:p w14:paraId="325085BB" w14:textId="200DB374" w:rsidR="00D668CA" w:rsidRPr="00021AAF" w:rsidRDefault="004E6AB0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Новостройки,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06:04:0700002:2187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06:04:0700002:2187-06/002/2018-3 от 26.12.2018 года.</w:t>
      </w:r>
    </w:p>
    <w:p w14:paraId="6D79A765" w14:textId="2037C721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8D05A4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FE4F0B" w:rsidRPr="00021AAF">
        <w:rPr>
          <w:rFonts w:ascii="Times New Roman" w:hAnsi="Times New Roman" w:cs="Times New Roman"/>
        </w:rPr>
        <w:t>2 460 913,9</w:t>
      </w:r>
      <w:r w:rsidR="00C14770" w:rsidRPr="00021AAF">
        <w:rPr>
          <w:rFonts w:ascii="Times New Roman" w:hAnsi="Times New Roman" w:cs="Times New Roman"/>
        </w:rPr>
        <w:t>6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39D849AD" w14:textId="77777777" w:rsidR="00FE4F0B" w:rsidRPr="00021AAF" w:rsidRDefault="00FE4F0B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6F17B5EA" w14:textId="245FEA68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0,5% от начальной цены продажи </w:t>
      </w:r>
      <w:r w:rsidR="008D05A4" w:rsidRPr="00021AAF">
        <w:rPr>
          <w:sz w:val="22"/>
          <w:szCs w:val="22"/>
        </w:rPr>
        <w:t>лота</w:t>
      </w:r>
      <w:r w:rsidRPr="00021AAF">
        <w:rPr>
          <w:sz w:val="22"/>
          <w:szCs w:val="22"/>
        </w:rPr>
        <w:t>;</w:t>
      </w:r>
    </w:p>
    <w:p w14:paraId="46FEABA3" w14:textId="77777777" w:rsidR="00FE4F0B" w:rsidRPr="00021AAF" w:rsidRDefault="00FE4F0B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BAAC552" w14:textId="77777777" w:rsidR="00524D14" w:rsidRPr="00021AAF" w:rsidRDefault="00524D14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</w:p>
    <w:p w14:paraId="59233206" w14:textId="77777777" w:rsidR="00524D14" w:rsidRPr="00021AAF" w:rsidRDefault="00524D14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56273485" w14:textId="6160C99B" w:rsidR="00D668CA" w:rsidRPr="00021AAF" w:rsidRDefault="00D668CA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</w:rPr>
      </w:pPr>
      <w:r w:rsidRPr="00021AAF">
        <w:rPr>
          <w:rFonts w:ascii="Times New Roman" w:hAnsi="Times New Roman"/>
          <w:b/>
          <w:bCs/>
        </w:rPr>
        <w:t>Лот № 4</w:t>
      </w:r>
    </w:p>
    <w:p w14:paraId="7F571364" w14:textId="48AA3A5D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554,2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06:04:0700002:2195, этажность: 2,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</w:t>
      </w:r>
      <w:r w:rsidRPr="00021AAF">
        <w:rPr>
          <w:rFonts w:ascii="Times New Roman" w:hAnsi="Times New Roman"/>
        </w:rPr>
        <w:lastRenderedPageBreak/>
        <w:t>собственности, что подтверждается записью регистрации в Едином государственном реестре недвижимости № 06:04:0700002:2195-06/002/2018-4 от 26.12.2018 года.</w:t>
      </w:r>
    </w:p>
    <w:p w14:paraId="4A8FE1F5" w14:textId="458DD7BA" w:rsidR="00FF0E35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Недвижимое имущество: жилое здание, расположенное по адресу: Республика Ингушетия, Назрановский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ул. Вайнахская, дом 33, жилой дом площадью 175,6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06:04:0700002:2199, этажность: 1,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06:04:0700002:2199-06/002/2018-3 от 26.12.2018 года.</w:t>
      </w:r>
    </w:p>
    <w:p w14:paraId="4325899B" w14:textId="0F3A9AE4" w:rsidR="00D668CA" w:rsidRPr="00021AAF" w:rsidRDefault="00FF0E35" w:rsidP="002D45DD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Земельный участок, расположенный по адресу: Республика Ингушетия, Назрановский муниципальный район, </w:t>
      </w:r>
      <w:proofErr w:type="spellStart"/>
      <w:r w:rsidRPr="00021AAF">
        <w:rPr>
          <w:rFonts w:ascii="Times New Roman" w:hAnsi="Times New Roman"/>
        </w:rPr>
        <w:t>с.п</w:t>
      </w:r>
      <w:proofErr w:type="spellEnd"/>
      <w:r w:rsidRPr="00021AAF">
        <w:rPr>
          <w:rFonts w:ascii="Times New Roman" w:hAnsi="Times New Roman"/>
        </w:rPr>
        <w:t xml:space="preserve">. </w:t>
      </w:r>
      <w:proofErr w:type="spellStart"/>
      <w:r w:rsidRPr="00021AAF">
        <w:rPr>
          <w:rFonts w:ascii="Times New Roman" w:hAnsi="Times New Roman"/>
        </w:rPr>
        <w:t>Сурхахи</w:t>
      </w:r>
      <w:proofErr w:type="spellEnd"/>
      <w:r w:rsidRPr="00021AAF">
        <w:rPr>
          <w:rFonts w:ascii="Times New Roman" w:hAnsi="Times New Roman"/>
        </w:rPr>
        <w:t xml:space="preserve">, площадью 1000 </w:t>
      </w:r>
      <w:proofErr w:type="spellStart"/>
      <w:r w:rsidRPr="00021AAF">
        <w:rPr>
          <w:rFonts w:ascii="Times New Roman" w:hAnsi="Times New Roman"/>
        </w:rPr>
        <w:t>кв.м</w:t>
      </w:r>
      <w:proofErr w:type="spellEnd"/>
      <w:r w:rsidRPr="00021AAF">
        <w:rPr>
          <w:rFonts w:ascii="Times New Roman" w:hAnsi="Times New Roman"/>
        </w:rPr>
        <w:t xml:space="preserve">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</w:t>
      </w:r>
      <w:r w:rsidR="000F2DDF" w:rsidRPr="00021AAF">
        <w:rPr>
          <w:rFonts w:ascii="Times New Roman" w:hAnsi="Times New Roman"/>
        </w:rPr>
        <w:t>ПАО Сбербанк</w:t>
      </w:r>
      <w:r w:rsidRPr="00021AAF">
        <w:rPr>
          <w:rFonts w:ascii="Times New Roman" w:hAnsi="Times New Roman"/>
        </w:rPr>
        <w:t xml:space="preserve">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</w:r>
    </w:p>
    <w:p w14:paraId="0B31D5F9" w14:textId="619FF50C" w:rsidR="00E9327C" w:rsidRPr="00021AAF" w:rsidRDefault="00E9327C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021AAF">
        <w:rPr>
          <w:rFonts w:ascii="Times New Roman" w:hAnsi="Times New Roman"/>
        </w:rPr>
        <w:t xml:space="preserve">Начальная цена </w:t>
      </w:r>
      <w:r w:rsidR="00F0634D" w:rsidRPr="00021AAF">
        <w:rPr>
          <w:rFonts w:ascii="Times New Roman" w:hAnsi="Times New Roman"/>
        </w:rPr>
        <w:t>–</w:t>
      </w:r>
      <w:r w:rsidRPr="00021AAF">
        <w:rPr>
          <w:rFonts w:ascii="Times New Roman" w:hAnsi="Times New Roman"/>
        </w:rPr>
        <w:t xml:space="preserve"> </w:t>
      </w:r>
      <w:r w:rsidR="00C14770" w:rsidRPr="00021AAF">
        <w:rPr>
          <w:rFonts w:ascii="Times New Roman" w:hAnsi="Times New Roman" w:cs="Times New Roman"/>
        </w:rPr>
        <w:t>2 460 913,96</w:t>
      </w:r>
      <w:r w:rsidRPr="00021AAF">
        <w:rPr>
          <w:rFonts w:ascii="Times New Roman" w:eastAsia="TimesNewRomanPSMT" w:hAnsi="Times New Roman" w:cs="Times New Roman"/>
        </w:rPr>
        <w:t xml:space="preserve"> руб., в т.ч. НДС</w:t>
      </w:r>
      <w:r w:rsidRPr="00021AAF">
        <w:rPr>
          <w:rFonts w:ascii="Times New Roman" w:hAnsi="Times New Roman"/>
        </w:rPr>
        <w:t>.</w:t>
      </w:r>
    </w:p>
    <w:p w14:paraId="07FD4C23" w14:textId="77777777" w:rsidR="002F3927" w:rsidRPr="00021AAF" w:rsidRDefault="002F3927" w:rsidP="000A287F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11EA7A4A" w14:textId="6CD25ECC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Шаг аукциона на повышение – </w:t>
      </w:r>
      <w:r w:rsidR="00FD1A33" w:rsidRPr="00021AAF">
        <w:rPr>
          <w:sz w:val="22"/>
          <w:szCs w:val="22"/>
        </w:rPr>
        <w:t xml:space="preserve">0,5% от начальной цены продажи </w:t>
      </w:r>
      <w:r w:rsidR="000D5304" w:rsidRPr="00021AAF">
        <w:rPr>
          <w:sz w:val="22"/>
          <w:szCs w:val="22"/>
        </w:rPr>
        <w:t>лота</w:t>
      </w:r>
      <w:r w:rsidR="00FD1A33" w:rsidRPr="00021AAF">
        <w:rPr>
          <w:sz w:val="22"/>
          <w:szCs w:val="22"/>
        </w:rPr>
        <w:t>;</w:t>
      </w:r>
    </w:p>
    <w:p w14:paraId="17D7A493" w14:textId="77777777" w:rsidR="002F3927" w:rsidRPr="00021AAF" w:rsidRDefault="002F3927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804CF90" w14:textId="13E0BCD6" w:rsidR="00E9327C" w:rsidRPr="00021AAF" w:rsidRDefault="00E9327C" w:rsidP="000A287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Размер задатка – 100 000,00 руб.</w:t>
      </w:r>
    </w:p>
    <w:p w14:paraId="1570D4DA" w14:textId="77777777" w:rsidR="002F3927" w:rsidRPr="00FA5583" w:rsidRDefault="002F3927" w:rsidP="000A287F">
      <w:pPr>
        <w:pStyle w:val="a3"/>
        <w:spacing w:before="0" w:beforeAutospacing="0" w:after="0" w:afterAutospacing="0" w:line="276" w:lineRule="auto"/>
        <w:jc w:val="both"/>
        <w:rPr>
          <w:color w:val="FF0000"/>
          <w:sz w:val="22"/>
          <w:szCs w:val="22"/>
        </w:rPr>
      </w:pPr>
    </w:p>
    <w:p w14:paraId="2B280AEE" w14:textId="1AD598F4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1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- 11.12.2019 года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 отношении лиц, проживающих/зарегистрированных в данном помещении, вынесено решение о выселении. Дата вступления решения суда в законную силу 14.01.2020 года.</w:t>
      </w:r>
    </w:p>
    <w:p w14:paraId="341A9145" w14:textId="77777777" w:rsidR="00A6755A" w:rsidRPr="00021AAF" w:rsidRDefault="00A6755A" w:rsidP="000A287F">
      <w:pPr>
        <w:spacing w:after="0" w:line="276" w:lineRule="auto"/>
        <w:ind w:right="-57" w:firstLine="567"/>
        <w:jc w:val="both"/>
        <w:rPr>
          <w:rFonts w:ascii="Times New Roman" w:hAnsi="Times New Roman" w:cs="Times New Roman"/>
        </w:rPr>
      </w:pPr>
    </w:p>
    <w:p w14:paraId="7834AE78" w14:textId="7C407DC3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2 - 03.02.2020 </w:t>
      </w:r>
      <w:proofErr w:type="spellStart"/>
      <w:r w:rsidRPr="00106129">
        <w:rPr>
          <w:rFonts w:ascii="Times New Roman" w:hAnsi="Times New Roman" w:cs="Times New Roman"/>
        </w:rPr>
        <w:t>Магасским</w:t>
      </w:r>
      <w:proofErr w:type="spellEnd"/>
      <w:r w:rsidRPr="00106129">
        <w:rPr>
          <w:rFonts w:ascii="Times New Roman" w:hAnsi="Times New Roman" w:cs="Times New Roman"/>
        </w:rPr>
        <w:t xml:space="preserve"> районным судом вынесено решение об изъятии имущества из чужого владения (</w:t>
      </w:r>
      <w:r w:rsidR="00C75FE8"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>ешение в окончательной форме принято 07.02.2020. Решение вступило в силу).</w:t>
      </w:r>
    </w:p>
    <w:p w14:paraId="174BEE7A" w14:textId="77777777" w:rsidR="00A6755A" w:rsidRPr="00021AAF" w:rsidRDefault="00A6755A" w:rsidP="000A287F">
      <w:pPr>
        <w:spacing w:after="0" w:line="276" w:lineRule="auto"/>
        <w:ind w:right="-57" w:firstLine="567"/>
        <w:jc w:val="both"/>
        <w:rPr>
          <w:rFonts w:ascii="Times New Roman" w:hAnsi="Times New Roman" w:cs="Times New Roman"/>
        </w:rPr>
      </w:pPr>
    </w:p>
    <w:p w14:paraId="4ED38111" w14:textId="2C646AB5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 xml:space="preserve">В отношении Лота 3 - 16.12.2019 года Назрановским районным судом вынесено </w:t>
      </w:r>
      <w:r w:rsidR="00C75FE8">
        <w:rPr>
          <w:rFonts w:ascii="Times New Roman" w:hAnsi="Times New Roman" w:cs="Times New Roman"/>
        </w:rPr>
        <w:t>р</w:t>
      </w:r>
      <w:r w:rsidRPr="00106129">
        <w:rPr>
          <w:rFonts w:ascii="Times New Roman" w:hAnsi="Times New Roman" w:cs="Times New Roman"/>
        </w:rPr>
        <w:t xml:space="preserve">ешение о выселении проживающих/зарегистрированных лиц. Дата вступления решения суда в законную силу 24.01.2020 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4FCD95FE" w14:textId="77777777" w:rsidR="00A6755A" w:rsidRPr="00021AAF" w:rsidRDefault="00A6755A" w:rsidP="00282F52">
      <w:pPr>
        <w:spacing w:after="0" w:line="276" w:lineRule="auto"/>
        <w:ind w:right="-57"/>
        <w:jc w:val="both"/>
        <w:rPr>
          <w:rFonts w:ascii="Times New Roman" w:hAnsi="Times New Roman" w:cs="Times New Roman"/>
        </w:rPr>
      </w:pPr>
    </w:p>
    <w:p w14:paraId="43BC2C20" w14:textId="54BA4CCB" w:rsidR="00282F52" w:rsidRPr="00106129" w:rsidRDefault="00282F52" w:rsidP="00282F52">
      <w:pPr>
        <w:spacing w:after="120" w:line="240" w:lineRule="auto"/>
        <w:ind w:right="-57"/>
        <w:jc w:val="both"/>
        <w:rPr>
          <w:rFonts w:ascii="Times New Roman" w:hAnsi="Times New Roman" w:cs="Times New Roman"/>
        </w:rPr>
      </w:pPr>
      <w:r w:rsidRPr="00106129">
        <w:rPr>
          <w:rFonts w:ascii="Times New Roman" w:hAnsi="Times New Roman" w:cs="Times New Roman"/>
        </w:rPr>
        <w:t>В отношении Лота 4 - 16.12.2019 года Назрановским районным судом вынесено Решение о выселении проживающих/зарегистрированных лиц. Дата вступления решения суда в законную силу 24.01.2020</w:t>
      </w:r>
      <w:r>
        <w:rPr>
          <w:rFonts w:ascii="Times New Roman" w:hAnsi="Times New Roman" w:cs="Times New Roman"/>
        </w:rPr>
        <w:t xml:space="preserve"> </w:t>
      </w:r>
      <w:r w:rsidRPr="00106129">
        <w:rPr>
          <w:rFonts w:ascii="Times New Roman" w:hAnsi="Times New Roman" w:cs="Times New Roman"/>
        </w:rPr>
        <w:t xml:space="preserve">года. 24.08.2020 в Назрановский районный суд ПАО Сбербанк подано исковое заявление о выселении </w:t>
      </w:r>
      <w:r>
        <w:rPr>
          <w:rFonts w:ascii="Times New Roman" w:hAnsi="Times New Roman" w:cs="Times New Roman"/>
        </w:rPr>
        <w:t>проживающих лиц</w:t>
      </w:r>
      <w:r w:rsidRPr="00106129">
        <w:rPr>
          <w:rFonts w:ascii="Times New Roman" w:hAnsi="Times New Roman" w:cs="Times New Roman"/>
        </w:rPr>
        <w:t xml:space="preserve">.  </w:t>
      </w:r>
    </w:p>
    <w:p w14:paraId="221FFB84" w14:textId="77777777" w:rsidR="00282F52" w:rsidRDefault="00282F52" w:rsidP="000A287F">
      <w:pPr>
        <w:spacing w:line="276" w:lineRule="auto"/>
        <w:jc w:val="both"/>
        <w:rPr>
          <w:rFonts w:ascii="Times New Roman" w:hAnsi="Times New Roman" w:cs="Times New Roman"/>
        </w:rPr>
      </w:pPr>
    </w:p>
    <w:p w14:paraId="65094655" w14:textId="0377B323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>Прием заявок на участие в торгах осуществляется в период с 12:00 16.0</w:t>
      </w:r>
      <w:r w:rsidR="002F0375" w:rsidRPr="00F257D0">
        <w:rPr>
          <w:rFonts w:ascii="Times New Roman" w:hAnsi="Times New Roman" w:cs="Times New Roman"/>
        </w:rPr>
        <w:t>9</w:t>
      </w:r>
      <w:r w:rsidRPr="00F257D0">
        <w:rPr>
          <w:rFonts w:ascii="Times New Roman" w:hAnsi="Times New Roman" w:cs="Times New Roman"/>
        </w:rPr>
        <w:t>.2020 г. по 17:00 16.</w:t>
      </w:r>
      <w:r w:rsidR="002F0375" w:rsidRPr="00F257D0">
        <w:rPr>
          <w:rFonts w:ascii="Times New Roman" w:hAnsi="Times New Roman" w:cs="Times New Roman"/>
        </w:rPr>
        <w:t>10</w:t>
      </w:r>
      <w:r w:rsidRPr="00F257D0">
        <w:rPr>
          <w:rFonts w:ascii="Times New Roman" w:hAnsi="Times New Roman" w:cs="Times New Roman"/>
        </w:rPr>
        <w:t xml:space="preserve">.2020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8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2FDC1B33" w14:textId="5F1E65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Pr="00F257D0">
        <w:rPr>
          <w:rFonts w:ascii="Times New Roman" w:hAnsi="Times New Roman" w:cs="Times New Roman"/>
          <w:shd w:val="clear" w:color="auto" w:fill="FFFFFF"/>
        </w:rPr>
        <w:t>2</w:t>
      </w:r>
      <w:r w:rsidR="00D269E3" w:rsidRPr="00F257D0">
        <w:rPr>
          <w:rFonts w:ascii="Times New Roman" w:hAnsi="Times New Roman" w:cs="Times New Roman"/>
          <w:shd w:val="clear" w:color="auto" w:fill="FFFFFF"/>
        </w:rPr>
        <w:t>8</w:t>
      </w:r>
      <w:r w:rsidRPr="00F257D0">
        <w:rPr>
          <w:rFonts w:ascii="Times New Roman" w:hAnsi="Times New Roman" w:cs="Times New Roman"/>
          <w:shd w:val="clear" w:color="auto" w:fill="FFFFFF"/>
        </w:rPr>
        <w:t>.</w:t>
      </w:r>
      <w:r w:rsidR="00D269E3" w:rsidRPr="00F257D0">
        <w:rPr>
          <w:rFonts w:ascii="Times New Roman" w:hAnsi="Times New Roman" w:cs="Times New Roman"/>
          <w:shd w:val="clear" w:color="auto" w:fill="FFFFFF"/>
        </w:rPr>
        <w:t>10</w:t>
      </w:r>
      <w:r w:rsidRPr="00F257D0">
        <w:rPr>
          <w:rFonts w:ascii="Times New Roman" w:hAnsi="Times New Roman" w:cs="Times New Roman"/>
          <w:shd w:val="clear" w:color="auto" w:fill="FFFFFF"/>
        </w:rPr>
        <w:t>.2020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9" w:history="1">
        <w:r w:rsidR="0010050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2A0C31B8" w14:textId="7F58274B" w:rsidR="00CE510C" w:rsidRPr="00021AAF" w:rsidRDefault="00CE510C" w:rsidP="000A28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0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  <w:r w:rsidRPr="00021AAF">
        <w:rPr>
          <w:sz w:val="22"/>
          <w:szCs w:val="22"/>
        </w:rPr>
        <w:t>Заявка на участие в торгах должна содержать:</w:t>
      </w:r>
    </w:p>
    <w:p w14:paraId="30DC308B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0A3F1007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lastRenderedPageBreak/>
        <w:t>- фамилию, имя, отчество, паспортные данные, сведения о месте жительства, ИНН (для физического лица) заявителя;</w:t>
      </w:r>
    </w:p>
    <w:p w14:paraId="3056939E" w14:textId="77777777" w:rsidR="00CE510C" w:rsidRPr="00021AAF" w:rsidRDefault="00CE510C" w:rsidP="000A2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0469DB49" w14:textId="77777777" w:rsidR="00CE510C" w:rsidRPr="00021AAF" w:rsidRDefault="00CE510C" w:rsidP="000A287F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76CFFD6D" w14:textId="08F60DB5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 w:rsidR="00AA57D6"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 w:rsidR="00AA57D6"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6AD58137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58325F2A" w14:textId="4F7B4D6F" w:rsidR="00CE510C" w:rsidRPr="00021AAF" w:rsidRDefault="00CE510C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 w:rsidR="00B41EE1" w:rsidRPr="00021AAF">
        <w:rPr>
          <w:rFonts w:ascii="Times New Roman" w:eastAsia="Times New Roman" w:hAnsi="Times New Roman"/>
          <w:lang w:eastAsia="ru-RU"/>
        </w:rPr>
        <w:t>;</w:t>
      </w:r>
    </w:p>
    <w:p w14:paraId="48568AE4" w14:textId="356EE581" w:rsidR="00B41EE1" w:rsidRPr="001D6E0E" w:rsidRDefault="00B41EE1" w:rsidP="000A287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="001D6E0E"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1D6E0E"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1" w:history="1">
        <w:r w:rsidR="001D6E0E"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="001D6E0E"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="001D6E0E"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1F79B5D0" w14:textId="548E7BDA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Заявка на участие в торгах, а также каждый документ, прилагаемый к заявке, должны быть подписаны</w:t>
      </w:r>
      <w:r w:rsidR="00C850F2" w:rsidRPr="00021AAF">
        <w:rPr>
          <w:rFonts w:ascii="Times New Roman" w:hAnsi="Times New Roman" w:cs="Times New Roman"/>
        </w:rPr>
        <w:t xml:space="preserve"> </w:t>
      </w:r>
      <w:r w:rsidR="00C850F2"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1B40A117" w14:textId="33FB105A" w:rsidR="00CE510C" w:rsidRPr="00F257D0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(16.</w:t>
      </w:r>
      <w:r w:rsidR="00D10303" w:rsidRPr="00F257D0">
        <w:rPr>
          <w:rFonts w:ascii="Times New Roman" w:hAnsi="Times New Roman" w:cs="Times New Roman"/>
        </w:rPr>
        <w:t>10</w:t>
      </w:r>
      <w:r w:rsidRPr="00F257D0">
        <w:rPr>
          <w:rFonts w:ascii="Times New Roman" w:hAnsi="Times New Roman" w:cs="Times New Roman"/>
        </w:rPr>
        <w:t xml:space="preserve">.2020) на счет организатора торгов по следующим реквизитам: </w:t>
      </w:r>
    </w:p>
    <w:p w14:paraId="1970AF7F" w14:textId="18E5DD3F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 xml:space="preserve">в ПАО «МОСКОВСКИЙ КРЕДИТНЫЙ БАНК» БИК 044525659 к/с 30101810745250000659 </w:t>
      </w:r>
      <w:r w:rsidR="00100507" w:rsidRPr="00021AAF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</w:t>
      </w:r>
      <w:r w:rsidR="00235D7F" w:rsidRPr="00021AAF">
        <w:rPr>
          <w:rFonts w:ascii="Times New Roman" w:hAnsi="Times New Roman" w:cs="Times New Roman"/>
        </w:rPr>
        <w:t>__</w:t>
      </w:r>
      <w:r w:rsidRPr="00021AAF">
        <w:rPr>
          <w:rFonts w:ascii="Times New Roman" w:hAnsi="Times New Roman" w:cs="Times New Roman"/>
        </w:rPr>
        <w:t>».</w:t>
      </w:r>
    </w:p>
    <w:p w14:paraId="13096133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69E28EA2" w14:textId="77777777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386C407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541B1EF4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2F7F4B63" w14:textId="77777777" w:rsidR="00CE510C" w:rsidRPr="00021AAF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417BD926" w14:textId="1B1F1DB8" w:rsidR="00CE510C" w:rsidRPr="002B4A70" w:rsidRDefault="00CE510C" w:rsidP="000A287F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B4A70">
        <w:rPr>
          <w:sz w:val="22"/>
          <w:szCs w:val="22"/>
        </w:rPr>
        <w:t xml:space="preserve">- в установленный срок не подтверждено поступление задатка в полном размере на указанный в извещении о проведении торгов счет </w:t>
      </w:r>
      <w:r w:rsidR="002B4A70" w:rsidRPr="002B4A70">
        <w:rPr>
          <w:sz w:val="22"/>
          <w:szCs w:val="22"/>
        </w:rPr>
        <w:t>организатора торгов</w:t>
      </w:r>
      <w:r w:rsidRPr="002B4A70">
        <w:rPr>
          <w:sz w:val="22"/>
          <w:szCs w:val="22"/>
        </w:rPr>
        <w:t>;</w:t>
      </w:r>
    </w:p>
    <w:p w14:paraId="47466BE2" w14:textId="77777777" w:rsidR="00CE510C" w:rsidRPr="00021AAF" w:rsidRDefault="00CE510C" w:rsidP="000A287F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73A59836" w14:textId="372F67C3" w:rsidR="00CE510C" w:rsidRPr="00021AAF" w:rsidRDefault="00CE510C" w:rsidP="000A287F">
      <w:pPr>
        <w:pStyle w:val="a3"/>
        <w:shd w:val="clear" w:color="auto" w:fill="FFFFFF"/>
        <w:spacing w:line="276" w:lineRule="auto"/>
        <w:ind w:right="-30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 в срок </w:t>
      </w:r>
      <w:r w:rsidRPr="0010037C">
        <w:rPr>
          <w:sz w:val="22"/>
          <w:szCs w:val="22"/>
        </w:rPr>
        <w:t>до 2</w:t>
      </w:r>
      <w:r w:rsidR="00746492" w:rsidRPr="0010037C">
        <w:rPr>
          <w:sz w:val="22"/>
          <w:szCs w:val="22"/>
        </w:rPr>
        <w:t>6</w:t>
      </w:r>
      <w:r w:rsidRPr="0010037C">
        <w:rPr>
          <w:sz w:val="22"/>
          <w:szCs w:val="22"/>
        </w:rPr>
        <w:t>.</w:t>
      </w:r>
      <w:r w:rsidR="00746492" w:rsidRPr="0010037C">
        <w:rPr>
          <w:sz w:val="22"/>
          <w:szCs w:val="22"/>
        </w:rPr>
        <w:t>10</w:t>
      </w:r>
      <w:r w:rsidRPr="0010037C">
        <w:rPr>
          <w:sz w:val="22"/>
          <w:szCs w:val="22"/>
        </w:rPr>
        <w:t xml:space="preserve">.2020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2" w:history="1">
        <w:r w:rsidR="00100507"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32CD4B06" w14:textId="77777777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08C40551" w14:textId="2ADD2B4B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lastRenderedPageBreak/>
        <w:t>Торги проводятся на электронной площадке «Новые информационные сервисы» (</w:t>
      </w:r>
      <w:hyperlink r:id="rId13" w:history="1">
        <w:r w:rsidR="003348F7"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630CA9A0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021AAF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77D4379D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23666FBB" w14:textId="77777777" w:rsidR="00CE510C" w:rsidRPr="00021AAF" w:rsidRDefault="00CE510C" w:rsidP="000A287F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2BD92FC7" w14:textId="459FA3FE" w:rsidR="00CE510C" w:rsidRPr="00021AAF" w:rsidRDefault="00CE510C" w:rsidP="000A287F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4" w:history="1">
        <w:r w:rsidR="003348F7"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460AACC6" w14:textId="0D0E226F" w:rsidR="00CE510C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 w:rsidR="00CC7485">
        <w:rPr>
          <w:sz w:val="22"/>
          <w:szCs w:val="22"/>
        </w:rPr>
        <w:t>процедуры</w:t>
      </w:r>
      <w:r w:rsidR="00790C68">
        <w:rPr>
          <w:sz w:val="22"/>
          <w:szCs w:val="22"/>
        </w:rPr>
        <w:t xml:space="preserve">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5" w:history="1">
        <w:r w:rsidR="00BD08DB" w:rsidRPr="002031F7">
          <w:rPr>
            <w:rStyle w:val="a4"/>
            <w:sz w:val="22"/>
            <w:szCs w:val="22"/>
          </w:rPr>
          <w:t>info@kort.ru</w:t>
        </w:r>
      </w:hyperlink>
      <w:r w:rsidR="00BD08DB">
        <w:rPr>
          <w:sz w:val="22"/>
          <w:szCs w:val="22"/>
        </w:rPr>
        <w:t xml:space="preserve"> (первичная</w:t>
      </w:r>
      <w:r w:rsidR="00BD08DB" w:rsidRPr="0052641F">
        <w:rPr>
          <w:sz w:val="22"/>
          <w:szCs w:val="22"/>
        </w:rPr>
        <w:t xml:space="preserve"> информация об имуществе</w:t>
      </w:r>
      <w:r w:rsidR="00BD08DB" w:rsidRPr="00DC14DD">
        <w:rPr>
          <w:sz w:val="22"/>
          <w:szCs w:val="22"/>
        </w:rPr>
        <w:t xml:space="preserve"> </w:t>
      </w:r>
      <w:r w:rsidR="00BD08DB">
        <w:rPr>
          <w:sz w:val="22"/>
          <w:szCs w:val="22"/>
        </w:rPr>
        <w:t xml:space="preserve">находится на сайте организатора торгов </w:t>
      </w:r>
      <w:hyperlink r:id="rId16" w:history="1">
        <w:r w:rsidR="00BD08DB" w:rsidRPr="00947134">
          <w:rPr>
            <w:rStyle w:val="a4"/>
            <w:rFonts w:eastAsia="Calibri"/>
            <w:sz w:val="22"/>
            <w:szCs w:val="22"/>
          </w:rPr>
          <w:t>http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s</w:t>
        </w:r>
        <w:r w:rsidR="00BD08DB" w:rsidRPr="00947134">
          <w:rPr>
            <w:rStyle w:val="a4"/>
            <w:rFonts w:eastAsia="Calibri"/>
            <w:sz w:val="22"/>
            <w:szCs w:val="22"/>
          </w:rPr>
          <w:t>://</w:t>
        </w:r>
        <w:r w:rsidR="00BD08DB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="00BD08DB" w:rsidRPr="00A03720">
          <w:rPr>
            <w:rStyle w:val="a4"/>
            <w:rFonts w:eastAsia="Calibri"/>
            <w:sz w:val="22"/>
            <w:szCs w:val="22"/>
          </w:rPr>
          <w:t>.</w:t>
        </w:r>
        <w:r w:rsidR="00BD08DB"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="00BD08DB" w:rsidRPr="00947134">
          <w:rPr>
            <w:rStyle w:val="a4"/>
            <w:rFonts w:eastAsia="Calibri"/>
            <w:sz w:val="22"/>
            <w:szCs w:val="22"/>
          </w:rPr>
          <w:t>.ru/</w:t>
        </w:r>
      </w:hyperlink>
      <w:r w:rsidR="00BD08DB"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 w:rsidR="00790C68"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</w:t>
      </w:r>
      <w:r w:rsidR="00790C68" w:rsidRPr="00021AAF">
        <w:rPr>
          <w:sz w:val="22"/>
          <w:szCs w:val="22"/>
        </w:rPr>
        <w:t xml:space="preserve">по месту нахождения </w:t>
      </w:r>
      <w:r w:rsidR="00790C68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="00790C68" w:rsidRPr="00AA752E">
        <w:rPr>
          <w:sz w:val="22"/>
          <w:szCs w:val="22"/>
        </w:rPr>
        <w:t xml:space="preserve">торгов, </w:t>
      </w:r>
      <w:r w:rsidRPr="00AA752E">
        <w:rPr>
          <w:sz w:val="22"/>
          <w:szCs w:val="22"/>
        </w:rPr>
        <w:t xml:space="preserve">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</w:t>
      </w:r>
      <w:r w:rsidR="000B4460" w:rsidRPr="00AA752E">
        <w:rPr>
          <w:sz w:val="22"/>
          <w:szCs w:val="22"/>
        </w:rPr>
        <w:t>соглашения</w:t>
      </w:r>
      <w:r w:rsidRPr="00AA752E">
        <w:rPr>
          <w:sz w:val="22"/>
          <w:szCs w:val="22"/>
        </w:rPr>
        <w:t xml:space="preserve"> о задатке, договора </w:t>
      </w:r>
      <w:r w:rsidR="000B4460" w:rsidRPr="00AA752E">
        <w:rPr>
          <w:sz w:val="22"/>
          <w:szCs w:val="22"/>
        </w:rPr>
        <w:t>купли-продажи</w:t>
      </w:r>
      <w:r w:rsidR="008F0523" w:rsidRPr="00AA752E">
        <w:rPr>
          <w:sz w:val="22"/>
          <w:szCs w:val="22"/>
        </w:rPr>
        <w:t xml:space="preserve"> недвижимого имущества</w:t>
      </w:r>
      <w:r w:rsidRPr="00AA752E">
        <w:rPr>
          <w:sz w:val="22"/>
          <w:szCs w:val="22"/>
        </w:rPr>
        <w:t xml:space="preserve"> осуществляется на электронной площадке «Новые информационные сервисы» (</w:t>
      </w:r>
      <w:r w:rsidR="00100507" w:rsidRPr="00AA752E">
        <w:rPr>
          <w:sz w:val="22"/>
          <w:szCs w:val="22"/>
        </w:rPr>
        <w:t>http://trade.nistp.ru/</w:t>
      </w:r>
      <w:r w:rsidRPr="00AA752E">
        <w:rPr>
          <w:sz w:val="22"/>
          <w:szCs w:val="22"/>
        </w:rPr>
        <w:t>).</w:t>
      </w:r>
      <w:r w:rsidR="00CE510C" w:rsidRPr="00AA752E">
        <w:rPr>
          <w:sz w:val="22"/>
          <w:szCs w:val="22"/>
        </w:rPr>
        <w:t xml:space="preserve"> </w:t>
      </w:r>
    </w:p>
    <w:p w14:paraId="016FE5E4" w14:textId="77777777" w:rsidR="00824B23" w:rsidRPr="00AA752E" w:rsidRDefault="00824B23" w:rsidP="00824B2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2930CB6" w14:textId="4D18D1F0" w:rsidR="00CE510C" w:rsidRPr="00AA752E" w:rsidRDefault="00CE510C" w:rsidP="000A287F">
      <w:pPr>
        <w:widowControl w:val="0"/>
        <w:tabs>
          <w:tab w:val="left" w:pos="10080"/>
        </w:tabs>
        <w:spacing w:after="0" w:line="276" w:lineRule="auto"/>
        <w:ind w:right="-1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984E99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7E5B615A" w14:textId="775211B8" w:rsidR="00CE510C" w:rsidRPr="00AA752E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="000E6715" w:rsidRPr="00AA752E">
        <w:rPr>
          <w:rFonts w:ascii="Times New Roman" w:hAnsi="Times New Roman"/>
          <w:lang w:eastAsia="ru-RU"/>
        </w:rPr>
        <w:t>20</w:t>
      </w:r>
      <w:r w:rsidRPr="00AA752E">
        <w:rPr>
          <w:rFonts w:ascii="Times New Roman" w:hAnsi="Times New Roman"/>
          <w:lang w:eastAsia="ru-RU"/>
        </w:rPr>
        <w:t xml:space="preserve"> </w:t>
      </w:r>
      <w:r w:rsidR="000E6715" w:rsidRPr="00AA752E">
        <w:rPr>
          <w:rFonts w:ascii="Times New Roman" w:hAnsi="Times New Roman"/>
          <w:lang w:eastAsia="ru-RU"/>
        </w:rPr>
        <w:t>календарных</w:t>
      </w:r>
      <w:r w:rsidRPr="00AA752E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12B2C597" w14:textId="50889E50" w:rsidR="00CE510C" w:rsidRPr="002608C4" w:rsidRDefault="00CE510C" w:rsidP="002608C4">
      <w:pPr>
        <w:pStyle w:val="null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победителем/Единственным участником аукциона торгов </w:t>
      </w:r>
      <w:r w:rsidR="002608C4" w:rsidRPr="002608C4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="002608C4" w:rsidRPr="002608C4">
        <w:rPr>
          <w:rFonts w:ascii="Times New Roman" w:eastAsia="Times New Roman" w:hAnsi="Times New Roman" w:cs="Times New Roman"/>
        </w:rPr>
        <w:t xml:space="preserve"> </w:t>
      </w:r>
      <w:r w:rsidRPr="002608C4">
        <w:rPr>
          <w:rFonts w:ascii="Times New Roman" w:eastAsia="Times New Roman" w:hAnsi="Times New Roman" w:cs="Times New Roman"/>
        </w:rPr>
        <w:t>путем безналичного перечисления денежных средств на счет ПАО Сбербанк</w:t>
      </w:r>
      <w:r w:rsidR="008C6CA3" w:rsidRPr="002608C4">
        <w:rPr>
          <w:rFonts w:ascii="Times New Roman" w:eastAsia="Times New Roman" w:hAnsi="Times New Roman" w:cs="Times New Roman"/>
        </w:rPr>
        <w:t xml:space="preserve"> по </w:t>
      </w:r>
      <w:r w:rsidR="002608C4" w:rsidRPr="002608C4">
        <w:rPr>
          <w:rFonts w:ascii="Times New Roman" w:eastAsia="Times New Roman" w:hAnsi="Times New Roman" w:cs="Times New Roman"/>
        </w:rPr>
        <w:t>следующим реквизитам:</w:t>
      </w:r>
      <w:r w:rsidR="002608C4">
        <w:rPr>
          <w:rFonts w:ascii="Times New Roman" w:eastAsia="Times New Roman" w:hAnsi="Times New Roman" w:cs="Times New Roman"/>
        </w:rPr>
        <w:t xml:space="preserve"> </w:t>
      </w:r>
      <w:r w:rsidR="002608C4"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 w:rsidR="002608C4">
        <w:rPr>
          <w:rStyle w:val="null1"/>
          <w:rFonts w:ascii="Times New Roman" w:hAnsi="Times New Roman" w:cs="Times New Roman"/>
        </w:rPr>
        <w:t>,</w:t>
      </w:r>
      <w:r w:rsidR="002608C4" w:rsidRPr="002608C4">
        <w:rPr>
          <w:rStyle w:val="null1"/>
          <w:rFonts w:ascii="Times New Roman" w:hAnsi="Times New Roman" w:cs="Times New Roman"/>
        </w:rPr>
        <w:t xml:space="preserve"> ИНН 7707083893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КПП 616143001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r w:rsidR="002608C4" w:rsidRPr="002608C4">
        <w:rPr>
          <w:rStyle w:val="null1"/>
          <w:rFonts w:ascii="Times New Roman" w:hAnsi="Times New Roman" w:cs="Times New Roman"/>
        </w:rPr>
        <w:t>БИК 046015602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>
        <w:rPr>
          <w:rFonts w:ascii="Times New Roman" w:hAnsi="Times New Roman" w:cs="Times New Roman"/>
        </w:rPr>
        <w:t>к</w:t>
      </w:r>
      <w:r w:rsidR="002608C4" w:rsidRPr="002608C4">
        <w:rPr>
          <w:rFonts w:ascii="Times New Roman" w:hAnsi="Times New Roman" w:cs="Times New Roman"/>
        </w:rPr>
        <w:t>ор</w:t>
      </w:r>
      <w:r w:rsidR="002608C4" w:rsidRPr="002608C4">
        <w:rPr>
          <w:rStyle w:val="null1"/>
          <w:rFonts w:ascii="Times New Roman" w:hAnsi="Times New Roman" w:cs="Times New Roman"/>
        </w:rPr>
        <w:t>.</w:t>
      </w:r>
      <w:r w:rsidR="002608C4" w:rsidRPr="002608C4">
        <w:rPr>
          <w:rFonts w:ascii="Times New Roman" w:hAnsi="Times New Roman" w:cs="Times New Roman"/>
        </w:rPr>
        <w:t>с</w:t>
      </w:r>
      <w:r w:rsidR="002608C4" w:rsidRPr="002608C4">
        <w:rPr>
          <w:rStyle w:val="null1"/>
          <w:rFonts w:ascii="Times New Roman" w:hAnsi="Times New Roman" w:cs="Times New Roman"/>
        </w:rPr>
        <w:t>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30101810600000000602</w:t>
      </w:r>
      <w:r w:rsidR="002608C4">
        <w:rPr>
          <w:rStyle w:val="null1"/>
          <w:rFonts w:ascii="Times New Roman" w:hAnsi="Times New Roman" w:cs="Times New Roman"/>
        </w:rPr>
        <w:t xml:space="preserve">, </w:t>
      </w:r>
      <w:proofErr w:type="spellStart"/>
      <w:r w:rsidR="002608C4" w:rsidRPr="002608C4">
        <w:rPr>
          <w:rStyle w:val="null1"/>
          <w:rFonts w:ascii="Times New Roman" w:hAnsi="Times New Roman" w:cs="Times New Roman"/>
        </w:rPr>
        <w:t>сч</w:t>
      </w:r>
      <w:proofErr w:type="spellEnd"/>
      <w:r w:rsidR="002608C4" w:rsidRPr="002608C4">
        <w:rPr>
          <w:rStyle w:val="null1"/>
          <w:rFonts w:ascii="Times New Roman" w:hAnsi="Times New Roman" w:cs="Times New Roman"/>
        </w:rPr>
        <w:t>. №60311810352000200000</w:t>
      </w:r>
      <w:r w:rsidRPr="002608C4">
        <w:rPr>
          <w:rFonts w:ascii="Times New Roman" w:hAnsi="Times New Roman" w:cs="Times New Roman"/>
        </w:rPr>
        <w:t xml:space="preserve">. </w:t>
      </w:r>
    </w:p>
    <w:p w14:paraId="6F52EA20" w14:textId="246B71F1" w:rsidR="00CE510C" w:rsidRPr="00021AAF" w:rsidRDefault="00CE510C" w:rsidP="000A28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>исполнения обязательства по оплате приобретаем</w:t>
      </w:r>
      <w:r w:rsidR="005E6454" w:rsidRPr="00021AAF">
        <w:rPr>
          <w:rFonts w:ascii="Times New Roman" w:hAnsi="Times New Roman" w:cs="Times New Roman"/>
        </w:rPr>
        <w:t>ого</w:t>
      </w:r>
      <w:r w:rsidRPr="00021AAF">
        <w:rPr>
          <w:rFonts w:ascii="Times New Roman" w:hAnsi="Times New Roman" w:cs="Times New Roman"/>
        </w:rPr>
        <w:t xml:space="preserve"> на торгах </w:t>
      </w:r>
      <w:r w:rsidR="005E6454"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2B4F6801" w14:textId="6496D334" w:rsidR="001A73EE" w:rsidRPr="001550A6" w:rsidRDefault="00CE510C" w:rsidP="000A287F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1AAF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sectPr w:rsidR="001A73EE" w:rsidRPr="001550A6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74984" w14:textId="77777777" w:rsidR="006B603D" w:rsidRDefault="006B603D" w:rsidP="00552D6B">
      <w:pPr>
        <w:spacing w:after="0" w:line="240" w:lineRule="auto"/>
      </w:pPr>
      <w:r>
        <w:separator/>
      </w:r>
    </w:p>
  </w:endnote>
  <w:endnote w:type="continuationSeparator" w:id="0">
    <w:p w14:paraId="6FCBAF39" w14:textId="77777777" w:rsidR="006B603D" w:rsidRDefault="006B603D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3F69" w14:textId="77777777" w:rsidR="006B603D" w:rsidRDefault="006B603D" w:rsidP="00552D6B">
      <w:pPr>
        <w:spacing w:after="0" w:line="240" w:lineRule="auto"/>
      </w:pPr>
      <w:r>
        <w:separator/>
      </w:r>
    </w:p>
  </w:footnote>
  <w:footnote w:type="continuationSeparator" w:id="0">
    <w:p w14:paraId="4E6776CA" w14:textId="77777777" w:rsidR="006B603D" w:rsidRDefault="006B603D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12CD5"/>
    <w:rsid w:val="00021AAF"/>
    <w:rsid w:val="000328A0"/>
    <w:rsid w:val="00043707"/>
    <w:rsid w:val="00046866"/>
    <w:rsid w:val="00065A6E"/>
    <w:rsid w:val="00070E43"/>
    <w:rsid w:val="00072130"/>
    <w:rsid w:val="00086813"/>
    <w:rsid w:val="000952BD"/>
    <w:rsid w:val="000973D7"/>
    <w:rsid w:val="000A287F"/>
    <w:rsid w:val="000A3AAA"/>
    <w:rsid w:val="000B08A0"/>
    <w:rsid w:val="000B14A6"/>
    <w:rsid w:val="000B1A91"/>
    <w:rsid w:val="000B1AEF"/>
    <w:rsid w:val="000B404C"/>
    <w:rsid w:val="000B4460"/>
    <w:rsid w:val="000C16AA"/>
    <w:rsid w:val="000C50C3"/>
    <w:rsid w:val="000D5304"/>
    <w:rsid w:val="000D5406"/>
    <w:rsid w:val="000E0B46"/>
    <w:rsid w:val="000E6715"/>
    <w:rsid w:val="000F2DDF"/>
    <w:rsid w:val="00100323"/>
    <w:rsid w:val="0010037C"/>
    <w:rsid w:val="00100507"/>
    <w:rsid w:val="00120D51"/>
    <w:rsid w:val="001259EB"/>
    <w:rsid w:val="00134A2D"/>
    <w:rsid w:val="00141A90"/>
    <w:rsid w:val="001423C1"/>
    <w:rsid w:val="00144AD9"/>
    <w:rsid w:val="00146418"/>
    <w:rsid w:val="001540FA"/>
    <w:rsid w:val="001550A6"/>
    <w:rsid w:val="00155FFF"/>
    <w:rsid w:val="0016713E"/>
    <w:rsid w:val="00170971"/>
    <w:rsid w:val="001849F3"/>
    <w:rsid w:val="00190916"/>
    <w:rsid w:val="0019116B"/>
    <w:rsid w:val="00191815"/>
    <w:rsid w:val="001A1A14"/>
    <w:rsid w:val="001A2C0E"/>
    <w:rsid w:val="001A58B0"/>
    <w:rsid w:val="001A73EE"/>
    <w:rsid w:val="001B0C3E"/>
    <w:rsid w:val="001D6E0E"/>
    <w:rsid w:val="001F1735"/>
    <w:rsid w:val="001F1C75"/>
    <w:rsid w:val="001F69F1"/>
    <w:rsid w:val="00201783"/>
    <w:rsid w:val="00210D9C"/>
    <w:rsid w:val="002316A2"/>
    <w:rsid w:val="00235D7F"/>
    <w:rsid w:val="00236DA6"/>
    <w:rsid w:val="002608C4"/>
    <w:rsid w:val="00272C97"/>
    <w:rsid w:val="002817A8"/>
    <w:rsid w:val="00282F52"/>
    <w:rsid w:val="0029400F"/>
    <w:rsid w:val="002B4A70"/>
    <w:rsid w:val="002C36DA"/>
    <w:rsid w:val="002D1415"/>
    <w:rsid w:val="002D3F56"/>
    <w:rsid w:val="002D45DD"/>
    <w:rsid w:val="002F0375"/>
    <w:rsid w:val="002F3927"/>
    <w:rsid w:val="00321D1C"/>
    <w:rsid w:val="003348F7"/>
    <w:rsid w:val="0036134D"/>
    <w:rsid w:val="00362D2B"/>
    <w:rsid w:val="00372D29"/>
    <w:rsid w:val="003955A6"/>
    <w:rsid w:val="00401D2D"/>
    <w:rsid w:val="00401DA3"/>
    <w:rsid w:val="00402456"/>
    <w:rsid w:val="00410B9D"/>
    <w:rsid w:val="00412CB1"/>
    <w:rsid w:val="00420181"/>
    <w:rsid w:val="00422226"/>
    <w:rsid w:val="00433F29"/>
    <w:rsid w:val="00450418"/>
    <w:rsid w:val="00450FD7"/>
    <w:rsid w:val="0045557B"/>
    <w:rsid w:val="00465748"/>
    <w:rsid w:val="00481D83"/>
    <w:rsid w:val="004823BD"/>
    <w:rsid w:val="004A18CA"/>
    <w:rsid w:val="004A535C"/>
    <w:rsid w:val="004C14A1"/>
    <w:rsid w:val="004C6337"/>
    <w:rsid w:val="004E4DDD"/>
    <w:rsid w:val="004E6AB0"/>
    <w:rsid w:val="005013E0"/>
    <w:rsid w:val="00514E96"/>
    <w:rsid w:val="00520183"/>
    <w:rsid w:val="00524D14"/>
    <w:rsid w:val="005374BB"/>
    <w:rsid w:val="00540A27"/>
    <w:rsid w:val="00544839"/>
    <w:rsid w:val="00552D6B"/>
    <w:rsid w:val="0059171C"/>
    <w:rsid w:val="005953AA"/>
    <w:rsid w:val="005A2C82"/>
    <w:rsid w:val="005B3AEA"/>
    <w:rsid w:val="005B59D3"/>
    <w:rsid w:val="005D1077"/>
    <w:rsid w:val="005E6454"/>
    <w:rsid w:val="005F77BD"/>
    <w:rsid w:val="00623B94"/>
    <w:rsid w:val="00630673"/>
    <w:rsid w:val="00636584"/>
    <w:rsid w:val="00652BB2"/>
    <w:rsid w:val="00653AD7"/>
    <w:rsid w:val="00672FCB"/>
    <w:rsid w:val="00683F9D"/>
    <w:rsid w:val="006B603D"/>
    <w:rsid w:val="006C5CD2"/>
    <w:rsid w:val="006D4560"/>
    <w:rsid w:val="006D798E"/>
    <w:rsid w:val="0071718F"/>
    <w:rsid w:val="007250DD"/>
    <w:rsid w:val="00726F8C"/>
    <w:rsid w:val="007348FA"/>
    <w:rsid w:val="007406DC"/>
    <w:rsid w:val="00746492"/>
    <w:rsid w:val="00750319"/>
    <w:rsid w:val="00762B83"/>
    <w:rsid w:val="00772548"/>
    <w:rsid w:val="00790C68"/>
    <w:rsid w:val="007B568A"/>
    <w:rsid w:val="007C272F"/>
    <w:rsid w:val="007D461E"/>
    <w:rsid w:val="007E2CF4"/>
    <w:rsid w:val="007E37A4"/>
    <w:rsid w:val="007F54BE"/>
    <w:rsid w:val="00816BAB"/>
    <w:rsid w:val="00820BCA"/>
    <w:rsid w:val="00824B23"/>
    <w:rsid w:val="0083169A"/>
    <w:rsid w:val="008369A2"/>
    <w:rsid w:val="00837EF9"/>
    <w:rsid w:val="008A59B8"/>
    <w:rsid w:val="008C21F6"/>
    <w:rsid w:val="008C6CA3"/>
    <w:rsid w:val="008C6CC7"/>
    <w:rsid w:val="008D05A4"/>
    <w:rsid w:val="008D22BA"/>
    <w:rsid w:val="008E59E9"/>
    <w:rsid w:val="008F0523"/>
    <w:rsid w:val="008F3B7A"/>
    <w:rsid w:val="00906F70"/>
    <w:rsid w:val="00925BAA"/>
    <w:rsid w:val="00931B0E"/>
    <w:rsid w:val="00937462"/>
    <w:rsid w:val="009407F0"/>
    <w:rsid w:val="00941C73"/>
    <w:rsid w:val="00947CB0"/>
    <w:rsid w:val="00957C3D"/>
    <w:rsid w:val="009704E8"/>
    <w:rsid w:val="00984E99"/>
    <w:rsid w:val="009A0224"/>
    <w:rsid w:val="009A273F"/>
    <w:rsid w:val="009A3BBD"/>
    <w:rsid w:val="009B5B33"/>
    <w:rsid w:val="009C2951"/>
    <w:rsid w:val="009E2E45"/>
    <w:rsid w:val="00A03195"/>
    <w:rsid w:val="00A519AC"/>
    <w:rsid w:val="00A548C2"/>
    <w:rsid w:val="00A6755A"/>
    <w:rsid w:val="00A82D28"/>
    <w:rsid w:val="00AA4A7A"/>
    <w:rsid w:val="00AA57D6"/>
    <w:rsid w:val="00AA752E"/>
    <w:rsid w:val="00AC0394"/>
    <w:rsid w:val="00AD4F46"/>
    <w:rsid w:val="00AE509A"/>
    <w:rsid w:val="00AF637F"/>
    <w:rsid w:val="00B016D7"/>
    <w:rsid w:val="00B03DA0"/>
    <w:rsid w:val="00B11AB0"/>
    <w:rsid w:val="00B22C86"/>
    <w:rsid w:val="00B24B34"/>
    <w:rsid w:val="00B31E6B"/>
    <w:rsid w:val="00B41EE1"/>
    <w:rsid w:val="00B43F51"/>
    <w:rsid w:val="00B4631D"/>
    <w:rsid w:val="00B70FE5"/>
    <w:rsid w:val="00BB1371"/>
    <w:rsid w:val="00BB56F8"/>
    <w:rsid w:val="00BC22E9"/>
    <w:rsid w:val="00BD08DB"/>
    <w:rsid w:val="00BF23EB"/>
    <w:rsid w:val="00BF2B26"/>
    <w:rsid w:val="00C14770"/>
    <w:rsid w:val="00C331F0"/>
    <w:rsid w:val="00C46A5D"/>
    <w:rsid w:val="00C51887"/>
    <w:rsid w:val="00C54A81"/>
    <w:rsid w:val="00C609C6"/>
    <w:rsid w:val="00C66222"/>
    <w:rsid w:val="00C75FE8"/>
    <w:rsid w:val="00C8229D"/>
    <w:rsid w:val="00C83157"/>
    <w:rsid w:val="00C850F2"/>
    <w:rsid w:val="00CA0958"/>
    <w:rsid w:val="00CA2E38"/>
    <w:rsid w:val="00CA705F"/>
    <w:rsid w:val="00CC3AAE"/>
    <w:rsid w:val="00CC7485"/>
    <w:rsid w:val="00CE510C"/>
    <w:rsid w:val="00CE5E54"/>
    <w:rsid w:val="00CF097D"/>
    <w:rsid w:val="00D10303"/>
    <w:rsid w:val="00D163BA"/>
    <w:rsid w:val="00D269E3"/>
    <w:rsid w:val="00D348B6"/>
    <w:rsid w:val="00D37539"/>
    <w:rsid w:val="00D42405"/>
    <w:rsid w:val="00D668CA"/>
    <w:rsid w:val="00D921C9"/>
    <w:rsid w:val="00D9311D"/>
    <w:rsid w:val="00DA3231"/>
    <w:rsid w:val="00DA5495"/>
    <w:rsid w:val="00DC6576"/>
    <w:rsid w:val="00DD176F"/>
    <w:rsid w:val="00DD50D8"/>
    <w:rsid w:val="00DD5A49"/>
    <w:rsid w:val="00DE1BB0"/>
    <w:rsid w:val="00DE6E6E"/>
    <w:rsid w:val="00DF637C"/>
    <w:rsid w:val="00E03EA6"/>
    <w:rsid w:val="00E36008"/>
    <w:rsid w:val="00E40208"/>
    <w:rsid w:val="00E52D1B"/>
    <w:rsid w:val="00E7771A"/>
    <w:rsid w:val="00E9327C"/>
    <w:rsid w:val="00E93608"/>
    <w:rsid w:val="00EA0C07"/>
    <w:rsid w:val="00ED5536"/>
    <w:rsid w:val="00EE7E05"/>
    <w:rsid w:val="00F019D1"/>
    <w:rsid w:val="00F0634D"/>
    <w:rsid w:val="00F12930"/>
    <w:rsid w:val="00F23443"/>
    <w:rsid w:val="00F257D0"/>
    <w:rsid w:val="00F37A28"/>
    <w:rsid w:val="00F457AA"/>
    <w:rsid w:val="00F601B3"/>
    <w:rsid w:val="00F622CF"/>
    <w:rsid w:val="00F64477"/>
    <w:rsid w:val="00F75977"/>
    <w:rsid w:val="00F84B86"/>
    <w:rsid w:val="00FA5583"/>
    <w:rsid w:val="00FA7B52"/>
    <w:rsid w:val="00FB22D9"/>
    <w:rsid w:val="00FB751F"/>
    <w:rsid w:val="00FC08F4"/>
    <w:rsid w:val="00FC5C82"/>
    <w:rsid w:val="00FC6266"/>
    <w:rsid w:val="00FD1A33"/>
    <w:rsid w:val="00FE4F0B"/>
    <w:rsid w:val="00FE7F75"/>
    <w:rsid w:val="00FF0E3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86FA1247-D641-443D-96F0-B31A3B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05F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styleId="af5">
    <w:name w:val="List Paragraph"/>
    <w:aliases w:val="SA PM Red"/>
    <w:basedOn w:val="a"/>
    <w:link w:val="af6"/>
    <w:uiPriority w:val="34"/>
    <w:qFormat/>
    <w:rsid w:val="00D668CA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SA PM Red Знак"/>
    <w:link w:val="af5"/>
    <w:uiPriority w:val="34"/>
    <w:locked/>
    <w:rsid w:val="00D668CA"/>
  </w:style>
  <w:style w:type="character" w:styleId="af7">
    <w:name w:val="FollowedHyperlink"/>
    <w:basedOn w:val="a0"/>
    <w:uiPriority w:val="99"/>
    <w:semiHidden/>
    <w:unhideWhenUsed/>
    <w:rsid w:val="00D269E3"/>
    <w:rPr>
      <w:color w:val="954F72" w:themeColor="followedHyperlink"/>
      <w:u w:val="single"/>
    </w:rPr>
  </w:style>
  <w:style w:type="paragraph" w:customStyle="1" w:styleId="null">
    <w:name w:val="null"/>
    <w:basedOn w:val="a"/>
    <w:rsid w:val="002608C4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6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ort.ru" TargetMode="External"/><Relationship Id="rId10" Type="http://schemas.openxmlformats.org/officeDocument/2006/relationships/hyperlink" Target="http://www.trade.nis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http://www.trade.ni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Лаврентьев Алексей Валерьевич</cp:lastModifiedBy>
  <cp:revision>201</cp:revision>
  <dcterms:created xsi:type="dcterms:W3CDTF">2020-08-28T11:01:00Z</dcterms:created>
  <dcterms:modified xsi:type="dcterms:W3CDTF">2020-09-15T16:04:00Z</dcterms:modified>
</cp:coreProperties>
</file>