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05" w:rsidRPr="00864491" w:rsidRDefault="00150205" w:rsidP="00150205">
      <w:pPr>
        <w:jc w:val="center"/>
        <w:rPr>
          <w:b/>
          <w:bCs/>
          <w:sz w:val="24"/>
          <w:szCs w:val="24"/>
        </w:rPr>
      </w:pPr>
    </w:p>
    <w:p w:rsidR="00150205" w:rsidRPr="00864491" w:rsidRDefault="00150205" w:rsidP="00150205">
      <w:pPr>
        <w:jc w:val="center"/>
        <w:rPr>
          <w:b/>
          <w:bCs/>
          <w:sz w:val="24"/>
          <w:szCs w:val="24"/>
        </w:rPr>
      </w:pPr>
      <w:r w:rsidRPr="00864491">
        <w:rPr>
          <w:b/>
          <w:bCs/>
          <w:sz w:val="24"/>
          <w:szCs w:val="24"/>
        </w:rPr>
        <w:t>ДОГОВОР № _____</w:t>
      </w:r>
    </w:p>
    <w:p w:rsidR="00150205" w:rsidRPr="00864491" w:rsidRDefault="00150205" w:rsidP="00150205">
      <w:pPr>
        <w:jc w:val="center"/>
        <w:rPr>
          <w:b/>
          <w:bCs/>
          <w:sz w:val="24"/>
          <w:szCs w:val="24"/>
        </w:rPr>
      </w:pPr>
      <w:r w:rsidRPr="00864491">
        <w:rPr>
          <w:b/>
          <w:bCs/>
          <w:sz w:val="24"/>
          <w:szCs w:val="24"/>
        </w:rPr>
        <w:t>купли-продажи недвижимого имущества</w:t>
      </w:r>
    </w:p>
    <w:p w:rsidR="00150205" w:rsidRPr="00864491" w:rsidRDefault="00150205" w:rsidP="00150205">
      <w:pPr>
        <w:jc w:val="center"/>
        <w:rPr>
          <w:sz w:val="24"/>
          <w:szCs w:val="24"/>
        </w:rPr>
      </w:pPr>
    </w:p>
    <w:p w:rsidR="00150205" w:rsidRPr="00864491" w:rsidRDefault="00150205" w:rsidP="00150205">
      <w:pPr>
        <w:jc w:val="both"/>
        <w:rPr>
          <w:sz w:val="24"/>
          <w:szCs w:val="24"/>
        </w:rPr>
      </w:pPr>
      <w:r w:rsidRPr="00864491">
        <w:rPr>
          <w:sz w:val="24"/>
          <w:szCs w:val="24"/>
        </w:rPr>
        <w:t>г.</w:t>
      </w:r>
      <w:r>
        <w:rPr>
          <w:sz w:val="24"/>
          <w:szCs w:val="24"/>
        </w:rPr>
        <w:t xml:space="preserve"> Петрозаводск</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r>
        <w:rPr>
          <w:sz w:val="24"/>
          <w:szCs w:val="24"/>
        </w:rPr>
        <w:t>____</w:t>
      </w:r>
      <w:r w:rsidRPr="00864491">
        <w:rPr>
          <w:sz w:val="24"/>
          <w:szCs w:val="24"/>
        </w:rPr>
        <w:t>»</w:t>
      </w:r>
      <w:r>
        <w:rPr>
          <w:sz w:val="24"/>
          <w:szCs w:val="24"/>
        </w:rPr>
        <w:t xml:space="preserve"> декабря </w:t>
      </w:r>
      <w:r w:rsidRPr="00864491">
        <w:rPr>
          <w:sz w:val="24"/>
          <w:szCs w:val="24"/>
        </w:rPr>
        <w:t xml:space="preserve"> 20</w:t>
      </w:r>
      <w:r>
        <w:rPr>
          <w:sz w:val="24"/>
          <w:szCs w:val="24"/>
        </w:rPr>
        <w:t xml:space="preserve">20 </w:t>
      </w:r>
      <w:r w:rsidRPr="00864491">
        <w:rPr>
          <w:sz w:val="24"/>
          <w:szCs w:val="24"/>
        </w:rPr>
        <w:t>г.</w:t>
      </w:r>
    </w:p>
    <w:p w:rsidR="00150205" w:rsidRPr="00864491" w:rsidRDefault="00150205" w:rsidP="00150205">
      <w:pPr>
        <w:ind w:firstLine="709"/>
        <w:jc w:val="both"/>
        <w:rPr>
          <w:sz w:val="24"/>
          <w:szCs w:val="24"/>
        </w:rPr>
      </w:pPr>
    </w:p>
    <w:p w:rsidR="00150205" w:rsidRPr="00864491" w:rsidRDefault="00150205" w:rsidP="00150205">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w:t>
      </w:r>
      <w:r w:rsidRPr="00491729">
        <w:rPr>
          <w:sz w:val="24"/>
          <w:szCs w:val="24"/>
        </w:rPr>
        <w:t>Управляющего Карельским отделением №8628 ПАО Сбербанк Бугрима Константина Николаевича, действующей на основании Устава, Положения о филиале Публичного акционерного общества «Сбербанк России» - Карельском отделении № 8628 и доверенности № СЗБ/1126-Д от «23» марта 2020 г,</w:t>
      </w:r>
      <w:r w:rsidRPr="00864491">
        <w:rPr>
          <w:sz w:val="24"/>
          <w:szCs w:val="24"/>
        </w:rPr>
        <w:t xml:space="preserve"> с одной стороны, и</w:t>
      </w:r>
    </w:p>
    <w:p w:rsidR="00150205" w:rsidRPr="00864491" w:rsidRDefault="00150205" w:rsidP="00150205">
      <w:pPr>
        <w:ind w:firstLine="709"/>
        <w:jc w:val="both"/>
        <w:rPr>
          <w:sz w:val="24"/>
          <w:szCs w:val="24"/>
        </w:rPr>
      </w:pPr>
      <w:r w:rsidRPr="00864491">
        <w:rPr>
          <w:sz w:val="24"/>
          <w:szCs w:val="24"/>
        </w:rPr>
        <w:t>_</w:t>
      </w:r>
      <w:r>
        <w:rPr>
          <w:sz w:val="24"/>
          <w:szCs w:val="24"/>
        </w:rPr>
        <w:t>_____</w:t>
      </w:r>
      <w:r w:rsidRPr="00864491">
        <w:rPr>
          <w:sz w:val="24"/>
          <w:szCs w:val="24"/>
        </w:rPr>
        <w:t xml:space="preserve">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150205" w:rsidRPr="00864491" w:rsidRDefault="00150205" w:rsidP="00150205">
      <w:pPr>
        <w:ind w:firstLine="709"/>
        <w:jc w:val="both"/>
        <w:rPr>
          <w:sz w:val="24"/>
          <w:szCs w:val="24"/>
        </w:rPr>
      </w:pPr>
    </w:p>
    <w:p w:rsidR="00150205" w:rsidRPr="00864491" w:rsidRDefault="00150205" w:rsidP="00150205">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150205" w:rsidRPr="00864491" w:rsidRDefault="00150205" w:rsidP="00150205">
      <w:pPr>
        <w:pStyle w:val="af1"/>
        <w:ind w:left="0" w:firstLine="709"/>
        <w:rPr>
          <w:b/>
          <w:sz w:val="24"/>
          <w:szCs w:val="24"/>
        </w:rPr>
      </w:pPr>
    </w:p>
    <w:p w:rsidR="00150205" w:rsidRPr="00A6567F" w:rsidRDefault="00150205" w:rsidP="00150205">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150205" w:rsidRPr="00864491" w:rsidRDefault="00150205" w:rsidP="00150205">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150205" w:rsidRPr="00864491" w:rsidRDefault="001A0491" w:rsidP="00150205">
      <w:pPr>
        <w:pStyle w:val="af1"/>
        <w:numPr>
          <w:ilvl w:val="3"/>
          <w:numId w:val="10"/>
        </w:numPr>
        <w:suppressAutoHyphens/>
        <w:ind w:left="0" w:firstLine="709"/>
        <w:jc w:val="both"/>
        <w:rPr>
          <w:b/>
          <w:bCs/>
          <w:sz w:val="24"/>
          <w:szCs w:val="24"/>
        </w:rPr>
      </w:pPr>
      <w:r>
        <w:rPr>
          <w:sz w:val="24"/>
          <w:szCs w:val="24"/>
        </w:rPr>
        <w:t xml:space="preserve">Жилой дом, 4-эт., общей площадью 277,7 кв.м. </w:t>
      </w:r>
      <w:r w:rsidR="00150205" w:rsidRPr="00864491">
        <w:rPr>
          <w:sz w:val="24"/>
          <w:szCs w:val="24"/>
        </w:rPr>
        <w:t>(далее – «</w:t>
      </w:r>
      <w:r w:rsidR="00150205">
        <w:rPr>
          <w:b/>
          <w:sz w:val="24"/>
          <w:szCs w:val="24"/>
        </w:rPr>
        <w:t>Объект</w:t>
      </w:r>
      <w:r w:rsidR="00150205" w:rsidRPr="00864491">
        <w:rPr>
          <w:sz w:val="24"/>
          <w:szCs w:val="24"/>
        </w:rPr>
        <w:t>»).</w:t>
      </w:r>
    </w:p>
    <w:p w:rsidR="00150205" w:rsidRPr="00864491" w:rsidRDefault="00150205" w:rsidP="00150205">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r w:rsidR="001A0491">
        <w:rPr>
          <w:bCs/>
          <w:sz w:val="24"/>
          <w:szCs w:val="24"/>
        </w:rPr>
        <w:t>10:01:0000000:5336</w:t>
      </w:r>
      <w:r w:rsidRPr="00864491">
        <w:rPr>
          <w:sz w:val="24"/>
          <w:szCs w:val="24"/>
        </w:rPr>
        <w:t>.</w:t>
      </w:r>
    </w:p>
    <w:p w:rsidR="00150205" w:rsidRPr="00864491" w:rsidRDefault="00150205" w:rsidP="00150205">
      <w:pPr>
        <w:ind w:firstLine="709"/>
        <w:jc w:val="both"/>
        <w:rPr>
          <w:sz w:val="24"/>
          <w:szCs w:val="24"/>
        </w:rPr>
      </w:pPr>
      <w:r w:rsidRPr="00EA674A">
        <w:rPr>
          <w:sz w:val="24"/>
          <w:szCs w:val="24"/>
        </w:rPr>
        <w:t>Объект</w:t>
      </w:r>
      <w:r>
        <w:rPr>
          <w:sz w:val="24"/>
          <w:szCs w:val="24"/>
        </w:rPr>
        <w:t xml:space="preserve"> </w:t>
      </w:r>
      <w:r w:rsidRPr="00864491">
        <w:rPr>
          <w:sz w:val="24"/>
          <w:szCs w:val="24"/>
        </w:rPr>
        <w:t xml:space="preserve">расположен по адресу: </w:t>
      </w:r>
      <w:r w:rsidR="001A0491">
        <w:rPr>
          <w:sz w:val="24"/>
          <w:szCs w:val="24"/>
        </w:rPr>
        <w:t>Республика Карелия, г.</w:t>
      </w:r>
      <w:r w:rsidR="007F0625">
        <w:rPr>
          <w:sz w:val="24"/>
          <w:szCs w:val="24"/>
        </w:rPr>
        <w:t xml:space="preserve"> </w:t>
      </w:r>
      <w:r w:rsidR="001A0491">
        <w:rPr>
          <w:sz w:val="24"/>
          <w:szCs w:val="24"/>
        </w:rPr>
        <w:t>Петрозаводск, ул. Розовая, д.27</w:t>
      </w:r>
      <w:r w:rsidRPr="00864491">
        <w:rPr>
          <w:sz w:val="24"/>
          <w:szCs w:val="24"/>
        </w:rPr>
        <w:t>.</w:t>
      </w:r>
    </w:p>
    <w:p w:rsidR="00150205" w:rsidRPr="00864491" w:rsidRDefault="00150205" w:rsidP="00150205">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r w:rsidR="001A0491">
        <w:rPr>
          <w:bCs/>
          <w:sz w:val="24"/>
          <w:szCs w:val="24"/>
        </w:rPr>
        <w:t>Соглашения о передаче объектов недвижимого имущества №1 от 19.12.2019</w:t>
      </w:r>
      <w:r w:rsidRPr="00864491">
        <w:rPr>
          <w:sz w:val="24"/>
          <w:szCs w:val="24"/>
        </w:rPr>
        <w:t xml:space="preserve">, что подтверждается </w:t>
      </w:r>
      <w:r w:rsidR="007F0625">
        <w:rPr>
          <w:bCs/>
          <w:sz w:val="24"/>
          <w:szCs w:val="24"/>
        </w:rPr>
        <w:t>выпиской из Единого государственного реестра недвижимости об основных характеристиках и зарегистрированных правах на объект недвижимости, выданной Управлением Федеральной службы  государственной регистрации, кадастра и картографии по Республике Карелия</w:t>
      </w:r>
      <w:r w:rsidR="007F0625" w:rsidRPr="0009230A">
        <w:rPr>
          <w:sz w:val="24"/>
          <w:szCs w:val="24"/>
        </w:rPr>
        <w:t xml:space="preserve"> </w:t>
      </w:r>
      <w:r w:rsidR="007F0625" w:rsidRPr="0009230A">
        <w:rPr>
          <w:bCs/>
          <w:sz w:val="24"/>
          <w:szCs w:val="24"/>
        </w:rPr>
        <w:t xml:space="preserve"> от</w:t>
      </w:r>
      <w:r w:rsidR="007F0625">
        <w:rPr>
          <w:bCs/>
          <w:sz w:val="24"/>
          <w:szCs w:val="24"/>
        </w:rPr>
        <w:t xml:space="preserve"> «24» декабря 2019</w:t>
      </w:r>
      <w:r w:rsidRPr="00864491">
        <w:rPr>
          <w:sz w:val="24"/>
          <w:szCs w:val="24"/>
        </w:rPr>
        <w:t xml:space="preserve">, о чем в Едином государственном реестре недвижимости сделана запись о регистрации </w:t>
      </w:r>
      <w:r w:rsidR="007F0625">
        <w:rPr>
          <w:bCs/>
          <w:sz w:val="24"/>
          <w:szCs w:val="24"/>
        </w:rPr>
        <w:t>№10:01:0000000:5336-10/032/2019-13</w:t>
      </w:r>
      <w:r w:rsidRPr="00864491">
        <w:rPr>
          <w:sz w:val="24"/>
          <w:szCs w:val="24"/>
        </w:rPr>
        <w:t>.</w:t>
      </w:r>
    </w:p>
    <w:p w:rsidR="00150205" w:rsidRPr="00A6567F" w:rsidRDefault="00150205" w:rsidP="00150205">
      <w:pPr>
        <w:pStyle w:val="af1"/>
        <w:widowControl/>
        <w:numPr>
          <w:ilvl w:val="3"/>
          <w:numId w:val="10"/>
        </w:numPr>
        <w:ind w:left="0" w:firstLine="709"/>
        <w:jc w:val="both"/>
        <w:rPr>
          <w:sz w:val="24"/>
          <w:szCs w:val="24"/>
        </w:rPr>
      </w:pPr>
      <w:r w:rsidRPr="00A6567F">
        <w:rPr>
          <w:sz w:val="24"/>
          <w:szCs w:val="24"/>
        </w:rPr>
        <w:t>Земельный участок (далее – «</w:t>
      </w:r>
      <w:r w:rsidRPr="00A6567F">
        <w:rPr>
          <w:b/>
          <w:sz w:val="24"/>
          <w:szCs w:val="24"/>
        </w:rPr>
        <w:t>Земельный участок</w:t>
      </w:r>
      <w:r w:rsidRPr="00A6567F">
        <w:rPr>
          <w:sz w:val="24"/>
          <w:szCs w:val="24"/>
        </w:rPr>
        <w:t xml:space="preserve">») со следующими характеристиками: </w:t>
      </w:r>
      <w:r w:rsidR="007F0625">
        <w:rPr>
          <w:sz w:val="24"/>
          <w:szCs w:val="24"/>
        </w:rPr>
        <w:t>общей площадью 1200,00 кв.м., категория земель – земли населенных пунктов, Вид разрешенного использования – для индивидуального жилищного строительства</w:t>
      </w:r>
      <w:r w:rsidRPr="00A6567F">
        <w:rPr>
          <w:sz w:val="24"/>
          <w:szCs w:val="24"/>
        </w:rPr>
        <w:t>.</w:t>
      </w:r>
    </w:p>
    <w:p w:rsidR="00150205" w:rsidRPr="00864491" w:rsidRDefault="00150205" w:rsidP="00150205">
      <w:pPr>
        <w:ind w:firstLine="709"/>
        <w:jc w:val="both"/>
        <w:rPr>
          <w:sz w:val="24"/>
          <w:szCs w:val="24"/>
        </w:rPr>
      </w:pPr>
      <w:r w:rsidRPr="00864491">
        <w:rPr>
          <w:sz w:val="24"/>
          <w:szCs w:val="24"/>
        </w:rPr>
        <w:t xml:space="preserve">Кадастровый/условный номер Земельного участка: </w:t>
      </w:r>
      <w:r w:rsidR="007F0625">
        <w:rPr>
          <w:bCs/>
          <w:sz w:val="24"/>
          <w:szCs w:val="24"/>
        </w:rPr>
        <w:t>10:01:0160105:115</w:t>
      </w:r>
      <w:r w:rsidRPr="00864491">
        <w:rPr>
          <w:sz w:val="24"/>
          <w:szCs w:val="24"/>
        </w:rPr>
        <w:t>.</w:t>
      </w:r>
    </w:p>
    <w:p w:rsidR="00150205" w:rsidRPr="00864491" w:rsidRDefault="00150205" w:rsidP="00150205">
      <w:pPr>
        <w:ind w:firstLine="709"/>
        <w:jc w:val="both"/>
        <w:rPr>
          <w:sz w:val="24"/>
          <w:szCs w:val="24"/>
        </w:rPr>
      </w:pPr>
      <w:r w:rsidRPr="00864491">
        <w:rPr>
          <w:sz w:val="24"/>
          <w:szCs w:val="24"/>
        </w:rPr>
        <w:t xml:space="preserve">Земельный участок расположен по адресу: </w:t>
      </w:r>
      <w:r w:rsidR="007F0625">
        <w:rPr>
          <w:sz w:val="24"/>
          <w:szCs w:val="24"/>
        </w:rPr>
        <w:t>Республика Карелия, г. Петрозаводск, ул. Розовая, д.27</w:t>
      </w:r>
      <w:r w:rsidRPr="00864491">
        <w:rPr>
          <w:sz w:val="24"/>
          <w:szCs w:val="24"/>
        </w:rPr>
        <w:t>.</w:t>
      </w:r>
    </w:p>
    <w:p w:rsidR="00150205" w:rsidRPr="00864491" w:rsidRDefault="00150205" w:rsidP="00150205">
      <w:pPr>
        <w:ind w:firstLine="709"/>
        <w:jc w:val="both"/>
        <w:rPr>
          <w:sz w:val="24"/>
          <w:szCs w:val="24"/>
        </w:rPr>
      </w:pPr>
      <w:r w:rsidRPr="00864491">
        <w:rPr>
          <w:sz w:val="24"/>
          <w:szCs w:val="24"/>
        </w:rPr>
        <w:t xml:space="preserve">Земельный участок принадлежит Продавцу на праве собственности на основании </w:t>
      </w:r>
      <w:r w:rsidR="007F0625">
        <w:rPr>
          <w:bCs/>
          <w:sz w:val="24"/>
          <w:szCs w:val="24"/>
        </w:rPr>
        <w:t>Соглашения о передаче объектов недвижимого имущества №1 от 19.12.2019</w:t>
      </w:r>
      <w:r w:rsidRPr="00864491">
        <w:rPr>
          <w:sz w:val="24"/>
          <w:szCs w:val="24"/>
        </w:rPr>
        <w:t xml:space="preserve">, что подтверждается </w:t>
      </w:r>
      <w:r w:rsidR="007F0625">
        <w:rPr>
          <w:bCs/>
          <w:sz w:val="24"/>
          <w:szCs w:val="24"/>
        </w:rPr>
        <w:t>выпиской из Единого государственного реестра недвижимости об основных характеристиках и зарегистрированных правах на объект недвижимости,</w:t>
      </w:r>
      <w:r w:rsidR="007F0625" w:rsidRPr="007F0625">
        <w:rPr>
          <w:bCs/>
          <w:sz w:val="24"/>
          <w:szCs w:val="24"/>
        </w:rPr>
        <w:t xml:space="preserve"> </w:t>
      </w:r>
      <w:r w:rsidR="007F0625">
        <w:rPr>
          <w:bCs/>
          <w:sz w:val="24"/>
          <w:szCs w:val="24"/>
        </w:rPr>
        <w:t>выданной Управлением Федеральной службы  государственной регистрации, кадастра и картографии по Республике Карелия</w:t>
      </w:r>
      <w:r w:rsidR="007F0625" w:rsidRPr="0009230A">
        <w:rPr>
          <w:sz w:val="24"/>
          <w:szCs w:val="24"/>
        </w:rPr>
        <w:t xml:space="preserve"> </w:t>
      </w:r>
      <w:r w:rsidR="007F0625" w:rsidRPr="0009230A">
        <w:rPr>
          <w:bCs/>
          <w:sz w:val="24"/>
          <w:szCs w:val="24"/>
        </w:rPr>
        <w:t>от</w:t>
      </w:r>
      <w:r w:rsidR="007F0625">
        <w:rPr>
          <w:bCs/>
          <w:sz w:val="24"/>
          <w:szCs w:val="24"/>
        </w:rPr>
        <w:t xml:space="preserve"> «24» декабря 2019</w:t>
      </w:r>
      <w:r w:rsidRPr="00864491">
        <w:rPr>
          <w:sz w:val="24"/>
          <w:szCs w:val="24"/>
        </w:rPr>
        <w:t xml:space="preserve">, о чем в Едином государственном реестре недвижимости сделана запись о регистрации </w:t>
      </w:r>
      <w:r w:rsidR="007F0625">
        <w:rPr>
          <w:bCs/>
          <w:sz w:val="24"/>
          <w:szCs w:val="24"/>
        </w:rPr>
        <w:t>№10:01:0160105:115-10/032/2019-12</w:t>
      </w:r>
      <w:r w:rsidRPr="00864491">
        <w:rPr>
          <w:sz w:val="24"/>
          <w:szCs w:val="24"/>
        </w:rPr>
        <w:t>.</w:t>
      </w:r>
    </w:p>
    <w:p w:rsidR="00150205" w:rsidRPr="00864491" w:rsidRDefault="00150205" w:rsidP="00150205">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150205" w:rsidRPr="00864491" w:rsidRDefault="00150205" w:rsidP="00150205">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150205" w:rsidRPr="00864491" w:rsidRDefault="00150205" w:rsidP="00150205">
      <w:pPr>
        <w:widowControl/>
        <w:numPr>
          <w:ilvl w:val="1"/>
          <w:numId w:val="10"/>
        </w:numPr>
        <w:ind w:left="0" w:firstLine="709"/>
        <w:contextualSpacing/>
        <w:jc w:val="both"/>
        <w:rPr>
          <w:sz w:val="24"/>
          <w:szCs w:val="24"/>
        </w:rPr>
      </w:pPr>
      <w:r w:rsidRPr="00864491">
        <w:rPr>
          <w:sz w:val="24"/>
          <w:szCs w:val="24"/>
        </w:rPr>
        <w:lastRenderedPageBreak/>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1"/>
          <w:numId w:val="10"/>
        </w:numPr>
        <w:tabs>
          <w:tab w:val="left" w:pos="-1985"/>
        </w:tabs>
        <w:snapToGrid w:val="0"/>
        <w:ind w:left="0" w:firstLine="709"/>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150205" w:rsidRPr="00864491" w:rsidRDefault="00150205" w:rsidP="00150205">
      <w:pPr>
        <w:pStyle w:val="af1"/>
        <w:ind w:left="0" w:firstLine="709"/>
        <w:rPr>
          <w:b/>
          <w:sz w:val="24"/>
          <w:szCs w:val="24"/>
        </w:rPr>
      </w:pPr>
    </w:p>
    <w:p w:rsidR="00150205" w:rsidRPr="00864491" w:rsidRDefault="00150205" w:rsidP="00150205">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150205" w:rsidRPr="00864491" w:rsidRDefault="00150205" w:rsidP="00150205">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50205" w:rsidRPr="00864491" w:rsidRDefault="00150205" w:rsidP="00150205">
      <w:pPr>
        <w:pStyle w:val="af1"/>
        <w:widowControl/>
        <w:numPr>
          <w:ilvl w:val="1"/>
          <w:numId w:val="10"/>
        </w:numPr>
        <w:ind w:left="0" w:firstLine="709"/>
        <w:jc w:val="both"/>
        <w:rPr>
          <w:b/>
          <w:sz w:val="24"/>
          <w:szCs w:val="24"/>
        </w:rPr>
      </w:pPr>
      <w:r w:rsidRPr="00864491">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p>
    <w:p w:rsidR="00150205" w:rsidRPr="00A6567F" w:rsidRDefault="00150205" w:rsidP="00150205">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150205" w:rsidRPr="00A6567F" w:rsidRDefault="00150205" w:rsidP="00150205">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E77B8D">
        <w:rPr>
          <w:sz w:val="24"/>
          <w:szCs w:val="24"/>
        </w:rPr>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150205" w:rsidRPr="00864491" w:rsidRDefault="00150205" w:rsidP="00150205">
      <w:pPr>
        <w:pStyle w:val="af1"/>
        <w:ind w:left="0"/>
        <w:jc w:val="both"/>
        <w:rPr>
          <w:b/>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150205" w:rsidRPr="00864491" w:rsidRDefault="00150205" w:rsidP="00150205">
      <w:pPr>
        <w:pStyle w:val="af1"/>
        <w:ind w:left="709"/>
        <w:jc w:val="both"/>
        <w:rPr>
          <w:sz w:val="24"/>
          <w:szCs w:val="24"/>
        </w:rPr>
      </w:pPr>
    </w:p>
    <w:p w:rsidR="00150205" w:rsidRPr="00A878C6" w:rsidRDefault="00150205" w:rsidP="00150205">
      <w:pPr>
        <w:pStyle w:val="af1"/>
        <w:widowControl/>
        <w:numPr>
          <w:ilvl w:val="1"/>
          <w:numId w:val="10"/>
        </w:numPr>
        <w:ind w:left="0" w:firstLine="709"/>
        <w:jc w:val="both"/>
        <w:rPr>
          <w:sz w:val="24"/>
          <w:szCs w:val="24"/>
        </w:rPr>
      </w:pPr>
      <w:bookmarkStart w:id="2" w:name="_Ref486334854"/>
      <w:r w:rsidRPr="00A878C6">
        <w:rPr>
          <w:sz w:val="24"/>
          <w:szCs w:val="24"/>
        </w:rPr>
        <w:t>Общая стоимость Имущества по Договору составляет: ________ (____________) ________</w:t>
      </w:r>
      <w:bookmarkEnd w:id="2"/>
      <w:r w:rsidR="00E77B8D">
        <w:rPr>
          <w:sz w:val="24"/>
          <w:szCs w:val="24"/>
        </w:rPr>
        <w:t>.</w:t>
      </w:r>
    </w:p>
    <w:p w:rsidR="00150205" w:rsidRPr="00864491" w:rsidRDefault="00150205" w:rsidP="00150205">
      <w:pPr>
        <w:widowControl/>
        <w:numPr>
          <w:ilvl w:val="1"/>
          <w:numId w:val="10"/>
        </w:numPr>
        <w:ind w:left="0" w:firstLine="709"/>
        <w:contextualSpacing/>
        <w:jc w:val="both"/>
        <w:rPr>
          <w:sz w:val="24"/>
          <w:szCs w:val="24"/>
        </w:rPr>
      </w:pPr>
      <w:bookmarkStart w:id="3" w:name="_Ref486334738"/>
      <w:r w:rsidRPr="00864491">
        <w:rPr>
          <w:sz w:val="24"/>
          <w:szCs w:val="24"/>
        </w:rPr>
        <w:t xml:space="preserve">Оплата Имущества (оставшейся части в размере ________ (____________) ________,  осуществляется Покупателем единовременно, в полном объеме, в течение </w:t>
      </w:r>
      <w:r w:rsidR="00024014">
        <w:rPr>
          <w:sz w:val="24"/>
          <w:szCs w:val="24"/>
        </w:rPr>
        <w:t>3</w:t>
      </w:r>
      <w:r w:rsidRPr="00864491">
        <w:rPr>
          <w:sz w:val="24"/>
          <w:szCs w:val="24"/>
        </w:rPr>
        <w:t xml:space="preserve"> (</w:t>
      </w:r>
      <w:r w:rsidR="00FD4B54">
        <w:rPr>
          <w:sz w:val="24"/>
          <w:szCs w:val="24"/>
        </w:rPr>
        <w:t>Т</w:t>
      </w:r>
      <w:r w:rsidR="00024014">
        <w:rPr>
          <w:sz w:val="24"/>
          <w:szCs w:val="24"/>
        </w:rPr>
        <w:t>рех</w:t>
      </w:r>
      <w:r w:rsidRPr="00864491">
        <w:rPr>
          <w:sz w:val="24"/>
          <w:szCs w:val="24"/>
        </w:rPr>
        <w:t>) рабочих дней со дня подписания Договора.</w:t>
      </w:r>
      <w:bookmarkEnd w:id="3"/>
    </w:p>
    <w:p w:rsidR="00150205" w:rsidRPr="00864491" w:rsidRDefault="00150205" w:rsidP="00150205">
      <w:pPr>
        <w:widowControl/>
        <w:numPr>
          <w:ilvl w:val="1"/>
          <w:numId w:val="10"/>
        </w:numPr>
        <w:ind w:left="0" w:firstLine="709"/>
        <w:contextualSpacing/>
        <w:jc w:val="both"/>
        <w:rPr>
          <w:sz w:val="24"/>
          <w:szCs w:val="24"/>
        </w:rPr>
      </w:pP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150205" w:rsidRPr="00864491" w:rsidRDefault="00150205" w:rsidP="00150205">
      <w:pPr>
        <w:widowControl/>
        <w:numPr>
          <w:ilvl w:val="1"/>
          <w:numId w:val="10"/>
        </w:numPr>
        <w:ind w:left="0" w:firstLine="709"/>
        <w:contextualSpacing/>
        <w:jc w:val="both"/>
        <w:rPr>
          <w:sz w:val="24"/>
          <w:szCs w:val="24"/>
        </w:rPr>
      </w:pPr>
      <w:r w:rsidRPr="00864491">
        <w:rPr>
          <w:sz w:val="24"/>
          <w:szCs w:val="24"/>
        </w:rPr>
        <w:lastRenderedPageBreak/>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150205" w:rsidRPr="00864491" w:rsidRDefault="00150205" w:rsidP="00150205">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150205" w:rsidRPr="00864491" w:rsidRDefault="00150205" w:rsidP="00150205">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150205" w:rsidRPr="00864491" w:rsidRDefault="00150205" w:rsidP="00150205">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 и земельный налог</w:t>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150205" w:rsidRPr="00864491" w:rsidRDefault="00150205" w:rsidP="00150205">
      <w:pPr>
        <w:widowControl/>
        <w:numPr>
          <w:ilvl w:val="1"/>
          <w:numId w:val="10"/>
        </w:numPr>
        <w:ind w:left="0" w:firstLine="709"/>
        <w:contextualSpacing/>
        <w:jc w:val="both"/>
        <w:rPr>
          <w:sz w:val="24"/>
          <w:szCs w:val="24"/>
        </w:rPr>
      </w:pP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150205" w:rsidRPr="00864491" w:rsidRDefault="00150205" w:rsidP="00150205">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150205" w:rsidRPr="00864491" w:rsidRDefault="00150205" w:rsidP="00150205">
      <w:pPr>
        <w:pStyle w:val="af1"/>
        <w:ind w:left="0" w:firstLine="709"/>
        <w:rPr>
          <w:b/>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150205" w:rsidRPr="00864491" w:rsidRDefault="00150205" w:rsidP="00150205">
      <w:pPr>
        <w:pStyle w:val="af1"/>
        <w:ind w:left="0" w:firstLine="709"/>
        <w:rPr>
          <w:b/>
          <w:sz w:val="24"/>
          <w:szCs w:val="24"/>
        </w:rPr>
      </w:pPr>
    </w:p>
    <w:p w:rsidR="00150205" w:rsidRPr="00864491" w:rsidRDefault="00150205" w:rsidP="00150205">
      <w:pPr>
        <w:pStyle w:val="af1"/>
        <w:widowControl/>
        <w:numPr>
          <w:ilvl w:val="1"/>
          <w:numId w:val="10"/>
        </w:numPr>
        <w:ind w:left="0" w:firstLine="709"/>
        <w:jc w:val="both"/>
        <w:rPr>
          <w:b/>
          <w:sz w:val="24"/>
          <w:szCs w:val="24"/>
        </w:rPr>
      </w:pPr>
      <w:r w:rsidRPr="00864491">
        <w:rPr>
          <w:b/>
          <w:sz w:val="24"/>
          <w:szCs w:val="24"/>
        </w:rPr>
        <w:t>Стороны обязуются:</w:t>
      </w:r>
    </w:p>
    <w:p w:rsidR="00150205" w:rsidRPr="00864491" w:rsidRDefault="00150205" w:rsidP="00150205">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w:t>
      </w:r>
      <w:r w:rsidR="00FD4B54">
        <w:rPr>
          <w:sz w:val="24"/>
          <w:szCs w:val="24"/>
        </w:rPr>
        <w:t>5</w:t>
      </w:r>
      <w:r w:rsidRPr="00864491">
        <w:rPr>
          <w:sz w:val="24"/>
          <w:szCs w:val="24"/>
        </w:rPr>
        <w:t xml:space="preserve"> (</w:t>
      </w:r>
      <w:r w:rsidR="00FD4B54">
        <w:rPr>
          <w:sz w:val="24"/>
          <w:szCs w:val="24"/>
        </w:rPr>
        <w:t>Пяти</w:t>
      </w:r>
      <w:r w:rsidRPr="00864491">
        <w:rPr>
          <w:sz w:val="24"/>
          <w:szCs w:val="24"/>
        </w:rPr>
        <w:t xml:space="preserve">)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bookmarkEnd w:id="5"/>
    </w:p>
    <w:p w:rsidR="00150205" w:rsidRPr="00864491" w:rsidRDefault="00150205" w:rsidP="00150205">
      <w:pPr>
        <w:ind w:firstLine="709"/>
        <w:jc w:val="both"/>
        <w:rPr>
          <w:sz w:val="24"/>
          <w:szCs w:val="24"/>
        </w:rPr>
      </w:pPr>
    </w:p>
    <w:p w:rsidR="00150205" w:rsidRPr="00864491" w:rsidRDefault="00150205" w:rsidP="00150205">
      <w:pPr>
        <w:pStyle w:val="af1"/>
        <w:widowControl/>
        <w:numPr>
          <w:ilvl w:val="1"/>
          <w:numId w:val="10"/>
        </w:numPr>
        <w:ind w:left="0" w:firstLine="709"/>
        <w:jc w:val="both"/>
        <w:rPr>
          <w:b/>
          <w:sz w:val="24"/>
          <w:szCs w:val="24"/>
        </w:rPr>
      </w:pPr>
      <w:r w:rsidRPr="00864491">
        <w:rPr>
          <w:b/>
          <w:sz w:val="24"/>
          <w:szCs w:val="24"/>
        </w:rPr>
        <w:t>Продавец обязуется</w:t>
      </w:r>
    </w:p>
    <w:p w:rsidR="00150205" w:rsidRPr="00864491" w:rsidRDefault="00150205" w:rsidP="00150205">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150205" w:rsidRPr="00864491" w:rsidRDefault="00150205" w:rsidP="00150205">
      <w:pPr>
        <w:pStyle w:val="af1"/>
        <w:ind w:left="0" w:firstLine="709"/>
        <w:jc w:val="both"/>
        <w:rPr>
          <w:sz w:val="24"/>
          <w:szCs w:val="24"/>
        </w:rPr>
      </w:pPr>
    </w:p>
    <w:p w:rsidR="00150205" w:rsidRPr="00864491" w:rsidRDefault="00150205" w:rsidP="00150205">
      <w:pPr>
        <w:pStyle w:val="af1"/>
        <w:widowControl/>
        <w:numPr>
          <w:ilvl w:val="1"/>
          <w:numId w:val="10"/>
        </w:numPr>
        <w:ind w:left="0" w:firstLine="709"/>
        <w:jc w:val="both"/>
        <w:rPr>
          <w:b/>
          <w:sz w:val="24"/>
          <w:szCs w:val="24"/>
        </w:rPr>
      </w:pPr>
      <w:r w:rsidRPr="00864491">
        <w:rPr>
          <w:b/>
          <w:sz w:val="24"/>
          <w:szCs w:val="24"/>
        </w:rPr>
        <w:t>Покупатель обязуется:</w:t>
      </w:r>
    </w:p>
    <w:p w:rsidR="00150205" w:rsidRPr="00864491" w:rsidRDefault="00150205" w:rsidP="00150205">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150205" w:rsidRPr="00A6567F" w:rsidRDefault="00150205" w:rsidP="00150205">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150205" w:rsidRPr="00A6567F" w:rsidRDefault="00150205" w:rsidP="00150205">
      <w:pPr>
        <w:pStyle w:val="af1"/>
        <w:widowControl/>
        <w:numPr>
          <w:ilvl w:val="2"/>
          <w:numId w:val="8"/>
        </w:numPr>
        <w:ind w:left="0" w:firstLine="709"/>
        <w:jc w:val="both"/>
        <w:rPr>
          <w:sz w:val="24"/>
          <w:szCs w:val="24"/>
        </w:rPr>
      </w:pP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 переоформить договоры на коммунальные, эксплуатационные, административно-хозяйственные и иные расходы.</w:t>
      </w:r>
    </w:p>
    <w:p w:rsidR="00150205" w:rsidRPr="00864491" w:rsidRDefault="00150205" w:rsidP="00150205">
      <w:pPr>
        <w:pStyle w:val="af1"/>
        <w:widowControl/>
        <w:numPr>
          <w:ilvl w:val="2"/>
          <w:numId w:val="8"/>
        </w:numPr>
        <w:ind w:left="0" w:firstLine="709"/>
        <w:jc w:val="both"/>
        <w:rPr>
          <w:sz w:val="24"/>
          <w:szCs w:val="24"/>
        </w:rPr>
      </w:pPr>
      <w:bookmarkStart w:id="6"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bookmarkEnd w:id="6"/>
    <w:p w:rsidR="00150205" w:rsidRPr="00864491" w:rsidRDefault="00150205" w:rsidP="00150205">
      <w:pPr>
        <w:pStyle w:val="af1"/>
        <w:tabs>
          <w:tab w:val="left" w:pos="-1418"/>
        </w:tabs>
        <w:ind w:left="709"/>
        <w:jc w:val="both"/>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lastRenderedPageBreak/>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150205" w:rsidRPr="00864491" w:rsidRDefault="00150205" w:rsidP="00150205">
      <w:pPr>
        <w:pStyle w:val="af1"/>
        <w:ind w:left="709"/>
        <w:jc w:val="both"/>
        <w:rPr>
          <w:sz w:val="24"/>
          <w:szCs w:val="24"/>
        </w:rPr>
      </w:pP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50205" w:rsidRPr="00864491" w:rsidRDefault="00150205" w:rsidP="00150205">
      <w:pPr>
        <w:pStyle w:val="af1"/>
        <w:widowControl/>
        <w:numPr>
          <w:ilvl w:val="1"/>
          <w:numId w:val="10"/>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11892" w:rsidRPr="005216B3" w:rsidRDefault="00150205" w:rsidP="005216B3">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03F7C" w:rsidRPr="00864491" w:rsidRDefault="00003F7C" w:rsidP="00150205">
      <w:pPr>
        <w:pStyle w:val="af1"/>
        <w:ind w:left="0" w:firstLine="709"/>
        <w:jc w:val="both"/>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150205" w:rsidRPr="00864491" w:rsidRDefault="00150205" w:rsidP="00150205">
      <w:pPr>
        <w:pStyle w:val="af1"/>
        <w:ind w:left="0" w:firstLine="709"/>
        <w:rPr>
          <w:sz w:val="24"/>
          <w:szCs w:val="24"/>
        </w:rPr>
      </w:pPr>
    </w:p>
    <w:p w:rsidR="00150205" w:rsidRPr="00864491" w:rsidRDefault="00150205" w:rsidP="00150205">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50205" w:rsidRPr="00864491" w:rsidRDefault="00150205" w:rsidP="00150205">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50205" w:rsidRPr="00864491" w:rsidRDefault="00150205" w:rsidP="00150205">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150205" w:rsidRPr="00864491" w:rsidRDefault="00150205" w:rsidP="00150205">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1"/>
          <w:numId w:val="10"/>
        </w:numPr>
        <w:ind w:left="0" w:firstLine="709"/>
        <w:jc w:val="both"/>
        <w:rPr>
          <w:sz w:val="24"/>
          <w:szCs w:val="24"/>
        </w:rPr>
      </w:pPr>
      <w:r w:rsidRPr="00864491">
        <w:rPr>
          <w:color w:val="000000"/>
          <w:sz w:val="24"/>
          <w:szCs w:val="24"/>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150205" w:rsidRPr="00864491" w:rsidRDefault="00150205" w:rsidP="00150205">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004D2C8B">
        <w:rPr>
          <w:sz w:val="24"/>
          <w:szCs w:val="24"/>
        </w:rPr>
        <w:t>Петрозаводский городской суд Республики Карелия</w:t>
      </w:r>
      <w:r w:rsidRPr="00864491">
        <w:rPr>
          <w:sz w:val="24"/>
          <w:szCs w:val="24"/>
        </w:rPr>
        <w:t>.</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150205" w:rsidRPr="00864491" w:rsidRDefault="00150205" w:rsidP="00150205">
      <w:pPr>
        <w:pStyle w:val="af1"/>
        <w:ind w:left="709"/>
        <w:jc w:val="both"/>
        <w:rPr>
          <w:sz w:val="24"/>
          <w:szCs w:val="24"/>
        </w:rPr>
      </w:pP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50205" w:rsidRPr="00864491" w:rsidRDefault="00150205" w:rsidP="00150205">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150205" w:rsidRPr="00D91992" w:rsidRDefault="00150205" w:rsidP="00150205">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50205" w:rsidRPr="00D91992" w:rsidRDefault="00150205" w:rsidP="00150205">
      <w:pPr>
        <w:pStyle w:val="1"/>
        <w:numPr>
          <w:ilvl w:val="1"/>
          <w:numId w:val="10"/>
        </w:numPr>
        <w:spacing w:before="0" w:after="0"/>
        <w:ind w:left="0" w:firstLine="709"/>
        <w:rPr>
          <w:szCs w:val="24"/>
        </w:rPr>
      </w:pP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150205" w:rsidRPr="00864491" w:rsidRDefault="00150205" w:rsidP="00150205">
      <w:pPr>
        <w:pStyle w:val="af1"/>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rsidR="00150205" w:rsidRPr="00864491" w:rsidRDefault="00150205" w:rsidP="00150205">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150205" w:rsidRPr="00864491" w:rsidRDefault="00150205" w:rsidP="00150205">
      <w:pPr>
        <w:pStyle w:val="af1"/>
        <w:widowControl/>
        <w:numPr>
          <w:ilvl w:val="1"/>
          <w:numId w:val="10"/>
        </w:numPr>
        <w:snapToGrid w:val="0"/>
        <w:ind w:left="0" w:firstLine="709"/>
        <w:jc w:val="both"/>
        <w:rPr>
          <w:sz w:val="24"/>
          <w:szCs w:val="24"/>
        </w:rPr>
      </w:pPr>
      <w:r w:rsidRPr="00864491">
        <w:rPr>
          <w:sz w:val="24"/>
          <w:szCs w:val="24"/>
        </w:rPr>
        <w:t>Приложение №</w:t>
      </w:r>
      <w:r w:rsidR="00FC2D40">
        <w:rPr>
          <w:sz w:val="24"/>
          <w:szCs w:val="24"/>
        </w:rPr>
        <w:t xml:space="preserve"> </w:t>
      </w:r>
      <w:r w:rsidRPr="00864491">
        <w:rPr>
          <w:sz w:val="24"/>
          <w:szCs w:val="24"/>
        </w:rPr>
        <w:t xml:space="preserve">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150205" w:rsidRPr="00864491" w:rsidRDefault="00150205" w:rsidP="00150205">
      <w:pPr>
        <w:pStyle w:val="af1"/>
        <w:ind w:left="0" w:firstLine="709"/>
        <w:rPr>
          <w:sz w:val="24"/>
          <w:szCs w:val="24"/>
        </w:rPr>
      </w:pPr>
    </w:p>
    <w:p w:rsidR="00150205" w:rsidRPr="00864491" w:rsidRDefault="00150205" w:rsidP="00150205">
      <w:pPr>
        <w:pStyle w:val="af1"/>
        <w:widowControl/>
        <w:numPr>
          <w:ilvl w:val="0"/>
          <w:numId w:val="10"/>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rsidR="00150205" w:rsidRPr="00864491" w:rsidRDefault="00150205" w:rsidP="00150205">
      <w:pPr>
        <w:snapToGrid w:val="0"/>
        <w:ind w:firstLine="360"/>
        <w:contextualSpacing/>
        <w:jc w:val="both"/>
        <w:rPr>
          <w:sz w:val="24"/>
          <w:szCs w:val="24"/>
        </w:rPr>
      </w:pPr>
      <w:r w:rsidRPr="00864491">
        <w:rPr>
          <w:b/>
          <w:sz w:val="24"/>
          <w:szCs w:val="24"/>
        </w:rPr>
        <w:t>Покупатель:</w:t>
      </w:r>
    </w:p>
    <w:p w:rsidR="00150205" w:rsidRPr="00864491" w:rsidRDefault="00150205" w:rsidP="00150205">
      <w:pPr>
        <w:snapToGrid w:val="0"/>
        <w:ind w:firstLine="360"/>
        <w:contextualSpacing/>
        <w:jc w:val="both"/>
        <w:rPr>
          <w:snapToGrid w:val="0"/>
          <w:sz w:val="24"/>
          <w:szCs w:val="24"/>
        </w:rPr>
      </w:pPr>
      <w:r w:rsidRPr="00864491">
        <w:rPr>
          <w:sz w:val="24"/>
          <w:szCs w:val="24"/>
        </w:rPr>
        <w:t>__________ (сокращенное наименование)</w:t>
      </w:r>
    </w:p>
    <w:p w:rsidR="00150205" w:rsidRPr="00864491" w:rsidRDefault="00150205" w:rsidP="00150205">
      <w:pPr>
        <w:snapToGrid w:val="0"/>
        <w:ind w:firstLine="360"/>
        <w:contextualSpacing/>
        <w:jc w:val="both"/>
        <w:rPr>
          <w:sz w:val="24"/>
          <w:szCs w:val="24"/>
        </w:rPr>
      </w:pPr>
      <w:r w:rsidRPr="00864491">
        <w:rPr>
          <w:sz w:val="24"/>
          <w:szCs w:val="24"/>
        </w:rPr>
        <w:t>Местонахождение __________</w:t>
      </w:r>
    </w:p>
    <w:p w:rsidR="00150205" w:rsidRPr="00864491" w:rsidRDefault="00150205" w:rsidP="00150205">
      <w:pPr>
        <w:snapToGrid w:val="0"/>
        <w:ind w:firstLine="360"/>
        <w:contextualSpacing/>
        <w:jc w:val="both"/>
        <w:rPr>
          <w:sz w:val="24"/>
          <w:szCs w:val="24"/>
        </w:rPr>
      </w:pPr>
      <w:r w:rsidRPr="00864491">
        <w:rPr>
          <w:sz w:val="24"/>
          <w:szCs w:val="24"/>
        </w:rPr>
        <w:t>Почтовый адрес ____________</w:t>
      </w:r>
    </w:p>
    <w:p w:rsidR="00150205" w:rsidRPr="00864491" w:rsidRDefault="00150205" w:rsidP="00150205">
      <w:pPr>
        <w:snapToGrid w:val="0"/>
        <w:ind w:firstLine="360"/>
        <w:contextualSpacing/>
        <w:jc w:val="both"/>
        <w:rPr>
          <w:sz w:val="24"/>
          <w:szCs w:val="24"/>
        </w:rPr>
      </w:pPr>
      <w:r w:rsidRPr="00864491">
        <w:rPr>
          <w:sz w:val="24"/>
          <w:szCs w:val="24"/>
        </w:rPr>
        <w:t>ИНН: ___________</w:t>
      </w:r>
    </w:p>
    <w:p w:rsidR="00150205" w:rsidRPr="00864491" w:rsidRDefault="00150205" w:rsidP="00150205">
      <w:pPr>
        <w:snapToGrid w:val="0"/>
        <w:ind w:firstLine="360"/>
        <w:contextualSpacing/>
        <w:jc w:val="both"/>
        <w:rPr>
          <w:sz w:val="24"/>
          <w:szCs w:val="24"/>
        </w:rPr>
      </w:pPr>
      <w:r w:rsidRPr="00864491">
        <w:rPr>
          <w:sz w:val="24"/>
          <w:szCs w:val="24"/>
        </w:rPr>
        <w:t>Расчетный счет ___________</w:t>
      </w:r>
    </w:p>
    <w:p w:rsidR="00150205" w:rsidRPr="00864491" w:rsidRDefault="00150205" w:rsidP="00150205">
      <w:pPr>
        <w:snapToGrid w:val="0"/>
        <w:ind w:firstLine="360"/>
        <w:contextualSpacing/>
        <w:jc w:val="both"/>
        <w:rPr>
          <w:sz w:val="24"/>
          <w:szCs w:val="24"/>
        </w:rPr>
      </w:pPr>
      <w:r w:rsidRPr="00864491">
        <w:rPr>
          <w:sz w:val="24"/>
          <w:szCs w:val="24"/>
        </w:rPr>
        <w:t>Корр. счет ___________</w:t>
      </w:r>
    </w:p>
    <w:p w:rsidR="00150205" w:rsidRPr="00864491" w:rsidRDefault="00150205" w:rsidP="00150205">
      <w:pPr>
        <w:snapToGrid w:val="0"/>
        <w:ind w:firstLine="360"/>
        <w:contextualSpacing/>
        <w:jc w:val="both"/>
        <w:rPr>
          <w:sz w:val="24"/>
          <w:szCs w:val="24"/>
        </w:rPr>
      </w:pPr>
      <w:r w:rsidRPr="00864491">
        <w:rPr>
          <w:sz w:val="24"/>
          <w:szCs w:val="24"/>
        </w:rPr>
        <w:t>БИК ___________</w:t>
      </w:r>
    </w:p>
    <w:p w:rsidR="00150205" w:rsidRPr="00864491" w:rsidRDefault="00150205" w:rsidP="00150205">
      <w:pPr>
        <w:snapToGrid w:val="0"/>
        <w:ind w:firstLine="360"/>
        <w:contextualSpacing/>
        <w:jc w:val="both"/>
        <w:rPr>
          <w:sz w:val="24"/>
          <w:szCs w:val="24"/>
        </w:rPr>
      </w:pPr>
      <w:r w:rsidRPr="00864491">
        <w:rPr>
          <w:sz w:val="24"/>
          <w:szCs w:val="24"/>
        </w:rPr>
        <w:t>ОКВЭД ___________</w:t>
      </w:r>
    </w:p>
    <w:p w:rsidR="00150205" w:rsidRPr="00864491" w:rsidRDefault="00150205" w:rsidP="00150205">
      <w:pPr>
        <w:snapToGrid w:val="0"/>
        <w:ind w:firstLine="360"/>
        <w:contextualSpacing/>
        <w:jc w:val="both"/>
        <w:rPr>
          <w:sz w:val="24"/>
          <w:szCs w:val="24"/>
        </w:rPr>
      </w:pPr>
      <w:r w:rsidRPr="00864491">
        <w:rPr>
          <w:sz w:val="24"/>
          <w:szCs w:val="24"/>
        </w:rPr>
        <w:t>ОКПО ___________</w:t>
      </w:r>
    </w:p>
    <w:p w:rsidR="00150205" w:rsidRPr="00864491" w:rsidRDefault="00150205" w:rsidP="00150205">
      <w:pPr>
        <w:snapToGrid w:val="0"/>
        <w:ind w:firstLine="360"/>
        <w:contextualSpacing/>
        <w:jc w:val="both"/>
        <w:rPr>
          <w:sz w:val="24"/>
          <w:szCs w:val="24"/>
        </w:rPr>
      </w:pPr>
      <w:r w:rsidRPr="00864491">
        <w:rPr>
          <w:sz w:val="24"/>
          <w:szCs w:val="24"/>
        </w:rPr>
        <w:t>КПП ___________</w:t>
      </w:r>
    </w:p>
    <w:p w:rsidR="00150205" w:rsidRPr="00864491" w:rsidRDefault="00150205" w:rsidP="00150205">
      <w:pPr>
        <w:snapToGrid w:val="0"/>
        <w:ind w:firstLine="360"/>
        <w:contextualSpacing/>
        <w:jc w:val="both"/>
        <w:rPr>
          <w:sz w:val="24"/>
          <w:szCs w:val="24"/>
        </w:rPr>
      </w:pPr>
      <w:r w:rsidRPr="00864491">
        <w:rPr>
          <w:sz w:val="24"/>
          <w:szCs w:val="24"/>
        </w:rPr>
        <w:lastRenderedPageBreak/>
        <w:t>ОГРН ___________</w:t>
      </w:r>
    </w:p>
    <w:p w:rsidR="00150205" w:rsidRPr="00864491" w:rsidRDefault="00150205" w:rsidP="00150205">
      <w:pPr>
        <w:snapToGrid w:val="0"/>
        <w:ind w:firstLine="360"/>
        <w:contextualSpacing/>
        <w:jc w:val="both"/>
        <w:rPr>
          <w:sz w:val="24"/>
          <w:szCs w:val="24"/>
        </w:rPr>
      </w:pPr>
      <w:r w:rsidRPr="00864491">
        <w:rPr>
          <w:sz w:val="24"/>
          <w:szCs w:val="24"/>
        </w:rPr>
        <w:t>Контактный телефон: ___________</w:t>
      </w:r>
    </w:p>
    <w:p w:rsidR="00150205" w:rsidRPr="00864491" w:rsidRDefault="00150205" w:rsidP="00150205">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150205" w:rsidRPr="00864491" w:rsidRDefault="00150205" w:rsidP="00150205">
      <w:pPr>
        <w:snapToGrid w:val="0"/>
        <w:ind w:firstLine="360"/>
        <w:contextualSpacing/>
        <w:jc w:val="both"/>
        <w:rPr>
          <w:b/>
          <w:sz w:val="24"/>
          <w:szCs w:val="24"/>
        </w:rPr>
      </w:pPr>
    </w:p>
    <w:p w:rsidR="00150205" w:rsidRPr="00864491" w:rsidRDefault="00150205" w:rsidP="00150205">
      <w:pPr>
        <w:snapToGrid w:val="0"/>
        <w:ind w:firstLine="360"/>
        <w:contextualSpacing/>
        <w:jc w:val="both"/>
        <w:rPr>
          <w:b/>
          <w:sz w:val="24"/>
          <w:szCs w:val="24"/>
        </w:rPr>
      </w:pPr>
      <w:r w:rsidRPr="00864491">
        <w:rPr>
          <w:b/>
          <w:sz w:val="24"/>
          <w:szCs w:val="24"/>
        </w:rPr>
        <w:t>Продавец:</w:t>
      </w:r>
    </w:p>
    <w:p w:rsidR="00150205" w:rsidRPr="00864491" w:rsidRDefault="00150205" w:rsidP="00150205">
      <w:pPr>
        <w:snapToGrid w:val="0"/>
        <w:ind w:firstLine="360"/>
        <w:contextualSpacing/>
        <w:jc w:val="both"/>
        <w:rPr>
          <w:sz w:val="24"/>
          <w:szCs w:val="24"/>
        </w:rPr>
      </w:pPr>
      <w:r w:rsidRPr="00864491">
        <w:rPr>
          <w:sz w:val="24"/>
          <w:szCs w:val="24"/>
        </w:rPr>
        <w:t>ПАО Сбербанк</w:t>
      </w:r>
    </w:p>
    <w:p w:rsidR="00150205" w:rsidRPr="00864491" w:rsidRDefault="00150205" w:rsidP="00150205">
      <w:pPr>
        <w:snapToGrid w:val="0"/>
        <w:ind w:firstLine="360"/>
        <w:contextualSpacing/>
        <w:jc w:val="both"/>
        <w:rPr>
          <w:sz w:val="24"/>
          <w:szCs w:val="24"/>
        </w:rPr>
      </w:pPr>
      <w:r w:rsidRPr="00864491">
        <w:rPr>
          <w:sz w:val="24"/>
          <w:szCs w:val="24"/>
        </w:rPr>
        <w:t>Местонахождение __________</w:t>
      </w:r>
    </w:p>
    <w:p w:rsidR="00150205" w:rsidRPr="00864491" w:rsidRDefault="00150205" w:rsidP="00150205">
      <w:pPr>
        <w:snapToGrid w:val="0"/>
        <w:ind w:firstLine="360"/>
        <w:contextualSpacing/>
        <w:rPr>
          <w:sz w:val="24"/>
          <w:szCs w:val="24"/>
        </w:rPr>
      </w:pPr>
      <w:r w:rsidRPr="00864491">
        <w:rPr>
          <w:sz w:val="24"/>
          <w:szCs w:val="24"/>
        </w:rPr>
        <w:t>Почтовый адрес _____________</w:t>
      </w:r>
    </w:p>
    <w:p w:rsidR="00150205" w:rsidRPr="00864491" w:rsidRDefault="00150205" w:rsidP="00150205">
      <w:pPr>
        <w:snapToGrid w:val="0"/>
        <w:ind w:firstLine="360"/>
        <w:contextualSpacing/>
        <w:rPr>
          <w:sz w:val="24"/>
          <w:szCs w:val="24"/>
        </w:rPr>
      </w:pPr>
      <w:r w:rsidRPr="00864491">
        <w:rPr>
          <w:sz w:val="24"/>
          <w:szCs w:val="24"/>
        </w:rPr>
        <w:t>ИНН ___________</w:t>
      </w:r>
    </w:p>
    <w:p w:rsidR="00150205" w:rsidRPr="00864491" w:rsidRDefault="00150205" w:rsidP="00150205">
      <w:pPr>
        <w:snapToGrid w:val="0"/>
        <w:ind w:firstLine="360"/>
        <w:contextualSpacing/>
        <w:rPr>
          <w:sz w:val="24"/>
          <w:szCs w:val="24"/>
        </w:rPr>
      </w:pPr>
      <w:r w:rsidRPr="00864491">
        <w:rPr>
          <w:sz w:val="24"/>
          <w:szCs w:val="24"/>
        </w:rPr>
        <w:t>Расчетный счет ___________</w:t>
      </w:r>
    </w:p>
    <w:p w:rsidR="00150205" w:rsidRPr="00864491" w:rsidRDefault="00150205" w:rsidP="00150205">
      <w:pPr>
        <w:snapToGrid w:val="0"/>
        <w:ind w:firstLine="360"/>
        <w:contextualSpacing/>
        <w:rPr>
          <w:sz w:val="24"/>
          <w:szCs w:val="24"/>
        </w:rPr>
      </w:pPr>
      <w:r w:rsidRPr="00864491">
        <w:rPr>
          <w:sz w:val="24"/>
          <w:szCs w:val="24"/>
        </w:rPr>
        <w:t>Корр. счет ___________</w:t>
      </w:r>
    </w:p>
    <w:p w:rsidR="00150205" w:rsidRPr="00864491" w:rsidRDefault="00150205" w:rsidP="00150205">
      <w:pPr>
        <w:snapToGrid w:val="0"/>
        <w:ind w:firstLine="360"/>
        <w:contextualSpacing/>
        <w:rPr>
          <w:sz w:val="24"/>
          <w:szCs w:val="24"/>
        </w:rPr>
      </w:pPr>
      <w:r w:rsidRPr="00864491">
        <w:rPr>
          <w:sz w:val="24"/>
          <w:szCs w:val="24"/>
        </w:rPr>
        <w:t>БИК ___________</w:t>
      </w:r>
    </w:p>
    <w:p w:rsidR="00150205" w:rsidRPr="00864491" w:rsidRDefault="00150205" w:rsidP="00150205">
      <w:pPr>
        <w:snapToGrid w:val="0"/>
        <w:ind w:firstLine="360"/>
        <w:contextualSpacing/>
        <w:jc w:val="both"/>
        <w:rPr>
          <w:sz w:val="24"/>
          <w:szCs w:val="24"/>
        </w:rPr>
      </w:pPr>
      <w:r w:rsidRPr="00864491">
        <w:rPr>
          <w:sz w:val="24"/>
          <w:szCs w:val="24"/>
        </w:rPr>
        <w:t>ОКВЭД ___________</w:t>
      </w:r>
    </w:p>
    <w:p w:rsidR="00150205" w:rsidRPr="00864491" w:rsidRDefault="00150205" w:rsidP="00150205">
      <w:pPr>
        <w:snapToGrid w:val="0"/>
        <w:ind w:firstLine="360"/>
        <w:contextualSpacing/>
        <w:jc w:val="both"/>
        <w:rPr>
          <w:sz w:val="24"/>
          <w:szCs w:val="24"/>
        </w:rPr>
      </w:pPr>
      <w:r w:rsidRPr="00864491">
        <w:rPr>
          <w:sz w:val="24"/>
          <w:szCs w:val="24"/>
        </w:rPr>
        <w:t>ОКПО ___________</w:t>
      </w:r>
    </w:p>
    <w:p w:rsidR="00150205" w:rsidRPr="00864491" w:rsidRDefault="00150205" w:rsidP="00150205">
      <w:pPr>
        <w:snapToGrid w:val="0"/>
        <w:ind w:firstLine="360"/>
        <w:contextualSpacing/>
        <w:jc w:val="both"/>
        <w:rPr>
          <w:sz w:val="24"/>
          <w:szCs w:val="24"/>
        </w:rPr>
      </w:pPr>
      <w:r w:rsidRPr="00864491">
        <w:rPr>
          <w:sz w:val="24"/>
          <w:szCs w:val="24"/>
        </w:rPr>
        <w:t>КПП ___________</w:t>
      </w:r>
    </w:p>
    <w:p w:rsidR="00150205" w:rsidRPr="00864491" w:rsidRDefault="00150205" w:rsidP="00150205">
      <w:pPr>
        <w:snapToGrid w:val="0"/>
        <w:ind w:firstLine="360"/>
        <w:contextualSpacing/>
        <w:jc w:val="both"/>
        <w:rPr>
          <w:sz w:val="24"/>
          <w:szCs w:val="24"/>
        </w:rPr>
      </w:pPr>
      <w:r w:rsidRPr="00864491">
        <w:rPr>
          <w:sz w:val="24"/>
          <w:szCs w:val="24"/>
        </w:rPr>
        <w:t>ОГРН ___________</w:t>
      </w:r>
    </w:p>
    <w:p w:rsidR="00150205" w:rsidRPr="00864491" w:rsidRDefault="00150205" w:rsidP="00150205">
      <w:pPr>
        <w:snapToGrid w:val="0"/>
        <w:ind w:firstLine="360"/>
        <w:contextualSpacing/>
        <w:jc w:val="both"/>
        <w:rPr>
          <w:sz w:val="24"/>
          <w:szCs w:val="24"/>
        </w:rPr>
      </w:pPr>
      <w:r w:rsidRPr="00864491">
        <w:rPr>
          <w:sz w:val="24"/>
          <w:szCs w:val="24"/>
        </w:rPr>
        <w:t>Контактный телефон: ___________</w:t>
      </w:r>
    </w:p>
    <w:p w:rsidR="00150205" w:rsidRPr="00864491" w:rsidRDefault="00150205" w:rsidP="00150205">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150205" w:rsidRPr="00864491" w:rsidRDefault="00150205" w:rsidP="00150205">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150205" w:rsidRPr="00864491" w:rsidTr="001A0491">
        <w:tc>
          <w:tcPr>
            <w:tcW w:w="4788" w:type="dxa"/>
            <w:shd w:val="clear" w:color="auto" w:fill="auto"/>
          </w:tcPr>
          <w:p w:rsidR="00150205" w:rsidRPr="00864491" w:rsidRDefault="00150205" w:rsidP="001A0491">
            <w:pPr>
              <w:tabs>
                <w:tab w:val="left" w:pos="2835"/>
              </w:tabs>
              <w:snapToGrid w:val="0"/>
              <w:ind w:firstLine="360"/>
              <w:contextualSpacing/>
              <w:jc w:val="both"/>
              <w:rPr>
                <w:b/>
                <w:sz w:val="24"/>
                <w:szCs w:val="24"/>
              </w:rPr>
            </w:pPr>
            <w:r w:rsidRPr="00864491">
              <w:rPr>
                <w:b/>
                <w:sz w:val="24"/>
                <w:szCs w:val="24"/>
              </w:rPr>
              <w:t xml:space="preserve">От </w:t>
            </w:r>
            <w:r w:rsidR="00D045AA" w:rsidRPr="00864491">
              <w:rPr>
                <w:b/>
                <w:sz w:val="24"/>
                <w:szCs w:val="24"/>
              </w:rPr>
              <w:t>Продавца</w:t>
            </w:r>
            <w:r w:rsidRPr="00864491">
              <w:rPr>
                <w:b/>
                <w:sz w:val="24"/>
                <w:szCs w:val="24"/>
              </w:rPr>
              <w:t>:</w:t>
            </w:r>
          </w:p>
        </w:tc>
        <w:tc>
          <w:tcPr>
            <w:tcW w:w="360" w:type="dxa"/>
            <w:shd w:val="clear" w:color="auto" w:fill="auto"/>
          </w:tcPr>
          <w:p w:rsidR="00150205" w:rsidRPr="00864491" w:rsidRDefault="00150205" w:rsidP="001A0491">
            <w:pPr>
              <w:tabs>
                <w:tab w:val="left" w:pos="2835"/>
              </w:tabs>
              <w:snapToGrid w:val="0"/>
              <w:ind w:firstLine="360"/>
              <w:contextualSpacing/>
              <w:jc w:val="both"/>
              <w:rPr>
                <w:sz w:val="24"/>
                <w:szCs w:val="24"/>
              </w:rPr>
            </w:pPr>
          </w:p>
        </w:tc>
        <w:tc>
          <w:tcPr>
            <w:tcW w:w="3960" w:type="dxa"/>
            <w:shd w:val="clear" w:color="auto" w:fill="auto"/>
          </w:tcPr>
          <w:p w:rsidR="00150205" w:rsidRPr="00864491" w:rsidRDefault="00150205" w:rsidP="00D045AA">
            <w:pPr>
              <w:tabs>
                <w:tab w:val="left" w:pos="2835"/>
              </w:tabs>
              <w:snapToGrid w:val="0"/>
              <w:ind w:firstLine="360"/>
              <w:contextualSpacing/>
              <w:rPr>
                <w:b/>
                <w:sz w:val="24"/>
                <w:szCs w:val="24"/>
              </w:rPr>
            </w:pPr>
            <w:r w:rsidRPr="00864491">
              <w:rPr>
                <w:b/>
                <w:sz w:val="24"/>
                <w:szCs w:val="24"/>
              </w:rPr>
              <w:t xml:space="preserve">От </w:t>
            </w:r>
            <w:r w:rsidR="00D045AA">
              <w:rPr>
                <w:b/>
                <w:sz w:val="24"/>
                <w:szCs w:val="24"/>
              </w:rPr>
              <w:t>Покупателя</w:t>
            </w:r>
            <w:r w:rsidRPr="00864491">
              <w:rPr>
                <w:b/>
                <w:sz w:val="24"/>
                <w:szCs w:val="24"/>
              </w:rPr>
              <w:t>:</w:t>
            </w:r>
          </w:p>
        </w:tc>
      </w:tr>
      <w:tr w:rsidR="00150205" w:rsidRPr="00864491" w:rsidTr="001A0491">
        <w:tc>
          <w:tcPr>
            <w:tcW w:w="4788" w:type="dxa"/>
            <w:shd w:val="clear" w:color="auto" w:fill="auto"/>
          </w:tcPr>
          <w:p w:rsidR="00150205" w:rsidRPr="00864491" w:rsidRDefault="00150205" w:rsidP="001A0491">
            <w:pPr>
              <w:tabs>
                <w:tab w:val="left" w:pos="2835"/>
              </w:tabs>
              <w:snapToGrid w:val="0"/>
              <w:ind w:firstLine="360"/>
              <w:contextualSpacing/>
              <w:rPr>
                <w:sz w:val="24"/>
                <w:szCs w:val="24"/>
              </w:rPr>
            </w:pPr>
            <w:r w:rsidRPr="00864491">
              <w:rPr>
                <w:sz w:val="24"/>
                <w:szCs w:val="24"/>
              </w:rPr>
              <w:t>Должность</w:t>
            </w:r>
          </w:p>
          <w:p w:rsidR="00150205" w:rsidRPr="00864491" w:rsidRDefault="00150205" w:rsidP="001A0491">
            <w:pPr>
              <w:tabs>
                <w:tab w:val="left" w:pos="2835"/>
              </w:tabs>
              <w:snapToGrid w:val="0"/>
              <w:ind w:firstLine="360"/>
              <w:contextualSpacing/>
              <w:rPr>
                <w:sz w:val="24"/>
                <w:szCs w:val="24"/>
              </w:rPr>
            </w:pPr>
          </w:p>
          <w:p w:rsidR="00150205" w:rsidRPr="00864491" w:rsidRDefault="00150205" w:rsidP="001A0491">
            <w:pPr>
              <w:tabs>
                <w:tab w:val="left" w:pos="2835"/>
              </w:tabs>
              <w:snapToGrid w:val="0"/>
              <w:ind w:firstLine="360"/>
              <w:contextualSpacing/>
              <w:jc w:val="both"/>
              <w:rPr>
                <w:sz w:val="24"/>
                <w:szCs w:val="24"/>
              </w:rPr>
            </w:pPr>
          </w:p>
          <w:p w:rsidR="00150205" w:rsidRPr="00864491" w:rsidRDefault="00150205" w:rsidP="001A0491">
            <w:pPr>
              <w:tabs>
                <w:tab w:val="left" w:pos="2835"/>
              </w:tabs>
              <w:snapToGrid w:val="0"/>
              <w:ind w:firstLine="360"/>
              <w:contextualSpacing/>
              <w:jc w:val="both"/>
              <w:rPr>
                <w:sz w:val="24"/>
                <w:szCs w:val="24"/>
              </w:rPr>
            </w:pPr>
            <w:r w:rsidRPr="00864491">
              <w:rPr>
                <w:sz w:val="24"/>
                <w:szCs w:val="24"/>
              </w:rPr>
              <w:t>________________ Ф.И.О.</w:t>
            </w:r>
          </w:p>
          <w:p w:rsidR="00150205" w:rsidRPr="00864491" w:rsidRDefault="00150205" w:rsidP="001A0491">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150205" w:rsidRPr="00864491" w:rsidRDefault="00150205" w:rsidP="001A0491">
            <w:pPr>
              <w:tabs>
                <w:tab w:val="left" w:pos="2835"/>
              </w:tabs>
              <w:snapToGrid w:val="0"/>
              <w:ind w:firstLine="360"/>
              <w:contextualSpacing/>
              <w:jc w:val="both"/>
              <w:rPr>
                <w:sz w:val="24"/>
                <w:szCs w:val="24"/>
              </w:rPr>
            </w:pPr>
          </w:p>
        </w:tc>
        <w:tc>
          <w:tcPr>
            <w:tcW w:w="3960" w:type="dxa"/>
            <w:shd w:val="clear" w:color="auto" w:fill="auto"/>
          </w:tcPr>
          <w:p w:rsidR="00150205" w:rsidRPr="00864491" w:rsidRDefault="00150205" w:rsidP="001A0491">
            <w:pPr>
              <w:tabs>
                <w:tab w:val="left" w:pos="2835"/>
              </w:tabs>
              <w:snapToGrid w:val="0"/>
              <w:ind w:firstLine="360"/>
              <w:contextualSpacing/>
              <w:rPr>
                <w:sz w:val="24"/>
                <w:szCs w:val="24"/>
              </w:rPr>
            </w:pPr>
          </w:p>
          <w:p w:rsidR="00150205" w:rsidRPr="00864491" w:rsidRDefault="00150205" w:rsidP="001A0491">
            <w:pPr>
              <w:tabs>
                <w:tab w:val="left" w:pos="2835"/>
              </w:tabs>
              <w:snapToGrid w:val="0"/>
              <w:ind w:firstLine="360"/>
              <w:contextualSpacing/>
              <w:jc w:val="right"/>
              <w:rPr>
                <w:sz w:val="24"/>
                <w:szCs w:val="24"/>
              </w:rPr>
            </w:pPr>
          </w:p>
          <w:p w:rsidR="00150205" w:rsidRPr="00864491" w:rsidRDefault="00150205" w:rsidP="001A0491">
            <w:pPr>
              <w:tabs>
                <w:tab w:val="left" w:pos="2835"/>
              </w:tabs>
              <w:snapToGrid w:val="0"/>
              <w:ind w:firstLine="360"/>
              <w:contextualSpacing/>
              <w:jc w:val="right"/>
              <w:rPr>
                <w:sz w:val="24"/>
                <w:szCs w:val="24"/>
              </w:rPr>
            </w:pPr>
          </w:p>
          <w:p w:rsidR="00150205" w:rsidRPr="00864491" w:rsidRDefault="00150205" w:rsidP="001A0491">
            <w:pPr>
              <w:tabs>
                <w:tab w:val="left" w:pos="2835"/>
              </w:tabs>
              <w:snapToGrid w:val="0"/>
              <w:ind w:firstLine="360"/>
              <w:contextualSpacing/>
              <w:jc w:val="both"/>
              <w:rPr>
                <w:sz w:val="24"/>
                <w:szCs w:val="24"/>
              </w:rPr>
            </w:pPr>
            <w:r w:rsidRPr="00864491">
              <w:rPr>
                <w:sz w:val="24"/>
                <w:szCs w:val="24"/>
              </w:rPr>
              <w:t>________________ Ф.И.О.</w:t>
            </w:r>
          </w:p>
          <w:p w:rsidR="00150205" w:rsidRPr="00864491" w:rsidRDefault="00150205" w:rsidP="001A0491">
            <w:pPr>
              <w:tabs>
                <w:tab w:val="left" w:pos="2835"/>
              </w:tabs>
              <w:snapToGrid w:val="0"/>
              <w:ind w:firstLine="360"/>
              <w:contextualSpacing/>
              <w:rPr>
                <w:sz w:val="24"/>
                <w:szCs w:val="24"/>
              </w:rPr>
            </w:pPr>
            <w:r w:rsidRPr="00864491">
              <w:rPr>
                <w:sz w:val="24"/>
                <w:szCs w:val="24"/>
              </w:rPr>
              <w:t>м.п.</w:t>
            </w:r>
          </w:p>
        </w:tc>
      </w:tr>
    </w:tbl>
    <w:p w:rsidR="00150205" w:rsidRPr="00864491" w:rsidRDefault="00150205" w:rsidP="00150205">
      <w:pPr>
        <w:rPr>
          <w:sz w:val="24"/>
        </w:rPr>
      </w:pPr>
    </w:p>
    <w:p w:rsidR="00150205" w:rsidRPr="00864491" w:rsidRDefault="00150205" w:rsidP="00150205">
      <w:pPr>
        <w:rPr>
          <w:sz w:val="24"/>
        </w:rPr>
      </w:pPr>
      <w:r w:rsidRPr="00864491">
        <w:rPr>
          <w:sz w:val="24"/>
        </w:rPr>
        <w:br w:type="page"/>
      </w:r>
    </w:p>
    <w:p w:rsidR="00150205" w:rsidRPr="00A6567F" w:rsidRDefault="00150205" w:rsidP="00150205">
      <w:pPr>
        <w:pStyle w:val="10"/>
        <w:rPr>
          <w:b w:val="0"/>
          <w:szCs w:val="24"/>
        </w:rPr>
      </w:pPr>
      <w:r w:rsidRPr="00A6567F">
        <w:rPr>
          <w:szCs w:val="24"/>
        </w:rPr>
        <w:lastRenderedPageBreak/>
        <w:t>Приложение № 1</w:t>
      </w:r>
    </w:p>
    <w:p w:rsidR="00150205" w:rsidRPr="00864491" w:rsidRDefault="00150205" w:rsidP="00150205">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150205" w:rsidRPr="00864491" w:rsidRDefault="00150205" w:rsidP="00150205">
      <w:pPr>
        <w:snapToGrid w:val="0"/>
        <w:contextualSpacing/>
        <w:jc w:val="right"/>
        <w:rPr>
          <w:bCs/>
          <w:sz w:val="24"/>
          <w:szCs w:val="24"/>
        </w:rPr>
      </w:pPr>
      <w:r w:rsidRPr="00864491">
        <w:rPr>
          <w:bCs/>
          <w:sz w:val="24"/>
          <w:szCs w:val="24"/>
        </w:rPr>
        <w:t>недвижимого имущества</w:t>
      </w:r>
    </w:p>
    <w:p w:rsidR="00150205" w:rsidRPr="00864491" w:rsidRDefault="00150205" w:rsidP="00150205">
      <w:pPr>
        <w:snapToGrid w:val="0"/>
        <w:contextualSpacing/>
        <w:jc w:val="right"/>
        <w:rPr>
          <w:sz w:val="24"/>
          <w:szCs w:val="24"/>
        </w:rPr>
      </w:pPr>
      <w:r w:rsidRPr="00864491">
        <w:rPr>
          <w:sz w:val="24"/>
          <w:szCs w:val="24"/>
        </w:rPr>
        <w:t>от_____ №_____</w:t>
      </w:r>
    </w:p>
    <w:p w:rsidR="00150205" w:rsidRPr="00864491" w:rsidRDefault="00150205" w:rsidP="00150205">
      <w:pPr>
        <w:snapToGrid w:val="0"/>
        <w:contextualSpacing/>
        <w:rPr>
          <w:sz w:val="24"/>
          <w:szCs w:val="24"/>
        </w:rPr>
      </w:pPr>
    </w:p>
    <w:p w:rsidR="00150205" w:rsidRPr="00864491" w:rsidRDefault="00150205" w:rsidP="00150205">
      <w:pPr>
        <w:snapToGrid w:val="0"/>
        <w:contextualSpacing/>
        <w:jc w:val="center"/>
        <w:rPr>
          <w:b/>
          <w:sz w:val="24"/>
          <w:szCs w:val="24"/>
        </w:rPr>
      </w:pPr>
      <w:r w:rsidRPr="00864491">
        <w:rPr>
          <w:b/>
          <w:sz w:val="24"/>
          <w:szCs w:val="24"/>
        </w:rPr>
        <w:t>Форма Акта приема-передачи Имущества</w:t>
      </w:r>
    </w:p>
    <w:p w:rsidR="00150205" w:rsidRPr="00864491" w:rsidRDefault="00150205" w:rsidP="00150205">
      <w:pPr>
        <w:snapToGrid w:val="0"/>
        <w:contextualSpacing/>
        <w:jc w:val="center"/>
        <w:rPr>
          <w:sz w:val="24"/>
          <w:szCs w:val="24"/>
        </w:rPr>
      </w:pPr>
      <w:r w:rsidRPr="00864491">
        <w:rPr>
          <w:b/>
          <w:sz w:val="24"/>
          <w:szCs w:val="24"/>
        </w:rPr>
        <w:t>__________________________________________________________________</w:t>
      </w:r>
    </w:p>
    <w:p w:rsidR="00150205" w:rsidRPr="00864491" w:rsidRDefault="00150205" w:rsidP="00150205">
      <w:pPr>
        <w:snapToGrid w:val="0"/>
        <w:contextualSpacing/>
        <w:rPr>
          <w:sz w:val="24"/>
          <w:szCs w:val="24"/>
        </w:rPr>
      </w:pPr>
    </w:p>
    <w:p w:rsidR="00150205" w:rsidRPr="00864491" w:rsidRDefault="00150205" w:rsidP="00150205">
      <w:pPr>
        <w:snapToGrid w:val="0"/>
        <w:contextualSpacing/>
        <w:jc w:val="center"/>
        <w:rPr>
          <w:b/>
          <w:sz w:val="24"/>
          <w:szCs w:val="24"/>
        </w:rPr>
      </w:pPr>
      <w:r w:rsidRPr="00864491">
        <w:rPr>
          <w:b/>
          <w:sz w:val="24"/>
          <w:szCs w:val="24"/>
        </w:rPr>
        <w:t>АКТ</w:t>
      </w:r>
    </w:p>
    <w:p w:rsidR="00150205" w:rsidRPr="00864491" w:rsidRDefault="00150205" w:rsidP="00150205">
      <w:pPr>
        <w:snapToGrid w:val="0"/>
        <w:contextualSpacing/>
        <w:jc w:val="center"/>
        <w:rPr>
          <w:b/>
          <w:sz w:val="24"/>
          <w:szCs w:val="24"/>
        </w:rPr>
      </w:pPr>
      <w:r w:rsidRPr="00864491">
        <w:rPr>
          <w:b/>
          <w:sz w:val="24"/>
          <w:szCs w:val="24"/>
        </w:rPr>
        <w:t>приема-передачи Имущества</w:t>
      </w:r>
    </w:p>
    <w:p w:rsidR="00150205" w:rsidRPr="00864491" w:rsidRDefault="00150205" w:rsidP="00150205">
      <w:pPr>
        <w:snapToGrid w:val="0"/>
        <w:contextualSpacing/>
        <w:jc w:val="center"/>
        <w:rPr>
          <w:b/>
          <w:sz w:val="24"/>
          <w:szCs w:val="24"/>
        </w:rPr>
      </w:pPr>
    </w:p>
    <w:p w:rsidR="00150205" w:rsidRPr="00864491" w:rsidRDefault="00150205" w:rsidP="00150205">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150205" w:rsidRPr="00864491" w:rsidRDefault="00150205" w:rsidP="00150205">
      <w:pPr>
        <w:snapToGrid w:val="0"/>
        <w:contextualSpacing/>
        <w:jc w:val="both"/>
        <w:rPr>
          <w:sz w:val="24"/>
          <w:szCs w:val="24"/>
        </w:rPr>
      </w:pPr>
    </w:p>
    <w:p w:rsidR="00150205" w:rsidRPr="00864491" w:rsidRDefault="00150205" w:rsidP="00150205">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w:t>
      </w:r>
      <w:r w:rsidR="009D1AD5" w:rsidRPr="00B61ADF">
        <w:rPr>
          <w:sz w:val="24"/>
          <w:szCs w:val="24"/>
        </w:rPr>
        <w:t xml:space="preserve">в лице </w:t>
      </w:r>
      <w:r w:rsidR="009D1AD5" w:rsidRPr="00491729">
        <w:rPr>
          <w:sz w:val="24"/>
          <w:szCs w:val="24"/>
        </w:rPr>
        <w:t>Управляющего Карельским отделением №8628 ПАО Сбербанк Бугрима Константина Николаевича, действующей на основании Устава, Положения о филиале Публичного акционерного общества «Сбербанк России» - Карельском отделении № 8628 и доверенности № СЗБ/1126-Д от «23» марта 2020 г,</w:t>
      </w:r>
      <w:r w:rsidRPr="00864491">
        <w:rPr>
          <w:sz w:val="24"/>
          <w:szCs w:val="24"/>
        </w:rPr>
        <w:t xml:space="preserve"> с одной стороны, и</w:t>
      </w:r>
    </w:p>
    <w:p w:rsidR="00150205" w:rsidRPr="00864491" w:rsidRDefault="00150205" w:rsidP="00150205">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150205" w:rsidRPr="00A6567F" w:rsidRDefault="00150205" w:rsidP="00150205">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150205" w:rsidRPr="00864491" w:rsidRDefault="00150205" w:rsidP="00150205">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150205" w:rsidRPr="00864491" w:rsidRDefault="009D1AD5" w:rsidP="00150205">
      <w:pPr>
        <w:pStyle w:val="af1"/>
        <w:numPr>
          <w:ilvl w:val="2"/>
          <w:numId w:val="11"/>
        </w:numPr>
        <w:suppressAutoHyphens/>
        <w:ind w:left="0" w:firstLine="709"/>
        <w:jc w:val="both"/>
        <w:rPr>
          <w:b/>
          <w:bCs/>
          <w:sz w:val="24"/>
          <w:szCs w:val="24"/>
        </w:rPr>
      </w:pPr>
      <w:r>
        <w:rPr>
          <w:sz w:val="24"/>
          <w:szCs w:val="24"/>
        </w:rPr>
        <w:t>Жилой дом, 4-эт., общей площадью 277,7 кв.м</w:t>
      </w:r>
      <w:r w:rsidRPr="00864491">
        <w:rPr>
          <w:sz w:val="24"/>
          <w:szCs w:val="24"/>
          <w:vertAlign w:val="superscript"/>
        </w:rPr>
        <w:t xml:space="preserve"> </w:t>
      </w:r>
      <w:r w:rsidR="00150205" w:rsidRPr="00864491">
        <w:rPr>
          <w:sz w:val="24"/>
          <w:szCs w:val="24"/>
        </w:rPr>
        <w:t xml:space="preserve"> (далее – «</w:t>
      </w:r>
      <w:r w:rsidR="00150205">
        <w:rPr>
          <w:b/>
          <w:sz w:val="24"/>
          <w:szCs w:val="24"/>
        </w:rPr>
        <w:t>Объект</w:t>
      </w:r>
      <w:r w:rsidR="00150205" w:rsidRPr="00864491">
        <w:rPr>
          <w:sz w:val="24"/>
          <w:szCs w:val="24"/>
        </w:rPr>
        <w:t>»).</w:t>
      </w:r>
    </w:p>
    <w:p w:rsidR="00150205" w:rsidRPr="00864491" w:rsidRDefault="00150205" w:rsidP="00150205">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r w:rsidR="009D1AD5">
        <w:rPr>
          <w:bCs/>
          <w:sz w:val="24"/>
          <w:szCs w:val="24"/>
        </w:rPr>
        <w:t>10:01:0000000:5336</w:t>
      </w:r>
      <w:r w:rsidRPr="00864491">
        <w:rPr>
          <w:sz w:val="24"/>
          <w:szCs w:val="24"/>
        </w:rPr>
        <w:t>.</w:t>
      </w:r>
    </w:p>
    <w:p w:rsidR="00150205" w:rsidRPr="00864491" w:rsidRDefault="00150205" w:rsidP="00150205">
      <w:pPr>
        <w:ind w:firstLine="709"/>
        <w:jc w:val="both"/>
        <w:rPr>
          <w:sz w:val="24"/>
          <w:szCs w:val="24"/>
        </w:rPr>
      </w:pPr>
      <w:r>
        <w:rPr>
          <w:sz w:val="24"/>
          <w:szCs w:val="24"/>
        </w:rPr>
        <w:t>Объект</w:t>
      </w:r>
      <w:r w:rsidRPr="00864491">
        <w:rPr>
          <w:sz w:val="24"/>
          <w:szCs w:val="24"/>
        </w:rPr>
        <w:t xml:space="preserve"> расположен по адресу: </w:t>
      </w:r>
      <w:r w:rsidR="009D1AD5">
        <w:rPr>
          <w:sz w:val="24"/>
          <w:szCs w:val="24"/>
        </w:rPr>
        <w:t>Республика Карелия, г. Петрозаводск, ул. Розовая, д.27</w:t>
      </w:r>
      <w:r w:rsidR="009D1AD5" w:rsidRPr="009D1AD5">
        <w:rPr>
          <w:sz w:val="24"/>
          <w:szCs w:val="24"/>
        </w:rPr>
        <w:t>.</w:t>
      </w:r>
    </w:p>
    <w:p w:rsidR="00150205" w:rsidRPr="00864491" w:rsidRDefault="00150205" w:rsidP="00150205">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r w:rsidR="009D1AD5">
        <w:rPr>
          <w:bCs/>
          <w:sz w:val="24"/>
          <w:szCs w:val="24"/>
        </w:rPr>
        <w:t>Соглашения о передаче объектов недвижимого имущества №1 от 19.12.2019</w:t>
      </w:r>
      <w:r w:rsidRPr="00864491">
        <w:rPr>
          <w:sz w:val="24"/>
          <w:szCs w:val="24"/>
        </w:rPr>
        <w:t xml:space="preserve">, что подтверждается </w:t>
      </w:r>
      <w:r w:rsidR="009D1AD5">
        <w:rPr>
          <w:bCs/>
          <w:sz w:val="24"/>
          <w:szCs w:val="24"/>
        </w:rPr>
        <w:t>выпиской из Единого государственного реестра недвижимости об основных характеристиках и зарегистрированных правах на объект недвижимости, выданной Управлением Федеральной службы  государственной регистрации, кадастра и картографии по Республике Карелия</w:t>
      </w:r>
      <w:r w:rsidR="009D1AD5" w:rsidRPr="0009230A">
        <w:rPr>
          <w:sz w:val="24"/>
          <w:szCs w:val="24"/>
        </w:rPr>
        <w:t xml:space="preserve"> </w:t>
      </w:r>
      <w:r w:rsidR="009D1AD5" w:rsidRPr="0009230A">
        <w:rPr>
          <w:bCs/>
          <w:sz w:val="24"/>
          <w:szCs w:val="24"/>
        </w:rPr>
        <w:t xml:space="preserve"> от</w:t>
      </w:r>
      <w:r w:rsidR="009D1AD5">
        <w:rPr>
          <w:bCs/>
          <w:sz w:val="24"/>
          <w:szCs w:val="24"/>
        </w:rPr>
        <w:t xml:space="preserve"> «24» декабря 2019</w:t>
      </w:r>
      <w:r w:rsidRPr="00864491">
        <w:rPr>
          <w:sz w:val="24"/>
          <w:szCs w:val="24"/>
        </w:rPr>
        <w:t xml:space="preserve">, о чем в Едином государственном реестре недвижимости сделана запись о регистрации </w:t>
      </w:r>
      <w:r w:rsidR="009D1AD5">
        <w:rPr>
          <w:bCs/>
          <w:sz w:val="24"/>
          <w:szCs w:val="24"/>
        </w:rPr>
        <w:t>№10:01:0000000:5336-10/032/2019-13</w:t>
      </w:r>
      <w:r w:rsidRPr="00864491">
        <w:rPr>
          <w:sz w:val="24"/>
          <w:szCs w:val="24"/>
        </w:rPr>
        <w:t>.</w:t>
      </w:r>
    </w:p>
    <w:p w:rsidR="00150205" w:rsidRPr="00864491" w:rsidRDefault="00150205" w:rsidP="00150205">
      <w:pPr>
        <w:pStyle w:val="af1"/>
        <w:widowControl/>
        <w:numPr>
          <w:ilvl w:val="2"/>
          <w:numId w:val="11"/>
        </w:numPr>
        <w:ind w:left="0" w:firstLine="709"/>
        <w:jc w:val="both"/>
        <w:rPr>
          <w:sz w:val="24"/>
          <w:szCs w:val="24"/>
        </w:rPr>
      </w:pPr>
      <w:r w:rsidRPr="00864491">
        <w:rPr>
          <w:sz w:val="24"/>
          <w:szCs w:val="24"/>
        </w:rPr>
        <w:t>Земельный участок (далее – «</w:t>
      </w:r>
      <w:r w:rsidRPr="00864491">
        <w:rPr>
          <w:b/>
          <w:sz w:val="24"/>
          <w:szCs w:val="24"/>
        </w:rPr>
        <w:t>Земельный участок</w:t>
      </w:r>
      <w:r w:rsidRPr="00864491">
        <w:rPr>
          <w:sz w:val="24"/>
          <w:szCs w:val="24"/>
        </w:rPr>
        <w:t xml:space="preserve">») со следующими характеристиками: </w:t>
      </w:r>
      <w:r w:rsidR="009D1AD5">
        <w:rPr>
          <w:sz w:val="24"/>
          <w:szCs w:val="24"/>
        </w:rPr>
        <w:t>общей площадью 1200,00 кв.м., категория земель – земли населенных пунктов, Вид разрешенного использования – для индивидуального жилищного строительства</w:t>
      </w:r>
      <w:r w:rsidRPr="00864491">
        <w:rPr>
          <w:sz w:val="24"/>
          <w:szCs w:val="24"/>
        </w:rPr>
        <w:t>.</w:t>
      </w:r>
    </w:p>
    <w:p w:rsidR="00150205" w:rsidRPr="00864491" w:rsidRDefault="00150205" w:rsidP="00150205">
      <w:pPr>
        <w:ind w:firstLine="709"/>
        <w:jc w:val="both"/>
        <w:rPr>
          <w:sz w:val="24"/>
          <w:szCs w:val="24"/>
        </w:rPr>
      </w:pPr>
      <w:r w:rsidRPr="00864491">
        <w:rPr>
          <w:sz w:val="24"/>
          <w:szCs w:val="24"/>
        </w:rPr>
        <w:t>Кадастровый/усло</w:t>
      </w:r>
      <w:r w:rsidR="009D1AD5">
        <w:rPr>
          <w:sz w:val="24"/>
          <w:szCs w:val="24"/>
        </w:rPr>
        <w:t xml:space="preserve">вный номер Земельного участка: </w:t>
      </w:r>
      <w:r w:rsidR="009D1AD5">
        <w:rPr>
          <w:bCs/>
          <w:sz w:val="24"/>
          <w:szCs w:val="24"/>
        </w:rPr>
        <w:t>10:01:0160105:115</w:t>
      </w:r>
      <w:r w:rsidRPr="00864491">
        <w:rPr>
          <w:sz w:val="24"/>
          <w:szCs w:val="24"/>
        </w:rPr>
        <w:t>.</w:t>
      </w:r>
    </w:p>
    <w:p w:rsidR="00150205" w:rsidRPr="00864491" w:rsidRDefault="00150205" w:rsidP="00150205">
      <w:pPr>
        <w:ind w:firstLine="709"/>
        <w:jc w:val="both"/>
        <w:rPr>
          <w:sz w:val="24"/>
          <w:szCs w:val="24"/>
        </w:rPr>
      </w:pPr>
      <w:r w:rsidRPr="00864491">
        <w:rPr>
          <w:sz w:val="24"/>
          <w:szCs w:val="24"/>
        </w:rPr>
        <w:t xml:space="preserve">Земельный участок расположен по адресу: </w:t>
      </w:r>
      <w:r w:rsidR="009D1AD5">
        <w:rPr>
          <w:sz w:val="24"/>
          <w:szCs w:val="24"/>
        </w:rPr>
        <w:t>Республика Карелия, г. Петрозаводск, ул. Розовая, д.27</w:t>
      </w:r>
      <w:r w:rsidRPr="00864491">
        <w:rPr>
          <w:sz w:val="24"/>
          <w:szCs w:val="24"/>
        </w:rPr>
        <w:t>.</w:t>
      </w:r>
    </w:p>
    <w:p w:rsidR="00150205" w:rsidRPr="00BB5332" w:rsidRDefault="00150205" w:rsidP="00150205">
      <w:pPr>
        <w:ind w:firstLine="709"/>
        <w:jc w:val="both"/>
        <w:rPr>
          <w:sz w:val="24"/>
          <w:szCs w:val="24"/>
        </w:rPr>
      </w:pPr>
      <w:r w:rsidRPr="00864491">
        <w:rPr>
          <w:sz w:val="24"/>
          <w:szCs w:val="24"/>
        </w:rPr>
        <w:t xml:space="preserve">Земельный участок принадлежит Продавцу на праве собственности на основании </w:t>
      </w:r>
      <w:r w:rsidR="009D1AD5">
        <w:rPr>
          <w:bCs/>
          <w:sz w:val="24"/>
          <w:szCs w:val="24"/>
        </w:rPr>
        <w:t>Соглашения о передаче объектов недвижимого имущества №1 от 19.12.2019</w:t>
      </w:r>
      <w:r w:rsidRPr="00864491">
        <w:rPr>
          <w:sz w:val="24"/>
          <w:szCs w:val="24"/>
        </w:rPr>
        <w:t xml:space="preserve">, что подтверждается </w:t>
      </w:r>
      <w:r w:rsidR="00F84091">
        <w:rPr>
          <w:bCs/>
          <w:sz w:val="24"/>
          <w:szCs w:val="24"/>
        </w:rPr>
        <w:t>выпиской из Единого государственного реестра недвижимости об основных характеристиках и зарегистрированных правах на объект недвижимости,</w:t>
      </w:r>
      <w:r w:rsidR="00F84091" w:rsidRPr="007F0625">
        <w:rPr>
          <w:bCs/>
          <w:sz w:val="24"/>
          <w:szCs w:val="24"/>
        </w:rPr>
        <w:t xml:space="preserve"> </w:t>
      </w:r>
      <w:r w:rsidR="00F84091">
        <w:rPr>
          <w:bCs/>
          <w:sz w:val="24"/>
          <w:szCs w:val="24"/>
        </w:rPr>
        <w:t>выданной Управлением Федеральной службы  государственной регистрации, кадастра и картографии по Республике Карелия</w:t>
      </w:r>
      <w:r w:rsidR="00F84091" w:rsidRPr="0009230A">
        <w:rPr>
          <w:sz w:val="24"/>
          <w:szCs w:val="24"/>
        </w:rPr>
        <w:t xml:space="preserve"> </w:t>
      </w:r>
      <w:r w:rsidR="00F84091" w:rsidRPr="0009230A">
        <w:rPr>
          <w:bCs/>
          <w:sz w:val="24"/>
          <w:szCs w:val="24"/>
        </w:rPr>
        <w:t>от</w:t>
      </w:r>
      <w:r w:rsidR="00F84091">
        <w:rPr>
          <w:bCs/>
          <w:sz w:val="24"/>
          <w:szCs w:val="24"/>
        </w:rPr>
        <w:t xml:space="preserve"> «24» декабря 2019</w:t>
      </w:r>
      <w:r w:rsidRPr="00864491">
        <w:rPr>
          <w:sz w:val="24"/>
          <w:szCs w:val="24"/>
        </w:rPr>
        <w:t xml:space="preserve">, о чем в Едином государственном реестре недвижимости сделана запись о регистрации </w:t>
      </w:r>
      <w:r w:rsidR="00F84091">
        <w:rPr>
          <w:bCs/>
          <w:sz w:val="24"/>
          <w:szCs w:val="24"/>
        </w:rPr>
        <w:t>№10:01:0160105:115-10/032/2019-12</w:t>
      </w:r>
      <w:r w:rsidRPr="00864491">
        <w:rPr>
          <w:sz w:val="24"/>
          <w:szCs w:val="24"/>
        </w:rPr>
        <w:t>.</w:t>
      </w:r>
      <w:r w:rsidR="00BB5332" w:rsidRPr="00BB5332">
        <w:rPr>
          <w:sz w:val="24"/>
          <w:szCs w:val="24"/>
        </w:rPr>
        <w:t xml:space="preserve"> </w:t>
      </w:r>
    </w:p>
    <w:p w:rsidR="00150205" w:rsidRPr="00A6567F" w:rsidRDefault="00150205" w:rsidP="00150205">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150205" w:rsidRPr="00864491" w:rsidRDefault="00150205" w:rsidP="00150205">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150205" w:rsidRPr="00864491" w:rsidRDefault="00150205" w:rsidP="00150205">
      <w:pPr>
        <w:snapToGrid w:val="0"/>
        <w:ind w:firstLine="709"/>
        <w:contextualSpacing/>
        <w:jc w:val="both"/>
        <w:rPr>
          <w:sz w:val="24"/>
          <w:szCs w:val="24"/>
        </w:rPr>
      </w:pPr>
      <w:r w:rsidRPr="00864491">
        <w:rPr>
          <w:sz w:val="24"/>
          <w:szCs w:val="24"/>
        </w:rPr>
        <w:tab/>
        <w:t>состояние: 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150205" w:rsidRPr="00864491" w:rsidRDefault="00150205" w:rsidP="00150205">
      <w:pPr>
        <w:snapToGrid w:val="0"/>
        <w:ind w:firstLine="709"/>
        <w:contextualSpacing/>
        <w:jc w:val="both"/>
        <w:rPr>
          <w:sz w:val="24"/>
          <w:szCs w:val="24"/>
        </w:rPr>
      </w:pPr>
      <w:r w:rsidRPr="00864491">
        <w:rPr>
          <w:sz w:val="24"/>
          <w:szCs w:val="24"/>
        </w:rPr>
        <w:tab/>
        <w:t>недостатки: _________________________________________________________</w:t>
      </w:r>
    </w:p>
    <w:p w:rsidR="00150205" w:rsidRPr="00864491" w:rsidRDefault="00150205" w:rsidP="00150205">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150205" w:rsidRPr="00864491" w:rsidRDefault="00150205" w:rsidP="00150205">
      <w:pPr>
        <w:snapToGrid w:val="0"/>
        <w:ind w:firstLine="709"/>
        <w:contextualSpacing/>
        <w:jc w:val="both"/>
        <w:rPr>
          <w:sz w:val="24"/>
          <w:szCs w:val="24"/>
        </w:rPr>
      </w:pPr>
    </w:p>
    <w:p w:rsidR="00150205" w:rsidRPr="00864491" w:rsidRDefault="00150205" w:rsidP="00150205">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150205" w:rsidRPr="00864491" w:rsidRDefault="00150205" w:rsidP="00150205">
      <w:pPr>
        <w:snapToGrid w:val="0"/>
        <w:ind w:firstLine="709"/>
        <w:contextualSpacing/>
        <w:jc w:val="both"/>
        <w:rPr>
          <w:sz w:val="24"/>
          <w:szCs w:val="24"/>
        </w:rPr>
      </w:pPr>
      <w:r w:rsidRPr="00864491">
        <w:rPr>
          <w:sz w:val="24"/>
          <w:szCs w:val="24"/>
        </w:rPr>
        <w:tab/>
        <w:t>состояние: 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150205" w:rsidRPr="00864491" w:rsidRDefault="00150205" w:rsidP="00150205">
      <w:pPr>
        <w:snapToGrid w:val="0"/>
        <w:ind w:firstLine="709"/>
        <w:contextualSpacing/>
        <w:jc w:val="both"/>
        <w:rPr>
          <w:sz w:val="24"/>
          <w:szCs w:val="24"/>
        </w:rPr>
      </w:pPr>
      <w:r w:rsidRPr="00864491">
        <w:rPr>
          <w:sz w:val="24"/>
          <w:szCs w:val="24"/>
        </w:rPr>
        <w:tab/>
        <w:t>недостатки: _________________________________________________________</w:t>
      </w:r>
    </w:p>
    <w:p w:rsidR="00150205" w:rsidRPr="00864491" w:rsidRDefault="00150205" w:rsidP="00150205">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150205" w:rsidRPr="00864491" w:rsidRDefault="00150205" w:rsidP="00150205">
      <w:pPr>
        <w:snapToGrid w:val="0"/>
        <w:ind w:firstLine="709"/>
        <w:contextualSpacing/>
        <w:jc w:val="both"/>
        <w:rPr>
          <w:sz w:val="24"/>
          <w:szCs w:val="24"/>
        </w:rPr>
      </w:pPr>
      <w:r w:rsidRPr="00864491">
        <w:rPr>
          <w:sz w:val="24"/>
          <w:szCs w:val="24"/>
        </w:rPr>
        <w:tab/>
      </w:r>
      <w:r w:rsidRPr="00864491">
        <w:rPr>
          <w:sz w:val="24"/>
          <w:szCs w:val="24"/>
        </w:rPr>
        <w:tab/>
      </w:r>
    </w:p>
    <w:p w:rsidR="00150205" w:rsidRPr="00864491" w:rsidRDefault="00150205" w:rsidP="00150205">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150205" w:rsidRPr="00864491" w:rsidRDefault="00150205" w:rsidP="00150205">
      <w:pPr>
        <w:snapToGrid w:val="0"/>
        <w:ind w:firstLine="709"/>
        <w:contextualSpacing/>
        <w:jc w:val="both"/>
        <w:rPr>
          <w:sz w:val="24"/>
          <w:szCs w:val="24"/>
        </w:rPr>
      </w:pPr>
      <w:r w:rsidRPr="00864491">
        <w:rPr>
          <w:sz w:val="24"/>
          <w:szCs w:val="24"/>
        </w:rPr>
        <w:tab/>
        <w:t>состояние: 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150205" w:rsidRPr="00864491" w:rsidRDefault="00150205" w:rsidP="00150205">
      <w:pPr>
        <w:snapToGrid w:val="0"/>
        <w:ind w:firstLine="709"/>
        <w:contextualSpacing/>
        <w:jc w:val="both"/>
        <w:rPr>
          <w:sz w:val="24"/>
          <w:szCs w:val="24"/>
        </w:rPr>
      </w:pPr>
      <w:r w:rsidRPr="00864491">
        <w:rPr>
          <w:sz w:val="24"/>
          <w:szCs w:val="24"/>
        </w:rPr>
        <w:tab/>
        <w:t>недостатки: 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150205" w:rsidRPr="00864491" w:rsidRDefault="00150205" w:rsidP="00150205">
      <w:pPr>
        <w:snapToGrid w:val="0"/>
        <w:ind w:firstLine="709"/>
        <w:contextualSpacing/>
        <w:jc w:val="both"/>
        <w:rPr>
          <w:sz w:val="24"/>
          <w:szCs w:val="24"/>
        </w:rPr>
      </w:pPr>
    </w:p>
    <w:p w:rsidR="00150205" w:rsidRPr="00864491" w:rsidRDefault="00150205" w:rsidP="00150205">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150205" w:rsidRPr="00864491" w:rsidRDefault="00150205" w:rsidP="00150205">
      <w:pPr>
        <w:snapToGrid w:val="0"/>
        <w:ind w:firstLine="709"/>
        <w:contextualSpacing/>
        <w:jc w:val="both"/>
        <w:rPr>
          <w:sz w:val="24"/>
          <w:szCs w:val="24"/>
        </w:rPr>
      </w:pPr>
      <w:r w:rsidRPr="00864491">
        <w:rPr>
          <w:sz w:val="24"/>
          <w:szCs w:val="24"/>
        </w:rPr>
        <w:tab/>
        <w:t>состояние: 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150205" w:rsidRPr="00864491" w:rsidRDefault="00150205" w:rsidP="00150205">
      <w:pPr>
        <w:snapToGrid w:val="0"/>
        <w:ind w:firstLine="709"/>
        <w:contextualSpacing/>
        <w:jc w:val="both"/>
        <w:rPr>
          <w:sz w:val="24"/>
          <w:szCs w:val="24"/>
        </w:rPr>
      </w:pPr>
      <w:r w:rsidRPr="00864491">
        <w:rPr>
          <w:sz w:val="24"/>
          <w:szCs w:val="24"/>
        </w:rPr>
        <w:tab/>
        <w:t>недостатки: 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150205" w:rsidRPr="00864491" w:rsidRDefault="00150205" w:rsidP="00150205">
      <w:pPr>
        <w:snapToGrid w:val="0"/>
        <w:ind w:firstLine="709"/>
        <w:contextualSpacing/>
        <w:jc w:val="both"/>
        <w:rPr>
          <w:sz w:val="24"/>
          <w:szCs w:val="24"/>
        </w:rPr>
      </w:pPr>
    </w:p>
    <w:p w:rsidR="00150205" w:rsidRPr="00864491" w:rsidRDefault="00150205" w:rsidP="00150205">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150205" w:rsidRPr="00864491" w:rsidRDefault="00150205" w:rsidP="00150205">
      <w:pPr>
        <w:snapToGrid w:val="0"/>
        <w:ind w:firstLine="709"/>
        <w:contextualSpacing/>
        <w:jc w:val="both"/>
        <w:rPr>
          <w:sz w:val="24"/>
          <w:szCs w:val="24"/>
        </w:rPr>
      </w:pPr>
      <w:r w:rsidRPr="00864491">
        <w:rPr>
          <w:sz w:val="24"/>
          <w:szCs w:val="24"/>
        </w:rPr>
        <w:tab/>
        <w:t>состояние: 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150205" w:rsidRPr="00864491" w:rsidRDefault="00150205" w:rsidP="00150205">
      <w:pPr>
        <w:snapToGrid w:val="0"/>
        <w:ind w:firstLine="709"/>
        <w:contextualSpacing/>
        <w:jc w:val="both"/>
        <w:rPr>
          <w:sz w:val="24"/>
          <w:szCs w:val="24"/>
        </w:rPr>
      </w:pPr>
      <w:r w:rsidRPr="00864491">
        <w:rPr>
          <w:sz w:val="24"/>
          <w:szCs w:val="24"/>
        </w:rPr>
        <w:tab/>
        <w:t>недостатки: 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150205" w:rsidRPr="00864491" w:rsidRDefault="00150205" w:rsidP="00150205">
      <w:pPr>
        <w:snapToGrid w:val="0"/>
        <w:ind w:firstLine="709"/>
        <w:contextualSpacing/>
        <w:jc w:val="both"/>
        <w:rPr>
          <w:sz w:val="24"/>
          <w:szCs w:val="24"/>
        </w:rPr>
      </w:pPr>
    </w:p>
    <w:p w:rsidR="00150205" w:rsidRPr="00864491" w:rsidRDefault="00150205" w:rsidP="00150205">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150205" w:rsidRPr="00864491" w:rsidRDefault="00150205" w:rsidP="00150205">
      <w:pPr>
        <w:snapToGrid w:val="0"/>
        <w:ind w:firstLine="709"/>
        <w:contextualSpacing/>
        <w:jc w:val="both"/>
        <w:rPr>
          <w:sz w:val="24"/>
          <w:szCs w:val="24"/>
        </w:rPr>
      </w:pPr>
      <w:r w:rsidRPr="00864491">
        <w:rPr>
          <w:sz w:val="24"/>
          <w:szCs w:val="24"/>
        </w:rPr>
        <w:tab/>
        <w:t>состояние: __________________________________________________________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150205" w:rsidRPr="00864491" w:rsidRDefault="00150205" w:rsidP="00150205">
      <w:pPr>
        <w:snapToGrid w:val="0"/>
        <w:ind w:firstLine="709"/>
        <w:contextualSpacing/>
        <w:jc w:val="both"/>
        <w:rPr>
          <w:sz w:val="24"/>
          <w:szCs w:val="24"/>
        </w:rPr>
      </w:pPr>
      <w:r w:rsidRPr="00864491">
        <w:rPr>
          <w:sz w:val="24"/>
          <w:szCs w:val="24"/>
        </w:rPr>
        <w:tab/>
        <w:t>недостатки: 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150205" w:rsidRPr="00864491" w:rsidRDefault="00150205" w:rsidP="00150205">
      <w:pPr>
        <w:snapToGrid w:val="0"/>
        <w:ind w:firstLine="709"/>
        <w:contextualSpacing/>
        <w:jc w:val="both"/>
        <w:rPr>
          <w:i/>
          <w:sz w:val="24"/>
          <w:szCs w:val="24"/>
        </w:rPr>
      </w:pPr>
    </w:p>
    <w:p w:rsidR="00150205" w:rsidRPr="00864491" w:rsidRDefault="00150205" w:rsidP="00150205">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 п/п</w:t>
            </w:r>
          </w:p>
        </w:tc>
        <w:tc>
          <w:tcPr>
            <w:tcW w:w="2498" w:type="pct"/>
            <w:vAlign w:val="center"/>
          </w:tcPr>
          <w:p w:rsidR="00150205" w:rsidRPr="00864491" w:rsidRDefault="00150205" w:rsidP="001A0491">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Состояние</w:t>
            </w:r>
          </w:p>
          <w:p w:rsidR="00150205" w:rsidRPr="00864491" w:rsidRDefault="00150205" w:rsidP="001A0491">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1.1.</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1.2.</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ГРЩ, РЩ</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1.3.</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lastRenderedPageBreak/>
              <w:t>1.5.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1.6.</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1.7.</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1.8.</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1.9.</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lang w:val="en-US"/>
              </w:rPr>
              <w:t>1.10.</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2.</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2.1.</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2.2.</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2.3.</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2.4.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2.5.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2.6.</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2.7.</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3.</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3.1.</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3.2.</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3.3.</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Эскалаторы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3.4.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3.5.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4.1.</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4.2.</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4.3.</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4.4.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4.5.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4.4.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4.5.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 xml:space="preserve">Сети трубопроводов теплоснабжения, теплообменники и запорно-регулирующая </w:t>
            </w:r>
            <w:r w:rsidRPr="00864491">
              <w:rPr>
                <w:sz w:val="24"/>
                <w:szCs w:val="24"/>
              </w:rPr>
              <w:lastRenderedPageBreak/>
              <w:t>арматура, манометры, термометры, расширительные и аккумуляторные баки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4.6.</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5.1.</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5.2.</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5.3.</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5.4.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5.5.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5.6.</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Вентиляторы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6.2.</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6.3.</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Увлажнители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6.6.</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6.7.</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6.8.</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6.9.</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6.10.</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6.12.</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6.13.</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6.16</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6.17.</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6.18.</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Градирни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6.19.</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6.20.</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6.21.</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6.22.</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lastRenderedPageBreak/>
              <w:t>6.23.</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6.24.</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6.25.</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7.</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8.</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9.</w:t>
            </w:r>
          </w:p>
        </w:tc>
        <w:tc>
          <w:tcPr>
            <w:tcW w:w="2498"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10</w:t>
            </w:r>
          </w:p>
        </w:tc>
        <w:tc>
          <w:tcPr>
            <w:tcW w:w="2498" w:type="pct"/>
            <w:vAlign w:val="center"/>
          </w:tcPr>
          <w:p w:rsidR="00150205" w:rsidRPr="00864491" w:rsidRDefault="00150205" w:rsidP="001A0491">
            <w:pPr>
              <w:autoSpaceDE w:val="0"/>
              <w:autoSpaceDN w:val="0"/>
              <w:adjustRightInd w:val="0"/>
              <w:jc w:val="center"/>
              <w:rPr>
                <w:sz w:val="24"/>
                <w:szCs w:val="24"/>
              </w:rPr>
            </w:pP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11</w:t>
            </w:r>
          </w:p>
        </w:tc>
        <w:tc>
          <w:tcPr>
            <w:tcW w:w="2498" w:type="pct"/>
            <w:vAlign w:val="center"/>
          </w:tcPr>
          <w:p w:rsidR="00150205" w:rsidRPr="00864491" w:rsidRDefault="00150205" w:rsidP="001A0491">
            <w:pPr>
              <w:autoSpaceDE w:val="0"/>
              <w:autoSpaceDN w:val="0"/>
              <w:adjustRightInd w:val="0"/>
              <w:jc w:val="center"/>
              <w:rPr>
                <w:sz w:val="24"/>
                <w:szCs w:val="24"/>
              </w:rPr>
            </w:pP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12</w:t>
            </w:r>
          </w:p>
        </w:tc>
        <w:tc>
          <w:tcPr>
            <w:tcW w:w="2498" w:type="pct"/>
            <w:vAlign w:val="center"/>
          </w:tcPr>
          <w:p w:rsidR="00150205" w:rsidRPr="00864491" w:rsidRDefault="00150205" w:rsidP="001A0491">
            <w:pPr>
              <w:autoSpaceDE w:val="0"/>
              <w:autoSpaceDN w:val="0"/>
              <w:adjustRightInd w:val="0"/>
              <w:jc w:val="center"/>
              <w:rPr>
                <w:sz w:val="24"/>
                <w:szCs w:val="24"/>
              </w:rPr>
            </w:pPr>
          </w:p>
        </w:tc>
        <w:tc>
          <w:tcPr>
            <w:tcW w:w="2131" w:type="pct"/>
            <w:vAlign w:val="center"/>
          </w:tcPr>
          <w:p w:rsidR="00150205" w:rsidRPr="00864491" w:rsidRDefault="00150205" w:rsidP="001A0491">
            <w:pPr>
              <w:autoSpaceDE w:val="0"/>
              <w:autoSpaceDN w:val="0"/>
              <w:adjustRightInd w:val="0"/>
              <w:jc w:val="center"/>
              <w:rPr>
                <w:sz w:val="24"/>
                <w:szCs w:val="24"/>
              </w:rPr>
            </w:pPr>
          </w:p>
        </w:tc>
      </w:tr>
      <w:tr w:rsidR="00150205" w:rsidRPr="00864491" w:rsidTr="001A0491">
        <w:tc>
          <w:tcPr>
            <w:tcW w:w="371" w:type="pct"/>
            <w:vAlign w:val="center"/>
          </w:tcPr>
          <w:p w:rsidR="00150205" w:rsidRPr="00864491" w:rsidRDefault="00150205" w:rsidP="001A0491">
            <w:pPr>
              <w:autoSpaceDE w:val="0"/>
              <w:autoSpaceDN w:val="0"/>
              <w:adjustRightInd w:val="0"/>
              <w:jc w:val="center"/>
              <w:rPr>
                <w:sz w:val="24"/>
                <w:szCs w:val="24"/>
              </w:rPr>
            </w:pPr>
            <w:r w:rsidRPr="00864491">
              <w:rPr>
                <w:sz w:val="24"/>
                <w:szCs w:val="24"/>
              </w:rPr>
              <w:t>13</w:t>
            </w:r>
          </w:p>
        </w:tc>
        <w:tc>
          <w:tcPr>
            <w:tcW w:w="2498" w:type="pct"/>
            <w:vAlign w:val="center"/>
          </w:tcPr>
          <w:p w:rsidR="00150205" w:rsidRPr="00864491" w:rsidRDefault="00150205" w:rsidP="001A0491">
            <w:pPr>
              <w:autoSpaceDE w:val="0"/>
              <w:autoSpaceDN w:val="0"/>
              <w:adjustRightInd w:val="0"/>
              <w:jc w:val="center"/>
              <w:rPr>
                <w:sz w:val="24"/>
                <w:szCs w:val="24"/>
              </w:rPr>
            </w:pPr>
          </w:p>
        </w:tc>
        <w:tc>
          <w:tcPr>
            <w:tcW w:w="2131" w:type="pct"/>
            <w:vAlign w:val="center"/>
          </w:tcPr>
          <w:p w:rsidR="00150205" w:rsidRPr="00864491" w:rsidRDefault="00150205" w:rsidP="001A0491">
            <w:pPr>
              <w:autoSpaceDE w:val="0"/>
              <w:autoSpaceDN w:val="0"/>
              <w:adjustRightInd w:val="0"/>
              <w:jc w:val="center"/>
              <w:rPr>
                <w:sz w:val="24"/>
                <w:szCs w:val="24"/>
              </w:rPr>
            </w:pPr>
          </w:p>
        </w:tc>
      </w:tr>
    </w:tbl>
    <w:p w:rsidR="00150205" w:rsidRPr="00864491" w:rsidRDefault="00150205" w:rsidP="00150205">
      <w:pPr>
        <w:snapToGrid w:val="0"/>
        <w:ind w:firstLine="709"/>
        <w:contextualSpacing/>
        <w:jc w:val="both"/>
        <w:rPr>
          <w:sz w:val="24"/>
          <w:szCs w:val="24"/>
        </w:rPr>
      </w:pPr>
      <w:r w:rsidRPr="00864491">
        <w:rPr>
          <w:sz w:val="24"/>
          <w:szCs w:val="24"/>
        </w:rPr>
        <w:tab/>
        <w:t>недостатки: 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150205" w:rsidRPr="00864491" w:rsidRDefault="00150205" w:rsidP="00150205">
      <w:pPr>
        <w:snapToGrid w:val="0"/>
        <w:ind w:firstLine="709"/>
        <w:contextualSpacing/>
        <w:jc w:val="both"/>
        <w:rPr>
          <w:sz w:val="24"/>
          <w:szCs w:val="24"/>
        </w:rPr>
      </w:pPr>
    </w:p>
    <w:p w:rsidR="00150205" w:rsidRPr="00864491" w:rsidRDefault="00150205" w:rsidP="00150205">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150205" w:rsidRPr="00864491" w:rsidRDefault="00150205" w:rsidP="00150205">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150205" w:rsidRPr="00864491" w:rsidRDefault="00150205" w:rsidP="00150205">
      <w:pPr>
        <w:snapToGrid w:val="0"/>
        <w:ind w:firstLine="709"/>
        <w:contextualSpacing/>
        <w:jc w:val="both"/>
        <w:rPr>
          <w:sz w:val="24"/>
          <w:szCs w:val="24"/>
        </w:rPr>
      </w:pPr>
      <w:r w:rsidRPr="00864491">
        <w:rPr>
          <w:sz w:val="24"/>
          <w:szCs w:val="24"/>
        </w:rPr>
        <w:tab/>
        <w:t>состояние: __________________________________________________________</w:t>
      </w:r>
    </w:p>
    <w:p w:rsidR="00150205" w:rsidRPr="00864491" w:rsidRDefault="00150205" w:rsidP="00150205">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150205" w:rsidRPr="00864491" w:rsidRDefault="00150205" w:rsidP="00150205">
      <w:pPr>
        <w:snapToGrid w:val="0"/>
        <w:ind w:firstLine="709"/>
        <w:contextualSpacing/>
        <w:jc w:val="both"/>
        <w:rPr>
          <w:sz w:val="24"/>
          <w:szCs w:val="24"/>
        </w:rPr>
      </w:pPr>
      <w:r w:rsidRPr="00864491">
        <w:rPr>
          <w:sz w:val="24"/>
          <w:szCs w:val="24"/>
        </w:rPr>
        <w:tab/>
        <w:t>недостатки: _________________________________________________________</w:t>
      </w:r>
    </w:p>
    <w:p w:rsidR="00150205" w:rsidRPr="00864491" w:rsidRDefault="00150205" w:rsidP="00150205">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150205" w:rsidRPr="00864491" w:rsidRDefault="00150205" w:rsidP="00150205">
      <w:pPr>
        <w:snapToGrid w:val="0"/>
        <w:ind w:firstLine="709"/>
        <w:contextualSpacing/>
        <w:jc w:val="both"/>
        <w:rPr>
          <w:i/>
          <w:sz w:val="24"/>
          <w:szCs w:val="24"/>
        </w:rPr>
      </w:pPr>
    </w:p>
    <w:p w:rsidR="00150205" w:rsidRPr="00864491" w:rsidRDefault="00150205" w:rsidP="00150205">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150205" w:rsidRPr="00864491" w:rsidRDefault="00150205" w:rsidP="00150205">
      <w:pPr>
        <w:snapToGrid w:val="0"/>
        <w:ind w:firstLine="709"/>
        <w:contextualSpacing/>
        <w:jc w:val="both"/>
        <w:rPr>
          <w:sz w:val="24"/>
          <w:szCs w:val="24"/>
        </w:rPr>
      </w:pPr>
    </w:p>
    <w:p w:rsidR="00150205" w:rsidRPr="00864491" w:rsidRDefault="00150205" w:rsidP="00150205">
      <w:pPr>
        <w:snapToGrid w:val="0"/>
        <w:ind w:firstLine="709"/>
        <w:contextualSpacing/>
        <w:jc w:val="both"/>
        <w:rPr>
          <w:sz w:val="24"/>
          <w:szCs w:val="24"/>
        </w:rPr>
      </w:pPr>
      <w:r w:rsidRPr="00864491">
        <w:rPr>
          <w:sz w:val="24"/>
          <w:szCs w:val="24"/>
        </w:rPr>
        <w:t xml:space="preserve">_____________________________________________________________________________. </w:t>
      </w:r>
    </w:p>
    <w:p w:rsidR="00150205" w:rsidRPr="00A6567F" w:rsidRDefault="00150205" w:rsidP="00150205">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p>
    <w:p w:rsidR="00150205" w:rsidRPr="00864491" w:rsidRDefault="00150205" w:rsidP="00150205">
      <w:pPr>
        <w:snapToGrid w:val="0"/>
        <w:ind w:firstLine="709"/>
        <w:contextualSpacing/>
        <w:jc w:val="both"/>
        <w:rPr>
          <w:sz w:val="24"/>
          <w:szCs w:val="24"/>
        </w:rPr>
      </w:pPr>
      <w:r w:rsidRPr="00864491">
        <w:rPr>
          <w:sz w:val="24"/>
          <w:szCs w:val="24"/>
        </w:rPr>
        <w:t>- электричество: _____________________</w:t>
      </w:r>
    </w:p>
    <w:p w:rsidR="00150205" w:rsidRPr="00864491" w:rsidRDefault="00150205" w:rsidP="00150205">
      <w:pPr>
        <w:snapToGrid w:val="0"/>
        <w:ind w:firstLine="709"/>
        <w:contextualSpacing/>
        <w:jc w:val="both"/>
        <w:rPr>
          <w:sz w:val="24"/>
          <w:szCs w:val="24"/>
        </w:rPr>
      </w:pPr>
      <w:r w:rsidRPr="00864491">
        <w:rPr>
          <w:sz w:val="24"/>
          <w:szCs w:val="24"/>
        </w:rPr>
        <w:t>- вода (теплая): ____________________</w:t>
      </w:r>
    </w:p>
    <w:p w:rsidR="00150205" w:rsidRPr="00864491" w:rsidRDefault="00150205" w:rsidP="00150205">
      <w:pPr>
        <w:snapToGrid w:val="0"/>
        <w:ind w:firstLine="709"/>
        <w:contextualSpacing/>
        <w:jc w:val="both"/>
        <w:rPr>
          <w:sz w:val="24"/>
          <w:szCs w:val="24"/>
        </w:rPr>
      </w:pPr>
      <w:r w:rsidRPr="00864491">
        <w:rPr>
          <w:sz w:val="24"/>
          <w:szCs w:val="24"/>
        </w:rPr>
        <w:t>- вода (холодная): ____________________</w:t>
      </w:r>
    </w:p>
    <w:p w:rsidR="00150205" w:rsidRPr="00864491" w:rsidRDefault="00150205" w:rsidP="00150205">
      <w:pPr>
        <w:snapToGrid w:val="0"/>
        <w:ind w:firstLine="709"/>
        <w:contextualSpacing/>
        <w:jc w:val="both"/>
        <w:rPr>
          <w:sz w:val="24"/>
          <w:szCs w:val="24"/>
        </w:rPr>
      </w:pPr>
      <w:r w:rsidRPr="00864491">
        <w:rPr>
          <w:sz w:val="24"/>
          <w:szCs w:val="24"/>
        </w:rPr>
        <w:t>- иное: ____________________</w:t>
      </w:r>
    </w:p>
    <w:p w:rsidR="00150205" w:rsidRPr="00864491" w:rsidRDefault="00150205" w:rsidP="00150205">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 двери Недвижимого имущества в количестве _________.</w:t>
      </w:r>
    </w:p>
    <w:p w:rsidR="00150205" w:rsidRPr="00864491" w:rsidRDefault="00150205" w:rsidP="00150205">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150205" w:rsidRPr="00864491" w:rsidTr="001A0491">
        <w:tc>
          <w:tcPr>
            <w:tcW w:w="307" w:type="pct"/>
            <w:vAlign w:val="center"/>
          </w:tcPr>
          <w:p w:rsidR="00150205" w:rsidRPr="00A6567F" w:rsidRDefault="00150205" w:rsidP="001A0491">
            <w:pPr>
              <w:snapToGrid w:val="0"/>
              <w:jc w:val="center"/>
              <w:rPr>
                <w:sz w:val="24"/>
                <w:szCs w:val="24"/>
              </w:rPr>
            </w:pPr>
            <w:r w:rsidRPr="00A6567F">
              <w:rPr>
                <w:sz w:val="24"/>
                <w:szCs w:val="24"/>
              </w:rPr>
              <w:t>№ п/п</w:t>
            </w:r>
          </w:p>
        </w:tc>
        <w:tc>
          <w:tcPr>
            <w:tcW w:w="1857" w:type="pct"/>
            <w:vAlign w:val="center"/>
          </w:tcPr>
          <w:p w:rsidR="00150205" w:rsidRPr="00A6567F" w:rsidRDefault="00150205" w:rsidP="001A0491">
            <w:pPr>
              <w:snapToGrid w:val="0"/>
              <w:jc w:val="center"/>
              <w:rPr>
                <w:sz w:val="24"/>
                <w:szCs w:val="24"/>
              </w:rPr>
            </w:pPr>
            <w:r w:rsidRPr="00A6567F">
              <w:rPr>
                <w:sz w:val="24"/>
                <w:szCs w:val="24"/>
              </w:rPr>
              <w:t>Наименование</w:t>
            </w:r>
          </w:p>
        </w:tc>
        <w:tc>
          <w:tcPr>
            <w:tcW w:w="1419" w:type="pct"/>
            <w:vAlign w:val="center"/>
          </w:tcPr>
          <w:p w:rsidR="00150205" w:rsidRPr="00A6567F" w:rsidRDefault="00150205" w:rsidP="001A0491">
            <w:pPr>
              <w:snapToGrid w:val="0"/>
              <w:jc w:val="center"/>
              <w:rPr>
                <w:sz w:val="24"/>
                <w:szCs w:val="24"/>
              </w:rPr>
            </w:pPr>
            <w:r w:rsidRPr="00A6567F">
              <w:rPr>
                <w:sz w:val="24"/>
                <w:szCs w:val="24"/>
              </w:rPr>
              <w:t>Инвентарный номер</w:t>
            </w:r>
          </w:p>
        </w:tc>
        <w:tc>
          <w:tcPr>
            <w:tcW w:w="1417" w:type="pct"/>
            <w:vAlign w:val="center"/>
          </w:tcPr>
          <w:p w:rsidR="00150205" w:rsidRPr="00A6567F" w:rsidRDefault="00150205" w:rsidP="001A0491">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150205" w:rsidRPr="00864491" w:rsidTr="001A0491">
        <w:tc>
          <w:tcPr>
            <w:tcW w:w="307" w:type="pct"/>
            <w:vAlign w:val="center"/>
          </w:tcPr>
          <w:p w:rsidR="00150205" w:rsidRPr="00864491" w:rsidRDefault="00150205" w:rsidP="001A0491">
            <w:pPr>
              <w:snapToGrid w:val="0"/>
              <w:jc w:val="center"/>
              <w:rPr>
                <w:sz w:val="24"/>
                <w:szCs w:val="24"/>
              </w:rPr>
            </w:pPr>
          </w:p>
        </w:tc>
        <w:tc>
          <w:tcPr>
            <w:tcW w:w="1857" w:type="pct"/>
            <w:vAlign w:val="center"/>
          </w:tcPr>
          <w:p w:rsidR="00150205" w:rsidRPr="00864491" w:rsidRDefault="00150205" w:rsidP="001A0491">
            <w:pPr>
              <w:snapToGrid w:val="0"/>
              <w:jc w:val="center"/>
              <w:rPr>
                <w:sz w:val="24"/>
                <w:szCs w:val="24"/>
              </w:rPr>
            </w:pPr>
          </w:p>
        </w:tc>
        <w:tc>
          <w:tcPr>
            <w:tcW w:w="1419" w:type="pct"/>
            <w:vAlign w:val="center"/>
          </w:tcPr>
          <w:p w:rsidR="00150205" w:rsidRPr="00864491" w:rsidRDefault="00150205" w:rsidP="001A0491">
            <w:pPr>
              <w:snapToGrid w:val="0"/>
              <w:jc w:val="center"/>
              <w:rPr>
                <w:sz w:val="24"/>
                <w:szCs w:val="24"/>
              </w:rPr>
            </w:pPr>
          </w:p>
        </w:tc>
        <w:tc>
          <w:tcPr>
            <w:tcW w:w="1417" w:type="pct"/>
          </w:tcPr>
          <w:p w:rsidR="00150205" w:rsidRPr="00864491" w:rsidRDefault="00150205" w:rsidP="001A0491">
            <w:pPr>
              <w:snapToGrid w:val="0"/>
              <w:jc w:val="center"/>
              <w:rPr>
                <w:sz w:val="24"/>
                <w:szCs w:val="24"/>
              </w:rPr>
            </w:pPr>
          </w:p>
        </w:tc>
      </w:tr>
      <w:tr w:rsidR="00150205" w:rsidRPr="00864491" w:rsidTr="001A0491">
        <w:tc>
          <w:tcPr>
            <w:tcW w:w="307" w:type="pct"/>
            <w:vAlign w:val="center"/>
          </w:tcPr>
          <w:p w:rsidR="00150205" w:rsidRPr="00864491" w:rsidRDefault="00150205" w:rsidP="001A0491">
            <w:pPr>
              <w:snapToGrid w:val="0"/>
              <w:jc w:val="center"/>
              <w:rPr>
                <w:sz w:val="24"/>
                <w:szCs w:val="24"/>
              </w:rPr>
            </w:pPr>
          </w:p>
        </w:tc>
        <w:tc>
          <w:tcPr>
            <w:tcW w:w="1857" w:type="pct"/>
            <w:vAlign w:val="center"/>
          </w:tcPr>
          <w:p w:rsidR="00150205" w:rsidRPr="00864491" w:rsidRDefault="00150205" w:rsidP="001A0491">
            <w:pPr>
              <w:snapToGrid w:val="0"/>
              <w:jc w:val="center"/>
              <w:rPr>
                <w:sz w:val="24"/>
                <w:szCs w:val="24"/>
              </w:rPr>
            </w:pPr>
          </w:p>
        </w:tc>
        <w:tc>
          <w:tcPr>
            <w:tcW w:w="1419" w:type="pct"/>
            <w:vAlign w:val="center"/>
          </w:tcPr>
          <w:p w:rsidR="00150205" w:rsidRPr="00864491" w:rsidRDefault="00150205" w:rsidP="001A0491">
            <w:pPr>
              <w:snapToGrid w:val="0"/>
              <w:jc w:val="center"/>
              <w:rPr>
                <w:sz w:val="24"/>
                <w:szCs w:val="24"/>
              </w:rPr>
            </w:pPr>
          </w:p>
        </w:tc>
        <w:tc>
          <w:tcPr>
            <w:tcW w:w="1417" w:type="pct"/>
          </w:tcPr>
          <w:p w:rsidR="00150205" w:rsidRPr="00864491" w:rsidRDefault="00150205" w:rsidP="001A0491">
            <w:pPr>
              <w:snapToGrid w:val="0"/>
              <w:jc w:val="center"/>
              <w:rPr>
                <w:sz w:val="24"/>
                <w:szCs w:val="24"/>
              </w:rPr>
            </w:pPr>
          </w:p>
        </w:tc>
      </w:tr>
      <w:tr w:rsidR="00150205" w:rsidRPr="00864491" w:rsidTr="001A0491">
        <w:tc>
          <w:tcPr>
            <w:tcW w:w="307" w:type="pct"/>
            <w:vAlign w:val="center"/>
          </w:tcPr>
          <w:p w:rsidR="00150205" w:rsidRPr="00864491" w:rsidRDefault="00150205" w:rsidP="001A0491">
            <w:pPr>
              <w:snapToGrid w:val="0"/>
              <w:jc w:val="center"/>
              <w:rPr>
                <w:sz w:val="24"/>
                <w:szCs w:val="24"/>
              </w:rPr>
            </w:pPr>
          </w:p>
        </w:tc>
        <w:tc>
          <w:tcPr>
            <w:tcW w:w="1857" w:type="pct"/>
            <w:vAlign w:val="center"/>
          </w:tcPr>
          <w:p w:rsidR="00150205" w:rsidRPr="00864491" w:rsidRDefault="00150205" w:rsidP="001A0491">
            <w:pPr>
              <w:snapToGrid w:val="0"/>
              <w:jc w:val="center"/>
              <w:rPr>
                <w:sz w:val="24"/>
                <w:szCs w:val="24"/>
              </w:rPr>
            </w:pPr>
          </w:p>
        </w:tc>
        <w:tc>
          <w:tcPr>
            <w:tcW w:w="1419" w:type="pct"/>
            <w:vAlign w:val="center"/>
          </w:tcPr>
          <w:p w:rsidR="00150205" w:rsidRPr="00864491" w:rsidRDefault="00150205" w:rsidP="001A0491">
            <w:pPr>
              <w:snapToGrid w:val="0"/>
              <w:jc w:val="center"/>
              <w:rPr>
                <w:sz w:val="24"/>
                <w:szCs w:val="24"/>
              </w:rPr>
            </w:pPr>
          </w:p>
        </w:tc>
        <w:tc>
          <w:tcPr>
            <w:tcW w:w="1417" w:type="pct"/>
          </w:tcPr>
          <w:p w:rsidR="00150205" w:rsidRPr="00864491" w:rsidRDefault="00150205" w:rsidP="001A0491">
            <w:pPr>
              <w:snapToGrid w:val="0"/>
              <w:jc w:val="center"/>
              <w:rPr>
                <w:sz w:val="24"/>
                <w:szCs w:val="24"/>
              </w:rPr>
            </w:pPr>
          </w:p>
        </w:tc>
      </w:tr>
      <w:tr w:rsidR="00150205" w:rsidRPr="00864491" w:rsidTr="001A0491">
        <w:tc>
          <w:tcPr>
            <w:tcW w:w="307" w:type="pct"/>
            <w:vAlign w:val="center"/>
          </w:tcPr>
          <w:p w:rsidR="00150205" w:rsidRPr="00864491" w:rsidRDefault="00150205" w:rsidP="001A0491">
            <w:pPr>
              <w:snapToGrid w:val="0"/>
              <w:jc w:val="center"/>
              <w:rPr>
                <w:sz w:val="24"/>
                <w:szCs w:val="24"/>
              </w:rPr>
            </w:pPr>
          </w:p>
        </w:tc>
        <w:tc>
          <w:tcPr>
            <w:tcW w:w="1857" w:type="pct"/>
            <w:vAlign w:val="center"/>
          </w:tcPr>
          <w:p w:rsidR="00150205" w:rsidRPr="00864491" w:rsidRDefault="00150205" w:rsidP="001A0491">
            <w:pPr>
              <w:snapToGrid w:val="0"/>
              <w:jc w:val="center"/>
              <w:rPr>
                <w:sz w:val="24"/>
                <w:szCs w:val="24"/>
              </w:rPr>
            </w:pPr>
          </w:p>
        </w:tc>
        <w:tc>
          <w:tcPr>
            <w:tcW w:w="1419" w:type="pct"/>
            <w:vAlign w:val="center"/>
          </w:tcPr>
          <w:p w:rsidR="00150205" w:rsidRPr="00864491" w:rsidRDefault="00150205" w:rsidP="001A0491">
            <w:pPr>
              <w:snapToGrid w:val="0"/>
              <w:jc w:val="center"/>
              <w:rPr>
                <w:sz w:val="24"/>
                <w:szCs w:val="24"/>
              </w:rPr>
            </w:pPr>
          </w:p>
        </w:tc>
        <w:tc>
          <w:tcPr>
            <w:tcW w:w="1417" w:type="pct"/>
          </w:tcPr>
          <w:p w:rsidR="00150205" w:rsidRPr="00864491" w:rsidRDefault="00150205" w:rsidP="001A0491">
            <w:pPr>
              <w:snapToGrid w:val="0"/>
              <w:jc w:val="center"/>
              <w:rPr>
                <w:sz w:val="24"/>
                <w:szCs w:val="24"/>
              </w:rPr>
            </w:pPr>
          </w:p>
        </w:tc>
      </w:tr>
    </w:tbl>
    <w:p w:rsidR="00150205" w:rsidRPr="00864491" w:rsidRDefault="00150205" w:rsidP="00150205">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150205" w:rsidRPr="00864491" w:rsidTr="001A0491">
        <w:tc>
          <w:tcPr>
            <w:tcW w:w="355" w:type="pct"/>
          </w:tcPr>
          <w:p w:rsidR="00150205" w:rsidRPr="00864491" w:rsidRDefault="00150205" w:rsidP="001A0491">
            <w:pPr>
              <w:snapToGrid w:val="0"/>
              <w:jc w:val="center"/>
              <w:rPr>
                <w:sz w:val="24"/>
                <w:szCs w:val="24"/>
              </w:rPr>
            </w:pPr>
            <w:r w:rsidRPr="00864491">
              <w:rPr>
                <w:sz w:val="24"/>
                <w:szCs w:val="24"/>
              </w:rPr>
              <w:t>№ п/п</w:t>
            </w:r>
          </w:p>
        </w:tc>
        <w:tc>
          <w:tcPr>
            <w:tcW w:w="966" w:type="pct"/>
          </w:tcPr>
          <w:p w:rsidR="00150205" w:rsidRPr="00864491" w:rsidRDefault="00150205" w:rsidP="001A0491">
            <w:pPr>
              <w:snapToGrid w:val="0"/>
              <w:jc w:val="center"/>
              <w:rPr>
                <w:sz w:val="24"/>
                <w:szCs w:val="24"/>
              </w:rPr>
            </w:pPr>
            <w:r w:rsidRPr="00864491">
              <w:rPr>
                <w:sz w:val="24"/>
                <w:szCs w:val="24"/>
              </w:rPr>
              <w:t>Номер/шифр документа</w:t>
            </w:r>
          </w:p>
        </w:tc>
        <w:tc>
          <w:tcPr>
            <w:tcW w:w="1920" w:type="pct"/>
          </w:tcPr>
          <w:p w:rsidR="00150205" w:rsidRPr="00864491" w:rsidRDefault="00150205" w:rsidP="001A0491">
            <w:pPr>
              <w:snapToGrid w:val="0"/>
              <w:jc w:val="center"/>
              <w:rPr>
                <w:sz w:val="24"/>
                <w:szCs w:val="24"/>
              </w:rPr>
            </w:pPr>
            <w:r w:rsidRPr="00864491">
              <w:rPr>
                <w:sz w:val="24"/>
                <w:szCs w:val="24"/>
              </w:rPr>
              <w:t>Наименование документа</w:t>
            </w:r>
          </w:p>
          <w:p w:rsidR="00150205" w:rsidRPr="00864491" w:rsidRDefault="00150205" w:rsidP="001A0491">
            <w:pPr>
              <w:snapToGrid w:val="0"/>
              <w:jc w:val="center"/>
              <w:rPr>
                <w:sz w:val="24"/>
                <w:szCs w:val="24"/>
              </w:rPr>
            </w:pPr>
          </w:p>
        </w:tc>
        <w:tc>
          <w:tcPr>
            <w:tcW w:w="640" w:type="pct"/>
          </w:tcPr>
          <w:p w:rsidR="00150205" w:rsidRPr="00864491" w:rsidRDefault="00150205" w:rsidP="001A0491">
            <w:pPr>
              <w:snapToGrid w:val="0"/>
              <w:jc w:val="center"/>
              <w:rPr>
                <w:sz w:val="24"/>
                <w:szCs w:val="24"/>
              </w:rPr>
            </w:pPr>
            <w:r w:rsidRPr="00864491">
              <w:rPr>
                <w:sz w:val="24"/>
                <w:szCs w:val="24"/>
              </w:rPr>
              <w:t>Кол-во листов</w:t>
            </w:r>
          </w:p>
        </w:tc>
        <w:tc>
          <w:tcPr>
            <w:tcW w:w="1120" w:type="pct"/>
          </w:tcPr>
          <w:p w:rsidR="00150205" w:rsidRPr="00864491" w:rsidRDefault="00150205" w:rsidP="001A0491">
            <w:pPr>
              <w:snapToGrid w:val="0"/>
              <w:jc w:val="center"/>
              <w:rPr>
                <w:sz w:val="24"/>
                <w:szCs w:val="24"/>
              </w:rPr>
            </w:pPr>
            <w:r w:rsidRPr="00864491">
              <w:rPr>
                <w:sz w:val="24"/>
                <w:szCs w:val="24"/>
              </w:rPr>
              <w:t>Примечание</w:t>
            </w:r>
          </w:p>
        </w:tc>
      </w:tr>
      <w:tr w:rsidR="00150205" w:rsidRPr="00864491" w:rsidTr="001A0491">
        <w:tc>
          <w:tcPr>
            <w:tcW w:w="355" w:type="pct"/>
          </w:tcPr>
          <w:p w:rsidR="00150205" w:rsidRPr="00864491" w:rsidRDefault="00150205" w:rsidP="001A0491">
            <w:pPr>
              <w:snapToGrid w:val="0"/>
              <w:jc w:val="center"/>
              <w:rPr>
                <w:sz w:val="24"/>
                <w:szCs w:val="24"/>
              </w:rPr>
            </w:pPr>
          </w:p>
        </w:tc>
        <w:tc>
          <w:tcPr>
            <w:tcW w:w="966" w:type="pct"/>
          </w:tcPr>
          <w:p w:rsidR="00150205" w:rsidRPr="00864491" w:rsidRDefault="00150205" w:rsidP="001A0491">
            <w:pPr>
              <w:snapToGrid w:val="0"/>
              <w:jc w:val="center"/>
              <w:rPr>
                <w:sz w:val="24"/>
                <w:szCs w:val="24"/>
              </w:rPr>
            </w:pPr>
          </w:p>
        </w:tc>
        <w:tc>
          <w:tcPr>
            <w:tcW w:w="1920" w:type="pct"/>
          </w:tcPr>
          <w:p w:rsidR="00150205" w:rsidRPr="00864491" w:rsidRDefault="00150205" w:rsidP="001A0491">
            <w:pPr>
              <w:snapToGrid w:val="0"/>
              <w:jc w:val="center"/>
              <w:rPr>
                <w:sz w:val="24"/>
                <w:szCs w:val="24"/>
              </w:rPr>
            </w:pPr>
          </w:p>
        </w:tc>
        <w:tc>
          <w:tcPr>
            <w:tcW w:w="640" w:type="pct"/>
          </w:tcPr>
          <w:p w:rsidR="00150205" w:rsidRPr="00864491" w:rsidRDefault="00150205" w:rsidP="001A0491">
            <w:pPr>
              <w:snapToGrid w:val="0"/>
              <w:jc w:val="center"/>
              <w:rPr>
                <w:sz w:val="24"/>
                <w:szCs w:val="24"/>
              </w:rPr>
            </w:pPr>
          </w:p>
        </w:tc>
        <w:tc>
          <w:tcPr>
            <w:tcW w:w="1120" w:type="pct"/>
          </w:tcPr>
          <w:p w:rsidR="00150205" w:rsidRPr="00864491" w:rsidRDefault="00150205" w:rsidP="001A0491">
            <w:pPr>
              <w:snapToGrid w:val="0"/>
              <w:jc w:val="center"/>
              <w:rPr>
                <w:sz w:val="24"/>
                <w:szCs w:val="24"/>
              </w:rPr>
            </w:pPr>
          </w:p>
        </w:tc>
      </w:tr>
      <w:tr w:rsidR="00150205" w:rsidRPr="00864491" w:rsidTr="001A0491">
        <w:tc>
          <w:tcPr>
            <w:tcW w:w="355" w:type="pct"/>
          </w:tcPr>
          <w:p w:rsidR="00150205" w:rsidRPr="00864491" w:rsidRDefault="00150205" w:rsidP="001A0491">
            <w:pPr>
              <w:snapToGrid w:val="0"/>
              <w:jc w:val="center"/>
              <w:rPr>
                <w:sz w:val="24"/>
                <w:szCs w:val="24"/>
              </w:rPr>
            </w:pPr>
          </w:p>
        </w:tc>
        <w:tc>
          <w:tcPr>
            <w:tcW w:w="966" w:type="pct"/>
          </w:tcPr>
          <w:p w:rsidR="00150205" w:rsidRPr="00864491" w:rsidRDefault="00150205" w:rsidP="001A0491">
            <w:pPr>
              <w:snapToGrid w:val="0"/>
              <w:jc w:val="center"/>
              <w:rPr>
                <w:sz w:val="24"/>
                <w:szCs w:val="24"/>
              </w:rPr>
            </w:pPr>
          </w:p>
        </w:tc>
        <w:tc>
          <w:tcPr>
            <w:tcW w:w="1920" w:type="pct"/>
          </w:tcPr>
          <w:p w:rsidR="00150205" w:rsidRPr="00864491" w:rsidRDefault="00150205" w:rsidP="001A0491">
            <w:pPr>
              <w:snapToGrid w:val="0"/>
              <w:jc w:val="center"/>
              <w:rPr>
                <w:sz w:val="24"/>
                <w:szCs w:val="24"/>
              </w:rPr>
            </w:pPr>
          </w:p>
        </w:tc>
        <w:tc>
          <w:tcPr>
            <w:tcW w:w="640" w:type="pct"/>
          </w:tcPr>
          <w:p w:rsidR="00150205" w:rsidRPr="00864491" w:rsidRDefault="00150205" w:rsidP="001A0491">
            <w:pPr>
              <w:snapToGrid w:val="0"/>
              <w:jc w:val="center"/>
              <w:rPr>
                <w:sz w:val="24"/>
                <w:szCs w:val="24"/>
              </w:rPr>
            </w:pPr>
          </w:p>
        </w:tc>
        <w:tc>
          <w:tcPr>
            <w:tcW w:w="1120" w:type="pct"/>
          </w:tcPr>
          <w:p w:rsidR="00150205" w:rsidRPr="00864491" w:rsidRDefault="00150205" w:rsidP="001A0491">
            <w:pPr>
              <w:snapToGrid w:val="0"/>
              <w:jc w:val="center"/>
              <w:rPr>
                <w:sz w:val="24"/>
                <w:szCs w:val="24"/>
              </w:rPr>
            </w:pPr>
          </w:p>
        </w:tc>
      </w:tr>
      <w:tr w:rsidR="00150205" w:rsidRPr="00864491" w:rsidTr="001A0491">
        <w:tc>
          <w:tcPr>
            <w:tcW w:w="355" w:type="pct"/>
          </w:tcPr>
          <w:p w:rsidR="00150205" w:rsidRPr="00864491" w:rsidRDefault="00150205" w:rsidP="001A0491">
            <w:pPr>
              <w:snapToGrid w:val="0"/>
              <w:jc w:val="center"/>
              <w:rPr>
                <w:sz w:val="24"/>
                <w:szCs w:val="24"/>
              </w:rPr>
            </w:pPr>
          </w:p>
        </w:tc>
        <w:tc>
          <w:tcPr>
            <w:tcW w:w="966" w:type="pct"/>
          </w:tcPr>
          <w:p w:rsidR="00150205" w:rsidRPr="00864491" w:rsidRDefault="00150205" w:rsidP="001A0491">
            <w:pPr>
              <w:snapToGrid w:val="0"/>
              <w:jc w:val="center"/>
              <w:rPr>
                <w:sz w:val="24"/>
                <w:szCs w:val="24"/>
              </w:rPr>
            </w:pPr>
          </w:p>
        </w:tc>
        <w:tc>
          <w:tcPr>
            <w:tcW w:w="1920" w:type="pct"/>
          </w:tcPr>
          <w:p w:rsidR="00150205" w:rsidRPr="00864491" w:rsidRDefault="00150205" w:rsidP="001A0491">
            <w:pPr>
              <w:snapToGrid w:val="0"/>
              <w:jc w:val="center"/>
              <w:rPr>
                <w:sz w:val="24"/>
                <w:szCs w:val="24"/>
              </w:rPr>
            </w:pPr>
          </w:p>
        </w:tc>
        <w:tc>
          <w:tcPr>
            <w:tcW w:w="640" w:type="pct"/>
          </w:tcPr>
          <w:p w:rsidR="00150205" w:rsidRPr="00864491" w:rsidRDefault="00150205" w:rsidP="001A0491">
            <w:pPr>
              <w:snapToGrid w:val="0"/>
              <w:jc w:val="center"/>
              <w:rPr>
                <w:sz w:val="24"/>
                <w:szCs w:val="24"/>
              </w:rPr>
            </w:pPr>
          </w:p>
        </w:tc>
        <w:tc>
          <w:tcPr>
            <w:tcW w:w="1120" w:type="pct"/>
          </w:tcPr>
          <w:p w:rsidR="00150205" w:rsidRPr="00864491" w:rsidRDefault="00150205" w:rsidP="001A0491">
            <w:pPr>
              <w:snapToGrid w:val="0"/>
              <w:jc w:val="center"/>
              <w:rPr>
                <w:sz w:val="24"/>
                <w:szCs w:val="24"/>
              </w:rPr>
            </w:pPr>
          </w:p>
        </w:tc>
      </w:tr>
      <w:tr w:rsidR="00150205" w:rsidRPr="00864491" w:rsidTr="001A0491">
        <w:tc>
          <w:tcPr>
            <w:tcW w:w="355" w:type="pct"/>
          </w:tcPr>
          <w:p w:rsidR="00150205" w:rsidRPr="00864491" w:rsidRDefault="00150205" w:rsidP="001A0491">
            <w:pPr>
              <w:snapToGrid w:val="0"/>
              <w:jc w:val="center"/>
              <w:rPr>
                <w:sz w:val="24"/>
                <w:szCs w:val="24"/>
              </w:rPr>
            </w:pPr>
          </w:p>
        </w:tc>
        <w:tc>
          <w:tcPr>
            <w:tcW w:w="966" w:type="pct"/>
          </w:tcPr>
          <w:p w:rsidR="00150205" w:rsidRPr="00864491" w:rsidRDefault="00150205" w:rsidP="001A0491">
            <w:pPr>
              <w:snapToGrid w:val="0"/>
              <w:jc w:val="center"/>
              <w:rPr>
                <w:sz w:val="24"/>
                <w:szCs w:val="24"/>
              </w:rPr>
            </w:pPr>
          </w:p>
        </w:tc>
        <w:tc>
          <w:tcPr>
            <w:tcW w:w="1920" w:type="pct"/>
          </w:tcPr>
          <w:p w:rsidR="00150205" w:rsidRPr="00864491" w:rsidRDefault="00150205" w:rsidP="001A0491">
            <w:pPr>
              <w:snapToGrid w:val="0"/>
              <w:jc w:val="center"/>
              <w:rPr>
                <w:sz w:val="24"/>
                <w:szCs w:val="24"/>
              </w:rPr>
            </w:pPr>
          </w:p>
        </w:tc>
        <w:tc>
          <w:tcPr>
            <w:tcW w:w="640" w:type="pct"/>
          </w:tcPr>
          <w:p w:rsidR="00150205" w:rsidRPr="00864491" w:rsidRDefault="00150205" w:rsidP="001A0491">
            <w:pPr>
              <w:snapToGrid w:val="0"/>
              <w:jc w:val="center"/>
              <w:rPr>
                <w:sz w:val="24"/>
                <w:szCs w:val="24"/>
              </w:rPr>
            </w:pPr>
          </w:p>
        </w:tc>
        <w:tc>
          <w:tcPr>
            <w:tcW w:w="1120" w:type="pct"/>
          </w:tcPr>
          <w:p w:rsidR="00150205" w:rsidRPr="00864491" w:rsidRDefault="00150205" w:rsidP="001A0491">
            <w:pPr>
              <w:snapToGrid w:val="0"/>
              <w:jc w:val="center"/>
              <w:rPr>
                <w:sz w:val="24"/>
                <w:szCs w:val="24"/>
              </w:rPr>
            </w:pPr>
          </w:p>
        </w:tc>
      </w:tr>
    </w:tbl>
    <w:p w:rsidR="00150205" w:rsidRPr="00A6567F" w:rsidRDefault="00150205" w:rsidP="00150205"/>
    <w:tbl>
      <w:tblPr>
        <w:tblW w:w="0" w:type="auto"/>
        <w:tblLook w:val="00A0" w:firstRow="1" w:lastRow="0" w:firstColumn="1" w:lastColumn="0" w:noHBand="0" w:noVBand="0"/>
      </w:tblPr>
      <w:tblGrid>
        <w:gridCol w:w="4788"/>
        <w:gridCol w:w="360"/>
        <w:gridCol w:w="3960"/>
      </w:tblGrid>
      <w:tr w:rsidR="00D045AA" w:rsidRPr="00864491" w:rsidTr="001A0491">
        <w:tc>
          <w:tcPr>
            <w:tcW w:w="4788" w:type="dxa"/>
            <w:shd w:val="clear" w:color="auto" w:fill="auto"/>
          </w:tcPr>
          <w:p w:rsidR="00D045AA" w:rsidRPr="00864491" w:rsidRDefault="00D045AA" w:rsidP="00D045AA">
            <w:pPr>
              <w:tabs>
                <w:tab w:val="left" w:pos="2835"/>
              </w:tabs>
              <w:snapToGrid w:val="0"/>
              <w:ind w:firstLine="360"/>
              <w:contextualSpacing/>
              <w:jc w:val="both"/>
              <w:rPr>
                <w:b/>
                <w:sz w:val="24"/>
                <w:szCs w:val="24"/>
              </w:rPr>
            </w:pPr>
            <w:r w:rsidRPr="00864491">
              <w:rPr>
                <w:b/>
                <w:sz w:val="24"/>
                <w:szCs w:val="24"/>
              </w:rPr>
              <w:t>От Продавца:</w:t>
            </w:r>
          </w:p>
        </w:tc>
        <w:tc>
          <w:tcPr>
            <w:tcW w:w="360" w:type="dxa"/>
            <w:shd w:val="clear" w:color="auto" w:fill="auto"/>
          </w:tcPr>
          <w:p w:rsidR="00D045AA" w:rsidRPr="00864491" w:rsidRDefault="00D045AA" w:rsidP="00D045AA">
            <w:pPr>
              <w:tabs>
                <w:tab w:val="left" w:pos="2835"/>
              </w:tabs>
              <w:snapToGrid w:val="0"/>
              <w:ind w:firstLine="360"/>
              <w:contextualSpacing/>
              <w:jc w:val="both"/>
              <w:rPr>
                <w:sz w:val="24"/>
                <w:szCs w:val="24"/>
              </w:rPr>
            </w:pPr>
          </w:p>
        </w:tc>
        <w:tc>
          <w:tcPr>
            <w:tcW w:w="3960" w:type="dxa"/>
            <w:shd w:val="clear" w:color="auto" w:fill="auto"/>
          </w:tcPr>
          <w:p w:rsidR="00D045AA" w:rsidRPr="00864491" w:rsidRDefault="00D045AA" w:rsidP="00D045AA">
            <w:pPr>
              <w:tabs>
                <w:tab w:val="left" w:pos="2835"/>
              </w:tabs>
              <w:snapToGrid w:val="0"/>
              <w:ind w:firstLine="360"/>
              <w:contextualSpacing/>
              <w:rPr>
                <w:b/>
                <w:sz w:val="24"/>
                <w:szCs w:val="24"/>
              </w:rPr>
            </w:pPr>
            <w:r w:rsidRPr="00864491">
              <w:rPr>
                <w:b/>
                <w:sz w:val="24"/>
                <w:szCs w:val="24"/>
              </w:rPr>
              <w:t xml:space="preserve">От </w:t>
            </w:r>
            <w:r>
              <w:rPr>
                <w:b/>
                <w:sz w:val="24"/>
                <w:szCs w:val="24"/>
              </w:rPr>
              <w:t>Покупателя</w:t>
            </w:r>
            <w:r w:rsidRPr="00864491">
              <w:rPr>
                <w:b/>
                <w:sz w:val="24"/>
                <w:szCs w:val="24"/>
              </w:rPr>
              <w:t>:</w:t>
            </w:r>
          </w:p>
        </w:tc>
      </w:tr>
      <w:tr w:rsidR="00D045AA" w:rsidRPr="00864491" w:rsidTr="001A0491">
        <w:tc>
          <w:tcPr>
            <w:tcW w:w="4788" w:type="dxa"/>
            <w:shd w:val="clear" w:color="auto" w:fill="auto"/>
          </w:tcPr>
          <w:p w:rsidR="00D045AA" w:rsidRPr="00864491" w:rsidRDefault="00D045AA" w:rsidP="00D045AA">
            <w:pPr>
              <w:tabs>
                <w:tab w:val="left" w:pos="2835"/>
              </w:tabs>
              <w:snapToGrid w:val="0"/>
              <w:ind w:firstLine="360"/>
              <w:contextualSpacing/>
              <w:rPr>
                <w:sz w:val="24"/>
                <w:szCs w:val="24"/>
              </w:rPr>
            </w:pPr>
            <w:r w:rsidRPr="00864491">
              <w:rPr>
                <w:sz w:val="24"/>
                <w:szCs w:val="24"/>
              </w:rPr>
              <w:t>Должность</w:t>
            </w:r>
          </w:p>
          <w:p w:rsidR="00D045AA" w:rsidRPr="00864491" w:rsidRDefault="00D045AA" w:rsidP="00D045AA">
            <w:pPr>
              <w:tabs>
                <w:tab w:val="left" w:pos="2835"/>
              </w:tabs>
              <w:snapToGrid w:val="0"/>
              <w:ind w:firstLine="360"/>
              <w:contextualSpacing/>
              <w:rPr>
                <w:sz w:val="24"/>
                <w:szCs w:val="24"/>
              </w:rPr>
            </w:pPr>
          </w:p>
          <w:p w:rsidR="00D045AA" w:rsidRPr="00864491" w:rsidRDefault="00D045AA" w:rsidP="00D045AA">
            <w:pPr>
              <w:tabs>
                <w:tab w:val="left" w:pos="2835"/>
              </w:tabs>
              <w:snapToGrid w:val="0"/>
              <w:ind w:firstLine="360"/>
              <w:contextualSpacing/>
              <w:jc w:val="both"/>
              <w:rPr>
                <w:sz w:val="24"/>
                <w:szCs w:val="24"/>
              </w:rPr>
            </w:pP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________________ Ф.И.О.</w:t>
            </w: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D045AA" w:rsidRPr="00864491" w:rsidRDefault="00D045AA" w:rsidP="00D045AA">
            <w:pPr>
              <w:tabs>
                <w:tab w:val="left" w:pos="2835"/>
              </w:tabs>
              <w:snapToGrid w:val="0"/>
              <w:ind w:firstLine="360"/>
              <w:contextualSpacing/>
              <w:jc w:val="both"/>
              <w:rPr>
                <w:sz w:val="24"/>
                <w:szCs w:val="24"/>
              </w:rPr>
            </w:pPr>
          </w:p>
        </w:tc>
        <w:tc>
          <w:tcPr>
            <w:tcW w:w="3960" w:type="dxa"/>
            <w:shd w:val="clear" w:color="auto" w:fill="auto"/>
          </w:tcPr>
          <w:p w:rsidR="00D045AA" w:rsidRPr="00864491" w:rsidRDefault="00D045AA" w:rsidP="00D045AA">
            <w:pPr>
              <w:tabs>
                <w:tab w:val="left" w:pos="2835"/>
              </w:tabs>
              <w:snapToGrid w:val="0"/>
              <w:ind w:firstLine="360"/>
              <w:contextualSpacing/>
              <w:rPr>
                <w:sz w:val="24"/>
                <w:szCs w:val="24"/>
              </w:rPr>
            </w:pPr>
          </w:p>
          <w:p w:rsidR="00D045AA" w:rsidRPr="00864491" w:rsidRDefault="00D045AA" w:rsidP="00D045AA">
            <w:pPr>
              <w:tabs>
                <w:tab w:val="left" w:pos="2835"/>
              </w:tabs>
              <w:snapToGrid w:val="0"/>
              <w:ind w:firstLine="360"/>
              <w:contextualSpacing/>
              <w:jc w:val="right"/>
              <w:rPr>
                <w:sz w:val="24"/>
                <w:szCs w:val="24"/>
              </w:rPr>
            </w:pPr>
          </w:p>
          <w:p w:rsidR="00D045AA" w:rsidRPr="00864491" w:rsidRDefault="00D045AA" w:rsidP="00D045AA">
            <w:pPr>
              <w:tabs>
                <w:tab w:val="left" w:pos="2835"/>
              </w:tabs>
              <w:snapToGrid w:val="0"/>
              <w:ind w:firstLine="360"/>
              <w:contextualSpacing/>
              <w:jc w:val="right"/>
              <w:rPr>
                <w:sz w:val="24"/>
                <w:szCs w:val="24"/>
              </w:rPr>
            </w:pP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________________ Ф.И.О.</w:t>
            </w:r>
          </w:p>
          <w:p w:rsidR="00D045AA" w:rsidRPr="00864491" w:rsidRDefault="00D045AA" w:rsidP="00D045AA">
            <w:pPr>
              <w:tabs>
                <w:tab w:val="left" w:pos="2835"/>
              </w:tabs>
              <w:snapToGrid w:val="0"/>
              <w:ind w:firstLine="360"/>
              <w:contextualSpacing/>
              <w:rPr>
                <w:sz w:val="24"/>
                <w:szCs w:val="24"/>
              </w:rPr>
            </w:pPr>
            <w:r w:rsidRPr="00864491">
              <w:rPr>
                <w:sz w:val="24"/>
                <w:szCs w:val="24"/>
              </w:rPr>
              <w:t>м.п.</w:t>
            </w:r>
          </w:p>
        </w:tc>
      </w:tr>
    </w:tbl>
    <w:p w:rsidR="00150205" w:rsidRPr="00864491" w:rsidRDefault="00150205" w:rsidP="00150205">
      <w:pPr>
        <w:pBdr>
          <w:bottom w:val="single" w:sz="12" w:space="1" w:color="auto"/>
        </w:pBdr>
        <w:rPr>
          <w:sz w:val="24"/>
          <w:szCs w:val="24"/>
        </w:rPr>
      </w:pPr>
    </w:p>
    <w:p w:rsidR="00150205" w:rsidRPr="00864491" w:rsidRDefault="00150205" w:rsidP="00150205">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D045AA" w:rsidRPr="00864491" w:rsidTr="001A0491">
        <w:tc>
          <w:tcPr>
            <w:tcW w:w="4788" w:type="dxa"/>
            <w:shd w:val="clear" w:color="auto" w:fill="auto"/>
          </w:tcPr>
          <w:p w:rsidR="00D045AA" w:rsidRPr="00864491" w:rsidRDefault="00D045AA" w:rsidP="00D045AA">
            <w:pPr>
              <w:tabs>
                <w:tab w:val="left" w:pos="2835"/>
              </w:tabs>
              <w:snapToGrid w:val="0"/>
              <w:ind w:firstLine="360"/>
              <w:contextualSpacing/>
              <w:jc w:val="both"/>
              <w:rPr>
                <w:b/>
                <w:sz w:val="24"/>
                <w:szCs w:val="24"/>
              </w:rPr>
            </w:pPr>
            <w:r w:rsidRPr="00864491">
              <w:rPr>
                <w:b/>
                <w:sz w:val="24"/>
                <w:szCs w:val="24"/>
              </w:rPr>
              <w:t>От Продавца:</w:t>
            </w:r>
          </w:p>
        </w:tc>
        <w:tc>
          <w:tcPr>
            <w:tcW w:w="360" w:type="dxa"/>
            <w:shd w:val="clear" w:color="auto" w:fill="auto"/>
          </w:tcPr>
          <w:p w:rsidR="00D045AA" w:rsidRPr="00864491" w:rsidRDefault="00D045AA" w:rsidP="00D045AA">
            <w:pPr>
              <w:tabs>
                <w:tab w:val="left" w:pos="2835"/>
              </w:tabs>
              <w:snapToGrid w:val="0"/>
              <w:ind w:firstLine="360"/>
              <w:contextualSpacing/>
              <w:jc w:val="both"/>
              <w:rPr>
                <w:sz w:val="24"/>
                <w:szCs w:val="24"/>
              </w:rPr>
            </w:pPr>
          </w:p>
        </w:tc>
        <w:tc>
          <w:tcPr>
            <w:tcW w:w="3960" w:type="dxa"/>
            <w:shd w:val="clear" w:color="auto" w:fill="auto"/>
          </w:tcPr>
          <w:p w:rsidR="00D045AA" w:rsidRPr="00864491" w:rsidRDefault="00D045AA" w:rsidP="00D045AA">
            <w:pPr>
              <w:tabs>
                <w:tab w:val="left" w:pos="2835"/>
              </w:tabs>
              <w:snapToGrid w:val="0"/>
              <w:ind w:firstLine="360"/>
              <w:contextualSpacing/>
              <w:rPr>
                <w:b/>
                <w:sz w:val="24"/>
                <w:szCs w:val="24"/>
              </w:rPr>
            </w:pPr>
            <w:r w:rsidRPr="00864491">
              <w:rPr>
                <w:b/>
                <w:sz w:val="24"/>
                <w:szCs w:val="24"/>
              </w:rPr>
              <w:t xml:space="preserve">От </w:t>
            </w:r>
            <w:r>
              <w:rPr>
                <w:b/>
                <w:sz w:val="24"/>
                <w:szCs w:val="24"/>
              </w:rPr>
              <w:t>Покупателя</w:t>
            </w:r>
            <w:r w:rsidRPr="00864491">
              <w:rPr>
                <w:b/>
                <w:sz w:val="24"/>
                <w:szCs w:val="24"/>
              </w:rPr>
              <w:t>:</w:t>
            </w:r>
          </w:p>
        </w:tc>
      </w:tr>
      <w:tr w:rsidR="00D045AA" w:rsidRPr="00864491" w:rsidTr="001A0491">
        <w:tc>
          <w:tcPr>
            <w:tcW w:w="4788" w:type="dxa"/>
            <w:shd w:val="clear" w:color="auto" w:fill="auto"/>
          </w:tcPr>
          <w:p w:rsidR="00D045AA" w:rsidRPr="00864491" w:rsidRDefault="00D045AA" w:rsidP="00D045AA">
            <w:pPr>
              <w:tabs>
                <w:tab w:val="left" w:pos="2835"/>
              </w:tabs>
              <w:snapToGrid w:val="0"/>
              <w:ind w:firstLine="360"/>
              <w:contextualSpacing/>
              <w:rPr>
                <w:sz w:val="24"/>
                <w:szCs w:val="24"/>
              </w:rPr>
            </w:pPr>
            <w:r w:rsidRPr="00864491">
              <w:rPr>
                <w:sz w:val="24"/>
                <w:szCs w:val="24"/>
              </w:rPr>
              <w:t>Должность</w:t>
            </w:r>
          </w:p>
          <w:p w:rsidR="00D045AA" w:rsidRPr="00864491" w:rsidRDefault="00D045AA" w:rsidP="00D045AA">
            <w:pPr>
              <w:tabs>
                <w:tab w:val="left" w:pos="2835"/>
              </w:tabs>
              <w:snapToGrid w:val="0"/>
              <w:ind w:firstLine="360"/>
              <w:contextualSpacing/>
              <w:rPr>
                <w:sz w:val="24"/>
                <w:szCs w:val="24"/>
              </w:rPr>
            </w:pPr>
          </w:p>
          <w:p w:rsidR="00D045AA" w:rsidRPr="00864491" w:rsidRDefault="00D045AA" w:rsidP="00D045AA">
            <w:pPr>
              <w:tabs>
                <w:tab w:val="left" w:pos="2835"/>
              </w:tabs>
              <w:snapToGrid w:val="0"/>
              <w:ind w:firstLine="360"/>
              <w:contextualSpacing/>
              <w:jc w:val="both"/>
              <w:rPr>
                <w:sz w:val="24"/>
                <w:szCs w:val="24"/>
              </w:rPr>
            </w:pP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________________ Ф.И.О.</w:t>
            </w: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D045AA" w:rsidRPr="00864491" w:rsidRDefault="00D045AA" w:rsidP="00D045AA">
            <w:pPr>
              <w:tabs>
                <w:tab w:val="left" w:pos="2835"/>
              </w:tabs>
              <w:snapToGrid w:val="0"/>
              <w:ind w:firstLine="360"/>
              <w:contextualSpacing/>
              <w:jc w:val="both"/>
              <w:rPr>
                <w:sz w:val="24"/>
                <w:szCs w:val="24"/>
              </w:rPr>
            </w:pPr>
          </w:p>
        </w:tc>
        <w:tc>
          <w:tcPr>
            <w:tcW w:w="3960" w:type="dxa"/>
            <w:shd w:val="clear" w:color="auto" w:fill="auto"/>
          </w:tcPr>
          <w:p w:rsidR="00D045AA" w:rsidRPr="00864491" w:rsidRDefault="00D045AA" w:rsidP="00D045AA">
            <w:pPr>
              <w:tabs>
                <w:tab w:val="left" w:pos="2835"/>
              </w:tabs>
              <w:snapToGrid w:val="0"/>
              <w:ind w:firstLine="360"/>
              <w:contextualSpacing/>
              <w:rPr>
                <w:sz w:val="24"/>
                <w:szCs w:val="24"/>
              </w:rPr>
            </w:pPr>
          </w:p>
          <w:p w:rsidR="00D045AA" w:rsidRPr="00864491" w:rsidRDefault="00D045AA" w:rsidP="00D045AA">
            <w:pPr>
              <w:tabs>
                <w:tab w:val="left" w:pos="2835"/>
              </w:tabs>
              <w:snapToGrid w:val="0"/>
              <w:ind w:firstLine="360"/>
              <w:contextualSpacing/>
              <w:jc w:val="right"/>
              <w:rPr>
                <w:sz w:val="24"/>
                <w:szCs w:val="24"/>
              </w:rPr>
            </w:pPr>
          </w:p>
          <w:p w:rsidR="00D045AA" w:rsidRPr="00864491" w:rsidRDefault="00D045AA" w:rsidP="00D045AA">
            <w:pPr>
              <w:tabs>
                <w:tab w:val="left" w:pos="2835"/>
              </w:tabs>
              <w:snapToGrid w:val="0"/>
              <w:ind w:firstLine="360"/>
              <w:contextualSpacing/>
              <w:jc w:val="right"/>
              <w:rPr>
                <w:sz w:val="24"/>
                <w:szCs w:val="24"/>
              </w:rPr>
            </w:pP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________________ Ф.И.О.</w:t>
            </w:r>
          </w:p>
          <w:p w:rsidR="00D045AA" w:rsidRPr="00864491" w:rsidRDefault="00D045AA" w:rsidP="00D045AA">
            <w:pPr>
              <w:tabs>
                <w:tab w:val="left" w:pos="2835"/>
              </w:tabs>
              <w:snapToGrid w:val="0"/>
              <w:ind w:firstLine="360"/>
              <w:contextualSpacing/>
              <w:rPr>
                <w:sz w:val="24"/>
                <w:szCs w:val="24"/>
              </w:rPr>
            </w:pPr>
            <w:r w:rsidRPr="00864491">
              <w:rPr>
                <w:sz w:val="24"/>
                <w:szCs w:val="24"/>
              </w:rPr>
              <w:t>м.п.</w:t>
            </w:r>
          </w:p>
        </w:tc>
      </w:tr>
    </w:tbl>
    <w:p w:rsidR="00150205" w:rsidRPr="00864491" w:rsidRDefault="00150205" w:rsidP="00150205">
      <w:pPr>
        <w:rPr>
          <w:sz w:val="24"/>
          <w:szCs w:val="24"/>
        </w:rPr>
      </w:pPr>
      <w:r w:rsidRPr="00864491">
        <w:rPr>
          <w:sz w:val="24"/>
          <w:szCs w:val="24"/>
        </w:rPr>
        <w:br w:type="page"/>
      </w:r>
    </w:p>
    <w:p w:rsidR="00150205" w:rsidRPr="00A6567F" w:rsidRDefault="00150205" w:rsidP="00150205">
      <w:pPr>
        <w:pStyle w:val="10"/>
        <w:rPr>
          <w:b w:val="0"/>
          <w:szCs w:val="24"/>
        </w:rPr>
      </w:pPr>
      <w:r w:rsidRPr="00A6567F">
        <w:rPr>
          <w:szCs w:val="24"/>
        </w:rPr>
        <w:lastRenderedPageBreak/>
        <w:t>Приложение № 2</w:t>
      </w:r>
    </w:p>
    <w:p w:rsidR="00150205" w:rsidRPr="00864491" w:rsidRDefault="00150205" w:rsidP="00150205">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150205" w:rsidRPr="00864491" w:rsidRDefault="00150205" w:rsidP="00150205">
      <w:pPr>
        <w:snapToGrid w:val="0"/>
        <w:contextualSpacing/>
        <w:jc w:val="right"/>
        <w:rPr>
          <w:bCs/>
          <w:sz w:val="24"/>
          <w:szCs w:val="24"/>
        </w:rPr>
      </w:pPr>
      <w:r w:rsidRPr="00864491">
        <w:rPr>
          <w:bCs/>
          <w:sz w:val="24"/>
          <w:szCs w:val="24"/>
        </w:rPr>
        <w:t>недвижимого имущества</w:t>
      </w:r>
    </w:p>
    <w:p w:rsidR="00150205" w:rsidRPr="00864491" w:rsidRDefault="00150205" w:rsidP="00150205">
      <w:pPr>
        <w:snapToGrid w:val="0"/>
        <w:contextualSpacing/>
        <w:jc w:val="right"/>
        <w:rPr>
          <w:sz w:val="24"/>
          <w:szCs w:val="24"/>
        </w:rPr>
      </w:pPr>
      <w:r w:rsidRPr="00864491">
        <w:rPr>
          <w:sz w:val="24"/>
          <w:szCs w:val="24"/>
        </w:rPr>
        <w:t>от_____ №_____</w:t>
      </w:r>
    </w:p>
    <w:p w:rsidR="00150205" w:rsidRPr="00864491" w:rsidRDefault="00150205" w:rsidP="00150205">
      <w:pPr>
        <w:ind w:left="360"/>
        <w:rPr>
          <w:b/>
          <w:sz w:val="24"/>
          <w:szCs w:val="24"/>
        </w:rPr>
      </w:pPr>
    </w:p>
    <w:p w:rsidR="00150205" w:rsidRPr="00864491" w:rsidRDefault="00150205" w:rsidP="00150205">
      <w:pPr>
        <w:jc w:val="center"/>
        <w:rPr>
          <w:b/>
          <w:sz w:val="24"/>
          <w:szCs w:val="24"/>
        </w:rPr>
      </w:pPr>
      <w:r w:rsidRPr="00864491">
        <w:rPr>
          <w:b/>
          <w:sz w:val="24"/>
          <w:szCs w:val="24"/>
        </w:rPr>
        <w:t xml:space="preserve">Гарантии по недопущению действий коррупционного характера </w:t>
      </w:r>
    </w:p>
    <w:p w:rsidR="00150205" w:rsidRPr="00864491" w:rsidRDefault="00150205" w:rsidP="00150205">
      <w:pPr>
        <w:pStyle w:val="13"/>
        <w:ind w:left="0"/>
        <w:jc w:val="both"/>
        <w:rPr>
          <w:sz w:val="24"/>
          <w:szCs w:val="24"/>
        </w:rPr>
      </w:pPr>
    </w:p>
    <w:p w:rsidR="00150205" w:rsidRPr="00864491" w:rsidRDefault="00150205" w:rsidP="00150205">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150205" w:rsidRPr="00864491" w:rsidRDefault="00150205" w:rsidP="00150205">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50205" w:rsidRPr="00864491" w:rsidRDefault="00150205" w:rsidP="00150205">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50205" w:rsidRPr="00864491" w:rsidRDefault="00150205" w:rsidP="00150205">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50205" w:rsidRPr="00864491" w:rsidRDefault="00150205" w:rsidP="00150205">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150205" w:rsidRPr="00864491" w:rsidRDefault="00150205" w:rsidP="00150205">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150205" w:rsidRPr="00864491" w:rsidRDefault="00150205" w:rsidP="00150205">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150205" w:rsidRPr="00864491" w:rsidRDefault="00150205" w:rsidP="00150205">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50205" w:rsidRPr="00864491" w:rsidRDefault="00150205" w:rsidP="00150205">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50205" w:rsidRPr="00864491" w:rsidRDefault="00150205" w:rsidP="00150205">
      <w:pPr>
        <w:pStyle w:val="13"/>
        <w:numPr>
          <w:ilvl w:val="1"/>
          <w:numId w:val="4"/>
        </w:numPr>
        <w:ind w:left="0" w:firstLine="709"/>
        <w:jc w:val="both"/>
        <w:rPr>
          <w:sz w:val="24"/>
        </w:rPr>
      </w:pPr>
      <w:r w:rsidRPr="00864491">
        <w:rPr>
          <w:sz w:val="24"/>
        </w:rPr>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50205" w:rsidRPr="00864491" w:rsidRDefault="00150205" w:rsidP="00150205">
      <w:pPr>
        <w:pStyle w:val="13"/>
        <w:numPr>
          <w:ilvl w:val="1"/>
          <w:numId w:val="4"/>
        </w:numPr>
        <w:ind w:left="0" w:firstLine="709"/>
        <w:jc w:val="both"/>
        <w:rPr>
          <w:sz w:val="24"/>
        </w:rPr>
      </w:pPr>
      <w:r w:rsidRPr="00864491">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w:t>
      </w:r>
      <w:r w:rsidRPr="00864491">
        <w:rPr>
          <w:sz w:val="24"/>
        </w:rPr>
        <w:lastRenderedPageBreak/>
        <w:t xml:space="preserve">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50205" w:rsidRPr="00864491" w:rsidRDefault="00150205" w:rsidP="00150205">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50205" w:rsidRPr="00864491" w:rsidRDefault="00150205" w:rsidP="00150205">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150205" w:rsidRPr="00864491" w:rsidRDefault="00150205" w:rsidP="00150205">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150205" w:rsidRPr="00864491" w:rsidRDefault="00150205" w:rsidP="00150205">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150205" w:rsidRPr="00864491" w:rsidRDefault="00150205" w:rsidP="00150205">
      <w:pPr>
        <w:pStyle w:val="13"/>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50205" w:rsidRPr="00864491" w:rsidRDefault="00150205" w:rsidP="00150205">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150205" w:rsidRPr="00864491" w:rsidRDefault="00150205" w:rsidP="00150205">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150205" w:rsidRPr="00864491" w:rsidRDefault="00150205" w:rsidP="00150205">
      <w:pPr>
        <w:pStyle w:val="13"/>
        <w:ind w:left="0"/>
        <w:jc w:val="both"/>
        <w:rPr>
          <w:sz w:val="24"/>
        </w:rPr>
      </w:pPr>
    </w:p>
    <w:tbl>
      <w:tblPr>
        <w:tblW w:w="0" w:type="auto"/>
        <w:tblLook w:val="00A0" w:firstRow="1" w:lastRow="0" w:firstColumn="1" w:lastColumn="0" w:noHBand="0" w:noVBand="0"/>
      </w:tblPr>
      <w:tblGrid>
        <w:gridCol w:w="4788"/>
        <w:gridCol w:w="360"/>
        <w:gridCol w:w="3960"/>
      </w:tblGrid>
      <w:tr w:rsidR="00D045AA" w:rsidRPr="00864491" w:rsidTr="001A0491">
        <w:tc>
          <w:tcPr>
            <w:tcW w:w="4788" w:type="dxa"/>
            <w:shd w:val="clear" w:color="auto" w:fill="auto"/>
          </w:tcPr>
          <w:p w:rsidR="00D045AA" w:rsidRPr="00864491" w:rsidRDefault="00D045AA" w:rsidP="00D045AA">
            <w:pPr>
              <w:tabs>
                <w:tab w:val="left" w:pos="2835"/>
              </w:tabs>
              <w:snapToGrid w:val="0"/>
              <w:ind w:firstLine="360"/>
              <w:contextualSpacing/>
              <w:jc w:val="both"/>
              <w:rPr>
                <w:b/>
                <w:sz w:val="24"/>
                <w:szCs w:val="24"/>
              </w:rPr>
            </w:pPr>
            <w:r w:rsidRPr="00864491">
              <w:rPr>
                <w:b/>
                <w:sz w:val="24"/>
                <w:szCs w:val="24"/>
              </w:rPr>
              <w:t>От Продавца:</w:t>
            </w:r>
          </w:p>
        </w:tc>
        <w:tc>
          <w:tcPr>
            <w:tcW w:w="360" w:type="dxa"/>
            <w:shd w:val="clear" w:color="auto" w:fill="auto"/>
          </w:tcPr>
          <w:p w:rsidR="00D045AA" w:rsidRPr="00864491" w:rsidRDefault="00D045AA" w:rsidP="00D045AA">
            <w:pPr>
              <w:tabs>
                <w:tab w:val="left" w:pos="2835"/>
              </w:tabs>
              <w:snapToGrid w:val="0"/>
              <w:ind w:firstLine="360"/>
              <w:contextualSpacing/>
              <w:jc w:val="both"/>
              <w:rPr>
                <w:sz w:val="24"/>
                <w:szCs w:val="24"/>
              </w:rPr>
            </w:pPr>
          </w:p>
        </w:tc>
        <w:tc>
          <w:tcPr>
            <w:tcW w:w="3960" w:type="dxa"/>
            <w:shd w:val="clear" w:color="auto" w:fill="auto"/>
          </w:tcPr>
          <w:p w:rsidR="00D045AA" w:rsidRPr="00864491" w:rsidRDefault="00D045AA" w:rsidP="00D045AA">
            <w:pPr>
              <w:tabs>
                <w:tab w:val="left" w:pos="2835"/>
              </w:tabs>
              <w:snapToGrid w:val="0"/>
              <w:ind w:firstLine="360"/>
              <w:contextualSpacing/>
              <w:rPr>
                <w:b/>
                <w:sz w:val="24"/>
                <w:szCs w:val="24"/>
              </w:rPr>
            </w:pPr>
            <w:r w:rsidRPr="00864491">
              <w:rPr>
                <w:b/>
                <w:sz w:val="24"/>
                <w:szCs w:val="24"/>
              </w:rPr>
              <w:t xml:space="preserve">От </w:t>
            </w:r>
            <w:r>
              <w:rPr>
                <w:b/>
                <w:sz w:val="24"/>
                <w:szCs w:val="24"/>
              </w:rPr>
              <w:t>Покупателя</w:t>
            </w:r>
            <w:r w:rsidRPr="00864491">
              <w:rPr>
                <w:b/>
                <w:sz w:val="24"/>
                <w:szCs w:val="24"/>
              </w:rPr>
              <w:t>:</w:t>
            </w:r>
          </w:p>
        </w:tc>
      </w:tr>
      <w:tr w:rsidR="00D045AA" w:rsidRPr="00864491" w:rsidTr="001A0491">
        <w:tc>
          <w:tcPr>
            <w:tcW w:w="4788" w:type="dxa"/>
            <w:shd w:val="clear" w:color="auto" w:fill="auto"/>
          </w:tcPr>
          <w:p w:rsidR="00D045AA" w:rsidRPr="00864491" w:rsidRDefault="00D045AA" w:rsidP="00D045AA">
            <w:pPr>
              <w:tabs>
                <w:tab w:val="left" w:pos="2835"/>
              </w:tabs>
              <w:snapToGrid w:val="0"/>
              <w:ind w:firstLine="360"/>
              <w:contextualSpacing/>
              <w:rPr>
                <w:sz w:val="24"/>
                <w:szCs w:val="24"/>
              </w:rPr>
            </w:pPr>
            <w:r w:rsidRPr="00864491">
              <w:rPr>
                <w:sz w:val="24"/>
                <w:szCs w:val="24"/>
              </w:rPr>
              <w:t>Должность</w:t>
            </w:r>
          </w:p>
          <w:p w:rsidR="00D045AA" w:rsidRPr="00864491" w:rsidRDefault="00D045AA" w:rsidP="00D045AA">
            <w:pPr>
              <w:tabs>
                <w:tab w:val="left" w:pos="2835"/>
              </w:tabs>
              <w:snapToGrid w:val="0"/>
              <w:ind w:firstLine="360"/>
              <w:contextualSpacing/>
              <w:rPr>
                <w:sz w:val="24"/>
                <w:szCs w:val="24"/>
              </w:rPr>
            </w:pPr>
          </w:p>
          <w:p w:rsidR="00D045AA" w:rsidRPr="00864491" w:rsidRDefault="00D045AA" w:rsidP="00D045AA">
            <w:pPr>
              <w:tabs>
                <w:tab w:val="left" w:pos="2835"/>
              </w:tabs>
              <w:snapToGrid w:val="0"/>
              <w:ind w:firstLine="360"/>
              <w:contextualSpacing/>
              <w:jc w:val="both"/>
              <w:rPr>
                <w:sz w:val="24"/>
                <w:szCs w:val="24"/>
              </w:rPr>
            </w:pP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________________ Ф.И.О.</w:t>
            </w: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D045AA" w:rsidRPr="00864491" w:rsidRDefault="00D045AA" w:rsidP="00D045AA">
            <w:pPr>
              <w:tabs>
                <w:tab w:val="left" w:pos="2835"/>
              </w:tabs>
              <w:snapToGrid w:val="0"/>
              <w:ind w:firstLine="360"/>
              <w:contextualSpacing/>
              <w:jc w:val="both"/>
              <w:rPr>
                <w:sz w:val="24"/>
                <w:szCs w:val="24"/>
              </w:rPr>
            </w:pPr>
          </w:p>
        </w:tc>
        <w:tc>
          <w:tcPr>
            <w:tcW w:w="3960" w:type="dxa"/>
            <w:shd w:val="clear" w:color="auto" w:fill="auto"/>
          </w:tcPr>
          <w:p w:rsidR="00D045AA" w:rsidRPr="00864491" w:rsidRDefault="00D045AA" w:rsidP="00D045AA">
            <w:pPr>
              <w:tabs>
                <w:tab w:val="left" w:pos="2835"/>
              </w:tabs>
              <w:snapToGrid w:val="0"/>
              <w:ind w:firstLine="360"/>
              <w:contextualSpacing/>
              <w:rPr>
                <w:sz w:val="24"/>
                <w:szCs w:val="24"/>
              </w:rPr>
            </w:pPr>
          </w:p>
          <w:p w:rsidR="00D045AA" w:rsidRPr="00864491" w:rsidRDefault="00D045AA" w:rsidP="00D045AA">
            <w:pPr>
              <w:tabs>
                <w:tab w:val="left" w:pos="2835"/>
              </w:tabs>
              <w:snapToGrid w:val="0"/>
              <w:ind w:firstLine="360"/>
              <w:contextualSpacing/>
              <w:jc w:val="right"/>
              <w:rPr>
                <w:sz w:val="24"/>
                <w:szCs w:val="24"/>
              </w:rPr>
            </w:pPr>
          </w:p>
          <w:p w:rsidR="00D045AA" w:rsidRPr="00864491" w:rsidRDefault="00D045AA" w:rsidP="00D045AA">
            <w:pPr>
              <w:tabs>
                <w:tab w:val="left" w:pos="2835"/>
              </w:tabs>
              <w:snapToGrid w:val="0"/>
              <w:ind w:firstLine="360"/>
              <w:contextualSpacing/>
              <w:jc w:val="right"/>
              <w:rPr>
                <w:sz w:val="24"/>
                <w:szCs w:val="24"/>
              </w:rPr>
            </w:pP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________________ Ф.И.О.</w:t>
            </w:r>
          </w:p>
          <w:p w:rsidR="00D045AA" w:rsidRPr="00864491" w:rsidRDefault="00D045AA" w:rsidP="00D045AA">
            <w:pPr>
              <w:tabs>
                <w:tab w:val="left" w:pos="2835"/>
              </w:tabs>
              <w:snapToGrid w:val="0"/>
              <w:ind w:firstLine="360"/>
              <w:contextualSpacing/>
              <w:rPr>
                <w:sz w:val="24"/>
                <w:szCs w:val="24"/>
              </w:rPr>
            </w:pPr>
            <w:r w:rsidRPr="00864491">
              <w:rPr>
                <w:sz w:val="24"/>
                <w:szCs w:val="24"/>
              </w:rPr>
              <w:t>м.п.</w:t>
            </w:r>
          </w:p>
        </w:tc>
      </w:tr>
    </w:tbl>
    <w:p w:rsidR="00150205" w:rsidRPr="00864491" w:rsidRDefault="00150205" w:rsidP="00150205">
      <w:pPr>
        <w:pStyle w:val="13"/>
        <w:ind w:left="0"/>
        <w:jc w:val="both"/>
        <w:rPr>
          <w:sz w:val="24"/>
        </w:rPr>
      </w:pPr>
    </w:p>
    <w:p w:rsidR="00150205" w:rsidRPr="00864491" w:rsidRDefault="00150205" w:rsidP="00150205">
      <w:pPr>
        <w:rPr>
          <w:sz w:val="24"/>
        </w:rPr>
      </w:pPr>
      <w:r w:rsidRPr="00864491">
        <w:rPr>
          <w:sz w:val="24"/>
        </w:rPr>
        <w:br w:type="page"/>
      </w:r>
    </w:p>
    <w:p w:rsidR="00150205" w:rsidRPr="00864491" w:rsidRDefault="00150205" w:rsidP="00150205">
      <w:pPr>
        <w:pStyle w:val="10"/>
        <w:rPr>
          <w:b w:val="0"/>
          <w:szCs w:val="24"/>
        </w:rPr>
      </w:pPr>
      <w:r w:rsidRPr="00864491">
        <w:rPr>
          <w:szCs w:val="24"/>
        </w:rPr>
        <w:lastRenderedPageBreak/>
        <w:t>Приложение № 3</w:t>
      </w:r>
    </w:p>
    <w:p w:rsidR="00150205" w:rsidRPr="00864491" w:rsidRDefault="00150205" w:rsidP="00150205">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150205" w:rsidRPr="00864491" w:rsidRDefault="00150205" w:rsidP="00150205">
      <w:pPr>
        <w:snapToGrid w:val="0"/>
        <w:contextualSpacing/>
        <w:jc w:val="right"/>
        <w:rPr>
          <w:bCs/>
          <w:sz w:val="24"/>
          <w:szCs w:val="24"/>
        </w:rPr>
      </w:pPr>
      <w:r w:rsidRPr="00864491">
        <w:rPr>
          <w:bCs/>
          <w:sz w:val="24"/>
          <w:szCs w:val="24"/>
        </w:rPr>
        <w:t>недвижимого имущества</w:t>
      </w:r>
    </w:p>
    <w:p w:rsidR="00150205" w:rsidRPr="00864491" w:rsidRDefault="00150205" w:rsidP="00150205">
      <w:pPr>
        <w:snapToGrid w:val="0"/>
        <w:contextualSpacing/>
        <w:jc w:val="right"/>
        <w:rPr>
          <w:sz w:val="24"/>
          <w:szCs w:val="24"/>
        </w:rPr>
      </w:pPr>
      <w:r w:rsidRPr="00864491">
        <w:rPr>
          <w:sz w:val="24"/>
          <w:szCs w:val="24"/>
        </w:rPr>
        <w:t>от_____ №_____</w:t>
      </w:r>
    </w:p>
    <w:p w:rsidR="00150205" w:rsidRPr="00864491" w:rsidRDefault="00150205" w:rsidP="00150205">
      <w:pPr>
        <w:ind w:firstLine="426"/>
        <w:jc w:val="center"/>
        <w:rPr>
          <w:b/>
          <w:sz w:val="24"/>
          <w:szCs w:val="24"/>
        </w:rPr>
      </w:pPr>
    </w:p>
    <w:p w:rsidR="00150205" w:rsidRPr="00864491" w:rsidRDefault="00150205" w:rsidP="00150205">
      <w:pPr>
        <w:ind w:firstLine="426"/>
        <w:jc w:val="center"/>
        <w:rPr>
          <w:b/>
          <w:sz w:val="24"/>
          <w:szCs w:val="24"/>
        </w:rPr>
      </w:pPr>
      <w:r w:rsidRPr="00864491">
        <w:rPr>
          <w:b/>
          <w:sz w:val="24"/>
          <w:szCs w:val="24"/>
        </w:rPr>
        <w:t>Перечень движимого имущества</w:t>
      </w:r>
    </w:p>
    <w:p w:rsidR="00150205" w:rsidRPr="00864491" w:rsidRDefault="00150205" w:rsidP="00150205">
      <w:pPr>
        <w:ind w:firstLine="426"/>
        <w:rPr>
          <w:sz w:val="24"/>
          <w:szCs w:val="24"/>
        </w:rPr>
      </w:pPr>
    </w:p>
    <w:tbl>
      <w:tblPr>
        <w:tblStyle w:val="aff1"/>
        <w:tblW w:w="0" w:type="auto"/>
        <w:jc w:val="center"/>
        <w:tblLook w:val="04A0" w:firstRow="1" w:lastRow="0" w:firstColumn="1" w:lastColumn="0" w:noHBand="0" w:noVBand="1"/>
      </w:tblPr>
      <w:tblGrid>
        <w:gridCol w:w="628"/>
        <w:gridCol w:w="2600"/>
        <w:gridCol w:w="2533"/>
        <w:gridCol w:w="2246"/>
        <w:gridCol w:w="1621"/>
      </w:tblGrid>
      <w:tr w:rsidR="00150205" w:rsidRPr="00864491" w:rsidTr="001A0491">
        <w:trPr>
          <w:jc w:val="center"/>
        </w:trPr>
        <w:tc>
          <w:tcPr>
            <w:tcW w:w="634" w:type="dxa"/>
            <w:vAlign w:val="center"/>
          </w:tcPr>
          <w:p w:rsidR="00150205" w:rsidRPr="00864491" w:rsidRDefault="00150205" w:rsidP="001A0491">
            <w:pPr>
              <w:jc w:val="center"/>
              <w:rPr>
                <w:sz w:val="24"/>
                <w:szCs w:val="24"/>
              </w:rPr>
            </w:pPr>
            <w:r w:rsidRPr="00864491">
              <w:rPr>
                <w:sz w:val="24"/>
                <w:szCs w:val="24"/>
              </w:rPr>
              <w:t>№ п/п</w:t>
            </w:r>
          </w:p>
        </w:tc>
        <w:tc>
          <w:tcPr>
            <w:tcW w:w="2658" w:type="dxa"/>
            <w:vAlign w:val="center"/>
          </w:tcPr>
          <w:p w:rsidR="00150205" w:rsidRPr="00864491" w:rsidRDefault="00150205" w:rsidP="00D045AA">
            <w:pPr>
              <w:jc w:val="center"/>
              <w:rPr>
                <w:sz w:val="24"/>
                <w:szCs w:val="24"/>
              </w:rPr>
            </w:pPr>
            <w:r w:rsidRPr="00864491">
              <w:rPr>
                <w:sz w:val="24"/>
                <w:szCs w:val="24"/>
              </w:rPr>
              <w:t>Наименование движимого имущества</w:t>
            </w:r>
          </w:p>
        </w:tc>
        <w:tc>
          <w:tcPr>
            <w:tcW w:w="2593" w:type="dxa"/>
            <w:vAlign w:val="center"/>
          </w:tcPr>
          <w:p w:rsidR="00150205" w:rsidRPr="00864491" w:rsidRDefault="00150205" w:rsidP="00D045AA">
            <w:pPr>
              <w:jc w:val="center"/>
              <w:rPr>
                <w:sz w:val="24"/>
                <w:szCs w:val="24"/>
              </w:rPr>
            </w:pPr>
            <w:r w:rsidRPr="00864491">
              <w:rPr>
                <w:bCs/>
                <w:sz w:val="24"/>
                <w:szCs w:val="24"/>
              </w:rPr>
              <w:t>Инвентарный номер</w:t>
            </w:r>
            <w:r w:rsidRPr="00864491">
              <w:rPr>
                <w:sz w:val="24"/>
                <w:szCs w:val="24"/>
              </w:rPr>
              <w:t xml:space="preserve"> движимого имущества</w:t>
            </w:r>
          </w:p>
        </w:tc>
        <w:tc>
          <w:tcPr>
            <w:tcW w:w="2301" w:type="dxa"/>
            <w:vAlign w:val="center"/>
          </w:tcPr>
          <w:p w:rsidR="00150205" w:rsidRPr="00864491" w:rsidRDefault="00150205" w:rsidP="001A0491">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150205" w:rsidRPr="00864491" w:rsidRDefault="00150205" w:rsidP="001A0491">
            <w:pPr>
              <w:jc w:val="center"/>
              <w:rPr>
                <w:bCs/>
                <w:sz w:val="24"/>
                <w:szCs w:val="24"/>
              </w:rPr>
            </w:pPr>
            <w:r>
              <w:rPr>
                <w:bCs/>
                <w:sz w:val="24"/>
                <w:szCs w:val="24"/>
              </w:rPr>
              <w:t>Сумма НДС (20 %), руб.</w:t>
            </w:r>
          </w:p>
        </w:tc>
      </w:tr>
      <w:tr w:rsidR="00150205" w:rsidRPr="00864491" w:rsidTr="001A0491">
        <w:trPr>
          <w:jc w:val="center"/>
        </w:trPr>
        <w:tc>
          <w:tcPr>
            <w:tcW w:w="634" w:type="dxa"/>
            <w:vAlign w:val="center"/>
          </w:tcPr>
          <w:p w:rsidR="00150205" w:rsidRPr="00864491" w:rsidRDefault="00150205" w:rsidP="001A0491">
            <w:pPr>
              <w:jc w:val="center"/>
              <w:rPr>
                <w:sz w:val="24"/>
                <w:szCs w:val="24"/>
              </w:rPr>
            </w:pPr>
          </w:p>
        </w:tc>
        <w:tc>
          <w:tcPr>
            <w:tcW w:w="2658" w:type="dxa"/>
            <w:vAlign w:val="center"/>
          </w:tcPr>
          <w:p w:rsidR="00150205" w:rsidRPr="00864491" w:rsidRDefault="00150205" w:rsidP="001A0491">
            <w:pPr>
              <w:jc w:val="center"/>
              <w:rPr>
                <w:sz w:val="24"/>
                <w:szCs w:val="24"/>
              </w:rPr>
            </w:pPr>
          </w:p>
        </w:tc>
        <w:tc>
          <w:tcPr>
            <w:tcW w:w="2593" w:type="dxa"/>
            <w:vAlign w:val="center"/>
          </w:tcPr>
          <w:p w:rsidR="00150205" w:rsidRPr="00864491" w:rsidRDefault="00150205" w:rsidP="001A0491">
            <w:pPr>
              <w:jc w:val="center"/>
              <w:rPr>
                <w:sz w:val="24"/>
                <w:szCs w:val="24"/>
              </w:rPr>
            </w:pPr>
          </w:p>
        </w:tc>
        <w:tc>
          <w:tcPr>
            <w:tcW w:w="2301" w:type="dxa"/>
            <w:vAlign w:val="center"/>
          </w:tcPr>
          <w:p w:rsidR="00150205" w:rsidRPr="00864491" w:rsidRDefault="00150205" w:rsidP="001A0491">
            <w:pPr>
              <w:jc w:val="center"/>
              <w:rPr>
                <w:sz w:val="24"/>
                <w:szCs w:val="24"/>
              </w:rPr>
            </w:pPr>
          </w:p>
        </w:tc>
        <w:tc>
          <w:tcPr>
            <w:tcW w:w="1668" w:type="dxa"/>
            <w:vAlign w:val="center"/>
          </w:tcPr>
          <w:p w:rsidR="00150205" w:rsidRPr="00864491" w:rsidRDefault="00150205" w:rsidP="001A0491">
            <w:pPr>
              <w:jc w:val="center"/>
              <w:rPr>
                <w:sz w:val="24"/>
                <w:szCs w:val="24"/>
              </w:rPr>
            </w:pPr>
          </w:p>
        </w:tc>
      </w:tr>
      <w:tr w:rsidR="00150205" w:rsidRPr="00864491" w:rsidTr="001A0491">
        <w:trPr>
          <w:jc w:val="center"/>
        </w:trPr>
        <w:tc>
          <w:tcPr>
            <w:tcW w:w="634" w:type="dxa"/>
            <w:vAlign w:val="center"/>
          </w:tcPr>
          <w:p w:rsidR="00150205" w:rsidRPr="00864491" w:rsidRDefault="00150205" w:rsidP="001A0491">
            <w:pPr>
              <w:jc w:val="center"/>
              <w:rPr>
                <w:sz w:val="24"/>
                <w:szCs w:val="24"/>
              </w:rPr>
            </w:pPr>
          </w:p>
        </w:tc>
        <w:tc>
          <w:tcPr>
            <w:tcW w:w="2658" w:type="dxa"/>
            <w:vAlign w:val="center"/>
          </w:tcPr>
          <w:p w:rsidR="00150205" w:rsidRPr="00864491" w:rsidRDefault="00150205" w:rsidP="001A0491">
            <w:pPr>
              <w:jc w:val="center"/>
              <w:rPr>
                <w:sz w:val="24"/>
                <w:szCs w:val="24"/>
              </w:rPr>
            </w:pPr>
          </w:p>
        </w:tc>
        <w:tc>
          <w:tcPr>
            <w:tcW w:w="2593" w:type="dxa"/>
            <w:vAlign w:val="center"/>
          </w:tcPr>
          <w:p w:rsidR="00150205" w:rsidRPr="00864491" w:rsidRDefault="00150205" w:rsidP="001A0491">
            <w:pPr>
              <w:jc w:val="center"/>
              <w:rPr>
                <w:sz w:val="24"/>
                <w:szCs w:val="24"/>
              </w:rPr>
            </w:pPr>
          </w:p>
        </w:tc>
        <w:tc>
          <w:tcPr>
            <w:tcW w:w="2301" w:type="dxa"/>
            <w:vAlign w:val="center"/>
          </w:tcPr>
          <w:p w:rsidR="00150205" w:rsidRPr="00864491" w:rsidRDefault="00150205" w:rsidP="001A0491">
            <w:pPr>
              <w:jc w:val="center"/>
              <w:rPr>
                <w:sz w:val="24"/>
                <w:szCs w:val="24"/>
              </w:rPr>
            </w:pPr>
          </w:p>
        </w:tc>
        <w:tc>
          <w:tcPr>
            <w:tcW w:w="1668" w:type="dxa"/>
            <w:vAlign w:val="center"/>
          </w:tcPr>
          <w:p w:rsidR="00150205" w:rsidRPr="00864491" w:rsidRDefault="00150205" w:rsidP="001A0491">
            <w:pPr>
              <w:jc w:val="center"/>
              <w:rPr>
                <w:sz w:val="24"/>
                <w:szCs w:val="24"/>
              </w:rPr>
            </w:pPr>
          </w:p>
        </w:tc>
      </w:tr>
      <w:tr w:rsidR="00150205" w:rsidRPr="00864491" w:rsidTr="001A0491">
        <w:trPr>
          <w:jc w:val="center"/>
        </w:trPr>
        <w:tc>
          <w:tcPr>
            <w:tcW w:w="634" w:type="dxa"/>
            <w:vAlign w:val="center"/>
          </w:tcPr>
          <w:p w:rsidR="00150205" w:rsidRPr="00864491" w:rsidRDefault="00150205" w:rsidP="001A0491">
            <w:pPr>
              <w:jc w:val="center"/>
              <w:rPr>
                <w:sz w:val="24"/>
                <w:szCs w:val="24"/>
              </w:rPr>
            </w:pPr>
          </w:p>
        </w:tc>
        <w:tc>
          <w:tcPr>
            <w:tcW w:w="2658" w:type="dxa"/>
            <w:vAlign w:val="center"/>
          </w:tcPr>
          <w:p w:rsidR="00150205" w:rsidRPr="00864491" w:rsidRDefault="00150205" w:rsidP="001A0491">
            <w:pPr>
              <w:jc w:val="center"/>
              <w:rPr>
                <w:sz w:val="24"/>
                <w:szCs w:val="24"/>
              </w:rPr>
            </w:pPr>
          </w:p>
        </w:tc>
        <w:tc>
          <w:tcPr>
            <w:tcW w:w="2593" w:type="dxa"/>
            <w:vAlign w:val="center"/>
          </w:tcPr>
          <w:p w:rsidR="00150205" w:rsidRPr="00864491" w:rsidRDefault="00150205" w:rsidP="001A0491">
            <w:pPr>
              <w:jc w:val="center"/>
              <w:rPr>
                <w:sz w:val="24"/>
                <w:szCs w:val="24"/>
              </w:rPr>
            </w:pPr>
          </w:p>
        </w:tc>
        <w:tc>
          <w:tcPr>
            <w:tcW w:w="2301" w:type="dxa"/>
            <w:vAlign w:val="center"/>
          </w:tcPr>
          <w:p w:rsidR="00150205" w:rsidRPr="00864491" w:rsidRDefault="00150205" w:rsidP="001A0491">
            <w:pPr>
              <w:jc w:val="center"/>
              <w:rPr>
                <w:sz w:val="24"/>
                <w:szCs w:val="24"/>
              </w:rPr>
            </w:pPr>
          </w:p>
        </w:tc>
        <w:tc>
          <w:tcPr>
            <w:tcW w:w="1668" w:type="dxa"/>
            <w:vAlign w:val="center"/>
          </w:tcPr>
          <w:p w:rsidR="00150205" w:rsidRPr="00864491" w:rsidRDefault="00150205" w:rsidP="001A0491">
            <w:pPr>
              <w:jc w:val="center"/>
              <w:rPr>
                <w:sz w:val="24"/>
                <w:szCs w:val="24"/>
              </w:rPr>
            </w:pPr>
          </w:p>
        </w:tc>
      </w:tr>
      <w:tr w:rsidR="00150205" w:rsidRPr="00864491" w:rsidTr="001A0491">
        <w:trPr>
          <w:jc w:val="center"/>
        </w:trPr>
        <w:tc>
          <w:tcPr>
            <w:tcW w:w="634" w:type="dxa"/>
            <w:vAlign w:val="center"/>
          </w:tcPr>
          <w:p w:rsidR="00150205" w:rsidRPr="00864491" w:rsidRDefault="00150205" w:rsidP="001A0491">
            <w:pPr>
              <w:jc w:val="center"/>
              <w:rPr>
                <w:sz w:val="24"/>
                <w:szCs w:val="24"/>
              </w:rPr>
            </w:pPr>
          </w:p>
        </w:tc>
        <w:tc>
          <w:tcPr>
            <w:tcW w:w="2658" w:type="dxa"/>
            <w:vAlign w:val="center"/>
          </w:tcPr>
          <w:p w:rsidR="00150205" w:rsidRPr="00864491" w:rsidRDefault="00150205" w:rsidP="001A0491">
            <w:pPr>
              <w:jc w:val="center"/>
              <w:rPr>
                <w:sz w:val="24"/>
                <w:szCs w:val="24"/>
              </w:rPr>
            </w:pPr>
          </w:p>
        </w:tc>
        <w:tc>
          <w:tcPr>
            <w:tcW w:w="2593" w:type="dxa"/>
            <w:vAlign w:val="center"/>
          </w:tcPr>
          <w:p w:rsidR="00150205" w:rsidRPr="00864491" w:rsidRDefault="00150205" w:rsidP="001A0491">
            <w:pPr>
              <w:jc w:val="center"/>
              <w:rPr>
                <w:sz w:val="24"/>
                <w:szCs w:val="24"/>
              </w:rPr>
            </w:pPr>
          </w:p>
        </w:tc>
        <w:tc>
          <w:tcPr>
            <w:tcW w:w="2301" w:type="dxa"/>
            <w:vAlign w:val="center"/>
          </w:tcPr>
          <w:p w:rsidR="00150205" w:rsidRPr="00864491" w:rsidRDefault="00150205" w:rsidP="001A0491">
            <w:pPr>
              <w:jc w:val="center"/>
              <w:rPr>
                <w:sz w:val="24"/>
                <w:szCs w:val="24"/>
              </w:rPr>
            </w:pPr>
          </w:p>
        </w:tc>
        <w:tc>
          <w:tcPr>
            <w:tcW w:w="1668" w:type="dxa"/>
            <w:vAlign w:val="center"/>
          </w:tcPr>
          <w:p w:rsidR="00150205" w:rsidRPr="00864491" w:rsidRDefault="00150205" w:rsidP="001A0491">
            <w:pPr>
              <w:jc w:val="center"/>
              <w:rPr>
                <w:sz w:val="24"/>
                <w:szCs w:val="24"/>
              </w:rPr>
            </w:pPr>
          </w:p>
        </w:tc>
      </w:tr>
      <w:tr w:rsidR="00150205" w:rsidRPr="00864491" w:rsidTr="001A0491">
        <w:trPr>
          <w:jc w:val="center"/>
        </w:trPr>
        <w:tc>
          <w:tcPr>
            <w:tcW w:w="634" w:type="dxa"/>
            <w:vAlign w:val="center"/>
          </w:tcPr>
          <w:p w:rsidR="00150205" w:rsidRPr="00864491" w:rsidRDefault="00150205" w:rsidP="001A0491">
            <w:pPr>
              <w:jc w:val="center"/>
              <w:rPr>
                <w:sz w:val="24"/>
                <w:szCs w:val="24"/>
              </w:rPr>
            </w:pPr>
          </w:p>
        </w:tc>
        <w:tc>
          <w:tcPr>
            <w:tcW w:w="2658" w:type="dxa"/>
            <w:vAlign w:val="center"/>
          </w:tcPr>
          <w:p w:rsidR="00150205" w:rsidRPr="00864491" w:rsidRDefault="00150205" w:rsidP="001A0491">
            <w:pPr>
              <w:jc w:val="center"/>
              <w:rPr>
                <w:sz w:val="24"/>
                <w:szCs w:val="24"/>
              </w:rPr>
            </w:pPr>
          </w:p>
        </w:tc>
        <w:tc>
          <w:tcPr>
            <w:tcW w:w="2593" w:type="dxa"/>
            <w:vAlign w:val="center"/>
          </w:tcPr>
          <w:p w:rsidR="00150205" w:rsidRPr="00864491" w:rsidRDefault="00150205" w:rsidP="001A0491">
            <w:pPr>
              <w:jc w:val="center"/>
              <w:rPr>
                <w:sz w:val="24"/>
                <w:szCs w:val="24"/>
              </w:rPr>
            </w:pPr>
          </w:p>
        </w:tc>
        <w:tc>
          <w:tcPr>
            <w:tcW w:w="2301" w:type="dxa"/>
            <w:vAlign w:val="center"/>
          </w:tcPr>
          <w:p w:rsidR="00150205" w:rsidRPr="00864491" w:rsidRDefault="00150205" w:rsidP="001A0491">
            <w:pPr>
              <w:jc w:val="center"/>
              <w:rPr>
                <w:sz w:val="24"/>
                <w:szCs w:val="24"/>
              </w:rPr>
            </w:pPr>
          </w:p>
        </w:tc>
        <w:tc>
          <w:tcPr>
            <w:tcW w:w="1668" w:type="dxa"/>
            <w:vAlign w:val="center"/>
          </w:tcPr>
          <w:p w:rsidR="00150205" w:rsidRPr="00864491" w:rsidRDefault="00150205" w:rsidP="001A0491">
            <w:pPr>
              <w:jc w:val="center"/>
              <w:rPr>
                <w:sz w:val="24"/>
                <w:szCs w:val="24"/>
              </w:rPr>
            </w:pPr>
          </w:p>
        </w:tc>
      </w:tr>
    </w:tbl>
    <w:p w:rsidR="00150205" w:rsidRPr="00864491" w:rsidRDefault="00150205" w:rsidP="00150205">
      <w:pPr>
        <w:ind w:firstLine="426"/>
        <w:rPr>
          <w:sz w:val="24"/>
          <w:szCs w:val="24"/>
        </w:rPr>
      </w:pPr>
    </w:p>
    <w:p w:rsidR="00150205" w:rsidRPr="00864491" w:rsidRDefault="00150205" w:rsidP="00150205">
      <w:pPr>
        <w:ind w:firstLine="426"/>
        <w:rPr>
          <w:sz w:val="24"/>
          <w:szCs w:val="24"/>
        </w:rPr>
      </w:pPr>
    </w:p>
    <w:tbl>
      <w:tblPr>
        <w:tblW w:w="0" w:type="auto"/>
        <w:tblLook w:val="00A0" w:firstRow="1" w:lastRow="0" w:firstColumn="1" w:lastColumn="0" w:noHBand="0" w:noVBand="0"/>
      </w:tblPr>
      <w:tblGrid>
        <w:gridCol w:w="4788"/>
        <w:gridCol w:w="360"/>
        <w:gridCol w:w="3960"/>
      </w:tblGrid>
      <w:tr w:rsidR="00D045AA" w:rsidRPr="00864491" w:rsidTr="001A0491">
        <w:tc>
          <w:tcPr>
            <w:tcW w:w="4788" w:type="dxa"/>
            <w:shd w:val="clear" w:color="auto" w:fill="auto"/>
          </w:tcPr>
          <w:p w:rsidR="00D045AA" w:rsidRPr="00864491" w:rsidRDefault="00D045AA" w:rsidP="00D045AA">
            <w:pPr>
              <w:tabs>
                <w:tab w:val="left" w:pos="2835"/>
              </w:tabs>
              <w:snapToGrid w:val="0"/>
              <w:ind w:firstLine="360"/>
              <w:contextualSpacing/>
              <w:jc w:val="both"/>
              <w:rPr>
                <w:b/>
                <w:sz w:val="24"/>
                <w:szCs w:val="24"/>
              </w:rPr>
            </w:pPr>
            <w:r w:rsidRPr="00864491">
              <w:rPr>
                <w:b/>
                <w:sz w:val="24"/>
                <w:szCs w:val="24"/>
              </w:rPr>
              <w:t>От Продавца:</w:t>
            </w:r>
          </w:p>
        </w:tc>
        <w:tc>
          <w:tcPr>
            <w:tcW w:w="360" w:type="dxa"/>
            <w:shd w:val="clear" w:color="auto" w:fill="auto"/>
          </w:tcPr>
          <w:p w:rsidR="00D045AA" w:rsidRPr="00864491" w:rsidRDefault="00D045AA" w:rsidP="00D045AA">
            <w:pPr>
              <w:tabs>
                <w:tab w:val="left" w:pos="2835"/>
              </w:tabs>
              <w:snapToGrid w:val="0"/>
              <w:ind w:firstLine="360"/>
              <w:contextualSpacing/>
              <w:jc w:val="both"/>
              <w:rPr>
                <w:sz w:val="24"/>
                <w:szCs w:val="24"/>
              </w:rPr>
            </w:pPr>
          </w:p>
        </w:tc>
        <w:tc>
          <w:tcPr>
            <w:tcW w:w="3960" w:type="dxa"/>
            <w:shd w:val="clear" w:color="auto" w:fill="auto"/>
          </w:tcPr>
          <w:p w:rsidR="00D045AA" w:rsidRPr="00864491" w:rsidRDefault="00D045AA" w:rsidP="00D045AA">
            <w:pPr>
              <w:tabs>
                <w:tab w:val="left" w:pos="2835"/>
              </w:tabs>
              <w:snapToGrid w:val="0"/>
              <w:ind w:firstLine="360"/>
              <w:contextualSpacing/>
              <w:rPr>
                <w:b/>
                <w:sz w:val="24"/>
                <w:szCs w:val="24"/>
              </w:rPr>
            </w:pPr>
            <w:r w:rsidRPr="00864491">
              <w:rPr>
                <w:b/>
                <w:sz w:val="24"/>
                <w:szCs w:val="24"/>
              </w:rPr>
              <w:t xml:space="preserve">От </w:t>
            </w:r>
            <w:r>
              <w:rPr>
                <w:b/>
                <w:sz w:val="24"/>
                <w:szCs w:val="24"/>
              </w:rPr>
              <w:t>Покупателя</w:t>
            </w:r>
            <w:r w:rsidRPr="00864491">
              <w:rPr>
                <w:b/>
                <w:sz w:val="24"/>
                <w:szCs w:val="24"/>
              </w:rPr>
              <w:t>:</w:t>
            </w:r>
          </w:p>
        </w:tc>
      </w:tr>
      <w:tr w:rsidR="00D045AA" w:rsidRPr="00864491" w:rsidTr="001A0491">
        <w:tc>
          <w:tcPr>
            <w:tcW w:w="4788" w:type="dxa"/>
            <w:shd w:val="clear" w:color="auto" w:fill="auto"/>
          </w:tcPr>
          <w:p w:rsidR="00D045AA" w:rsidRPr="00864491" w:rsidRDefault="00D045AA" w:rsidP="00D045AA">
            <w:pPr>
              <w:tabs>
                <w:tab w:val="left" w:pos="2835"/>
              </w:tabs>
              <w:snapToGrid w:val="0"/>
              <w:ind w:firstLine="360"/>
              <w:contextualSpacing/>
              <w:rPr>
                <w:sz w:val="24"/>
                <w:szCs w:val="24"/>
              </w:rPr>
            </w:pPr>
            <w:r w:rsidRPr="00864491">
              <w:rPr>
                <w:sz w:val="24"/>
                <w:szCs w:val="24"/>
              </w:rPr>
              <w:t>Должность</w:t>
            </w:r>
          </w:p>
          <w:p w:rsidR="00D045AA" w:rsidRPr="00864491" w:rsidRDefault="00D045AA" w:rsidP="00D045AA">
            <w:pPr>
              <w:tabs>
                <w:tab w:val="left" w:pos="2835"/>
              </w:tabs>
              <w:snapToGrid w:val="0"/>
              <w:ind w:firstLine="360"/>
              <w:contextualSpacing/>
              <w:rPr>
                <w:sz w:val="24"/>
                <w:szCs w:val="24"/>
              </w:rPr>
            </w:pPr>
          </w:p>
          <w:p w:rsidR="00D045AA" w:rsidRPr="00864491" w:rsidRDefault="00D045AA" w:rsidP="00D045AA">
            <w:pPr>
              <w:tabs>
                <w:tab w:val="left" w:pos="2835"/>
              </w:tabs>
              <w:snapToGrid w:val="0"/>
              <w:ind w:firstLine="360"/>
              <w:contextualSpacing/>
              <w:jc w:val="both"/>
              <w:rPr>
                <w:sz w:val="24"/>
                <w:szCs w:val="24"/>
              </w:rPr>
            </w:pP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________________ Ф.И.О.</w:t>
            </w: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D045AA" w:rsidRPr="00864491" w:rsidRDefault="00D045AA" w:rsidP="00D045AA">
            <w:pPr>
              <w:tabs>
                <w:tab w:val="left" w:pos="2835"/>
              </w:tabs>
              <w:snapToGrid w:val="0"/>
              <w:ind w:firstLine="360"/>
              <w:contextualSpacing/>
              <w:jc w:val="both"/>
              <w:rPr>
                <w:sz w:val="24"/>
                <w:szCs w:val="24"/>
              </w:rPr>
            </w:pPr>
          </w:p>
        </w:tc>
        <w:tc>
          <w:tcPr>
            <w:tcW w:w="3960" w:type="dxa"/>
            <w:shd w:val="clear" w:color="auto" w:fill="auto"/>
          </w:tcPr>
          <w:p w:rsidR="00D045AA" w:rsidRPr="00864491" w:rsidRDefault="00D045AA" w:rsidP="00D045AA">
            <w:pPr>
              <w:tabs>
                <w:tab w:val="left" w:pos="2835"/>
              </w:tabs>
              <w:snapToGrid w:val="0"/>
              <w:ind w:firstLine="360"/>
              <w:contextualSpacing/>
              <w:rPr>
                <w:sz w:val="24"/>
                <w:szCs w:val="24"/>
              </w:rPr>
            </w:pPr>
          </w:p>
          <w:p w:rsidR="00D045AA" w:rsidRPr="00864491" w:rsidRDefault="00D045AA" w:rsidP="00D045AA">
            <w:pPr>
              <w:tabs>
                <w:tab w:val="left" w:pos="2835"/>
              </w:tabs>
              <w:snapToGrid w:val="0"/>
              <w:ind w:firstLine="360"/>
              <w:contextualSpacing/>
              <w:jc w:val="right"/>
              <w:rPr>
                <w:sz w:val="24"/>
                <w:szCs w:val="24"/>
              </w:rPr>
            </w:pPr>
          </w:p>
          <w:p w:rsidR="00D045AA" w:rsidRPr="00864491" w:rsidRDefault="00D045AA" w:rsidP="00D045AA">
            <w:pPr>
              <w:tabs>
                <w:tab w:val="left" w:pos="2835"/>
              </w:tabs>
              <w:snapToGrid w:val="0"/>
              <w:ind w:firstLine="360"/>
              <w:contextualSpacing/>
              <w:jc w:val="right"/>
              <w:rPr>
                <w:sz w:val="24"/>
                <w:szCs w:val="24"/>
              </w:rPr>
            </w:pPr>
          </w:p>
          <w:p w:rsidR="00D045AA" w:rsidRPr="00864491" w:rsidRDefault="00D045AA" w:rsidP="00D045AA">
            <w:pPr>
              <w:tabs>
                <w:tab w:val="left" w:pos="2835"/>
              </w:tabs>
              <w:snapToGrid w:val="0"/>
              <w:ind w:firstLine="360"/>
              <w:contextualSpacing/>
              <w:jc w:val="both"/>
              <w:rPr>
                <w:sz w:val="24"/>
                <w:szCs w:val="24"/>
              </w:rPr>
            </w:pPr>
            <w:r w:rsidRPr="00864491">
              <w:rPr>
                <w:sz w:val="24"/>
                <w:szCs w:val="24"/>
              </w:rPr>
              <w:t>________________ Ф.И.О.</w:t>
            </w:r>
          </w:p>
          <w:p w:rsidR="00D045AA" w:rsidRPr="00864491" w:rsidRDefault="00D045AA" w:rsidP="00D045AA">
            <w:pPr>
              <w:tabs>
                <w:tab w:val="left" w:pos="2835"/>
              </w:tabs>
              <w:snapToGrid w:val="0"/>
              <w:ind w:firstLine="360"/>
              <w:contextualSpacing/>
              <w:rPr>
                <w:sz w:val="24"/>
                <w:szCs w:val="24"/>
              </w:rPr>
            </w:pPr>
            <w:r w:rsidRPr="00864491">
              <w:rPr>
                <w:sz w:val="24"/>
                <w:szCs w:val="24"/>
              </w:rPr>
              <w:t>м.п.</w:t>
            </w:r>
          </w:p>
        </w:tc>
      </w:tr>
    </w:tbl>
    <w:p w:rsidR="00D95CFA" w:rsidRPr="00930A8B" w:rsidRDefault="00D95CFA">
      <w:pPr>
        <w:rPr>
          <w:sz w:val="24"/>
        </w:rPr>
      </w:pPr>
      <w:bookmarkStart w:id="11" w:name="_GoBack"/>
      <w:bookmarkEnd w:id="11"/>
    </w:p>
    <w:sectPr w:rsidR="00D95CFA" w:rsidRPr="00930A8B" w:rsidSect="00D045AA">
      <w:pgSz w:w="11906" w:h="16838"/>
      <w:pgMar w:top="709"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91" w:rsidRDefault="001A0491" w:rsidP="00150205">
      <w:r>
        <w:separator/>
      </w:r>
    </w:p>
  </w:endnote>
  <w:endnote w:type="continuationSeparator" w:id="0">
    <w:p w:rsidR="001A0491" w:rsidRDefault="001A0491" w:rsidP="0015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91" w:rsidRDefault="001A0491" w:rsidP="00150205">
      <w:r>
        <w:separator/>
      </w:r>
    </w:p>
  </w:footnote>
  <w:footnote w:type="continuationSeparator" w:id="0">
    <w:p w:rsidR="001A0491" w:rsidRDefault="001A0491" w:rsidP="0015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7D"/>
    <w:rsid w:val="00003F7C"/>
    <w:rsid w:val="00011892"/>
    <w:rsid w:val="00024014"/>
    <w:rsid w:val="0014343D"/>
    <w:rsid w:val="00150205"/>
    <w:rsid w:val="001A0491"/>
    <w:rsid w:val="004D2C8B"/>
    <w:rsid w:val="005216B3"/>
    <w:rsid w:val="006A2333"/>
    <w:rsid w:val="007F0625"/>
    <w:rsid w:val="00930A8B"/>
    <w:rsid w:val="009D1AD5"/>
    <w:rsid w:val="00BB5332"/>
    <w:rsid w:val="00C631C3"/>
    <w:rsid w:val="00CF4B51"/>
    <w:rsid w:val="00D045AA"/>
    <w:rsid w:val="00D95CFA"/>
    <w:rsid w:val="00E60E7D"/>
    <w:rsid w:val="00E77B8D"/>
    <w:rsid w:val="00F84091"/>
    <w:rsid w:val="00FC2D40"/>
    <w:rsid w:val="00FD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A4F3"/>
  <w15:chartTrackingRefBased/>
  <w15:docId w15:val="{FFFA8E2D-E494-4AC6-AF5B-A8990BD4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0205"/>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150205"/>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150205"/>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150205"/>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50205"/>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150205"/>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150205"/>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150205"/>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150205"/>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150205"/>
    <w:rPr>
      <w:lang w:val="x-none" w:eastAsia="x-none"/>
    </w:rPr>
  </w:style>
  <w:style w:type="character" w:customStyle="1" w:styleId="a8">
    <w:name w:val="Текст примечания Знак"/>
    <w:basedOn w:val="a2"/>
    <w:link w:val="a7"/>
    <w:uiPriority w:val="99"/>
    <w:rsid w:val="00150205"/>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150205"/>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150205"/>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150205"/>
    <w:pPr>
      <w:jc w:val="both"/>
    </w:pPr>
    <w:rPr>
      <w:sz w:val="24"/>
      <w:lang w:val="x-none" w:eastAsia="x-none"/>
    </w:rPr>
  </w:style>
  <w:style w:type="character" w:customStyle="1" w:styleId="ac">
    <w:name w:val="Основной текст Знак"/>
    <w:basedOn w:val="a2"/>
    <w:link w:val="ab"/>
    <w:uiPriority w:val="99"/>
    <w:rsid w:val="00150205"/>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150205"/>
    <w:pPr>
      <w:ind w:firstLine="720"/>
      <w:jc w:val="both"/>
    </w:pPr>
    <w:rPr>
      <w:sz w:val="24"/>
      <w:lang w:val="x-none" w:eastAsia="x-none"/>
    </w:rPr>
  </w:style>
  <w:style w:type="character" w:customStyle="1" w:styleId="ae">
    <w:name w:val="Основной текст с отступом Знак"/>
    <w:basedOn w:val="a2"/>
    <w:link w:val="ad"/>
    <w:uiPriority w:val="99"/>
    <w:rsid w:val="00150205"/>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150205"/>
    <w:pPr>
      <w:widowControl/>
    </w:pPr>
    <w:rPr>
      <w:rFonts w:ascii="Courier New" w:hAnsi="Courier New"/>
      <w:lang w:val="x-none" w:eastAsia="x-none"/>
    </w:rPr>
  </w:style>
  <w:style w:type="character" w:customStyle="1" w:styleId="af0">
    <w:name w:val="Текст Знак"/>
    <w:basedOn w:val="a2"/>
    <w:link w:val="af"/>
    <w:rsid w:val="00150205"/>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150205"/>
    <w:pPr>
      <w:ind w:left="720"/>
      <w:contextualSpacing/>
    </w:pPr>
  </w:style>
  <w:style w:type="paragraph" w:customStyle="1" w:styleId="12">
    <w:name w:val="Обычный1"/>
    <w:uiPriority w:val="99"/>
    <w:rsid w:val="00150205"/>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50205"/>
    <w:pPr>
      <w:autoSpaceDE w:val="0"/>
      <w:autoSpaceDN w:val="0"/>
      <w:adjustRightInd w:val="0"/>
      <w:spacing w:line="307" w:lineRule="exact"/>
      <w:jc w:val="both"/>
    </w:pPr>
    <w:rPr>
      <w:sz w:val="24"/>
      <w:szCs w:val="24"/>
    </w:rPr>
  </w:style>
  <w:style w:type="character" w:styleId="af3">
    <w:name w:val="footnote reference"/>
    <w:uiPriority w:val="99"/>
    <w:unhideWhenUsed/>
    <w:rsid w:val="00150205"/>
    <w:rPr>
      <w:rFonts w:ascii="Times New Roman" w:hAnsi="Times New Roman" w:cs="Times New Roman" w:hint="default"/>
      <w:vertAlign w:val="superscript"/>
    </w:rPr>
  </w:style>
  <w:style w:type="character" w:customStyle="1" w:styleId="FontStyle36">
    <w:name w:val="Font Style36"/>
    <w:uiPriority w:val="99"/>
    <w:rsid w:val="00150205"/>
    <w:rPr>
      <w:rFonts w:ascii="Times New Roman" w:hAnsi="Times New Roman" w:cs="Times New Roman" w:hint="default"/>
      <w:sz w:val="20"/>
      <w:szCs w:val="20"/>
    </w:rPr>
  </w:style>
  <w:style w:type="paragraph" w:styleId="af4">
    <w:name w:val="Balloon Text"/>
    <w:basedOn w:val="a1"/>
    <w:link w:val="af5"/>
    <w:uiPriority w:val="99"/>
    <w:semiHidden/>
    <w:unhideWhenUsed/>
    <w:rsid w:val="00150205"/>
    <w:rPr>
      <w:rFonts w:ascii="Tahoma" w:hAnsi="Tahoma" w:cs="Tahoma"/>
      <w:sz w:val="16"/>
      <w:szCs w:val="16"/>
    </w:rPr>
  </w:style>
  <w:style w:type="character" w:customStyle="1" w:styleId="af5">
    <w:name w:val="Текст выноски Знак"/>
    <w:basedOn w:val="a2"/>
    <w:link w:val="af4"/>
    <w:uiPriority w:val="99"/>
    <w:semiHidden/>
    <w:rsid w:val="00150205"/>
    <w:rPr>
      <w:rFonts w:ascii="Tahoma" w:eastAsia="Times New Roman" w:hAnsi="Tahoma" w:cs="Tahoma"/>
      <w:sz w:val="16"/>
      <w:szCs w:val="16"/>
      <w:lang w:eastAsia="ru-RU"/>
    </w:rPr>
  </w:style>
  <w:style w:type="paragraph" w:styleId="af6">
    <w:name w:val="endnote text"/>
    <w:basedOn w:val="a1"/>
    <w:link w:val="af7"/>
    <w:uiPriority w:val="99"/>
    <w:semiHidden/>
    <w:unhideWhenUsed/>
    <w:rsid w:val="00150205"/>
  </w:style>
  <w:style w:type="character" w:customStyle="1" w:styleId="af7">
    <w:name w:val="Текст концевой сноски Знак"/>
    <w:basedOn w:val="a2"/>
    <w:link w:val="af6"/>
    <w:uiPriority w:val="99"/>
    <w:semiHidden/>
    <w:rsid w:val="00150205"/>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150205"/>
    <w:rPr>
      <w:vertAlign w:val="superscript"/>
    </w:rPr>
  </w:style>
  <w:style w:type="paragraph" w:styleId="20">
    <w:name w:val="Body Text Indent 2"/>
    <w:basedOn w:val="a1"/>
    <w:link w:val="21"/>
    <w:uiPriority w:val="99"/>
    <w:semiHidden/>
    <w:unhideWhenUsed/>
    <w:rsid w:val="00150205"/>
    <w:pPr>
      <w:spacing w:after="120" w:line="480" w:lineRule="auto"/>
      <w:ind w:left="283"/>
    </w:pPr>
  </w:style>
  <w:style w:type="character" w:customStyle="1" w:styleId="21">
    <w:name w:val="Основной текст с отступом 2 Знак"/>
    <w:basedOn w:val="a2"/>
    <w:link w:val="20"/>
    <w:uiPriority w:val="99"/>
    <w:semiHidden/>
    <w:rsid w:val="00150205"/>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150205"/>
    <w:pPr>
      <w:spacing w:after="120" w:line="480" w:lineRule="auto"/>
    </w:pPr>
  </w:style>
  <w:style w:type="character" w:customStyle="1" w:styleId="23">
    <w:name w:val="Основной текст 2 Знак"/>
    <w:basedOn w:val="a2"/>
    <w:link w:val="22"/>
    <w:uiPriority w:val="99"/>
    <w:semiHidden/>
    <w:rsid w:val="00150205"/>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150205"/>
    <w:rPr>
      <w:sz w:val="16"/>
      <w:szCs w:val="16"/>
    </w:rPr>
  </w:style>
  <w:style w:type="paragraph" w:styleId="afa">
    <w:name w:val="annotation subject"/>
    <w:basedOn w:val="a7"/>
    <w:next w:val="a7"/>
    <w:link w:val="afb"/>
    <w:uiPriority w:val="99"/>
    <w:semiHidden/>
    <w:unhideWhenUsed/>
    <w:rsid w:val="00150205"/>
    <w:rPr>
      <w:b/>
      <w:bCs/>
      <w:lang w:val="ru-RU" w:eastAsia="ru-RU"/>
    </w:rPr>
  </w:style>
  <w:style w:type="character" w:customStyle="1" w:styleId="afb">
    <w:name w:val="Тема примечания Знак"/>
    <w:basedOn w:val="a8"/>
    <w:link w:val="afa"/>
    <w:uiPriority w:val="99"/>
    <w:semiHidden/>
    <w:rsid w:val="00150205"/>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150205"/>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150205"/>
    <w:pPr>
      <w:widowControl/>
      <w:ind w:left="720"/>
      <w:contextualSpacing/>
    </w:pPr>
    <w:rPr>
      <w:rFonts w:eastAsia="Calibri"/>
    </w:rPr>
  </w:style>
  <w:style w:type="character" w:customStyle="1" w:styleId="blk3">
    <w:name w:val="blk3"/>
    <w:basedOn w:val="a2"/>
    <w:rsid w:val="00150205"/>
    <w:rPr>
      <w:vanish w:val="0"/>
      <w:webHidden w:val="0"/>
      <w:specVanish w:val="0"/>
    </w:rPr>
  </w:style>
  <w:style w:type="character" w:styleId="afd">
    <w:name w:val="Hyperlink"/>
    <w:uiPriority w:val="99"/>
    <w:unhideWhenUsed/>
    <w:rsid w:val="00150205"/>
    <w:rPr>
      <w:color w:val="0000FF"/>
      <w:u w:val="single"/>
    </w:rPr>
  </w:style>
  <w:style w:type="paragraph" w:styleId="afe">
    <w:name w:val="footer"/>
    <w:basedOn w:val="a1"/>
    <w:link w:val="aff"/>
    <w:uiPriority w:val="99"/>
    <w:unhideWhenUsed/>
    <w:rsid w:val="00150205"/>
    <w:pPr>
      <w:tabs>
        <w:tab w:val="center" w:pos="4677"/>
        <w:tab w:val="right" w:pos="9355"/>
      </w:tabs>
    </w:pPr>
  </w:style>
  <w:style w:type="character" w:customStyle="1" w:styleId="aff">
    <w:name w:val="Нижний колонтитул Знак"/>
    <w:basedOn w:val="a2"/>
    <w:link w:val="afe"/>
    <w:uiPriority w:val="99"/>
    <w:rsid w:val="00150205"/>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150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150205"/>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150205"/>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150205"/>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150205"/>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150205"/>
    <w:rPr>
      <w:rFonts w:ascii="Times New Roman" w:eastAsia="Times New Roman" w:hAnsi="Times New Roman" w:cs="Times New Roman"/>
      <w:sz w:val="20"/>
      <w:szCs w:val="20"/>
      <w:lang w:eastAsia="ru-RU"/>
    </w:rPr>
  </w:style>
  <w:style w:type="character" w:customStyle="1" w:styleId="FontStyle16">
    <w:name w:val="Font Style16"/>
    <w:rsid w:val="00150205"/>
    <w:rPr>
      <w:rFonts w:ascii="Times New Roman" w:hAnsi="Times New Roman" w:cs="Times New Roman" w:hint="default"/>
    </w:rPr>
  </w:style>
  <w:style w:type="paragraph" w:customStyle="1" w:styleId="aff0">
    <w:name w:val="Îáû÷íûé"/>
    <w:basedOn w:val="a1"/>
    <w:rsid w:val="00150205"/>
    <w:pPr>
      <w:widowControl/>
      <w:jc w:val="both"/>
    </w:pPr>
    <w:rPr>
      <w:rFonts w:ascii="Arial" w:eastAsiaTheme="minorHAnsi" w:hAnsi="Arial" w:cs="Arial"/>
      <w:sz w:val="24"/>
      <w:szCs w:val="24"/>
      <w:lang w:eastAsia="en-US"/>
    </w:rPr>
  </w:style>
  <w:style w:type="table" w:styleId="aff1">
    <w:name w:val="Table Grid"/>
    <w:basedOn w:val="a3"/>
    <w:uiPriority w:val="59"/>
    <w:rsid w:val="001502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150205"/>
    <w:pPr>
      <w:widowControl/>
      <w:ind w:left="-142" w:right="-2" w:firstLine="720"/>
      <w:jc w:val="both"/>
    </w:pPr>
    <w:rPr>
      <w:sz w:val="24"/>
    </w:rPr>
  </w:style>
  <w:style w:type="paragraph" w:customStyle="1" w:styleId="a">
    <w:name w:val="Название документа"/>
    <w:basedOn w:val="a1"/>
    <w:rsid w:val="00150205"/>
    <w:pPr>
      <w:widowControl/>
      <w:numPr>
        <w:numId w:val="5"/>
      </w:numPr>
      <w:tabs>
        <w:tab w:val="left" w:pos="0"/>
      </w:tabs>
      <w:spacing w:before="60" w:after="400"/>
      <w:jc w:val="center"/>
    </w:pPr>
    <w:rPr>
      <w:b/>
      <w:bCs/>
      <w:caps/>
      <w:sz w:val="24"/>
    </w:rPr>
  </w:style>
  <w:style w:type="paragraph" w:customStyle="1" w:styleId="a0">
    <w:name w:val="Раздел"/>
    <w:basedOn w:val="aff3"/>
    <w:rsid w:val="00150205"/>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50205"/>
    <w:pPr>
      <w:widowControl/>
      <w:numPr>
        <w:ilvl w:val="2"/>
        <w:numId w:val="5"/>
      </w:numPr>
      <w:spacing w:before="60" w:after="60"/>
      <w:jc w:val="both"/>
    </w:pPr>
    <w:rPr>
      <w:sz w:val="24"/>
    </w:rPr>
  </w:style>
  <w:style w:type="paragraph" w:customStyle="1" w:styleId="2">
    <w:name w:val="Статья 2"/>
    <w:basedOn w:val="a1"/>
    <w:rsid w:val="00150205"/>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150205"/>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15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15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16</Pages>
  <Words>5972</Words>
  <Characters>34042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Ардатова Елена Владимировна</dc:creator>
  <cp:keywords/>
  <dc:description/>
  <cp:lastModifiedBy>Ардатова Елена Владимировна</cp:lastModifiedBy>
  <cp:revision>10</cp:revision>
  <dcterms:created xsi:type="dcterms:W3CDTF">2020-10-29T06:25:00Z</dcterms:created>
  <dcterms:modified xsi:type="dcterms:W3CDTF">2020-11-03T10:44:00Z</dcterms:modified>
</cp:coreProperties>
</file>