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78D36899" w14:textId="40A0D9A9" w:rsidR="00D27A14" w:rsidRDefault="00191257" w:rsidP="005B6D57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3E233894" w14:textId="77777777" w:rsidR="005B6D57" w:rsidRDefault="005B6D57" w:rsidP="005B6D57">
      <w:pPr>
        <w:pStyle w:val="a3"/>
        <w:jc w:val="both"/>
      </w:pPr>
    </w:p>
    <w:p w14:paraId="520F5EDF" w14:textId="77777777" w:rsidR="005B6D57" w:rsidRPr="00286EBB" w:rsidRDefault="005B6D57" w:rsidP="005B6D57">
      <w:pPr>
        <w:pStyle w:val="a3"/>
        <w:numPr>
          <w:ilvl w:val="1"/>
          <w:numId w:val="5"/>
        </w:numPr>
        <w:jc w:val="both"/>
      </w:pPr>
      <w:r w:rsidRPr="00286EBB">
        <w:t>Права (требования) в полном объеме к ООО «Фрут Сервис» ИНН 7816271061 (далее – Должник 1), вытекающие из:</w:t>
      </w:r>
    </w:p>
    <w:p w14:paraId="32B7824E" w14:textId="77777777" w:rsidR="005B6D57" w:rsidRPr="00286EBB" w:rsidRDefault="005B6D57" w:rsidP="005B6D57">
      <w:pPr>
        <w:pStyle w:val="a3"/>
        <w:numPr>
          <w:ilvl w:val="2"/>
          <w:numId w:val="6"/>
        </w:numPr>
        <w:ind w:left="1701"/>
        <w:jc w:val="both"/>
      </w:pPr>
      <w:r w:rsidRPr="00286EBB">
        <w:t xml:space="preserve">договора № 0055-1-102919-АСРМ об открытии </w:t>
      </w:r>
      <w:r w:rsidRPr="00D3082F">
        <w:t>ВКЛ</w:t>
      </w:r>
      <w:r w:rsidRPr="00286EBB">
        <w:t xml:space="preserve"> от 20.03.2019 г. (далее – Кредитный договор 1);</w:t>
      </w:r>
    </w:p>
    <w:p w14:paraId="450EB663" w14:textId="77777777" w:rsidR="005B6D57" w:rsidRPr="00286EBB" w:rsidRDefault="005B6D57" w:rsidP="005B6D57">
      <w:pPr>
        <w:pStyle w:val="a3"/>
        <w:numPr>
          <w:ilvl w:val="2"/>
          <w:numId w:val="6"/>
        </w:numPr>
        <w:ind w:left="1701"/>
        <w:jc w:val="both"/>
      </w:pPr>
      <w:r w:rsidRPr="00286EBB">
        <w:t xml:space="preserve">договора № 0055-1-119218-АСРМ об открытии </w:t>
      </w:r>
      <w:r w:rsidRPr="00D3082F">
        <w:t>ВКЛ</w:t>
      </w:r>
      <w:r w:rsidRPr="00286EBB">
        <w:t xml:space="preserve"> с дифференцированными процентными ставками от 09.10.2018 г. (далее – Кредитный договор 2)</w:t>
      </w:r>
    </w:p>
    <w:p w14:paraId="6077DBD0" w14:textId="77777777" w:rsidR="005B6D57" w:rsidRDefault="005B6D57" w:rsidP="005B6D57">
      <w:pPr>
        <w:pStyle w:val="a3"/>
        <w:numPr>
          <w:ilvl w:val="2"/>
          <w:numId w:val="6"/>
        </w:numPr>
        <w:ind w:left="1701"/>
        <w:jc w:val="both"/>
      </w:pPr>
      <w:r>
        <w:t xml:space="preserve">и </w:t>
      </w:r>
      <w:r w:rsidRPr="00286EBB">
        <w:t>обеспечительных договоров, заключенных в обеспечение исполнения Должником 1 обязательств по Кредитному договору 1 и Кредитному договору 2.</w:t>
      </w:r>
    </w:p>
    <w:p w14:paraId="7138B152" w14:textId="77777777" w:rsidR="005B6D57" w:rsidRPr="00286EBB" w:rsidRDefault="005B6D57" w:rsidP="005B6D57">
      <w:pPr>
        <w:pStyle w:val="a3"/>
        <w:numPr>
          <w:ilvl w:val="2"/>
          <w:numId w:val="6"/>
        </w:numPr>
        <w:ind w:left="1701"/>
        <w:jc w:val="both"/>
      </w:pPr>
      <w:r w:rsidRPr="00D3082F">
        <w:t>Права (требования) к ООО «Актив» ИНН 7804482371 (далее – Поручитель), вытекающие из договора поручительства № 0055-1-119218-АСРМ-П2 от 09.10.2018 г., заключенного в обеспечение исполнение обязательств по Кредитному договору 2 не передаются Цессионарию вследствие ликвидации Поручителя.</w:t>
      </w:r>
    </w:p>
    <w:p w14:paraId="26F7932C" w14:textId="77777777" w:rsidR="005B6D57" w:rsidRPr="00286EBB" w:rsidRDefault="005B6D57" w:rsidP="005B6D57">
      <w:pPr>
        <w:pStyle w:val="a3"/>
        <w:numPr>
          <w:ilvl w:val="1"/>
          <w:numId w:val="5"/>
        </w:numPr>
        <w:ind w:left="1134" w:hanging="567"/>
        <w:jc w:val="both"/>
      </w:pPr>
      <w:r w:rsidRPr="00286EBB">
        <w:t>Права (требования) в полном объеме к ООО «Фрут Сэт» ИНН 7816271022 (далее – Должник 2), вытекающие из:</w:t>
      </w:r>
    </w:p>
    <w:p w14:paraId="02D5C68C" w14:textId="77777777" w:rsidR="005B6D57" w:rsidRPr="00286EBB" w:rsidRDefault="005B6D57" w:rsidP="005B6D57">
      <w:pPr>
        <w:pStyle w:val="a3"/>
        <w:numPr>
          <w:ilvl w:val="2"/>
          <w:numId w:val="6"/>
        </w:numPr>
        <w:ind w:left="1701"/>
        <w:jc w:val="both"/>
      </w:pPr>
      <w:r w:rsidRPr="00286EBB">
        <w:t xml:space="preserve">договора № 0055-1-102819-АСРМ об открытии </w:t>
      </w:r>
      <w:r w:rsidRPr="00D3082F">
        <w:t>ВКЛ</w:t>
      </w:r>
      <w:r w:rsidRPr="00286EBB">
        <w:t xml:space="preserve"> от 20.03.2019 г. (далее – Кредитный договор 3);</w:t>
      </w:r>
    </w:p>
    <w:p w14:paraId="5E2E87E1" w14:textId="77777777" w:rsidR="005B6D57" w:rsidRPr="00286EBB" w:rsidRDefault="005B6D57" w:rsidP="005B6D57">
      <w:pPr>
        <w:pStyle w:val="a3"/>
        <w:numPr>
          <w:ilvl w:val="2"/>
          <w:numId w:val="6"/>
        </w:numPr>
        <w:ind w:left="1701"/>
        <w:jc w:val="both"/>
      </w:pPr>
      <w:r w:rsidRPr="00286EBB">
        <w:t xml:space="preserve">договора № 0055-1-119118-АСРМ об открытии </w:t>
      </w:r>
      <w:r w:rsidRPr="00D3082F">
        <w:t>ВКЛ</w:t>
      </w:r>
      <w:r w:rsidRPr="00286EBB">
        <w:t xml:space="preserve"> с дифференцированными процентными ставками от 09.10.2018 г. (далее – Кредитный договор 4)</w:t>
      </w:r>
    </w:p>
    <w:p w14:paraId="3A1FA439" w14:textId="77777777" w:rsidR="005B6D57" w:rsidRDefault="005B6D57" w:rsidP="005B6D57">
      <w:pPr>
        <w:pStyle w:val="a3"/>
        <w:numPr>
          <w:ilvl w:val="2"/>
          <w:numId w:val="6"/>
        </w:numPr>
        <w:ind w:left="1701"/>
        <w:jc w:val="both"/>
      </w:pPr>
      <w:r w:rsidRPr="00286EBB">
        <w:t>и обеспечительных договоров, заключенных в обеспечение исполнения Должником 2 обязательств по Кредитному договору 3 и Кредитному договору 4.</w:t>
      </w:r>
    </w:p>
    <w:p w14:paraId="6AEBF53F" w14:textId="77777777" w:rsidR="005B6D57" w:rsidRPr="00D3082F" w:rsidRDefault="005B6D57" w:rsidP="005B6D57">
      <w:pPr>
        <w:pStyle w:val="a3"/>
        <w:numPr>
          <w:ilvl w:val="2"/>
          <w:numId w:val="6"/>
        </w:numPr>
        <w:ind w:left="1701"/>
        <w:jc w:val="both"/>
      </w:pPr>
      <w:r w:rsidRPr="00D3082F">
        <w:t>Права (требования) к Поручителю, вытекающие из договора поручительства № 0055-1-119118-АСРМ-П2 от 09.10.2018 г., заключенного в обеспечение исполнение обязательств по Кредитному договору 4 не передаются Цессионарию вследствие ликвидации Поручителя.</w:t>
      </w:r>
    </w:p>
    <w:p w14:paraId="792C6A38" w14:textId="77777777" w:rsidR="005B6D57" w:rsidRPr="00D3082F" w:rsidRDefault="005B6D57" w:rsidP="005B6D57">
      <w:pPr>
        <w:pStyle w:val="a3"/>
        <w:numPr>
          <w:ilvl w:val="0"/>
          <w:numId w:val="5"/>
        </w:numPr>
        <w:jc w:val="both"/>
      </w:pPr>
      <w:r>
        <w:t xml:space="preserve"> </w:t>
      </w:r>
      <w:r w:rsidRPr="00D3082F">
        <w:t>Судебные расходы Цедента, понесенные за подачу исковых заявлений о взыскании долга по Кредитным договорам, в случае если на дату подписания договора уступки прав (требований) будут вынесены и вступят в законную силу решения суда о взыскании с ответчиков в пользу Цедента уплаченной Цедентом госпошлины за подачу соответствующих исков</w:t>
      </w:r>
      <w:r w:rsidRPr="00D916C1">
        <w:rPr>
          <w:sz w:val="22"/>
          <w:szCs w:val="22"/>
        </w:rPr>
        <w:t>.</w:t>
      </w:r>
    </w:p>
    <w:p w14:paraId="20EC55BD" w14:textId="37F3DBC2" w:rsidR="004A4260" w:rsidRDefault="005B6D57" w:rsidP="005B6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10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</w:t>
      </w:r>
      <w:r>
        <w:rPr>
          <w:rFonts w:ascii="Times New Roman" w:hAnsi="Times New Roman"/>
          <w:sz w:val="24"/>
          <w:szCs w:val="24"/>
          <w:lang w:eastAsia="ru-RU"/>
        </w:rPr>
        <w:t>Предмет</w:t>
      </w:r>
      <w:r w:rsidRPr="00326410">
        <w:rPr>
          <w:rFonts w:ascii="Times New Roman" w:hAnsi="Times New Roman"/>
          <w:sz w:val="24"/>
          <w:szCs w:val="24"/>
          <w:lang w:eastAsia="ru-RU"/>
        </w:rPr>
        <w:t xml:space="preserve"> торгов никому не продан</w:t>
      </w:r>
      <w:r w:rsidRPr="00786FC1">
        <w:rPr>
          <w:rFonts w:ascii="Times New Roman" w:hAnsi="Times New Roman"/>
          <w:sz w:val="24"/>
          <w:szCs w:val="24"/>
          <w:lang w:eastAsia="ru-RU"/>
        </w:rPr>
        <w:t>, не обременен правами третьих лиц.</w:t>
      </w:r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15E1" w14:textId="0512E326"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6D57" w:rsidRPr="005B6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«Фрут Сервис», ООО «Фрут Сэт» и связанными с ними лицами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14:paraId="34FD6B6A" w14:textId="75CAEC5A" w:rsidR="009E4609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790E87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060"/>
    <w:multiLevelType w:val="hybridMultilevel"/>
    <w:tmpl w:val="7476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57FF5"/>
    <w:multiLevelType w:val="multilevel"/>
    <w:tmpl w:val="74847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B6D57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Paragraphe de liste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3837-9FC8-4315-BE66-0A8DED9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2170</Characters>
  <Application>Microsoft Office Word</Application>
  <DocSecurity>0</DocSecurity>
  <Lines>40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2021-03-17T10:24:00Z</dcterms:modified>
</cp:coreProperties>
</file>