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067E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7D6AFD9D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0C907B2E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1DD25307" w14:textId="48C58A0B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  <w:t xml:space="preserve">  «___»_______________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</w:t>
      </w:r>
      <w:r w:rsidR="00AB04E1">
        <w:rPr>
          <w:sz w:val="20"/>
          <w:szCs w:val="20"/>
        </w:rPr>
        <w:t>1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28C7F9AD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1AC23C4A" w14:textId="30E2E1FA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«Ассет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100B36" w:rsidRPr="00A24ECE">
        <w:rPr>
          <w:sz w:val="20"/>
          <w:szCs w:val="20"/>
        </w:rPr>
        <w:t>7а</w:t>
      </w:r>
      <w:r w:rsidR="00DC1FF2">
        <w:rPr>
          <w:sz w:val="20"/>
          <w:szCs w:val="20"/>
        </w:rPr>
        <w:t>640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r w:rsidR="00514976">
        <w:rPr>
          <w:sz w:val="20"/>
          <w:szCs w:val="20"/>
        </w:rPr>
        <w:t>Ершова Ярослава Юрьевича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288F9F94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28E9A930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270C67A9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21F19457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4BD48E31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20F48FF1" w14:textId="639786B8" w:rsidR="00DC1FF2" w:rsidRPr="00514976" w:rsidRDefault="000A3CDF" w:rsidP="00DC1FF2">
      <w:pPr>
        <w:pStyle w:val="a3"/>
        <w:numPr>
          <w:ilvl w:val="1"/>
          <w:numId w:val="9"/>
        </w:numPr>
        <w:tabs>
          <w:tab w:val="left" w:pos="1260"/>
        </w:tabs>
        <w:spacing w:line="216" w:lineRule="auto"/>
        <w:rPr>
          <w:sz w:val="20"/>
          <w:szCs w:val="20"/>
        </w:rPr>
      </w:pPr>
      <w:r w:rsidRPr="00514976">
        <w:rPr>
          <w:sz w:val="20"/>
          <w:szCs w:val="20"/>
        </w:rPr>
        <w:t xml:space="preserve">Претендент перечисляет Организатору </w:t>
      </w:r>
      <w:r w:rsidR="00741785" w:rsidRPr="00514976">
        <w:rPr>
          <w:sz w:val="20"/>
          <w:szCs w:val="20"/>
        </w:rPr>
        <w:t>торгов</w:t>
      </w:r>
      <w:r w:rsidRPr="00514976">
        <w:rPr>
          <w:sz w:val="20"/>
          <w:szCs w:val="20"/>
        </w:rPr>
        <w:t xml:space="preserve"> задаток для участия в </w:t>
      </w:r>
      <w:r w:rsidR="00741785" w:rsidRPr="00514976">
        <w:rPr>
          <w:sz w:val="20"/>
          <w:szCs w:val="20"/>
        </w:rPr>
        <w:t>торгах</w:t>
      </w:r>
      <w:r w:rsidRPr="00514976">
        <w:rPr>
          <w:sz w:val="20"/>
          <w:szCs w:val="20"/>
        </w:rPr>
        <w:t xml:space="preserve"> </w:t>
      </w:r>
      <w:r w:rsidR="00133E61" w:rsidRPr="00514976">
        <w:rPr>
          <w:sz w:val="20"/>
          <w:szCs w:val="20"/>
        </w:rPr>
        <w:t xml:space="preserve">по продаже </w:t>
      </w:r>
      <w:r w:rsidR="00062E88" w:rsidRPr="00514976">
        <w:rPr>
          <w:color w:val="000000"/>
          <w:sz w:val="20"/>
          <w:szCs w:val="20"/>
        </w:rPr>
        <w:t>прав (требований)</w:t>
      </w:r>
      <w:r w:rsidR="00136A52" w:rsidRPr="00514976">
        <w:rPr>
          <w:sz w:val="20"/>
          <w:szCs w:val="20"/>
        </w:rPr>
        <w:t xml:space="preserve"> </w:t>
      </w:r>
      <w:r w:rsidR="00E002E6" w:rsidRPr="00514976">
        <w:rPr>
          <w:sz w:val="20"/>
          <w:szCs w:val="20"/>
        </w:rPr>
        <w:t>ПАО Сбербанк</w:t>
      </w:r>
      <w:r w:rsidR="00100B36" w:rsidRPr="00514976">
        <w:rPr>
          <w:sz w:val="20"/>
          <w:szCs w:val="20"/>
        </w:rPr>
        <w:t xml:space="preserve"> </w:t>
      </w:r>
      <w:r w:rsidRPr="00514976">
        <w:rPr>
          <w:sz w:val="20"/>
          <w:szCs w:val="20"/>
        </w:rPr>
        <w:t>(далее – Продавец)</w:t>
      </w:r>
      <w:r w:rsidR="00062E88" w:rsidRPr="00514976">
        <w:rPr>
          <w:sz w:val="20"/>
          <w:szCs w:val="20"/>
        </w:rPr>
        <w:t xml:space="preserve"> </w:t>
      </w:r>
      <w:r w:rsidR="00514976" w:rsidRPr="00514976">
        <w:rPr>
          <w:rFonts w:eastAsia="Calibri"/>
          <w:sz w:val="20"/>
          <w:szCs w:val="20"/>
        </w:rPr>
        <w:t xml:space="preserve">по кредитным обязательствам Заемщика </w:t>
      </w:r>
      <w:r w:rsidR="00514976" w:rsidRPr="00514976">
        <w:rPr>
          <w:bCs/>
          <w:color w:val="000000"/>
          <w:sz w:val="20"/>
          <w:szCs w:val="20"/>
        </w:rPr>
        <w:t xml:space="preserve">ООО </w:t>
      </w:r>
      <w:r w:rsidR="00514976" w:rsidRPr="00514976">
        <w:rPr>
          <w:rFonts w:eastAsia="Calibri"/>
          <w:sz w:val="20"/>
          <w:szCs w:val="20"/>
        </w:rPr>
        <w:t>ДСК «Эталон»</w:t>
      </w:r>
      <w:r w:rsidR="00514976" w:rsidRPr="00514976">
        <w:rPr>
          <w:rFonts w:eastAsia="Calibri"/>
          <w:sz w:val="20"/>
          <w:szCs w:val="20"/>
        </w:rPr>
        <w:t xml:space="preserve"> </w:t>
      </w:r>
      <w:r w:rsidR="00DC1FF2" w:rsidRPr="00514976">
        <w:rPr>
          <w:sz w:val="20"/>
          <w:szCs w:val="20"/>
        </w:rPr>
        <w:t xml:space="preserve">вытекающие из: </w:t>
      </w:r>
    </w:p>
    <w:p w14:paraId="4EC0FF6D" w14:textId="77777777" w:rsidR="00514976" w:rsidRPr="00514976" w:rsidRDefault="00514976" w:rsidP="00514976">
      <w:pPr>
        <w:autoSpaceDE w:val="0"/>
        <w:autoSpaceDN w:val="0"/>
        <w:jc w:val="both"/>
        <w:rPr>
          <w:sz w:val="20"/>
          <w:szCs w:val="20"/>
        </w:rPr>
      </w:pPr>
      <w:bookmarkStart w:id="0" w:name="_Hlk77077461"/>
      <w:r w:rsidRPr="00514976">
        <w:rPr>
          <w:bCs/>
          <w:color w:val="000000"/>
          <w:sz w:val="20"/>
          <w:szCs w:val="20"/>
        </w:rPr>
        <w:t xml:space="preserve">Договора об открытии невозобновляемой кредитной линии №67/85/2016 от 23.06.2016, заключенного между ПАО Сбербанк и ООО </w:t>
      </w:r>
      <w:r w:rsidRPr="00514976">
        <w:rPr>
          <w:rFonts w:eastAsia="Calibri"/>
          <w:sz w:val="20"/>
          <w:szCs w:val="20"/>
        </w:rPr>
        <w:t>ДСК «Эталон»,</w:t>
      </w:r>
      <w:r w:rsidRPr="00514976">
        <w:rPr>
          <w:bCs/>
          <w:color w:val="000000"/>
          <w:sz w:val="20"/>
          <w:szCs w:val="20"/>
        </w:rPr>
        <w:t xml:space="preserve"> </w:t>
      </w:r>
      <w:r w:rsidRPr="00514976">
        <w:rPr>
          <w:sz w:val="20"/>
          <w:szCs w:val="20"/>
        </w:rPr>
        <w:t>с учетом дополнительных соглашений: №1 от 18.08.2016, №2 от 06.09.2016, №3 от 07.02.2017,№4 от 30.03.2017, №5 от 12.09.2017, №6 от 26.04.2018, №7 от 18.06.2018, №8 от 26.06.2018, №9 от 09.08.2018, №10 от 01.10.2018, №11 от 10.12.2018, №12 от 12.12.2018, №13 от 19.12.2018, №14 от 22.01.2019, №15 от 25.03.2019, №16 от 25.03.2019, №17 от 17.04.2019, №18 от 08.05.2019, №19 от 21.06.2019, №20 от 19.07.2019, №21 от 27.09.2019, №22 от 10.10.2019, №23 от 14.01.2020, №24 от 22.01.2020, №25 от 27.01.2020, №26 от 06.03.2020, №27 от 08.05.2020, №28 от 19.05.2020, №29 от 03.06.2020, №30 от 21.08.2020, №31 от 21.08.2020.</w:t>
      </w:r>
      <w:r w:rsidRPr="00514976">
        <w:rPr>
          <w:rFonts w:eastAsia="Calibri"/>
          <w:sz w:val="20"/>
          <w:szCs w:val="20"/>
        </w:rPr>
        <w:t xml:space="preserve"> </w:t>
      </w:r>
      <w:r w:rsidRPr="00514976">
        <w:rPr>
          <w:sz w:val="20"/>
          <w:szCs w:val="20"/>
        </w:rPr>
        <w:t xml:space="preserve">и обеспечивающих его исполнение: </w:t>
      </w:r>
    </w:p>
    <w:p w14:paraId="5D13E850" w14:textId="77777777" w:rsidR="00514976" w:rsidRPr="00514976" w:rsidRDefault="00514976" w:rsidP="00514976">
      <w:pPr>
        <w:autoSpaceDE w:val="0"/>
        <w:autoSpaceDN w:val="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</w:t>
      </w:r>
      <w:r w:rsidRPr="00514976">
        <w:rPr>
          <w:color w:val="000000"/>
          <w:sz w:val="20"/>
          <w:szCs w:val="20"/>
        </w:rPr>
        <w:t xml:space="preserve">Договора </w:t>
      </w:r>
      <w:r w:rsidRPr="00514976">
        <w:rPr>
          <w:sz w:val="20"/>
          <w:szCs w:val="20"/>
        </w:rPr>
        <w:t xml:space="preserve">ипотеки №67/85/2016/21 от 23.06.2016, заключенного </w:t>
      </w:r>
      <w:r w:rsidRPr="00514976">
        <w:rPr>
          <w:bCs/>
          <w:color w:val="000000"/>
          <w:sz w:val="20"/>
          <w:szCs w:val="20"/>
        </w:rPr>
        <w:t xml:space="preserve">между ПАО Сбербанк и ООО </w:t>
      </w:r>
      <w:r w:rsidRPr="00514976">
        <w:rPr>
          <w:rFonts w:eastAsia="Calibri"/>
          <w:sz w:val="20"/>
          <w:szCs w:val="20"/>
        </w:rPr>
        <w:t>ДСК «Эталон»,</w:t>
      </w:r>
      <w:r w:rsidRPr="00514976">
        <w:rPr>
          <w:sz w:val="20"/>
          <w:szCs w:val="20"/>
        </w:rPr>
        <w:t xml:space="preserve"> с учетом дополнительных соглашений: №1 от 05.07.2016, №2 от 18.08.2016, №3 от 30.03.2017, №4 от 26.04.2018, №5 от 01.10.2018, №6 от 22.01.2019, №7 от 25.03.2019, №8 от 25.03.2019, №9 от 19.07.2019, №10 от 19.08.2019, №11 от 22.01.2020, №12 от 08.05.2020, №13 от 21.08.2020,</w:t>
      </w:r>
    </w:p>
    <w:p w14:paraId="5FC43E98" w14:textId="77777777" w:rsidR="00514976" w:rsidRPr="00514976" w:rsidRDefault="00514976" w:rsidP="00514976">
      <w:pPr>
        <w:autoSpaceDE w:val="0"/>
        <w:autoSpaceDN w:val="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Договора ипотеки №67/85/2016/22 от 18.08.2016,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 xml:space="preserve">между ПАО Сбербанк и ООО </w:t>
      </w:r>
      <w:r w:rsidRPr="00514976">
        <w:rPr>
          <w:rFonts w:eastAsia="Calibri"/>
          <w:sz w:val="20"/>
          <w:szCs w:val="20"/>
        </w:rPr>
        <w:t>ДСК «Эталон», с учетом дополнительных соглашений: №1 от 30.03.2017, №2 от 26.04.2018, №3 от 26.04.2018, №4 от 01.10.2018, №5 от 22.01.2019, №6 от 25.03.2019, №7 от 25.03.2019, №8 от 19.07.2019, №9 от 22.01.2020, №10 от 08.05.2020, №11 от 21.08.2020,</w:t>
      </w:r>
    </w:p>
    <w:p w14:paraId="06A23EE4" w14:textId="379AE345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Договора залога №67/85/2016/31 от 23.06.2016,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 xml:space="preserve">между ПАО Сбербанк и ООО </w:t>
      </w:r>
      <w:r w:rsidRPr="00514976">
        <w:rPr>
          <w:rFonts w:eastAsia="Calibri"/>
          <w:sz w:val="20"/>
          <w:szCs w:val="20"/>
        </w:rPr>
        <w:t>ДСК «Эталон», с учетом дополнительных соглашений: №1 от 18.08.2016, №2 от 30.03.2017, №3 от 12.09.2017, №4 от 26.04.2018, №5 от 01.10.2018, №6 от 22.01.2019, №7 от 25.03.2019, №8 от 25.03.2019, №9 от 21.06.2019, №10 от 19.07.2019, №11 от 22.01.2020, №12 от 06.03.2020, №13 о 08.05.2020, №14 от 21.08.2020,</w:t>
      </w:r>
    </w:p>
    <w:p w14:paraId="19535300" w14:textId="77777777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Договора залога №67/85/2016/32 от 23.06.2016,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 xml:space="preserve">между ПАО Сбербанк и ООО </w:t>
      </w:r>
      <w:r w:rsidRPr="00514976">
        <w:rPr>
          <w:rFonts w:eastAsia="Calibri"/>
          <w:sz w:val="20"/>
          <w:szCs w:val="20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 08.05.2020, №11 от 21.08.2020,</w:t>
      </w:r>
    </w:p>
    <w:p w14:paraId="2CA3D3E2" w14:textId="77777777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Договора залога №67/85/2016/33 от 23.06.2016,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 xml:space="preserve">между ПАО Сбербанк и ООО </w:t>
      </w:r>
      <w:r w:rsidRPr="00514976">
        <w:rPr>
          <w:rFonts w:eastAsia="Calibri"/>
          <w:sz w:val="20"/>
          <w:szCs w:val="20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от 08.05.2020, №11 от 21.08.2020,</w:t>
      </w:r>
    </w:p>
    <w:p w14:paraId="24045760" w14:textId="77777777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 залога №67/85/2016/34 от 23.06.2016,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 xml:space="preserve">между ПАО Сбербанк и ООО </w:t>
      </w:r>
      <w:r w:rsidRPr="00514976">
        <w:rPr>
          <w:rFonts w:eastAsia="Calibri"/>
          <w:sz w:val="20"/>
          <w:szCs w:val="20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от 08.05.2020, №11 от 21.08.2020,</w:t>
      </w:r>
    </w:p>
    <w:p w14:paraId="5598C249" w14:textId="77777777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Договора залога доли в уставном капитале №67/85/2016/36 от 23.06.2016,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>между ПАО Сбербанк и Алимовой З.В.</w:t>
      </w:r>
      <w:r w:rsidRPr="00514976">
        <w:rPr>
          <w:rFonts w:eastAsia="Calibri"/>
          <w:sz w:val="20"/>
          <w:szCs w:val="20"/>
        </w:rPr>
        <w:t>, с учетом дополнительных соглашений: №1 от 18.08.2016, №2 от 26.04.2018, №3 от 01.10.2018, №4 от 22.01.2019, №5 от 25.03.2019, №6 от 19.07.2019, №7 от 22.01.2020, №8 от 08.05.2020, №9 от 21.08.2020,</w:t>
      </w:r>
    </w:p>
    <w:p w14:paraId="60623E23" w14:textId="77777777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Договора поручительства №67/85/2016/11 от 23.06.2016,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>между ПАО Сбербанк и ООО «Запад</w:t>
      </w:r>
      <w:r w:rsidRPr="00514976">
        <w:rPr>
          <w:rFonts w:eastAsia="Calibri"/>
          <w:sz w:val="20"/>
          <w:szCs w:val="20"/>
        </w:rPr>
        <w:t>» с учетом дополнительных соглашений: №1 от 18.08.2016, №2 от 30.03.2017, №3 от 29.03.2018, №4 от 26.04.2018, №5 от 28.04.2018, №6 от 01.10.2018, №7 от 22.01.2019, №8 от 25.03.2019, №9 от 25.03.2019, №10 от 19.07.2019, №11 от 22.01.2020, №12 от 08.05.2020, №13 от 21.08.2020,</w:t>
      </w:r>
    </w:p>
    <w:p w14:paraId="33F6B9D4" w14:textId="77777777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Договора поручительства №67/85/2016/12 от 23.06.2016,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 xml:space="preserve">между ПАО Сбербанк и ООО </w:t>
      </w:r>
      <w:r w:rsidRPr="00514976">
        <w:rPr>
          <w:rFonts w:eastAsia="Calibri"/>
          <w:sz w:val="20"/>
          <w:szCs w:val="20"/>
        </w:rPr>
        <w:t xml:space="preserve">«Дека», с учетом дополнительных соглашений: №1 от 18.08.2016, №2 от 30.03.2017, №3 от 29.03.2018, №4 от </w:t>
      </w:r>
      <w:r w:rsidRPr="00514976">
        <w:rPr>
          <w:rFonts w:eastAsia="Calibri"/>
          <w:sz w:val="20"/>
          <w:szCs w:val="20"/>
        </w:rPr>
        <w:lastRenderedPageBreak/>
        <w:t>26.04.2018, №5 от 01.10.2018, №6 от 22.01.2019, №7 от 25.03.2019, №8 от 25.03.2019, №9 от 19.07.2019, №10 от 22.01.2020, №11 от 08.05.2020, №12 от 21.08.2020,</w:t>
      </w:r>
    </w:p>
    <w:p w14:paraId="1B43D030" w14:textId="77777777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Договора поручительства №67/85/2016/14 от 23.06.2016,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>между ПАО Сбербанк и Алимовым Н.Н.,</w:t>
      </w:r>
      <w:r w:rsidRPr="00514976">
        <w:rPr>
          <w:rFonts w:eastAsia="Calibri"/>
          <w:sz w:val="20"/>
          <w:szCs w:val="20"/>
        </w:rPr>
        <w:t xml:space="preserve"> с учетом дополнительных соглашений: №1 от 18.08.2016, №2 от 26.04.2018, №3 от 01.10.2018, №4 от 22.01.2019, №5 от 25.03.2019, №6 от 25.03.2019, №7 от 19.07.2019, №8 от 22.01.2020, №9 от 08.05.2020, №10 от 21.08.2020,</w:t>
      </w:r>
    </w:p>
    <w:p w14:paraId="13967092" w14:textId="77777777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Договора поручительства №67/85/2016/15 от 23.06.2016,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>между ПАО Сбербанк и Алимовой З.В.</w:t>
      </w:r>
      <w:r w:rsidRPr="00514976">
        <w:rPr>
          <w:rFonts w:eastAsia="Calibri"/>
          <w:sz w:val="20"/>
          <w:szCs w:val="20"/>
        </w:rPr>
        <w:t>, с учетом дополнительных соглашений: №1 от 18.08.2016, №2 от 26.04.2018, №3 от 01.10.2018, №4 от 22.01.2019, №5 от 25.03.2019, №6 от 25.03.2019, №7 от 19.07.2019, №8 от 22.01.2020, №9 от 08.05.2020, №10 от 21.08.2020,</w:t>
      </w:r>
    </w:p>
    <w:p w14:paraId="0D694E2F" w14:textId="77777777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Договора поручительства №67/85/2016/16 от 23.06.2016, </w:t>
      </w:r>
      <w:r w:rsidRPr="00514976">
        <w:rPr>
          <w:sz w:val="20"/>
          <w:szCs w:val="20"/>
        </w:rPr>
        <w:t xml:space="preserve">заключенного </w:t>
      </w:r>
      <w:r w:rsidRPr="00514976">
        <w:rPr>
          <w:bCs/>
          <w:color w:val="000000"/>
          <w:sz w:val="20"/>
          <w:szCs w:val="20"/>
        </w:rPr>
        <w:t>между ПАО Сбербанк и Алимовым Р.Н.</w:t>
      </w:r>
      <w:r w:rsidRPr="00514976">
        <w:rPr>
          <w:rFonts w:eastAsia="Calibri"/>
          <w:sz w:val="20"/>
          <w:szCs w:val="20"/>
        </w:rPr>
        <w:t>, с учетом дополнительных соглашений: №1 от 18.08.2016, №2 от 26.04.2018, №3 от 01.10.2018, №4 от 22.01.2019, №5 от 25.03.2019, №6 от 25.03.2019, №7 от 19.07.2016, №8 от 22.01.2020, №9 от 08.05.2020, №10 от 21.08.2020,</w:t>
      </w:r>
    </w:p>
    <w:p w14:paraId="1BE91CF2" w14:textId="77777777" w:rsidR="00514976" w:rsidRPr="00514976" w:rsidRDefault="00514976" w:rsidP="00514976">
      <w:pPr>
        <w:spacing w:before="60"/>
        <w:jc w:val="both"/>
        <w:rPr>
          <w:rFonts w:eastAsia="Calibri"/>
          <w:sz w:val="20"/>
          <w:szCs w:val="20"/>
        </w:rPr>
      </w:pPr>
    </w:p>
    <w:p w14:paraId="59082869" w14:textId="77777777" w:rsidR="00514976" w:rsidRPr="00514976" w:rsidRDefault="00514976" w:rsidP="00514976">
      <w:pPr>
        <w:autoSpaceDE w:val="0"/>
        <w:autoSpaceDN w:val="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>и установленные судебными актами, в том числе в части судебных расходов, которые понесены ПАО Сбербанк/могут возникнуть в будущем:</w:t>
      </w:r>
    </w:p>
    <w:p w14:paraId="29031C56" w14:textId="77777777" w:rsidR="00514976" w:rsidRPr="00514976" w:rsidRDefault="00514976" w:rsidP="00514976">
      <w:pPr>
        <w:autoSpaceDE w:val="0"/>
        <w:autoSpaceDN w:val="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Решением Заволжского районного суда г. Ульяновска от 22.09.2020 по делу №2-3053/2020 о взыскании задолженности с </w:t>
      </w:r>
      <w:r w:rsidRPr="00514976">
        <w:rPr>
          <w:sz w:val="20"/>
          <w:szCs w:val="20"/>
        </w:rPr>
        <w:t>ООО ДСК «Эталон»</w:t>
      </w:r>
      <w:r w:rsidRPr="00514976">
        <w:rPr>
          <w:rFonts w:eastAsia="Calibri"/>
          <w:sz w:val="20"/>
          <w:szCs w:val="20"/>
        </w:rPr>
        <w:t xml:space="preserve">, </w:t>
      </w:r>
      <w:r w:rsidRPr="00514976">
        <w:rPr>
          <w:sz w:val="20"/>
          <w:szCs w:val="20"/>
        </w:rPr>
        <w:t>ООО «Дека»</w:t>
      </w:r>
      <w:r w:rsidRPr="00514976">
        <w:rPr>
          <w:rFonts w:eastAsia="Calibri"/>
          <w:sz w:val="20"/>
          <w:szCs w:val="20"/>
        </w:rPr>
        <w:t xml:space="preserve">, </w:t>
      </w:r>
      <w:r w:rsidRPr="00514976">
        <w:rPr>
          <w:sz w:val="20"/>
          <w:szCs w:val="20"/>
        </w:rPr>
        <w:t>ООО «Запад»</w:t>
      </w:r>
      <w:r w:rsidRPr="00514976">
        <w:rPr>
          <w:rFonts w:eastAsia="Calibri"/>
          <w:sz w:val="20"/>
          <w:szCs w:val="20"/>
        </w:rPr>
        <w:t xml:space="preserve">, </w:t>
      </w:r>
      <w:r w:rsidRPr="00514976">
        <w:rPr>
          <w:sz w:val="20"/>
          <w:szCs w:val="20"/>
        </w:rPr>
        <w:t>Алимова Руслана Наилевича, Алимовой Зульфии Валитовны</w:t>
      </w:r>
      <w:r w:rsidRPr="00514976">
        <w:rPr>
          <w:rFonts w:eastAsia="Calibri"/>
          <w:sz w:val="20"/>
          <w:szCs w:val="20"/>
        </w:rPr>
        <w:t xml:space="preserve">, </w:t>
      </w:r>
      <w:r w:rsidRPr="00514976">
        <w:rPr>
          <w:sz w:val="20"/>
          <w:szCs w:val="20"/>
        </w:rPr>
        <w:t>Алимова Наиля Назымовича,</w:t>
      </w:r>
    </w:p>
    <w:p w14:paraId="7762E110" w14:textId="77777777" w:rsidR="00514976" w:rsidRPr="00514976" w:rsidRDefault="00514976" w:rsidP="00514976">
      <w:pPr>
        <w:autoSpaceDE w:val="0"/>
        <w:autoSpaceDN w:val="0"/>
        <w:jc w:val="both"/>
        <w:rPr>
          <w:rFonts w:eastAsia="Calibri"/>
          <w:sz w:val="20"/>
          <w:szCs w:val="20"/>
        </w:rPr>
      </w:pPr>
      <w:r w:rsidRPr="00514976">
        <w:rPr>
          <w:rFonts w:eastAsia="Calibri"/>
          <w:sz w:val="20"/>
          <w:szCs w:val="20"/>
        </w:rPr>
        <w:t xml:space="preserve">- </w:t>
      </w:r>
      <w:r w:rsidRPr="00514976">
        <w:rPr>
          <w:sz w:val="20"/>
          <w:szCs w:val="20"/>
        </w:rPr>
        <w:t>Решением Заволжского районного суда г. Ульяновска от 21.01.2021 по делу №2-4/2021 о взыскании задолженности и обращении взыскания на залог в отношении ООО ДСК «Эталон»</w:t>
      </w:r>
      <w:r w:rsidRPr="00514976">
        <w:rPr>
          <w:rFonts w:eastAsia="Calibri"/>
          <w:sz w:val="20"/>
          <w:szCs w:val="20"/>
        </w:rPr>
        <w:t xml:space="preserve">, </w:t>
      </w:r>
      <w:r w:rsidRPr="00514976">
        <w:rPr>
          <w:sz w:val="20"/>
          <w:szCs w:val="20"/>
        </w:rPr>
        <w:t>ООО «Дека»</w:t>
      </w:r>
      <w:r w:rsidRPr="00514976">
        <w:rPr>
          <w:rFonts w:eastAsia="Calibri"/>
          <w:sz w:val="20"/>
          <w:szCs w:val="20"/>
        </w:rPr>
        <w:t xml:space="preserve">, </w:t>
      </w:r>
      <w:r w:rsidRPr="00514976">
        <w:rPr>
          <w:sz w:val="20"/>
          <w:szCs w:val="20"/>
        </w:rPr>
        <w:t>ООО «Запад»</w:t>
      </w:r>
      <w:r w:rsidRPr="00514976">
        <w:rPr>
          <w:rFonts w:eastAsia="Calibri"/>
          <w:sz w:val="20"/>
          <w:szCs w:val="20"/>
        </w:rPr>
        <w:t xml:space="preserve">, </w:t>
      </w:r>
      <w:r w:rsidRPr="00514976">
        <w:rPr>
          <w:sz w:val="20"/>
          <w:szCs w:val="20"/>
        </w:rPr>
        <w:t>Алимова Руслана Наилевича, Алимовой Зульфии Валитовны</w:t>
      </w:r>
      <w:r w:rsidRPr="00514976">
        <w:rPr>
          <w:rFonts w:eastAsia="Calibri"/>
          <w:sz w:val="20"/>
          <w:szCs w:val="20"/>
        </w:rPr>
        <w:t xml:space="preserve">, </w:t>
      </w:r>
      <w:r w:rsidRPr="00514976">
        <w:rPr>
          <w:sz w:val="20"/>
          <w:szCs w:val="20"/>
        </w:rPr>
        <w:t>Алимова Наиля Назымовича.</w:t>
      </w:r>
    </w:p>
    <w:bookmarkEnd w:id="0"/>
    <w:p w14:paraId="61D208A6" w14:textId="77777777" w:rsidR="00514976" w:rsidRDefault="00514976" w:rsidP="00514976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0FE99210" w14:textId="6C061089" w:rsidR="00582108" w:rsidRDefault="00DC1FF2" w:rsidP="00DC1FF2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DC1FF2">
        <w:rPr>
          <w:sz w:val="20"/>
          <w:szCs w:val="20"/>
        </w:rPr>
        <w:t xml:space="preserve">До совершения Торгов Права никому не проданы, не являются предметом судебного разбирательства, не находятся под арестом, не </w:t>
      </w:r>
      <w:r>
        <w:rPr>
          <w:sz w:val="20"/>
          <w:szCs w:val="20"/>
        </w:rPr>
        <w:t>обременены правами третьих лиц.</w:t>
      </w:r>
    </w:p>
    <w:p w14:paraId="3FB55234" w14:textId="77777777" w:rsidR="00514976" w:rsidRPr="00266B2F" w:rsidRDefault="00514976" w:rsidP="00DC1FF2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0E952E62" w14:textId="0E0D75E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062E88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14:paraId="0C210C6B" w14:textId="440AC0F3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062E88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договора купли-продажи имущества, задаток Претенденту не возвращается.</w:t>
      </w:r>
    </w:p>
    <w:p w14:paraId="6AE61BCB" w14:textId="64915ADF" w:rsidR="005B0979" w:rsidRDefault="00062E88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 w:rsidR="005B0979">
        <w:rPr>
          <w:sz w:val="20"/>
          <w:szCs w:val="20"/>
        </w:rPr>
        <w:t>.</w:t>
      </w:r>
      <w:r w:rsidR="005B0979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14:paraId="18C51A0F" w14:textId="459D0FBF" w:rsidR="005B0979" w:rsidRDefault="00062E88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 w:rsidR="005B0979">
        <w:rPr>
          <w:sz w:val="20"/>
          <w:szCs w:val="20"/>
        </w:rPr>
        <w:t>.1.  Претендент не допущен к участию в аукционе.</w:t>
      </w:r>
    </w:p>
    <w:p w14:paraId="5C8566B9" w14:textId="6D104F4B" w:rsidR="005B0979" w:rsidRDefault="00062E88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 w:rsidR="005B0979">
        <w:rPr>
          <w:sz w:val="20"/>
          <w:szCs w:val="20"/>
        </w:rPr>
        <w:t>.2.  Претендент не признан победителем аукциона.</w:t>
      </w:r>
    </w:p>
    <w:p w14:paraId="04C2A6AB" w14:textId="279A0EDB" w:rsidR="005B0979" w:rsidRDefault="00062E88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1.4</w:t>
      </w:r>
      <w:r w:rsidR="005B0979">
        <w:rPr>
          <w:sz w:val="20"/>
          <w:szCs w:val="20"/>
        </w:rPr>
        <w:t>.3.  Претендент в установленном порядке отозвал свою зарегистрированную заявку об участии в аукционе до окончания приема заявок.</w:t>
      </w:r>
    </w:p>
    <w:p w14:paraId="3A80B155" w14:textId="05DF3492" w:rsidR="005B0979" w:rsidRDefault="00062E88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1.4</w:t>
      </w:r>
      <w:r w:rsidR="005B0979">
        <w:rPr>
          <w:sz w:val="20"/>
          <w:szCs w:val="20"/>
        </w:rPr>
        <w:t>.4.  Аукцион признан несостоявшимся.</w:t>
      </w:r>
    </w:p>
    <w:p w14:paraId="761FE118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400B400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0AA4B63F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6BF056F7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7E4537E4" w14:textId="34B21F0B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514976">
        <w:rPr>
          <w:sz w:val="20"/>
          <w:szCs w:val="20"/>
        </w:rPr>
        <w:t>35 000 000</w:t>
      </w:r>
      <w:r w:rsidR="00DC1FF2" w:rsidRPr="00DC1FF2">
        <w:rPr>
          <w:sz w:val="20"/>
          <w:szCs w:val="20"/>
        </w:rPr>
        <w:t xml:space="preserve"> </w:t>
      </w:r>
      <w:r w:rsidR="00DC1FF2">
        <w:rPr>
          <w:sz w:val="20"/>
          <w:szCs w:val="20"/>
        </w:rPr>
        <w:t xml:space="preserve">рублей </w:t>
      </w:r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>на расчетный счет Организатора аукциона</w:t>
      </w:r>
      <w:r w:rsidR="00266B2F">
        <w:rPr>
          <w:sz w:val="20"/>
          <w:szCs w:val="20"/>
        </w:rPr>
        <w:t>.</w:t>
      </w:r>
    </w:p>
    <w:p w14:paraId="407E10E7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3F5B3720" w14:textId="77777777" w:rsidR="00242E0B" w:rsidRDefault="00242E0B" w:rsidP="00242E0B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>
        <w:rPr>
          <w:b/>
          <w:sz w:val="20"/>
          <w:szCs w:val="20"/>
        </w:rPr>
        <w:t xml:space="preserve">р/с 40702810420010004447 АО ЮНИКРЕДИТ БАНК, г.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295E8BDC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2B284A78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14:paraId="43BDA560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5D7E2E2A" w14:textId="77777777" w:rsidR="00242E0B" w:rsidRDefault="00242E0B" w:rsidP="00242E0B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14:paraId="4CBDD660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9D607E7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14:paraId="12F9F965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14:paraId="1AE14E51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14:paraId="50863CDC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8D9B00B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624373F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50C44F4D" w14:textId="77777777" w:rsidR="00242E0B" w:rsidRDefault="00242E0B" w:rsidP="00242E0B">
      <w:pPr>
        <w:spacing w:line="216" w:lineRule="auto"/>
        <w:jc w:val="both"/>
        <w:rPr>
          <w:sz w:val="20"/>
          <w:szCs w:val="20"/>
        </w:rPr>
      </w:pPr>
    </w:p>
    <w:p w14:paraId="162319E3" w14:textId="77777777" w:rsidR="00242E0B" w:rsidRDefault="00242E0B" w:rsidP="00242E0B">
      <w:pPr>
        <w:tabs>
          <w:tab w:val="left" w:pos="284"/>
        </w:tabs>
        <w:rPr>
          <w:b/>
          <w:bCs/>
          <w:sz w:val="20"/>
          <w:szCs w:val="20"/>
        </w:rPr>
      </w:pPr>
    </w:p>
    <w:p w14:paraId="5BA4D5EE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5DAFFBB4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35805FA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14:paraId="22EA1CA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0A598ABC" w14:textId="77777777" w:rsidR="00242E0B" w:rsidRPr="006D1809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82C08E5" w14:textId="77777777" w:rsidR="00242E0B" w:rsidRDefault="00242E0B" w:rsidP="00242E0B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14:paraId="3C5DEE51" w14:textId="77777777" w:rsidR="00242E0B" w:rsidRPr="00EB6A44" w:rsidRDefault="00242E0B" w:rsidP="00242E0B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42E0B" w:rsidRPr="00EB6A44" w14:paraId="36B589EF" w14:textId="77777777" w:rsidTr="00E14FD3">
        <w:tc>
          <w:tcPr>
            <w:tcW w:w="5104" w:type="dxa"/>
          </w:tcPr>
          <w:p w14:paraId="7A8C6AF2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77EFB7BA" w14:textId="77777777" w:rsidR="00242E0B" w:rsidRPr="00EB6A44" w:rsidRDefault="00242E0B" w:rsidP="00E14FD3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14:paraId="4268577A" w14:textId="77777777" w:rsidR="00242E0B" w:rsidRDefault="00242E0B" w:rsidP="00E14FD3">
            <w:pPr>
              <w:rPr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>Адрес: 119048, г. Москва, ул. Усачева, д.22, этаж 2,</w:t>
            </w:r>
          </w:p>
          <w:p w14:paraId="37F0B55E" w14:textId="77777777" w:rsidR="00242E0B" w:rsidRPr="00392DF3" w:rsidRDefault="00242E0B" w:rsidP="00E14FD3">
            <w:pPr>
              <w:rPr>
                <w:color w:val="000000"/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пом. </w:t>
            </w:r>
            <w:r w:rsidR="00711ADE">
              <w:rPr>
                <w:sz w:val="20"/>
                <w:szCs w:val="20"/>
                <w:lang w:val="en-US"/>
              </w:rPr>
              <w:t>I</w:t>
            </w:r>
            <w:r w:rsidR="00711ADE">
              <w:rPr>
                <w:sz w:val="20"/>
                <w:szCs w:val="20"/>
              </w:rPr>
              <w:t>, ком</w:t>
            </w:r>
            <w:r w:rsidRPr="00392DF3">
              <w:rPr>
                <w:sz w:val="20"/>
                <w:szCs w:val="20"/>
              </w:rPr>
              <w:t>. 9</w:t>
            </w:r>
          </w:p>
          <w:p w14:paraId="286AAD05" w14:textId="77777777" w:rsidR="00242E0B" w:rsidRDefault="00242E0B" w:rsidP="00E1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1F7C5270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14:paraId="7F73604F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0842BDCC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</w:t>
            </w:r>
          </w:p>
          <w:p w14:paraId="037801C5" w14:textId="77777777" w:rsidR="00242E0B" w:rsidRPr="00185382" w:rsidRDefault="00242E0B" w:rsidP="00E14F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14:paraId="2DE8A10F" w14:textId="77777777" w:rsidR="00242E0B" w:rsidRPr="00624AE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B177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 (495) 204-</w:t>
            </w:r>
            <w:r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507782A8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14:paraId="13DC4871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4D3CFA0" w14:textId="77777777"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4CD0E5EC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5115C70" w14:textId="77777777"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0613F607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46D22D01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8155DA0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6D79624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p w14:paraId="64BB1594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</w:p>
    <w:p w14:paraId="7837B0FE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0B8E058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242E0B" w:rsidRPr="00EB6A44" w14:paraId="3064C66E" w14:textId="77777777" w:rsidTr="00E14FD3">
        <w:tc>
          <w:tcPr>
            <w:tcW w:w="5070" w:type="dxa"/>
          </w:tcPr>
          <w:p w14:paraId="6275B17A" w14:textId="77777777" w:rsidR="00242E0B" w:rsidRPr="00EB6A44" w:rsidRDefault="00242E0B" w:rsidP="00E14FD3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14:paraId="58267514" w14:textId="77777777" w:rsidR="00242E0B" w:rsidRPr="00EB6A44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56665F59" w14:textId="77777777" w:rsidR="00242E0B" w:rsidRPr="00EB6A44" w:rsidRDefault="00242E0B" w:rsidP="00E14FD3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242E0B" w:rsidRPr="00EB6A44" w14:paraId="7D55B4F5" w14:textId="77777777" w:rsidTr="00E14FD3">
        <w:tc>
          <w:tcPr>
            <w:tcW w:w="5070" w:type="dxa"/>
          </w:tcPr>
          <w:p w14:paraId="251D2F6C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6BB10452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14:paraId="00FF9F93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69997F86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</w:p>
          <w:p w14:paraId="40BE2F91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B33A497" w14:textId="19349FC1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514976">
              <w:rPr>
                <w:b/>
                <w:i/>
                <w:sz w:val="20"/>
                <w:szCs w:val="20"/>
              </w:rPr>
              <w:t>Ершов Я.Ю.</w:t>
            </w:r>
          </w:p>
          <w:p w14:paraId="673E29A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6D165C7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3A3A6945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6DE55E12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1356C8DC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03645E31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3C7E2F1B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4FE1E637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2849A9C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2D03941C" w14:textId="77777777" w:rsidR="00242E0B" w:rsidRPr="00EB6A44" w:rsidRDefault="00242E0B" w:rsidP="00E14FD3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5C0C2372" w14:textId="77777777" w:rsidR="00242E0B" w:rsidRPr="00EB6A44" w:rsidRDefault="00242E0B" w:rsidP="00242E0B">
      <w:pPr>
        <w:rPr>
          <w:sz w:val="20"/>
          <w:szCs w:val="20"/>
        </w:rPr>
      </w:pPr>
    </w:p>
    <w:p w14:paraId="58B8C3C6" w14:textId="77777777" w:rsidR="00242E0B" w:rsidRPr="00EB6A44" w:rsidRDefault="00242E0B" w:rsidP="00242E0B">
      <w:pPr>
        <w:rPr>
          <w:sz w:val="20"/>
          <w:szCs w:val="20"/>
        </w:rPr>
      </w:pPr>
    </w:p>
    <w:p w14:paraId="433B6A55" w14:textId="77777777" w:rsidR="00EC2DBD" w:rsidRPr="00EB6A44" w:rsidRDefault="00EC2DBD" w:rsidP="00242E0B">
      <w:pPr>
        <w:spacing w:line="216" w:lineRule="auto"/>
        <w:jc w:val="both"/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B151" w14:textId="77777777" w:rsidR="005937A1" w:rsidRDefault="005937A1">
      <w:r>
        <w:separator/>
      </w:r>
    </w:p>
  </w:endnote>
  <w:endnote w:type="continuationSeparator" w:id="0">
    <w:p w14:paraId="345127ED" w14:textId="77777777"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D7B7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B2551B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141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1FF2">
      <w:rPr>
        <w:rStyle w:val="a8"/>
        <w:noProof/>
      </w:rPr>
      <w:t>2</w:t>
    </w:r>
    <w:r>
      <w:rPr>
        <w:rStyle w:val="a8"/>
      </w:rPr>
      <w:fldChar w:fldCharType="end"/>
    </w:r>
  </w:p>
  <w:p w14:paraId="28B02127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0BD4" w14:textId="77777777" w:rsidR="005937A1" w:rsidRDefault="005937A1">
      <w:r>
        <w:separator/>
      </w:r>
    </w:p>
  </w:footnote>
  <w:footnote w:type="continuationSeparator" w:id="0">
    <w:p w14:paraId="0E23A827" w14:textId="77777777"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646F52B9"/>
    <w:multiLevelType w:val="multilevel"/>
    <w:tmpl w:val="7BDE8A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493E"/>
    <w:rsid w:val="0005672B"/>
    <w:rsid w:val="00062E88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42E0B"/>
    <w:rsid w:val="00266B2F"/>
    <w:rsid w:val="0029534A"/>
    <w:rsid w:val="002A2A17"/>
    <w:rsid w:val="002A5EE7"/>
    <w:rsid w:val="002B3A38"/>
    <w:rsid w:val="002B6A89"/>
    <w:rsid w:val="002C56F7"/>
    <w:rsid w:val="002C5F5D"/>
    <w:rsid w:val="002D2398"/>
    <w:rsid w:val="002D4F65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D38A7"/>
    <w:rsid w:val="004F69AA"/>
    <w:rsid w:val="00514976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1ADE"/>
    <w:rsid w:val="007145FF"/>
    <w:rsid w:val="0073412F"/>
    <w:rsid w:val="00741785"/>
    <w:rsid w:val="007842FF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512FC"/>
    <w:rsid w:val="00AB04E1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70FD1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C1FF2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CAA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  <w:style w:type="paragraph" w:customStyle="1" w:styleId="afb">
    <w:basedOn w:val="a"/>
    <w:next w:val="a9"/>
    <w:uiPriority w:val="99"/>
    <w:rsid w:val="00C70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43</cp:revision>
  <cp:lastPrinted>2019-10-23T14:18:00Z</cp:lastPrinted>
  <dcterms:created xsi:type="dcterms:W3CDTF">2019-03-07T12:38:00Z</dcterms:created>
  <dcterms:modified xsi:type="dcterms:W3CDTF">2021-07-13T11:10:00Z</dcterms:modified>
</cp:coreProperties>
</file>