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417E1B" w:rsidRDefault="00CB569D" w:rsidP="009A26A1">
      <w:pPr>
        <w:spacing w:after="0" w:line="240" w:lineRule="auto"/>
        <w:ind w:left="7655"/>
        <w:jc w:val="center"/>
        <w:rPr>
          <w:rFonts w:ascii="Arial" w:eastAsia="Times New Roman" w:hAnsi="Arial" w:cs="Arial"/>
          <w:b/>
          <w:sz w:val="20"/>
          <w:szCs w:val="20"/>
          <w:lang w:eastAsia="ru-RU"/>
        </w:rPr>
      </w:pPr>
      <w:bookmarkStart w:id="0" w:name="_GoBack"/>
      <w:bookmarkEnd w:id="0"/>
      <w:r w:rsidRPr="00417E1B">
        <w:rPr>
          <w:rFonts w:ascii="Arial" w:eastAsia="Times New Roman" w:hAnsi="Arial" w:cs="Arial"/>
          <w:b/>
          <w:sz w:val="20"/>
          <w:szCs w:val="20"/>
          <w:lang w:eastAsia="ru-RU"/>
        </w:rPr>
        <w:t xml:space="preserve">Приложение </w:t>
      </w:r>
      <w:r w:rsidR="009A26A1">
        <w:rPr>
          <w:rFonts w:ascii="Arial" w:eastAsia="Times New Roman" w:hAnsi="Arial" w:cs="Arial"/>
          <w:b/>
          <w:sz w:val="20"/>
          <w:szCs w:val="20"/>
          <w:lang w:eastAsia="ru-RU"/>
        </w:rPr>
        <w:t>№</w:t>
      </w:r>
      <w:r w:rsidR="009A26A1"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16A60E22" w14:textId="0FE45950"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sidR="0004366E">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7B78E066" w14:textId="77777777" w:rsidR="000E3D42" w:rsidRPr="00417E1B" w:rsidRDefault="000E3D42"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6745B625" w14:textId="77777777" w:rsidR="00D66AB1" w:rsidRPr="00417E1B"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r w:rsidR="001C0E5B" w:rsidRPr="00417E1B">
        <w:rPr>
          <w:rFonts w:ascii="Arial" w:eastAsia="Times New Roman" w:hAnsi="Arial" w:cs="Arial"/>
          <w:sz w:val="20"/>
          <w:szCs w:val="20"/>
          <w:lang w:eastAsia="ru-RU"/>
        </w:rPr>
        <w:t xml:space="preserve">          </w:t>
      </w:r>
      <w:proofErr w:type="gramStart"/>
      <w:r w:rsidR="001C0E5B" w:rsidRPr="00417E1B">
        <w:rPr>
          <w:rFonts w:ascii="Arial" w:eastAsia="Times New Roman" w:hAnsi="Arial" w:cs="Arial"/>
          <w:sz w:val="20"/>
          <w:szCs w:val="20"/>
          <w:lang w:eastAsia="ru-RU"/>
        </w:rPr>
        <w:t xml:space="preserve">   «</w:t>
      </w:r>
      <w:proofErr w:type="gramEnd"/>
      <w:r w:rsidR="001C0E5B" w:rsidRPr="00417E1B">
        <w:rPr>
          <w:rFonts w:ascii="Arial" w:eastAsia="Times New Roman" w:hAnsi="Arial" w:cs="Arial"/>
          <w:sz w:val="20"/>
          <w:szCs w:val="20"/>
          <w:lang w:eastAsia="ru-RU"/>
        </w:rPr>
        <w:t>__» ________  20</w:t>
      </w:r>
      <w:r w:rsidR="00207B06" w:rsidRPr="00417E1B">
        <w:rPr>
          <w:rFonts w:ascii="Arial" w:eastAsia="Times New Roman" w:hAnsi="Arial" w:cs="Arial"/>
          <w:sz w:val="20"/>
          <w:szCs w:val="20"/>
          <w:lang w:eastAsia="ru-RU"/>
        </w:rPr>
        <w:t>2</w:t>
      </w:r>
      <w:r w:rsidR="005365C8">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030C30C3" w14:textId="77777777" w:rsidR="00D66AB1" w:rsidRPr="00417E1B" w:rsidRDefault="00D66AB1" w:rsidP="00417E1B">
      <w:pPr>
        <w:spacing w:after="0" w:line="240" w:lineRule="auto"/>
        <w:rPr>
          <w:rFonts w:ascii="Arial" w:eastAsia="Times New Roman" w:hAnsi="Arial" w:cs="Arial"/>
          <w:sz w:val="20"/>
          <w:szCs w:val="20"/>
          <w:lang w:eastAsia="ru-RU"/>
        </w:rPr>
      </w:pPr>
    </w:p>
    <w:p w14:paraId="05B766CF"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417E1B" w:rsidRDefault="00D66AB1" w:rsidP="00417E1B">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_________________________________________________________, именуемое в дальнейшем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17E1B">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417E1B">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55CDD575" w14:textId="77777777" w:rsidR="003F7A9F" w:rsidRPr="003F7A9F"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w:t>
      </w:r>
      <w:r w:rsidR="00471AE9"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обязуется перечислить денежные средства в размере </w:t>
      </w:r>
      <w:r w:rsidR="00474FB8" w:rsidRPr="00417E1B">
        <w:rPr>
          <w:rFonts w:ascii="Arial" w:eastAsia="Times New Roman" w:hAnsi="Arial" w:cs="Arial"/>
          <w:b/>
          <w:sz w:val="20"/>
          <w:szCs w:val="20"/>
          <w:lang w:eastAsia="ru-RU"/>
        </w:rPr>
        <w:t>50 000 000 (Пятьдесят миллионов) руб. 00</w:t>
      </w:r>
      <w:r w:rsidR="007156E8" w:rsidRPr="00417E1B">
        <w:rPr>
          <w:rFonts w:ascii="Arial" w:eastAsia="Times New Roman" w:hAnsi="Arial" w:cs="Arial"/>
          <w:b/>
          <w:sz w:val="20"/>
          <w:szCs w:val="20"/>
          <w:lang w:eastAsia="ru-RU"/>
        </w:rPr>
        <w:t xml:space="preserve"> коп.</w:t>
      </w:r>
      <w:r w:rsidR="007156E8"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Pr>
          <w:rFonts w:ascii="Arial" w:eastAsia="Times New Roman" w:hAnsi="Arial" w:cs="Arial"/>
          <w:sz w:val="20"/>
          <w:szCs w:val="20"/>
          <w:lang w:eastAsia="ru-RU"/>
        </w:rPr>
        <w:t xml:space="preserve"> Банку ВТБ (ПАО)</w:t>
      </w:r>
      <w:r w:rsidR="005B4408" w:rsidRPr="005B4408">
        <w:rPr>
          <w:rFonts w:ascii="Arial" w:eastAsia="Times New Roman" w:hAnsi="Arial" w:cs="Arial"/>
          <w:sz w:val="20"/>
          <w:szCs w:val="20"/>
          <w:lang w:eastAsia="ru-RU"/>
        </w:rPr>
        <w:t xml:space="preserve"> </w:t>
      </w:r>
      <w:r w:rsidR="00474FB8" w:rsidRPr="00417E1B">
        <w:rPr>
          <w:rFonts w:ascii="Arial" w:eastAsia="Times New Roman" w:hAnsi="Arial" w:cs="Arial"/>
          <w:sz w:val="20"/>
          <w:szCs w:val="20"/>
          <w:lang w:eastAsia="ru-RU"/>
        </w:rPr>
        <w:t>(далее – «Продавец</w:t>
      </w:r>
      <w:r w:rsidR="00D76677" w:rsidRPr="00417E1B">
        <w:rPr>
          <w:rFonts w:ascii="Arial" w:eastAsia="Times New Roman" w:hAnsi="Arial" w:cs="Arial"/>
          <w:sz w:val="20"/>
          <w:szCs w:val="20"/>
          <w:lang w:eastAsia="ru-RU"/>
        </w:rPr>
        <w:t>»)</w:t>
      </w:r>
      <w:r w:rsidR="00471AE9" w:rsidRPr="00417E1B">
        <w:rPr>
          <w:rFonts w:ascii="Arial" w:eastAsia="Times New Roman" w:hAnsi="Arial" w:cs="Arial"/>
          <w:sz w:val="20"/>
          <w:szCs w:val="20"/>
          <w:lang w:eastAsia="ru-RU"/>
        </w:rPr>
        <w:t>, а Организатор торгов</w:t>
      </w:r>
      <w:r w:rsidRPr="00417E1B">
        <w:rPr>
          <w:rFonts w:ascii="Arial" w:eastAsia="Times New Roman" w:hAnsi="Arial" w:cs="Arial"/>
          <w:sz w:val="20"/>
          <w:szCs w:val="20"/>
          <w:lang w:eastAsia="ru-RU"/>
        </w:rPr>
        <w:t xml:space="preserve"> принимает Задаток. </w:t>
      </w:r>
    </w:p>
    <w:p w14:paraId="1642E8F5"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417E1B">
        <w:rPr>
          <w:rFonts w:ascii="Arial" w:eastAsia="Times New Roman" w:hAnsi="Arial" w:cs="Arial"/>
          <w:sz w:val="20"/>
          <w:szCs w:val="20"/>
          <w:lang w:eastAsia="ru-RU"/>
        </w:rPr>
        <w:t>Заявителе</w:t>
      </w:r>
      <w:r w:rsidRPr="00417E1B">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7085454A" w14:textId="51CE4BC8" w:rsidR="00AA7FF3" w:rsidRDefault="00691471" w:rsidP="004D33BE">
      <w:pPr>
        <w:pStyle w:val="2"/>
        <w:jc w:val="both"/>
        <w:rPr>
          <w:rFonts w:cs="Arial"/>
          <w:szCs w:val="20"/>
        </w:rPr>
      </w:pPr>
      <w:r w:rsidRPr="00916056">
        <w:rPr>
          <w:rFonts w:cs="Arial"/>
          <w:szCs w:val="20"/>
        </w:rPr>
        <w:t xml:space="preserve">- по подписанию договора </w:t>
      </w:r>
      <w:r w:rsidR="00AD5177" w:rsidRPr="00916056">
        <w:rPr>
          <w:rFonts w:cs="Arial"/>
          <w:szCs w:val="20"/>
        </w:rPr>
        <w:t xml:space="preserve">уступки прав кредитора (требований) </w:t>
      </w:r>
      <w:r w:rsidR="008F452D">
        <w:rPr>
          <w:rFonts w:cs="Arial"/>
          <w:szCs w:val="20"/>
        </w:rPr>
        <w:t xml:space="preserve">с </w:t>
      </w:r>
      <w:r w:rsidR="00B46516" w:rsidRPr="00A139FD">
        <w:rPr>
          <w:rFonts w:cs="Arial"/>
          <w:szCs w:val="20"/>
        </w:rPr>
        <w:t>Банком ВТБ (ПАО) (ОГРН 1027739609391, ИНН 7702070139</w:t>
      </w:r>
      <w:r w:rsidR="00B46516" w:rsidRPr="005365C8">
        <w:rPr>
          <w:rFonts w:cs="Arial"/>
          <w:szCs w:val="20"/>
        </w:rPr>
        <w:t>,</w:t>
      </w:r>
      <w:r w:rsidR="00B46516">
        <w:rPr>
          <w:rFonts w:cs="Arial"/>
        </w:rPr>
        <w:t xml:space="preserve"> </w:t>
      </w:r>
      <w:r w:rsidR="00916056">
        <w:rPr>
          <w:rFonts w:cs="Arial"/>
        </w:rPr>
        <w:t>далее – Банк</w:t>
      </w:r>
      <w:r w:rsidR="00916056" w:rsidRPr="00F633D0">
        <w:rPr>
          <w:rFonts w:cs="Arial"/>
        </w:rPr>
        <w:t xml:space="preserve">) </w:t>
      </w:r>
      <w:r w:rsidR="006D0051" w:rsidRPr="00916056">
        <w:rPr>
          <w:rFonts w:cs="Arial"/>
          <w:szCs w:val="20"/>
        </w:rPr>
        <w:t>по</w:t>
      </w:r>
      <w:r w:rsidR="00BE2899">
        <w:rPr>
          <w:rFonts w:cs="Arial"/>
          <w:szCs w:val="20"/>
        </w:rPr>
        <w:t xml:space="preserve"> следующим требованиям: </w:t>
      </w:r>
      <w:r w:rsidR="00BE2899" w:rsidRPr="009F4F04">
        <w:rPr>
          <w:rFonts w:cs="Arial"/>
          <w:szCs w:val="20"/>
        </w:rPr>
        <w:t>права кредитора (</w:t>
      </w:r>
      <w:r w:rsidR="00BE2899" w:rsidRPr="004D33BE">
        <w:rPr>
          <w:rFonts w:cs="Arial"/>
          <w:szCs w:val="20"/>
        </w:rPr>
        <w:t xml:space="preserve">требования) в отношении </w:t>
      </w:r>
      <w:r w:rsidR="004D33BE" w:rsidRPr="004D33BE">
        <w:rPr>
          <w:rFonts w:cs="Arial"/>
          <w:szCs w:val="20"/>
        </w:rPr>
        <w:t xml:space="preserve">ООО «Интеллект </w:t>
      </w:r>
      <w:proofErr w:type="spellStart"/>
      <w:r w:rsidR="004D33BE" w:rsidRPr="004D33BE">
        <w:rPr>
          <w:rFonts w:cs="Arial"/>
          <w:szCs w:val="20"/>
        </w:rPr>
        <w:t>Дриллинг</w:t>
      </w:r>
      <w:proofErr w:type="spellEnd"/>
      <w:r w:rsidR="004D33BE" w:rsidRPr="004D33BE">
        <w:rPr>
          <w:rFonts w:cs="Arial"/>
          <w:szCs w:val="20"/>
        </w:rPr>
        <w:t xml:space="preserve"> </w:t>
      </w:r>
      <w:proofErr w:type="spellStart"/>
      <w:r w:rsidR="004D33BE" w:rsidRPr="004D33BE">
        <w:rPr>
          <w:rFonts w:cs="Arial"/>
          <w:szCs w:val="20"/>
        </w:rPr>
        <w:t>Сервисиз</w:t>
      </w:r>
      <w:proofErr w:type="spellEnd"/>
      <w:r w:rsidR="004D33BE" w:rsidRPr="004D33BE">
        <w:rPr>
          <w:rFonts w:cs="Arial"/>
          <w:szCs w:val="20"/>
        </w:rPr>
        <w:t xml:space="preserve">», ООО «Ай </w:t>
      </w:r>
      <w:proofErr w:type="spellStart"/>
      <w:r w:rsidR="004D33BE" w:rsidRPr="004D33BE">
        <w:rPr>
          <w:rFonts w:cs="Arial"/>
          <w:szCs w:val="20"/>
        </w:rPr>
        <w:t>Ди</w:t>
      </w:r>
      <w:proofErr w:type="spellEnd"/>
      <w:r w:rsidR="004D33BE" w:rsidRPr="004D33BE">
        <w:rPr>
          <w:rFonts w:cs="Arial"/>
          <w:szCs w:val="20"/>
        </w:rPr>
        <w:t xml:space="preserve"> Эс менеджмент», ООО «МТК», ООО «Ай </w:t>
      </w:r>
      <w:proofErr w:type="spellStart"/>
      <w:r w:rsidR="004D33BE" w:rsidRPr="004D33BE">
        <w:rPr>
          <w:rFonts w:cs="Arial"/>
          <w:szCs w:val="20"/>
        </w:rPr>
        <w:t>Ди</w:t>
      </w:r>
      <w:proofErr w:type="spellEnd"/>
      <w:r w:rsidR="004D33BE" w:rsidRPr="004D33BE">
        <w:rPr>
          <w:rFonts w:cs="Arial"/>
          <w:szCs w:val="20"/>
        </w:rPr>
        <w:t xml:space="preserve"> Эс навигатор» </w:t>
      </w:r>
    </w:p>
    <w:p w14:paraId="3A0E90EF" w14:textId="77777777" w:rsidR="00AA7FF3" w:rsidRDefault="00AA7FF3" w:rsidP="004D33BE">
      <w:pPr>
        <w:pStyle w:val="2"/>
        <w:jc w:val="both"/>
        <w:rPr>
          <w:rFonts w:cs="Arial"/>
          <w:szCs w:val="20"/>
        </w:rPr>
      </w:pPr>
    </w:p>
    <w:p w14:paraId="61D79E98" w14:textId="1FDAD7A7" w:rsidR="004D33BE" w:rsidRPr="00652118" w:rsidRDefault="00AA7FF3" w:rsidP="00652118">
      <w:pPr>
        <w:pStyle w:val="2"/>
        <w:jc w:val="both"/>
        <w:rPr>
          <w:rFonts w:cs="Arial"/>
          <w:b/>
          <w:szCs w:val="20"/>
        </w:rPr>
      </w:pPr>
      <w:r w:rsidRPr="00652118">
        <w:rPr>
          <w:rFonts w:cs="Arial"/>
          <w:b/>
          <w:szCs w:val="20"/>
        </w:rPr>
        <w:t xml:space="preserve">по </w:t>
      </w:r>
      <w:r w:rsidR="004D33BE" w:rsidRPr="00652118">
        <w:rPr>
          <w:rFonts w:cs="Arial"/>
          <w:b/>
          <w:szCs w:val="20"/>
        </w:rPr>
        <w:t xml:space="preserve">Кредитным соглашениям (далее вместе – </w:t>
      </w:r>
      <w:r w:rsidR="008F452D">
        <w:rPr>
          <w:rFonts w:cs="Arial"/>
          <w:b/>
          <w:szCs w:val="20"/>
        </w:rPr>
        <w:t>Кредитные с</w:t>
      </w:r>
      <w:r w:rsidR="004D33BE" w:rsidRPr="00652118">
        <w:rPr>
          <w:rFonts w:cs="Arial"/>
          <w:b/>
          <w:szCs w:val="20"/>
        </w:rPr>
        <w:t>оглашения):</w:t>
      </w:r>
    </w:p>
    <w:p w14:paraId="4069E84B" w14:textId="3A016049" w:rsid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10.04.2017 №01814/МР, заключенному между Банком ВТБ (ПАО) и ООО «ИНТЕЛЛЕКТ ДРИЛЛИНГ СЕРВИСИЗ» (Кредитное соглашение -1)</w:t>
      </w:r>
    </w:p>
    <w:p w14:paraId="77D34FA0" w14:textId="6FCDACC5"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03.11.2017 №02183/МР, заключенному между Банком ВТБ (ПАО) и  ООО «ИНТЕЛЛЕКТ ДРИЛЛИНГ СЕРВИСИЗ» (Кредитное соглашение-2)</w:t>
      </w:r>
    </w:p>
    <w:p w14:paraId="00A2B25A" w14:textId="77777777"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24.04.2018  №02415/МР, заключенному между Банком ВТБ (ПАО) и ООО «ИНТЕЛЛЕКТ ДРИЛЛИНГ СЕРВИСИЗ» (Кредитное соглашение-3)</w:t>
      </w:r>
    </w:p>
    <w:p w14:paraId="7CA0D8AB" w14:textId="77777777"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05.06.2018 №02535/МР, заключенному между Банком ВТБ (ПАО) и  ООО «ИНТЕЛЛЕКТ ДРИЛЛИНГ СЕРВИСИЗ» (Кредитное соглашение-4) </w:t>
      </w:r>
    </w:p>
    <w:p w14:paraId="41A51E3E" w14:textId="77777777"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28.12.2018 №02934/МР, заключенному между Банком ВТБ (ПАО) и ООО «ИНТЕЛЛЕКТ ДРИЛЛИНГ СЕРВИСИЗ» (Кредитное соглашение-5)</w:t>
      </w:r>
    </w:p>
    <w:p w14:paraId="76861B25"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bCs/>
          <w:sz w:val="20"/>
          <w:szCs w:val="20"/>
        </w:rPr>
        <w:t xml:space="preserve"> </w:t>
      </w: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26.03.2018 №02400/МР, заключенному между Банком ВТБ (ПАО) и  ООО «ИНТЕЛЛЕКТ ДРИЛЛИНГ СЕРВИСИЗ» (Кредитное соглашение – 6) </w:t>
      </w:r>
    </w:p>
    <w:p w14:paraId="11CC467E" w14:textId="77777777"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15.09.2016 №01438/МР,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 (Кредитное соглашение -7)</w:t>
      </w:r>
    </w:p>
    <w:p w14:paraId="64B9008D" w14:textId="77777777" w:rsidR="004D33BE" w:rsidRPr="004D33BE" w:rsidRDefault="004D33BE" w:rsidP="00652118">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10.04.2017 №01816/МР, заключенному между Банком ВТБ (ПАО) и  ООО «МТК» (Кредитное соглашение -8) </w:t>
      </w:r>
    </w:p>
    <w:p w14:paraId="28570494" w14:textId="595E30EC" w:rsidR="004D33BE" w:rsidRDefault="004D33BE" w:rsidP="004D33BE">
      <w:pPr>
        <w:spacing w:after="0" w:line="240" w:lineRule="auto"/>
        <w:rPr>
          <w:rFonts w:ascii="Arial" w:hAnsi="Arial" w:cs="Arial"/>
          <w:sz w:val="20"/>
          <w:szCs w:val="20"/>
        </w:rPr>
      </w:pPr>
      <w:proofErr w:type="gramStart"/>
      <w:r w:rsidRPr="004D33BE">
        <w:rPr>
          <w:rFonts w:ascii="Arial" w:hAnsi="Arial" w:cs="Arial"/>
          <w:sz w:val="20"/>
          <w:szCs w:val="20"/>
        </w:rPr>
        <w:t>по  Кредитному</w:t>
      </w:r>
      <w:proofErr w:type="gramEnd"/>
      <w:r w:rsidRPr="004D33BE">
        <w:rPr>
          <w:rFonts w:ascii="Arial" w:hAnsi="Arial" w:cs="Arial"/>
          <w:sz w:val="20"/>
          <w:szCs w:val="20"/>
        </w:rPr>
        <w:t xml:space="preserve"> соглашению от 10.04.2017 №01815/МР,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 (Кредитное соглашение-9),</w:t>
      </w:r>
    </w:p>
    <w:p w14:paraId="0D87C373" w14:textId="77777777" w:rsidR="00AA7FF3" w:rsidRPr="004D33BE" w:rsidRDefault="00AA7FF3" w:rsidP="00652118">
      <w:pPr>
        <w:spacing w:after="0" w:line="240" w:lineRule="auto"/>
        <w:rPr>
          <w:rFonts w:ascii="Arial" w:hAnsi="Arial" w:cs="Arial"/>
          <w:sz w:val="20"/>
          <w:szCs w:val="20"/>
        </w:rPr>
      </w:pPr>
    </w:p>
    <w:p w14:paraId="0229AB49" w14:textId="19DAC624" w:rsidR="004D33BE" w:rsidRPr="004D33BE" w:rsidRDefault="00AA7FF3">
      <w:pPr>
        <w:pStyle w:val="2"/>
        <w:rPr>
          <w:rFonts w:cs="Arial"/>
          <w:b/>
          <w:szCs w:val="20"/>
        </w:rPr>
      </w:pPr>
      <w:r>
        <w:rPr>
          <w:rFonts w:cs="Arial"/>
          <w:b/>
          <w:szCs w:val="20"/>
        </w:rPr>
        <w:t xml:space="preserve">по </w:t>
      </w:r>
      <w:r w:rsidR="004D33BE" w:rsidRPr="004D33BE">
        <w:rPr>
          <w:rFonts w:cs="Arial"/>
          <w:b/>
          <w:szCs w:val="20"/>
        </w:rPr>
        <w:t>Договорам поручительства (далее вместе - Договоры поручительства):</w:t>
      </w:r>
    </w:p>
    <w:p w14:paraId="139CB74F"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01814/МР-ДП1 от 10.04.2017,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7E31167B"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01814/МР-ДП 2 от 10.04.2017,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3C387A26"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Договору поручительства № 01814/МР-ДП 3 от 10.04.2017, заключенному между Банком ВТБ (ПАО) и ООО «МТК»;</w:t>
      </w:r>
    </w:p>
    <w:p w14:paraId="5DB2DB3F"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01814/МР-ДП 4 от 10.04.2017,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w:t>
      </w:r>
    </w:p>
    <w:p w14:paraId="3191D8C1"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01814/МР-ДП 5 от 10.04.2017, заключенному между Банком ВТБ (ПАО) и Гаджиевым Г.Н. </w:t>
      </w:r>
      <w:r w:rsidRPr="004D33BE">
        <w:rPr>
          <w:rFonts w:ascii="Arial" w:hAnsi="Arial" w:cs="Arial"/>
          <w:color w:val="000000"/>
          <w:sz w:val="20"/>
          <w:szCs w:val="20"/>
        </w:rPr>
        <w:t xml:space="preserve"> </w:t>
      </w:r>
    </w:p>
    <w:p w14:paraId="433527EC" w14:textId="77777777" w:rsidR="004D33BE" w:rsidRPr="004D33BE" w:rsidRDefault="004D33BE" w:rsidP="00652118">
      <w:pPr>
        <w:spacing w:after="0" w:line="240" w:lineRule="auto"/>
        <w:rPr>
          <w:rFonts w:ascii="Arial" w:hAnsi="Arial" w:cs="Arial"/>
          <w:sz w:val="20"/>
          <w:szCs w:val="20"/>
        </w:rPr>
      </w:pPr>
    </w:p>
    <w:p w14:paraId="69497155"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02183/МР-ДП</w:t>
      </w:r>
      <w:proofErr w:type="gramStart"/>
      <w:r w:rsidRPr="004D33BE">
        <w:rPr>
          <w:rFonts w:ascii="Arial" w:hAnsi="Arial" w:cs="Arial"/>
          <w:color w:val="000000"/>
          <w:sz w:val="20"/>
          <w:szCs w:val="20"/>
        </w:rPr>
        <w:t>1  от</w:t>
      </w:r>
      <w:proofErr w:type="gramEnd"/>
      <w:r w:rsidRPr="004D33BE">
        <w:rPr>
          <w:rFonts w:ascii="Arial" w:hAnsi="Arial" w:cs="Arial"/>
          <w:color w:val="000000"/>
          <w:sz w:val="20"/>
          <w:szCs w:val="20"/>
        </w:rPr>
        <w:t xml:space="preserve"> 03.11.2017, заключенному между Банком ВТБ (ПАО) и ООО «Ай </w:t>
      </w:r>
      <w:proofErr w:type="spellStart"/>
      <w:r w:rsidRPr="004D33BE">
        <w:rPr>
          <w:rFonts w:ascii="Arial" w:hAnsi="Arial" w:cs="Arial"/>
          <w:color w:val="000000"/>
          <w:sz w:val="20"/>
          <w:szCs w:val="20"/>
        </w:rPr>
        <w:t>Ди</w:t>
      </w:r>
      <w:proofErr w:type="spellEnd"/>
      <w:r w:rsidRPr="004D33BE">
        <w:rPr>
          <w:rFonts w:ascii="Arial" w:hAnsi="Arial" w:cs="Arial"/>
          <w:color w:val="000000"/>
          <w:sz w:val="20"/>
          <w:szCs w:val="20"/>
        </w:rPr>
        <w:t xml:space="preserve"> Эс навигатор»;</w:t>
      </w:r>
    </w:p>
    <w:p w14:paraId="418DB999" w14:textId="77777777" w:rsidR="004D33BE" w:rsidRPr="004D33BE" w:rsidRDefault="004D33BE" w:rsidP="00652118">
      <w:pPr>
        <w:autoSpaceDE w:val="0"/>
        <w:autoSpaceDN w:val="0"/>
        <w:adjustRightInd w:val="0"/>
        <w:spacing w:after="0" w:line="240" w:lineRule="auto"/>
        <w:rPr>
          <w:rFonts w:ascii="Arial" w:hAnsi="Arial" w:cs="Arial"/>
          <w:b/>
          <w:bCs/>
          <w:color w:val="000000"/>
          <w:sz w:val="20"/>
          <w:szCs w:val="20"/>
        </w:rPr>
      </w:pPr>
      <w:r w:rsidRPr="004D33BE">
        <w:rPr>
          <w:rFonts w:ascii="Arial" w:hAnsi="Arial" w:cs="Arial"/>
          <w:color w:val="000000"/>
          <w:sz w:val="20"/>
          <w:szCs w:val="20"/>
        </w:rPr>
        <w:lastRenderedPageBreak/>
        <w:t xml:space="preserve">- Договору поручительства № 02183/МР-ДП 2 от </w:t>
      </w:r>
      <w:proofErr w:type="gramStart"/>
      <w:r w:rsidRPr="004D33BE">
        <w:rPr>
          <w:rFonts w:ascii="Arial" w:hAnsi="Arial" w:cs="Arial"/>
          <w:color w:val="000000"/>
          <w:sz w:val="20"/>
          <w:szCs w:val="20"/>
        </w:rPr>
        <w:t>03.11.2017 ,</w:t>
      </w:r>
      <w:proofErr w:type="gramEnd"/>
      <w:r w:rsidRPr="004D33BE">
        <w:rPr>
          <w:rFonts w:ascii="Arial" w:hAnsi="Arial" w:cs="Arial"/>
          <w:color w:val="000000"/>
          <w:sz w:val="20"/>
          <w:szCs w:val="20"/>
        </w:rPr>
        <w:t xml:space="preserve"> заключенному между Банком ВТБ (ПАО)  и ООО «Ай </w:t>
      </w:r>
      <w:proofErr w:type="spellStart"/>
      <w:r w:rsidRPr="004D33BE">
        <w:rPr>
          <w:rFonts w:ascii="Arial" w:hAnsi="Arial" w:cs="Arial"/>
          <w:color w:val="000000"/>
          <w:sz w:val="20"/>
          <w:szCs w:val="20"/>
        </w:rPr>
        <w:t>Ди</w:t>
      </w:r>
      <w:proofErr w:type="spellEnd"/>
      <w:r w:rsidRPr="004D33BE">
        <w:rPr>
          <w:rFonts w:ascii="Arial" w:hAnsi="Arial" w:cs="Arial"/>
          <w:color w:val="000000"/>
          <w:sz w:val="20"/>
          <w:szCs w:val="20"/>
        </w:rPr>
        <w:t xml:space="preserve"> Эс менеджмент»</w:t>
      </w:r>
    </w:p>
    <w:p w14:paraId="7515F5C0"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02183/МР-ДП 3 от 03.11.2017, заключенному между Банком ВТБ (ПАО) и ООО «МТК»;</w:t>
      </w:r>
    </w:p>
    <w:p w14:paraId="6681B86A"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02183/МР-ДП 4 от 03.11.2017, заключенному между Банком ВТБ (ПАО) и </w:t>
      </w:r>
      <w:proofErr w:type="spellStart"/>
      <w:r w:rsidRPr="004D33BE">
        <w:rPr>
          <w:rFonts w:ascii="Arial" w:hAnsi="Arial" w:cs="Arial"/>
          <w:color w:val="000000"/>
          <w:sz w:val="20"/>
          <w:szCs w:val="20"/>
        </w:rPr>
        <w:t>Дулгеру</w:t>
      </w:r>
      <w:proofErr w:type="spellEnd"/>
      <w:r w:rsidRPr="004D33BE">
        <w:rPr>
          <w:rFonts w:ascii="Arial" w:hAnsi="Arial" w:cs="Arial"/>
          <w:color w:val="000000"/>
          <w:sz w:val="20"/>
          <w:szCs w:val="20"/>
        </w:rPr>
        <w:t xml:space="preserve"> А.А.; </w:t>
      </w:r>
    </w:p>
    <w:p w14:paraId="198CA97B"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02183/МР-ДП 5 от 03.11.2017, заключенному между Банком ВТБ (</w:t>
      </w:r>
      <w:proofErr w:type="gramStart"/>
      <w:r w:rsidRPr="004D33BE">
        <w:rPr>
          <w:rFonts w:ascii="Arial" w:hAnsi="Arial" w:cs="Arial"/>
          <w:color w:val="000000"/>
          <w:sz w:val="20"/>
          <w:szCs w:val="20"/>
        </w:rPr>
        <w:t>ПАО)  и</w:t>
      </w:r>
      <w:proofErr w:type="gramEnd"/>
      <w:r w:rsidRPr="004D33BE">
        <w:rPr>
          <w:rFonts w:ascii="Arial" w:hAnsi="Arial" w:cs="Arial"/>
          <w:color w:val="000000"/>
          <w:sz w:val="20"/>
          <w:szCs w:val="20"/>
        </w:rPr>
        <w:t xml:space="preserve"> Гаджиевым Г.Н.</w:t>
      </w:r>
    </w:p>
    <w:p w14:paraId="444E8789" w14:textId="77777777" w:rsidR="004D33BE" w:rsidRPr="004D33BE" w:rsidRDefault="004D33BE">
      <w:pPr>
        <w:pStyle w:val="2"/>
        <w:rPr>
          <w:rFonts w:cs="Arial"/>
          <w:szCs w:val="20"/>
        </w:rPr>
      </w:pPr>
    </w:p>
    <w:p w14:paraId="13B260EC"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02415/МР-ДП 1 от 24.04.2018,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3D3D0285"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02415/МР-ДП 2 от 24.04.2018,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6896786A"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Договору поручительства №02415/МР-ДП 3 от 24.04.2018, заключенному между Банком ВТБ (ПАО) и ООО «МТК»;</w:t>
      </w:r>
    </w:p>
    <w:p w14:paraId="6F965B03"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№02415/МР-ДП 4 от 24.04.2018, заключенному между Банком ВТБ (ПАО) и ООО «ТРАНСМИЛ»; </w:t>
      </w:r>
    </w:p>
    <w:p w14:paraId="762E807E"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02415/МР-ДП 5 от 24.04.2018, заключенному между Банком ВТБ (ПАО) </w:t>
      </w:r>
      <w:proofErr w:type="gramStart"/>
      <w:r w:rsidRPr="004D33BE">
        <w:rPr>
          <w:rFonts w:ascii="Arial" w:hAnsi="Arial" w:cs="Arial"/>
          <w:sz w:val="20"/>
          <w:szCs w:val="20"/>
        </w:rPr>
        <w:t>и  ООО</w:t>
      </w:r>
      <w:proofErr w:type="gramEnd"/>
      <w:r w:rsidRPr="004D33BE">
        <w:rPr>
          <w:rFonts w:ascii="Arial" w:hAnsi="Arial" w:cs="Arial"/>
          <w:sz w:val="20"/>
          <w:szCs w:val="20"/>
        </w:rPr>
        <w:t xml:space="preserve">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w:t>
      </w:r>
      <w:proofErr w:type="spellStart"/>
      <w:r w:rsidRPr="004D33BE">
        <w:rPr>
          <w:rFonts w:ascii="Arial" w:hAnsi="Arial" w:cs="Arial"/>
          <w:sz w:val="20"/>
          <w:szCs w:val="20"/>
        </w:rPr>
        <w:t>Дриллинг</w:t>
      </w:r>
      <w:proofErr w:type="spellEnd"/>
      <w:r w:rsidRPr="004D33BE">
        <w:rPr>
          <w:rFonts w:ascii="Arial" w:hAnsi="Arial" w:cs="Arial"/>
          <w:sz w:val="20"/>
          <w:szCs w:val="20"/>
        </w:rPr>
        <w:t xml:space="preserve">»; </w:t>
      </w:r>
    </w:p>
    <w:p w14:paraId="71044C18"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02415/МР-ДП 6 от 24.04.2018,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 </w:t>
      </w:r>
    </w:p>
    <w:p w14:paraId="4CE82B54"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№02415/МР-ДП 7 от 24.04.2018, заключенному между Банком ВТБ (ПАО) и Гаджиевым Г.Н. </w:t>
      </w:r>
    </w:p>
    <w:p w14:paraId="01D3240A" w14:textId="77777777" w:rsidR="004D33BE" w:rsidRPr="004D33BE" w:rsidRDefault="004D33BE">
      <w:pPr>
        <w:pStyle w:val="2"/>
        <w:rPr>
          <w:rFonts w:cs="Arial"/>
          <w:szCs w:val="20"/>
        </w:rPr>
      </w:pPr>
    </w:p>
    <w:p w14:paraId="1C1A440A"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02535/МР-ДП1 от 05.06.2018,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36B0F426"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 2 от 05.06.2018,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3D932F58"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Договору поручительства № 02535/МР-ДП 3 от 05.06.2018, заключенному между Банком ВТБ (ПАО) и ООО «МТК»;</w:t>
      </w:r>
    </w:p>
    <w:p w14:paraId="528C1F21"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 4 от 05.06.2018, заключенному между Банком ВТБ (ПАО) и ООО «ТРАНСМИЛ»; </w:t>
      </w:r>
    </w:p>
    <w:p w14:paraId="64931EDC"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 5 от 05.06.2018, заключенному между Банком ВТБ (ПАО) </w:t>
      </w:r>
      <w:proofErr w:type="gramStart"/>
      <w:r w:rsidRPr="004D33BE">
        <w:rPr>
          <w:rFonts w:ascii="Arial" w:hAnsi="Arial" w:cs="Arial"/>
          <w:sz w:val="20"/>
          <w:szCs w:val="20"/>
        </w:rPr>
        <w:t>и  ООО</w:t>
      </w:r>
      <w:proofErr w:type="gramEnd"/>
      <w:r w:rsidRPr="004D33BE">
        <w:rPr>
          <w:rFonts w:ascii="Arial" w:hAnsi="Arial" w:cs="Arial"/>
          <w:sz w:val="20"/>
          <w:szCs w:val="20"/>
        </w:rPr>
        <w:t xml:space="preserve">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w:t>
      </w:r>
      <w:proofErr w:type="spellStart"/>
      <w:r w:rsidRPr="004D33BE">
        <w:rPr>
          <w:rFonts w:ascii="Arial" w:hAnsi="Arial" w:cs="Arial"/>
          <w:sz w:val="20"/>
          <w:szCs w:val="20"/>
        </w:rPr>
        <w:t>Дриллинг</w:t>
      </w:r>
      <w:proofErr w:type="spellEnd"/>
      <w:r w:rsidRPr="004D33BE">
        <w:rPr>
          <w:rFonts w:ascii="Arial" w:hAnsi="Arial" w:cs="Arial"/>
          <w:sz w:val="20"/>
          <w:szCs w:val="20"/>
        </w:rPr>
        <w:t xml:space="preserve">»; </w:t>
      </w:r>
    </w:p>
    <w:p w14:paraId="7B13D102"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 6 от 05.06.2018,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 </w:t>
      </w:r>
    </w:p>
    <w:p w14:paraId="424639EE"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02535/МР-ДП 7 от 05.06.2018, заключенному между Банком ВТБ (ПАО) и Гаджиевым Г.Н. </w:t>
      </w:r>
    </w:p>
    <w:p w14:paraId="1B293136" w14:textId="77777777" w:rsidR="004D33BE" w:rsidRPr="004D33BE" w:rsidRDefault="004D33BE">
      <w:pPr>
        <w:pStyle w:val="2"/>
        <w:rPr>
          <w:rFonts w:cs="Arial"/>
          <w:szCs w:val="20"/>
        </w:rPr>
      </w:pPr>
    </w:p>
    <w:p w14:paraId="16519E9D"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02934/МР-ДП1 от 28.12. 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543EB723"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№02934/МР-ДП 2 от 28.12.2018,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0504AC36"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Договору поручительства № 02934/МР-ДП 3 от 28.12.2018, заключенному между Банком ВТБ (ПАО) и ООО «МТК»;</w:t>
      </w:r>
    </w:p>
    <w:p w14:paraId="1F4F35B6"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02934/МР-ДП 4 от 28.12.2018, заключенному между Банком ВТБ (ПАО) и ООО «ТРАНСМИЛ»; </w:t>
      </w:r>
    </w:p>
    <w:p w14:paraId="3CCC5365"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№02934/МР-ДП 5 от 28.12.2018, заключенному между Банком ВТБ (ПАО) </w:t>
      </w:r>
      <w:proofErr w:type="gramStart"/>
      <w:r w:rsidRPr="004D33BE">
        <w:rPr>
          <w:rFonts w:ascii="Arial" w:hAnsi="Arial" w:cs="Arial"/>
          <w:sz w:val="20"/>
          <w:szCs w:val="20"/>
        </w:rPr>
        <w:t>и  ООО</w:t>
      </w:r>
      <w:proofErr w:type="gramEnd"/>
      <w:r w:rsidRPr="004D33BE">
        <w:rPr>
          <w:rFonts w:ascii="Arial" w:hAnsi="Arial" w:cs="Arial"/>
          <w:sz w:val="20"/>
          <w:szCs w:val="20"/>
        </w:rPr>
        <w:t xml:space="preserve">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w:t>
      </w:r>
      <w:proofErr w:type="spellStart"/>
      <w:r w:rsidRPr="004D33BE">
        <w:rPr>
          <w:rFonts w:ascii="Arial" w:hAnsi="Arial" w:cs="Arial"/>
          <w:sz w:val="20"/>
          <w:szCs w:val="20"/>
        </w:rPr>
        <w:t>Дриллинг</w:t>
      </w:r>
      <w:proofErr w:type="spellEnd"/>
      <w:r w:rsidRPr="004D33BE">
        <w:rPr>
          <w:rFonts w:ascii="Arial" w:hAnsi="Arial" w:cs="Arial"/>
          <w:sz w:val="20"/>
          <w:szCs w:val="20"/>
        </w:rPr>
        <w:t xml:space="preserve">»; </w:t>
      </w:r>
    </w:p>
    <w:p w14:paraId="05A82016"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02934/МР-ДП 6 от 28.12.2018,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 </w:t>
      </w:r>
    </w:p>
    <w:p w14:paraId="1DE3B008"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№02934/МР-ДП 7 от 28.12.2018, заключенному между Банком ВТБ (ПАО) и Гаджиевым Г.Н. </w:t>
      </w:r>
    </w:p>
    <w:p w14:paraId="42E4D3AF" w14:textId="77777777" w:rsidR="004D33BE" w:rsidRPr="004D33BE" w:rsidRDefault="004D33BE">
      <w:pPr>
        <w:pStyle w:val="2"/>
        <w:rPr>
          <w:rFonts w:cs="Arial"/>
          <w:szCs w:val="20"/>
        </w:rPr>
      </w:pPr>
    </w:p>
    <w:p w14:paraId="5F99C3ED"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02400/МР-ДП1 от 26.03.2018,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28FE55C2"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 2 от 26.03.2018,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402CB437"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Договору поручительства № 02400/МР-ДП 3 от 26.03.2018, заключенным между Банком ВТБ (ПАО) и ООО «МТК»;</w:t>
      </w:r>
    </w:p>
    <w:p w14:paraId="0E0A796D"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 4 от 26.03.2018, заключенному между Банком ВТБ (ПАО) и ООО «ТРАНСМИЛ»; </w:t>
      </w:r>
    </w:p>
    <w:p w14:paraId="42E0FD19"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 5 от 26.03.2018,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w:t>
      </w:r>
      <w:proofErr w:type="spellStart"/>
      <w:r w:rsidRPr="004D33BE">
        <w:rPr>
          <w:rFonts w:ascii="Arial" w:hAnsi="Arial" w:cs="Arial"/>
          <w:sz w:val="20"/>
          <w:szCs w:val="20"/>
        </w:rPr>
        <w:t>Дриллинг</w:t>
      </w:r>
      <w:proofErr w:type="spellEnd"/>
      <w:r w:rsidRPr="004D33BE">
        <w:rPr>
          <w:rFonts w:ascii="Arial" w:hAnsi="Arial" w:cs="Arial"/>
          <w:sz w:val="20"/>
          <w:szCs w:val="20"/>
        </w:rPr>
        <w:t xml:space="preserve">»; </w:t>
      </w:r>
    </w:p>
    <w:p w14:paraId="4C5A9241"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lastRenderedPageBreak/>
        <w:t xml:space="preserve">- Договору поручительства №02400/МР-ДП 6 от 26.03.2018,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 </w:t>
      </w:r>
    </w:p>
    <w:p w14:paraId="49A9B037"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 7 от 26.03.2018, заключенному между Банком ВТБ (ПАО) и Гаджиевым Г.Н. </w:t>
      </w:r>
    </w:p>
    <w:p w14:paraId="0DD9F757"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№02400/МР-ДП 8 от 01.02.2019,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 </w:t>
      </w:r>
    </w:p>
    <w:p w14:paraId="7DF27169" w14:textId="77777777" w:rsidR="004D33BE" w:rsidRPr="004D33BE" w:rsidRDefault="004D33BE" w:rsidP="00652118">
      <w:pPr>
        <w:spacing w:after="0" w:line="240" w:lineRule="auto"/>
        <w:rPr>
          <w:rFonts w:ascii="Arial" w:hAnsi="Arial" w:cs="Arial"/>
          <w:sz w:val="20"/>
          <w:szCs w:val="20"/>
        </w:rPr>
      </w:pPr>
      <w:r w:rsidRPr="004D33BE">
        <w:rPr>
          <w:rFonts w:ascii="Arial" w:hAnsi="Arial" w:cs="Arial"/>
          <w:sz w:val="20"/>
          <w:szCs w:val="20"/>
        </w:rPr>
        <w:t xml:space="preserve">- Договору поручительства № 02400/МР-ДП 9 от 01.02.2019, заключенному между Банком ВТБ (ПАО) и Гаджиевым Г.Н. </w:t>
      </w:r>
    </w:p>
    <w:p w14:paraId="58F5BACF" w14:textId="77777777" w:rsidR="004D33BE" w:rsidRPr="004D33BE" w:rsidRDefault="004D33BE" w:rsidP="00652118">
      <w:pPr>
        <w:spacing w:after="0" w:line="240" w:lineRule="auto"/>
        <w:rPr>
          <w:rFonts w:ascii="Arial" w:hAnsi="Arial" w:cs="Arial"/>
          <w:sz w:val="20"/>
          <w:szCs w:val="20"/>
        </w:rPr>
      </w:pPr>
    </w:p>
    <w:p w14:paraId="660C862B"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01438/МР-ДП1 от 15.09.2016, заключенному между Банком ВТБ (ПАО) и </w:t>
      </w:r>
      <w:proofErr w:type="spellStart"/>
      <w:r w:rsidRPr="004D33BE">
        <w:rPr>
          <w:rFonts w:ascii="Arial" w:hAnsi="Arial" w:cs="Arial"/>
          <w:color w:val="000000"/>
          <w:sz w:val="20"/>
          <w:szCs w:val="20"/>
        </w:rPr>
        <w:t>Дулгеру</w:t>
      </w:r>
      <w:proofErr w:type="spellEnd"/>
      <w:r w:rsidRPr="004D33BE">
        <w:rPr>
          <w:rFonts w:ascii="Arial" w:hAnsi="Arial" w:cs="Arial"/>
          <w:color w:val="000000"/>
          <w:sz w:val="20"/>
          <w:szCs w:val="20"/>
        </w:rPr>
        <w:t xml:space="preserve"> А.А.</w:t>
      </w:r>
    </w:p>
    <w:p w14:paraId="0983F9D7"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01438/МР-ДП 2 от 15.09.2016, заключенному между Банком ВТБ (ПАО) и Гаджиевым Г.Н.;</w:t>
      </w:r>
    </w:p>
    <w:p w14:paraId="271454E5"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01438/МР-ДП 3 от 15.09.2016, заключенному между Банком ВТБ (ПАО) и ООО «Ай </w:t>
      </w:r>
      <w:proofErr w:type="spellStart"/>
      <w:r w:rsidRPr="004D33BE">
        <w:rPr>
          <w:rFonts w:ascii="Arial" w:hAnsi="Arial" w:cs="Arial"/>
          <w:color w:val="000000"/>
          <w:sz w:val="20"/>
          <w:szCs w:val="20"/>
        </w:rPr>
        <w:t>Ди</w:t>
      </w:r>
      <w:proofErr w:type="spellEnd"/>
      <w:r w:rsidRPr="004D33BE">
        <w:rPr>
          <w:rFonts w:ascii="Arial" w:hAnsi="Arial" w:cs="Arial"/>
          <w:color w:val="000000"/>
          <w:sz w:val="20"/>
          <w:szCs w:val="20"/>
        </w:rPr>
        <w:t xml:space="preserve"> Эс навигатор»; </w:t>
      </w:r>
    </w:p>
    <w:p w14:paraId="520999FA"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01438/МР-ДП 4 от 15.09.2016, заключенному между Банком ВТБ (ПАО) и ООО «Интеллект </w:t>
      </w:r>
      <w:proofErr w:type="spellStart"/>
      <w:r w:rsidRPr="004D33BE">
        <w:rPr>
          <w:rFonts w:ascii="Arial" w:hAnsi="Arial" w:cs="Arial"/>
          <w:color w:val="000000"/>
          <w:sz w:val="20"/>
          <w:szCs w:val="20"/>
        </w:rPr>
        <w:t>Дриллинг</w:t>
      </w:r>
      <w:proofErr w:type="spellEnd"/>
      <w:r w:rsidRPr="004D33BE">
        <w:rPr>
          <w:rFonts w:ascii="Arial" w:hAnsi="Arial" w:cs="Arial"/>
          <w:color w:val="000000"/>
          <w:sz w:val="20"/>
          <w:szCs w:val="20"/>
        </w:rPr>
        <w:t xml:space="preserve"> </w:t>
      </w:r>
      <w:proofErr w:type="spellStart"/>
      <w:r w:rsidRPr="004D33BE">
        <w:rPr>
          <w:rFonts w:ascii="Arial" w:hAnsi="Arial" w:cs="Arial"/>
          <w:color w:val="000000"/>
          <w:sz w:val="20"/>
          <w:szCs w:val="20"/>
        </w:rPr>
        <w:t>Сервисиз</w:t>
      </w:r>
      <w:proofErr w:type="spellEnd"/>
      <w:r w:rsidRPr="004D33BE">
        <w:rPr>
          <w:rFonts w:ascii="Arial" w:hAnsi="Arial" w:cs="Arial"/>
          <w:color w:val="000000"/>
          <w:sz w:val="20"/>
          <w:szCs w:val="20"/>
        </w:rPr>
        <w:t>»;</w:t>
      </w:r>
    </w:p>
    <w:p w14:paraId="5564DBEB" w14:textId="259A7215"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01438/МР-ДП 5 от 1</w:t>
      </w:r>
      <w:r w:rsidR="00AA7FF3">
        <w:rPr>
          <w:rFonts w:ascii="Arial" w:hAnsi="Arial" w:cs="Arial"/>
          <w:color w:val="000000"/>
          <w:sz w:val="20"/>
          <w:szCs w:val="20"/>
        </w:rPr>
        <w:t>0</w:t>
      </w:r>
      <w:r w:rsidRPr="004D33BE">
        <w:rPr>
          <w:rFonts w:ascii="Arial" w:hAnsi="Arial" w:cs="Arial"/>
          <w:color w:val="000000"/>
          <w:sz w:val="20"/>
          <w:szCs w:val="20"/>
        </w:rPr>
        <w:t>.0</w:t>
      </w:r>
      <w:r w:rsidR="00AA7FF3">
        <w:rPr>
          <w:rFonts w:ascii="Arial" w:hAnsi="Arial" w:cs="Arial"/>
          <w:color w:val="000000"/>
          <w:sz w:val="20"/>
          <w:szCs w:val="20"/>
        </w:rPr>
        <w:t>4</w:t>
      </w:r>
      <w:r w:rsidRPr="004D33BE">
        <w:rPr>
          <w:rFonts w:ascii="Arial" w:hAnsi="Arial" w:cs="Arial"/>
          <w:color w:val="000000"/>
          <w:sz w:val="20"/>
          <w:szCs w:val="20"/>
        </w:rPr>
        <w:t>.201</w:t>
      </w:r>
      <w:r w:rsidR="00AA7FF3">
        <w:rPr>
          <w:rFonts w:ascii="Arial" w:hAnsi="Arial" w:cs="Arial"/>
          <w:color w:val="000000"/>
          <w:sz w:val="20"/>
          <w:szCs w:val="20"/>
        </w:rPr>
        <w:t>7</w:t>
      </w:r>
      <w:r w:rsidRPr="004D33BE">
        <w:rPr>
          <w:rFonts w:ascii="Arial" w:hAnsi="Arial" w:cs="Arial"/>
          <w:color w:val="000000"/>
          <w:sz w:val="20"/>
          <w:szCs w:val="20"/>
        </w:rPr>
        <w:t>, заключенному между Банком ВТБ (ПАО) и ООО «МТК».</w:t>
      </w:r>
    </w:p>
    <w:p w14:paraId="1955A6E2"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p>
    <w:p w14:paraId="05EFDDC8"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01816/МР-ДП1 от 10.04.2017, заключенному между Банком ВТБ (ПАО) и </w:t>
      </w:r>
      <w:proofErr w:type="spellStart"/>
      <w:r w:rsidRPr="004D33BE">
        <w:rPr>
          <w:rFonts w:ascii="Arial" w:hAnsi="Arial" w:cs="Arial"/>
          <w:sz w:val="20"/>
          <w:szCs w:val="20"/>
        </w:rPr>
        <w:t>Дулгеру</w:t>
      </w:r>
      <w:proofErr w:type="spellEnd"/>
      <w:r w:rsidRPr="004D33BE">
        <w:rPr>
          <w:rFonts w:ascii="Arial" w:hAnsi="Arial" w:cs="Arial"/>
          <w:sz w:val="20"/>
          <w:szCs w:val="20"/>
        </w:rPr>
        <w:t xml:space="preserve"> А.А.</w:t>
      </w:r>
    </w:p>
    <w:p w14:paraId="5E1C058A"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Договору поручительства № 01816/МР-ДП 2 от 10.04.2017, заключенному между Банком ВТБ (ПАО) и Гаджиевым Г.Н.</w:t>
      </w:r>
    </w:p>
    <w:p w14:paraId="740D6EB3"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01816/МР-ДП 3 от 10.04.2017,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425CB4A0"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01816/МР-ДП 4 от 10.04.2017, 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навигатор»;</w:t>
      </w:r>
    </w:p>
    <w:p w14:paraId="798A31AB" w14:textId="77777777" w:rsidR="004D33BE" w:rsidRPr="004D33BE" w:rsidRDefault="004D33BE" w:rsidP="00652118">
      <w:pPr>
        <w:spacing w:after="0" w:line="240" w:lineRule="auto"/>
        <w:ind w:left="34"/>
        <w:contextualSpacing/>
        <w:rPr>
          <w:rFonts w:ascii="Arial" w:hAnsi="Arial" w:cs="Arial"/>
          <w:sz w:val="20"/>
          <w:szCs w:val="20"/>
        </w:rPr>
      </w:pPr>
      <w:r w:rsidRPr="004D33BE">
        <w:rPr>
          <w:rFonts w:ascii="Arial" w:hAnsi="Arial" w:cs="Arial"/>
          <w:sz w:val="20"/>
          <w:szCs w:val="20"/>
        </w:rPr>
        <w:t xml:space="preserve">- Договору поручительства № 01816/МР-ДП 5 от 10.04.2017, заключенному между Банком ВТБ (ПАО) и ООО «Интеллект </w:t>
      </w:r>
      <w:proofErr w:type="spellStart"/>
      <w:r w:rsidRPr="004D33BE">
        <w:rPr>
          <w:rFonts w:ascii="Arial" w:hAnsi="Arial" w:cs="Arial"/>
          <w:sz w:val="20"/>
          <w:szCs w:val="20"/>
        </w:rPr>
        <w:t>Дриллинг</w:t>
      </w:r>
      <w:proofErr w:type="spellEnd"/>
      <w:r w:rsidRPr="004D33BE">
        <w:rPr>
          <w:rFonts w:ascii="Arial" w:hAnsi="Arial" w:cs="Arial"/>
          <w:sz w:val="20"/>
          <w:szCs w:val="20"/>
        </w:rPr>
        <w:t xml:space="preserve"> </w:t>
      </w:r>
      <w:proofErr w:type="spellStart"/>
      <w:r w:rsidRPr="004D33BE">
        <w:rPr>
          <w:rFonts w:ascii="Arial" w:hAnsi="Arial" w:cs="Arial"/>
          <w:sz w:val="20"/>
          <w:szCs w:val="20"/>
        </w:rPr>
        <w:t>Сервисиз</w:t>
      </w:r>
      <w:proofErr w:type="spellEnd"/>
      <w:r w:rsidRPr="004D33BE">
        <w:rPr>
          <w:rFonts w:ascii="Arial" w:hAnsi="Arial" w:cs="Arial"/>
          <w:sz w:val="20"/>
          <w:szCs w:val="20"/>
        </w:rPr>
        <w:t xml:space="preserve">». </w:t>
      </w:r>
    </w:p>
    <w:p w14:paraId="45A05B44"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p>
    <w:p w14:paraId="33DA1A25"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Договору поручительства № 01815/МР -ДП</w:t>
      </w:r>
      <w:proofErr w:type="gramStart"/>
      <w:r w:rsidRPr="004D33BE">
        <w:rPr>
          <w:rFonts w:ascii="Arial" w:hAnsi="Arial" w:cs="Arial"/>
          <w:color w:val="000000"/>
          <w:sz w:val="20"/>
          <w:szCs w:val="20"/>
        </w:rPr>
        <w:t>1  от</w:t>
      </w:r>
      <w:proofErr w:type="gramEnd"/>
      <w:r w:rsidRPr="004D33BE">
        <w:rPr>
          <w:rFonts w:ascii="Arial" w:hAnsi="Arial" w:cs="Arial"/>
          <w:color w:val="000000"/>
          <w:sz w:val="20"/>
          <w:szCs w:val="20"/>
        </w:rPr>
        <w:t xml:space="preserve"> 10.04.2017:, заключенному между Банком ВТБ (ПАО) и ООО «Интеллект </w:t>
      </w:r>
      <w:proofErr w:type="spellStart"/>
      <w:r w:rsidRPr="004D33BE">
        <w:rPr>
          <w:rFonts w:ascii="Arial" w:hAnsi="Arial" w:cs="Arial"/>
          <w:color w:val="000000"/>
          <w:sz w:val="20"/>
          <w:szCs w:val="20"/>
        </w:rPr>
        <w:t>Дриллинг</w:t>
      </w:r>
      <w:proofErr w:type="spellEnd"/>
      <w:r w:rsidRPr="004D33BE">
        <w:rPr>
          <w:rFonts w:ascii="Arial" w:hAnsi="Arial" w:cs="Arial"/>
          <w:color w:val="000000"/>
          <w:sz w:val="20"/>
          <w:szCs w:val="20"/>
        </w:rPr>
        <w:t xml:space="preserve"> </w:t>
      </w:r>
      <w:proofErr w:type="spellStart"/>
      <w:r w:rsidRPr="004D33BE">
        <w:rPr>
          <w:rFonts w:ascii="Arial" w:hAnsi="Arial" w:cs="Arial"/>
          <w:color w:val="000000"/>
          <w:sz w:val="20"/>
          <w:szCs w:val="20"/>
        </w:rPr>
        <w:t>Сервисиз</w:t>
      </w:r>
      <w:proofErr w:type="spellEnd"/>
      <w:r w:rsidRPr="004D33BE">
        <w:rPr>
          <w:rFonts w:ascii="Arial" w:hAnsi="Arial" w:cs="Arial"/>
          <w:color w:val="000000"/>
          <w:sz w:val="20"/>
          <w:szCs w:val="20"/>
        </w:rPr>
        <w:t>»;</w:t>
      </w:r>
    </w:p>
    <w:p w14:paraId="5129BA22"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№01815/МР -ДП </w:t>
      </w:r>
      <w:proofErr w:type="gramStart"/>
      <w:r w:rsidRPr="004D33BE">
        <w:rPr>
          <w:rFonts w:ascii="Arial" w:hAnsi="Arial" w:cs="Arial"/>
          <w:color w:val="000000"/>
          <w:sz w:val="20"/>
          <w:szCs w:val="20"/>
        </w:rPr>
        <w:t>2  от</w:t>
      </w:r>
      <w:proofErr w:type="gramEnd"/>
      <w:r w:rsidRPr="004D33BE">
        <w:rPr>
          <w:rFonts w:ascii="Arial" w:hAnsi="Arial" w:cs="Arial"/>
          <w:color w:val="000000"/>
          <w:sz w:val="20"/>
          <w:szCs w:val="20"/>
        </w:rPr>
        <w:t xml:space="preserve"> 10.04.2017, заключенному между Банком ВТБ (ПАО) и ООО Ай </w:t>
      </w:r>
      <w:proofErr w:type="spellStart"/>
      <w:r w:rsidRPr="004D33BE">
        <w:rPr>
          <w:rFonts w:ascii="Arial" w:hAnsi="Arial" w:cs="Arial"/>
          <w:color w:val="000000"/>
          <w:sz w:val="20"/>
          <w:szCs w:val="20"/>
        </w:rPr>
        <w:t>Ди</w:t>
      </w:r>
      <w:proofErr w:type="spellEnd"/>
      <w:r w:rsidRPr="004D33BE">
        <w:rPr>
          <w:rFonts w:ascii="Arial" w:hAnsi="Arial" w:cs="Arial"/>
          <w:color w:val="000000"/>
          <w:sz w:val="20"/>
          <w:szCs w:val="20"/>
        </w:rPr>
        <w:t xml:space="preserve"> Эс менеджмент»;</w:t>
      </w:r>
    </w:p>
    <w:p w14:paraId="48D68923"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01815/МР -ДП 3 от </w:t>
      </w:r>
      <w:proofErr w:type="gramStart"/>
      <w:r w:rsidRPr="004D33BE">
        <w:rPr>
          <w:rFonts w:ascii="Arial" w:hAnsi="Arial" w:cs="Arial"/>
          <w:color w:val="000000"/>
          <w:sz w:val="20"/>
          <w:szCs w:val="20"/>
        </w:rPr>
        <w:t>10.04.2017 ,</w:t>
      </w:r>
      <w:proofErr w:type="gramEnd"/>
      <w:r w:rsidRPr="004D33BE">
        <w:rPr>
          <w:rFonts w:ascii="Arial" w:hAnsi="Arial" w:cs="Arial"/>
          <w:color w:val="000000"/>
          <w:sz w:val="20"/>
          <w:szCs w:val="20"/>
        </w:rPr>
        <w:t xml:space="preserve"> заключенному между Банк ВТБ (ПАО) и ООО «МТК»;</w:t>
      </w:r>
    </w:p>
    <w:p w14:paraId="6957D4EF"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01815/МР -ДП 4 от 10.04.2017, заключенному между Банком ВТБ (ПАО) и </w:t>
      </w:r>
      <w:proofErr w:type="spellStart"/>
      <w:r w:rsidRPr="004D33BE">
        <w:rPr>
          <w:rFonts w:ascii="Arial" w:hAnsi="Arial" w:cs="Arial"/>
          <w:color w:val="000000"/>
          <w:sz w:val="20"/>
          <w:szCs w:val="20"/>
        </w:rPr>
        <w:t>Дулгеру</w:t>
      </w:r>
      <w:proofErr w:type="spellEnd"/>
      <w:r w:rsidRPr="004D33BE">
        <w:rPr>
          <w:rFonts w:ascii="Arial" w:hAnsi="Arial" w:cs="Arial"/>
          <w:color w:val="000000"/>
          <w:sz w:val="20"/>
          <w:szCs w:val="20"/>
        </w:rPr>
        <w:t xml:space="preserve"> А.А.</w:t>
      </w:r>
    </w:p>
    <w:p w14:paraId="6990D121" w14:textId="77777777" w:rsidR="004D33BE" w:rsidRPr="004D33BE" w:rsidRDefault="004D33BE" w:rsidP="00652118">
      <w:pPr>
        <w:autoSpaceDE w:val="0"/>
        <w:autoSpaceDN w:val="0"/>
        <w:adjustRightInd w:val="0"/>
        <w:spacing w:after="0" w:line="240" w:lineRule="auto"/>
        <w:rPr>
          <w:rFonts w:ascii="Arial" w:hAnsi="Arial" w:cs="Arial"/>
          <w:color w:val="000000"/>
          <w:sz w:val="20"/>
          <w:szCs w:val="20"/>
        </w:rPr>
      </w:pPr>
      <w:r w:rsidRPr="004D33BE">
        <w:rPr>
          <w:rFonts w:ascii="Arial" w:hAnsi="Arial" w:cs="Arial"/>
          <w:color w:val="000000"/>
          <w:sz w:val="20"/>
          <w:szCs w:val="20"/>
        </w:rPr>
        <w:t xml:space="preserve">- Договору поручительства № 01815/МР -ДП 5 от </w:t>
      </w:r>
      <w:proofErr w:type="gramStart"/>
      <w:r w:rsidRPr="004D33BE">
        <w:rPr>
          <w:rFonts w:ascii="Arial" w:hAnsi="Arial" w:cs="Arial"/>
          <w:color w:val="000000"/>
          <w:sz w:val="20"/>
          <w:szCs w:val="20"/>
        </w:rPr>
        <w:t>10.04.2017 ,</w:t>
      </w:r>
      <w:proofErr w:type="gramEnd"/>
      <w:r w:rsidRPr="004D33BE">
        <w:rPr>
          <w:rFonts w:ascii="Arial" w:hAnsi="Arial" w:cs="Arial"/>
          <w:color w:val="000000"/>
          <w:sz w:val="20"/>
          <w:szCs w:val="20"/>
        </w:rPr>
        <w:t xml:space="preserve"> заключенному между Банком ВТБ (ПАО) и Гаджиевым Г.Н. </w:t>
      </w:r>
    </w:p>
    <w:p w14:paraId="73B3C5F0" w14:textId="77777777" w:rsidR="004D33BE" w:rsidRPr="004D33BE" w:rsidRDefault="004D33BE">
      <w:pPr>
        <w:pStyle w:val="2"/>
        <w:rPr>
          <w:rFonts w:cs="Arial"/>
          <w:szCs w:val="20"/>
        </w:rPr>
      </w:pPr>
    </w:p>
    <w:p w14:paraId="52BD780E" w14:textId="3E938683" w:rsidR="004D33BE" w:rsidRPr="004D33BE" w:rsidRDefault="00C911DB">
      <w:pPr>
        <w:pStyle w:val="2"/>
        <w:rPr>
          <w:rFonts w:cs="Arial"/>
          <w:b/>
          <w:szCs w:val="20"/>
        </w:rPr>
      </w:pPr>
      <w:r>
        <w:rPr>
          <w:rFonts w:cs="Arial"/>
          <w:b/>
          <w:szCs w:val="20"/>
        </w:rPr>
        <w:t xml:space="preserve">По </w:t>
      </w:r>
      <w:r w:rsidR="004D33BE" w:rsidRPr="004D33BE">
        <w:rPr>
          <w:rFonts w:cs="Arial"/>
          <w:b/>
          <w:szCs w:val="20"/>
        </w:rPr>
        <w:t>Договорам залога (далее вместе – Договоры залога):</w:t>
      </w:r>
    </w:p>
    <w:p w14:paraId="49B39245"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r w:rsidRPr="004D33BE">
        <w:rPr>
          <w:rFonts w:ascii="Arial" w:hAnsi="Arial" w:cs="Arial"/>
          <w:sz w:val="20"/>
          <w:szCs w:val="20"/>
        </w:rPr>
        <w:t>- Договору залога оборудования №01814/МР-До3 от 10.04.2017, заключенному между Банком ВТБ (ПАО) и ООО «ИНТЕЛЛЕКТ ДРИЛЛИНГ СЕРВИСИЗ»</w:t>
      </w:r>
    </w:p>
    <w:p w14:paraId="08FF2B19"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r w:rsidRPr="004D33BE">
        <w:rPr>
          <w:rFonts w:ascii="Arial" w:hAnsi="Arial" w:cs="Arial"/>
          <w:sz w:val="20"/>
          <w:szCs w:val="20"/>
        </w:rPr>
        <w:t>- Договору залога оборудования №01814/МР-До32 от 28.02.2018, заключенному между Банком ВТБ (ПАО) и ООО «ИНТЕЛЛЕКТ ДРИЛЛИНГ СЕРВИСИЗ»</w:t>
      </w:r>
    </w:p>
    <w:p w14:paraId="4025233E"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r w:rsidRPr="004D33BE">
        <w:rPr>
          <w:rFonts w:ascii="Arial" w:hAnsi="Arial" w:cs="Arial"/>
          <w:sz w:val="20"/>
          <w:szCs w:val="20"/>
        </w:rPr>
        <w:t>- Договору залога оборудования №02183/МР-До3 от 03.11.2017, заключенному между Банком ВТБ (ПАО) и ООО «ИНТЕЛЛЕКТ ДРИЛЛИНГ СЕРВИСИЗ»</w:t>
      </w:r>
    </w:p>
    <w:p w14:paraId="6BC5CE19"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r w:rsidRPr="004D33BE">
        <w:rPr>
          <w:rFonts w:ascii="Arial" w:hAnsi="Arial" w:cs="Arial"/>
          <w:sz w:val="20"/>
          <w:szCs w:val="20"/>
        </w:rPr>
        <w:t>- Договору залога оборудования №02400/МР-ДОЗ от 26.03.2018, заключенному между Банком ВТБ (ПАО) и ООО «ИНТЕЛЛЕКТ ДРИЛЛИНГ СЕРВИСИЗ»;</w:t>
      </w:r>
    </w:p>
    <w:p w14:paraId="1E80875A"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p>
    <w:p w14:paraId="43D53B52" w14:textId="77777777" w:rsidR="004D33BE" w:rsidRPr="004D33BE" w:rsidRDefault="004D33BE" w:rsidP="00652118">
      <w:pPr>
        <w:spacing w:after="0" w:line="240" w:lineRule="auto"/>
        <w:rPr>
          <w:rFonts w:ascii="Arial" w:hAnsi="Arial" w:cs="Arial"/>
          <w:bCs/>
          <w:sz w:val="20"/>
          <w:szCs w:val="20"/>
        </w:rPr>
      </w:pPr>
      <w:r w:rsidRPr="004D33BE">
        <w:rPr>
          <w:rFonts w:ascii="Arial" w:hAnsi="Arial" w:cs="Arial"/>
          <w:sz w:val="20"/>
          <w:szCs w:val="20"/>
        </w:rPr>
        <w:t xml:space="preserve"> </w:t>
      </w:r>
      <w:r w:rsidRPr="004D33BE">
        <w:rPr>
          <w:rFonts w:ascii="Arial" w:hAnsi="Arial" w:cs="Arial"/>
          <w:color w:val="000000"/>
          <w:sz w:val="20"/>
          <w:szCs w:val="20"/>
        </w:rPr>
        <w:t xml:space="preserve">-  Договору об ипотеке нежилого помещения №01438/МР-ДИ от 28.12.2018, </w:t>
      </w:r>
      <w:r w:rsidRPr="004D33BE">
        <w:rPr>
          <w:rFonts w:ascii="Arial" w:hAnsi="Arial" w:cs="Arial"/>
          <w:sz w:val="20"/>
          <w:szCs w:val="20"/>
        </w:rPr>
        <w:t xml:space="preserve">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w:t>
      </w:r>
    </w:p>
    <w:p w14:paraId="66519865" w14:textId="77777777" w:rsidR="004D33BE" w:rsidRPr="004D33BE" w:rsidRDefault="004D33BE" w:rsidP="00652118">
      <w:pPr>
        <w:spacing w:after="0" w:line="240" w:lineRule="auto"/>
        <w:rPr>
          <w:rFonts w:ascii="Arial" w:hAnsi="Arial" w:cs="Arial"/>
          <w:bCs/>
          <w:sz w:val="20"/>
          <w:szCs w:val="20"/>
        </w:rPr>
      </w:pPr>
      <w:r w:rsidRPr="004D33BE">
        <w:rPr>
          <w:rFonts w:ascii="Arial" w:hAnsi="Arial" w:cs="Arial"/>
          <w:bCs/>
          <w:sz w:val="20"/>
          <w:szCs w:val="20"/>
        </w:rPr>
        <w:t>- Договору</w:t>
      </w:r>
      <w:r w:rsidRPr="004D33BE">
        <w:rPr>
          <w:rFonts w:ascii="Arial" w:hAnsi="Arial" w:cs="Arial"/>
          <w:color w:val="000000"/>
          <w:sz w:val="20"/>
          <w:szCs w:val="20"/>
        </w:rPr>
        <w:t xml:space="preserve"> об ипотеке нежилого помещения №02934/МР-ДИ от 28.12.2018, </w:t>
      </w:r>
      <w:r w:rsidRPr="004D33BE">
        <w:rPr>
          <w:rFonts w:ascii="Arial" w:hAnsi="Arial" w:cs="Arial"/>
          <w:sz w:val="20"/>
          <w:szCs w:val="20"/>
        </w:rPr>
        <w:t xml:space="preserve">заключенному между Банком ВТБ (ПАО) и ООО «Ай </w:t>
      </w:r>
      <w:proofErr w:type="spellStart"/>
      <w:r w:rsidRPr="004D33BE">
        <w:rPr>
          <w:rFonts w:ascii="Arial" w:hAnsi="Arial" w:cs="Arial"/>
          <w:sz w:val="20"/>
          <w:szCs w:val="20"/>
        </w:rPr>
        <w:t>Ди</w:t>
      </w:r>
      <w:proofErr w:type="spellEnd"/>
      <w:r w:rsidRPr="004D33BE">
        <w:rPr>
          <w:rFonts w:ascii="Arial" w:hAnsi="Arial" w:cs="Arial"/>
          <w:sz w:val="20"/>
          <w:szCs w:val="20"/>
        </w:rPr>
        <w:t xml:space="preserve"> Эс менеджмент»; </w:t>
      </w:r>
    </w:p>
    <w:p w14:paraId="63505233" w14:textId="77777777" w:rsidR="004D33BE" w:rsidRPr="004D33BE" w:rsidRDefault="004D33BE" w:rsidP="00652118">
      <w:pPr>
        <w:autoSpaceDE w:val="0"/>
        <w:autoSpaceDN w:val="0"/>
        <w:adjustRightInd w:val="0"/>
        <w:spacing w:after="0" w:line="240" w:lineRule="auto"/>
        <w:contextualSpacing/>
        <w:rPr>
          <w:rFonts w:ascii="Arial" w:hAnsi="Arial" w:cs="Arial"/>
          <w:sz w:val="20"/>
          <w:szCs w:val="20"/>
        </w:rPr>
      </w:pPr>
    </w:p>
    <w:p w14:paraId="1B6E63DE" w14:textId="77777777" w:rsidR="004D33BE" w:rsidRPr="004D33BE" w:rsidRDefault="004D33BE" w:rsidP="00652118">
      <w:pPr>
        <w:spacing w:after="0" w:line="240" w:lineRule="auto"/>
        <w:rPr>
          <w:rFonts w:ascii="Arial" w:hAnsi="Arial" w:cs="Arial"/>
          <w:bCs/>
          <w:color w:val="000000"/>
          <w:sz w:val="20"/>
          <w:szCs w:val="20"/>
        </w:rPr>
      </w:pPr>
      <w:r w:rsidRPr="004D33BE">
        <w:rPr>
          <w:rFonts w:ascii="Arial" w:hAnsi="Arial" w:cs="Arial"/>
          <w:bCs/>
          <w:color w:val="000000"/>
          <w:sz w:val="20"/>
          <w:szCs w:val="20"/>
        </w:rPr>
        <w:t xml:space="preserve">- Договору залога оборудования № 01815/МР-ДоЗ1 от 10.04.2017, заключенному между Банком ВТБ (ПАО) и ООО «Ай </w:t>
      </w:r>
      <w:proofErr w:type="spellStart"/>
      <w:r w:rsidRPr="004D33BE">
        <w:rPr>
          <w:rFonts w:ascii="Arial" w:hAnsi="Arial" w:cs="Arial"/>
          <w:bCs/>
          <w:color w:val="000000"/>
          <w:sz w:val="20"/>
          <w:szCs w:val="20"/>
        </w:rPr>
        <w:t>Ди</w:t>
      </w:r>
      <w:proofErr w:type="spellEnd"/>
      <w:r w:rsidRPr="004D33BE">
        <w:rPr>
          <w:rFonts w:ascii="Arial" w:hAnsi="Arial" w:cs="Arial"/>
          <w:bCs/>
          <w:color w:val="000000"/>
          <w:sz w:val="20"/>
          <w:szCs w:val="20"/>
        </w:rPr>
        <w:t xml:space="preserve"> Эс навигатор»;</w:t>
      </w:r>
    </w:p>
    <w:p w14:paraId="74FA005B" w14:textId="77777777" w:rsidR="004D33BE" w:rsidRPr="004D33BE" w:rsidRDefault="004D33BE" w:rsidP="00652118">
      <w:pPr>
        <w:spacing w:after="0" w:line="240" w:lineRule="auto"/>
        <w:rPr>
          <w:rFonts w:ascii="Arial" w:hAnsi="Arial" w:cs="Arial"/>
          <w:bCs/>
          <w:color w:val="000000"/>
          <w:sz w:val="20"/>
          <w:szCs w:val="20"/>
        </w:rPr>
      </w:pPr>
      <w:r w:rsidRPr="004D33BE">
        <w:rPr>
          <w:rFonts w:ascii="Arial" w:hAnsi="Arial" w:cs="Arial"/>
          <w:bCs/>
          <w:color w:val="000000"/>
          <w:sz w:val="20"/>
          <w:szCs w:val="20"/>
        </w:rPr>
        <w:t xml:space="preserve">- Договору залога самоходной техники № 01815/МР-ДоЗ2 от 10.04.2017, заключенному между Банком ВТБ (ПАО) и ООО «Ай </w:t>
      </w:r>
      <w:proofErr w:type="spellStart"/>
      <w:r w:rsidRPr="004D33BE">
        <w:rPr>
          <w:rFonts w:ascii="Arial" w:hAnsi="Arial" w:cs="Arial"/>
          <w:bCs/>
          <w:color w:val="000000"/>
          <w:sz w:val="20"/>
          <w:szCs w:val="20"/>
        </w:rPr>
        <w:t>Ди</w:t>
      </w:r>
      <w:proofErr w:type="spellEnd"/>
      <w:r w:rsidRPr="004D33BE">
        <w:rPr>
          <w:rFonts w:ascii="Arial" w:hAnsi="Arial" w:cs="Arial"/>
          <w:bCs/>
          <w:color w:val="000000"/>
          <w:sz w:val="20"/>
          <w:szCs w:val="20"/>
        </w:rPr>
        <w:t xml:space="preserve"> Эс навигатор»;</w:t>
      </w:r>
    </w:p>
    <w:p w14:paraId="35EC928E" w14:textId="77777777" w:rsidR="004D33BE" w:rsidRPr="004D33BE" w:rsidRDefault="004D33BE" w:rsidP="00652118">
      <w:pPr>
        <w:spacing w:after="0" w:line="240" w:lineRule="auto"/>
        <w:rPr>
          <w:rFonts w:ascii="Arial" w:hAnsi="Arial" w:cs="Arial"/>
          <w:bCs/>
          <w:color w:val="000000"/>
          <w:sz w:val="20"/>
          <w:szCs w:val="20"/>
        </w:rPr>
      </w:pPr>
      <w:r w:rsidRPr="004D33BE">
        <w:rPr>
          <w:rFonts w:ascii="Arial" w:hAnsi="Arial" w:cs="Arial"/>
          <w:sz w:val="20"/>
          <w:szCs w:val="20"/>
        </w:rPr>
        <w:t xml:space="preserve">- Договору залога оборудования № 01438/МР-ДЗО/4 от 08.10.2019, </w:t>
      </w:r>
      <w:r w:rsidRPr="004D33BE">
        <w:rPr>
          <w:rFonts w:ascii="Arial" w:hAnsi="Arial" w:cs="Arial"/>
          <w:bCs/>
          <w:color w:val="000000"/>
          <w:sz w:val="20"/>
          <w:szCs w:val="20"/>
        </w:rPr>
        <w:t xml:space="preserve">заключенному между Банком ВТБ (ПАО) и ООО «Ай </w:t>
      </w:r>
      <w:proofErr w:type="spellStart"/>
      <w:r w:rsidRPr="004D33BE">
        <w:rPr>
          <w:rFonts w:ascii="Arial" w:hAnsi="Arial" w:cs="Arial"/>
          <w:bCs/>
          <w:color w:val="000000"/>
          <w:sz w:val="20"/>
          <w:szCs w:val="20"/>
        </w:rPr>
        <w:t>Ди</w:t>
      </w:r>
      <w:proofErr w:type="spellEnd"/>
      <w:r w:rsidRPr="004D33BE">
        <w:rPr>
          <w:rFonts w:ascii="Arial" w:hAnsi="Arial" w:cs="Arial"/>
          <w:bCs/>
          <w:color w:val="000000"/>
          <w:sz w:val="20"/>
          <w:szCs w:val="20"/>
        </w:rPr>
        <w:t xml:space="preserve"> Эс навигатор»</w:t>
      </w:r>
    </w:p>
    <w:p w14:paraId="4FBF0FDA" w14:textId="77777777" w:rsidR="004D33BE" w:rsidRPr="004D33BE" w:rsidRDefault="004D33BE" w:rsidP="00652118">
      <w:pPr>
        <w:spacing w:after="0" w:line="240" w:lineRule="auto"/>
        <w:rPr>
          <w:rFonts w:ascii="Arial" w:hAnsi="Arial" w:cs="Arial"/>
          <w:bCs/>
          <w:color w:val="000000"/>
          <w:sz w:val="20"/>
          <w:szCs w:val="20"/>
        </w:rPr>
      </w:pPr>
      <w:r w:rsidRPr="004D33BE">
        <w:rPr>
          <w:rFonts w:ascii="Arial" w:hAnsi="Arial" w:cs="Arial"/>
          <w:sz w:val="20"/>
          <w:szCs w:val="20"/>
        </w:rPr>
        <w:t xml:space="preserve">- Договору залога транспортных средств № 01438/МР-ДЗТС/4 от 08.10.2019, </w:t>
      </w:r>
      <w:r w:rsidRPr="004D33BE">
        <w:rPr>
          <w:rFonts w:ascii="Arial" w:hAnsi="Arial" w:cs="Arial"/>
          <w:bCs/>
          <w:color w:val="000000"/>
          <w:sz w:val="20"/>
          <w:szCs w:val="20"/>
        </w:rPr>
        <w:t xml:space="preserve">заключенному между Банком ВТБ (ПАО) и ООО «Ай </w:t>
      </w:r>
      <w:proofErr w:type="spellStart"/>
      <w:r w:rsidRPr="004D33BE">
        <w:rPr>
          <w:rFonts w:ascii="Arial" w:hAnsi="Arial" w:cs="Arial"/>
          <w:bCs/>
          <w:color w:val="000000"/>
          <w:sz w:val="20"/>
          <w:szCs w:val="20"/>
        </w:rPr>
        <w:t>Ди</w:t>
      </w:r>
      <w:proofErr w:type="spellEnd"/>
      <w:r w:rsidRPr="004D33BE">
        <w:rPr>
          <w:rFonts w:ascii="Arial" w:hAnsi="Arial" w:cs="Arial"/>
          <w:bCs/>
          <w:color w:val="000000"/>
          <w:sz w:val="20"/>
          <w:szCs w:val="20"/>
        </w:rPr>
        <w:t xml:space="preserve"> Эс навигатор»</w:t>
      </w:r>
    </w:p>
    <w:p w14:paraId="6FCFF5DC" w14:textId="77777777" w:rsidR="004D33BE" w:rsidRPr="004D33BE" w:rsidRDefault="004D33BE">
      <w:pPr>
        <w:pStyle w:val="2"/>
        <w:rPr>
          <w:rFonts w:cs="Arial"/>
          <w:szCs w:val="20"/>
        </w:rPr>
      </w:pPr>
    </w:p>
    <w:p w14:paraId="1817E6B2" w14:textId="77777777" w:rsidR="004D33BE" w:rsidRPr="004D33BE" w:rsidRDefault="004D33BE" w:rsidP="00652118">
      <w:pPr>
        <w:spacing w:after="0" w:line="240" w:lineRule="auto"/>
        <w:rPr>
          <w:rFonts w:ascii="Arial" w:hAnsi="Arial" w:cs="Arial"/>
          <w:bCs/>
          <w:sz w:val="20"/>
          <w:szCs w:val="20"/>
        </w:rPr>
      </w:pPr>
      <w:r w:rsidRPr="004D33BE">
        <w:rPr>
          <w:rFonts w:ascii="Arial" w:hAnsi="Arial" w:cs="Arial"/>
          <w:bCs/>
          <w:sz w:val="20"/>
          <w:szCs w:val="20"/>
        </w:rPr>
        <w:t>- Договору залога транспортных средств №01816/МР-ДоЗ1 от 10.04.2017, заключенному между Банком ВТБ (ПАО) и ООО «МТК»</w:t>
      </w:r>
    </w:p>
    <w:p w14:paraId="67F9F22F" w14:textId="77777777" w:rsidR="004D33BE" w:rsidRPr="004D33BE" w:rsidRDefault="004D33BE" w:rsidP="00652118">
      <w:pPr>
        <w:spacing w:after="0" w:line="240" w:lineRule="auto"/>
        <w:rPr>
          <w:rFonts w:ascii="Arial" w:hAnsi="Arial" w:cs="Arial"/>
          <w:bCs/>
          <w:sz w:val="20"/>
          <w:szCs w:val="20"/>
        </w:rPr>
      </w:pPr>
      <w:r w:rsidRPr="004D33BE">
        <w:rPr>
          <w:rFonts w:ascii="Arial" w:hAnsi="Arial" w:cs="Arial"/>
          <w:bCs/>
          <w:sz w:val="20"/>
          <w:szCs w:val="20"/>
        </w:rPr>
        <w:t>- Договору залога самоходной техники №01816/МР-ДоЗ2 от 10.04.2017, заключенному между Банком ВТБ (ПАО) и ООО «МТК»</w:t>
      </w:r>
    </w:p>
    <w:p w14:paraId="7ACCE5C3" w14:textId="77777777" w:rsidR="004D33BE" w:rsidRPr="004D33BE" w:rsidRDefault="004D33BE" w:rsidP="00652118">
      <w:pPr>
        <w:spacing w:after="0" w:line="240" w:lineRule="auto"/>
        <w:rPr>
          <w:rFonts w:ascii="Arial" w:hAnsi="Arial" w:cs="Arial"/>
          <w:bCs/>
          <w:color w:val="000000"/>
          <w:sz w:val="20"/>
          <w:szCs w:val="20"/>
        </w:rPr>
      </w:pPr>
      <w:r w:rsidRPr="004D33BE">
        <w:rPr>
          <w:rFonts w:ascii="Arial" w:hAnsi="Arial" w:cs="Arial"/>
          <w:bCs/>
          <w:color w:val="000000"/>
          <w:sz w:val="20"/>
          <w:szCs w:val="20"/>
        </w:rPr>
        <w:t>- Договору залога оборудования № 01438/МР-ДЗО/3 от 08.10.2019,</w:t>
      </w:r>
      <w:r w:rsidRPr="004D33BE">
        <w:rPr>
          <w:rFonts w:ascii="Arial" w:hAnsi="Arial" w:cs="Arial"/>
          <w:bCs/>
          <w:sz w:val="20"/>
          <w:szCs w:val="20"/>
        </w:rPr>
        <w:t xml:space="preserve"> заключенному между Банком ВТБ (ПАО) и ООО «МТК»</w:t>
      </w:r>
      <w:r w:rsidRPr="004D33BE">
        <w:rPr>
          <w:rFonts w:ascii="Arial" w:hAnsi="Arial" w:cs="Arial"/>
          <w:bCs/>
          <w:color w:val="000000"/>
          <w:sz w:val="20"/>
          <w:szCs w:val="20"/>
        </w:rPr>
        <w:t xml:space="preserve"> </w:t>
      </w:r>
    </w:p>
    <w:p w14:paraId="6A15BB2E" w14:textId="2197713D" w:rsidR="004D33BE" w:rsidRPr="004D33BE" w:rsidRDefault="004D33BE">
      <w:pPr>
        <w:pStyle w:val="2"/>
        <w:jc w:val="both"/>
        <w:rPr>
          <w:rFonts w:cs="Arial"/>
          <w:szCs w:val="20"/>
        </w:rPr>
      </w:pPr>
      <w:r w:rsidRPr="004D33BE">
        <w:rPr>
          <w:rFonts w:cs="Arial"/>
          <w:bCs/>
          <w:color w:val="000000"/>
          <w:szCs w:val="20"/>
        </w:rPr>
        <w:t xml:space="preserve">- Договору залога транспортных средств № 01438/МР-ДЗТС/3 от 08.10.2019, </w:t>
      </w:r>
      <w:r w:rsidRPr="004D33BE">
        <w:rPr>
          <w:rFonts w:cs="Arial"/>
          <w:bCs/>
          <w:szCs w:val="20"/>
        </w:rPr>
        <w:t>заключенному между Банком ВТБ (ПАО) и ООО «МТК»</w:t>
      </w:r>
    </w:p>
    <w:p w14:paraId="3F2A17A6" w14:textId="77777777" w:rsidR="004D33BE" w:rsidRPr="004D33BE" w:rsidRDefault="004D33BE">
      <w:pPr>
        <w:pStyle w:val="2"/>
        <w:jc w:val="both"/>
        <w:rPr>
          <w:rFonts w:cs="Arial"/>
          <w:szCs w:val="20"/>
        </w:rPr>
      </w:pPr>
    </w:p>
    <w:p w14:paraId="00FCD477" w14:textId="723E06B4" w:rsidR="00350B19" w:rsidRDefault="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D33BE">
        <w:rPr>
          <w:rFonts w:ascii="Arial" w:eastAsia="Times New Roman" w:hAnsi="Arial" w:cs="Arial"/>
          <w:sz w:val="20"/>
          <w:szCs w:val="20"/>
          <w:lang w:eastAsia="ru-RU"/>
        </w:rPr>
        <w:t xml:space="preserve">в </w:t>
      </w:r>
      <w:r w:rsidR="00190147" w:rsidRPr="004D33BE">
        <w:rPr>
          <w:rFonts w:ascii="Arial" w:eastAsia="Times New Roman" w:hAnsi="Arial" w:cs="Arial"/>
          <w:sz w:val="20"/>
          <w:szCs w:val="20"/>
          <w:lang w:eastAsia="ru-RU"/>
        </w:rPr>
        <w:t>срок, предусмотренн</w:t>
      </w:r>
      <w:r w:rsidR="00D76677" w:rsidRPr="004D33BE">
        <w:rPr>
          <w:rFonts w:ascii="Arial" w:eastAsia="Times New Roman" w:hAnsi="Arial" w:cs="Arial"/>
          <w:sz w:val="20"/>
          <w:szCs w:val="20"/>
          <w:lang w:eastAsia="ru-RU"/>
        </w:rPr>
        <w:t>ы</w:t>
      </w:r>
      <w:r w:rsidR="006D0051" w:rsidRPr="004D33BE">
        <w:rPr>
          <w:rFonts w:ascii="Arial" w:eastAsia="Times New Roman" w:hAnsi="Arial" w:cs="Arial"/>
          <w:sz w:val="20"/>
          <w:szCs w:val="20"/>
          <w:lang w:eastAsia="ru-RU"/>
        </w:rPr>
        <w:t>й</w:t>
      </w:r>
      <w:r w:rsidR="00190147" w:rsidRPr="004D33BE">
        <w:rPr>
          <w:rFonts w:ascii="Arial" w:eastAsia="Times New Roman" w:hAnsi="Arial" w:cs="Arial"/>
          <w:sz w:val="20"/>
          <w:szCs w:val="20"/>
          <w:lang w:eastAsia="ru-RU"/>
        </w:rPr>
        <w:t xml:space="preserve"> п. 3.1.3. настоящего договора</w:t>
      </w:r>
      <w:r w:rsidRPr="004D33BE">
        <w:rPr>
          <w:rFonts w:ascii="Arial" w:eastAsia="Times New Roman" w:hAnsi="Arial" w:cs="Arial"/>
          <w:sz w:val="20"/>
          <w:szCs w:val="20"/>
          <w:lang w:eastAsia="ru-RU"/>
        </w:rPr>
        <w:t>;</w:t>
      </w:r>
    </w:p>
    <w:p w14:paraId="5094196E" w14:textId="0FBB4B47" w:rsidR="008F452D" w:rsidRPr="004D33BE" w:rsidRDefault="008F452D" w:rsidP="00652118">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по предоставлению для заключения Договора уступки прав (требований) документов, указанных в п.12.1 Информационной карты,</w:t>
      </w:r>
    </w:p>
    <w:p w14:paraId="7F3E5B7B" w14:textId="08BCA00D" w:rsidR="00392329"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w:t>
      </w:r>
      <w:r w:rsidR="000E3D42" w:rsidRPr="00417E1B">
        <w:rPr>
          <w:rFonts w:ascii="Arial" w:eastAsia="Times New Roman" w:hAnsi="Arial" w:cs="Arial"/>
          <w:sz w:val="20"/>
          <w:szCs w:val="20"/>
          <w:lang w:eastAsia="ru-RU"/>
        </w:rPr>
        <w:t xml:space="preserve">стоимости </w:t>
      </w:r>
      <w:r w:rsidR="000F3099" w:rsidRPr="00417E1B">
        <w:rPr>
          <w:rFonts w:ascii="Arial" w:eastAsia="Times New Roman" w:hAnsi="Arial" w:cs="Arial"/>
          <w:sz w:val="20"/>
          <w:szCs w:val="20"/>
          <w:lang w:eastAsia="ru-RU"/>
        </w:rPr>
        <w:t>лота,</w:t>
      </w:r>
      <w:r w:rsidR="002D7937" w:rsidRPr="00417E1B">
        <w:rPr>
          <w:rFonts w:ascii="Arial" w:eastAsia="Times New Roman" w:hAnsi="Arial" w:cs="Arial"/>
          <w:sz w:val="20"/>
          <w:szCs w:val="20"/>
          <w:lang w:eastAsia="ru-RU"/>
        </w:rPr>
        <w:t xml:space="preserve"> определенной по итогам торгов, </w:t>
      </w:r>
      <w:r w:rsidR="00392329" w:rsidRPr="00417E1B">
        <w:rPr>
          <w:rFonts w:ascii="Arial" w:eastAsia="Times New Roman" w:hAnsi="Arial" w:cs="Arial"/>
          <w:sz w:val="20"/>
          <w:szCs w:val="20"/>
          <w:lang w:eastAsia="ru-RU"/>
        </w:rPr>
        <w:t xml:space="preserve">на корреспондентский счет Банка </w:t>
      </w:r>
      <w:r w:rsidR="00C82E67" w:rsidRPr="00417E1B">
        <w:rPr>
          <w:rFonts w:ascii="Arial" w:eastAsia="Times New Roman" w:hAnsi="Arial" w:cs="Arial"/>
          <w:sz w:val="20"/>
          <w:szCs w:val="20"/>
          <w:lang w:eastAsia="ru-RU"/>
        </w:rPr>
        <w:t>в течение</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3</w:t>
      </w:r>
      <w:r w:rsidR="00350B1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Трех</w:t>
      </w:r>
      <w:r w:rsidR="00350B19" w:rsidRPr="00417E1B">
        <w:rPr>
          <w:rFonts w:ascii="Arial" w:eastAsia="Times New Roman" w:hAnsi="Arial" w:cs="Arial"/>
          <w:sz w:val="20"/>
          <w:szCs w:val="20"/>
          <w:lang w:eastAsia="ru-RU"/>
        </w:rPr>
        <w:t>) рабоч</w:t>
      </w:r>
      <w:r w:rsidR="00C82E67" w:rsidRPr="00417E1B">
        <w:rPr>
          <w:rFonts w:ascii="Arial" w:eastAsia="Times New Roman" w:hAnsi="Arial" w:cs="Arial"/>
          <w:sz w:val="20"/>
          <w:szCs w:val="20"/>
          <w:lang w:eastAsia="ru-RU"/>
        </w:rPr>
        <w:t>их</w:t>
      </w:r>
      <w:r w:rsidR="00350B19" w:rsidRPr="00417E1B">
        <w:rPr>
          <w:rFonts w:ascii="Arial" w:eastAsia="Times New Roman" w:hAnsi="Arial" w:cs="Arial"/>
          <w:sz w:val="20"/>
          <w:szCs w:val="20"/>
          <w:lang w:eastAsia="ru-RU"/>
        </w:rPr>
        <w:t xml:space="preserve"> дн</w:t>
      </w:r>
      <w:r w:rsidR="00C82E67" w:rsidRPr="00417E1B">
        <w:rPr>
          <w:rFonts w:ascii="Arial" w:eastAsia="Times New Roman" w:hAnsi="Arial" w:cs="Arial"/>
          <w:sz w:val="20"/>
          <w:szCs w:val="20"/>
          <w:lang w:eastAsia="ru-RU"/>
        </w:rPr>
        <w:t>ей</w:t>
      </w:r>
      <w:r w:rsidR="00350B19" w:rsidRPr="00417E1B">
        <w:rPr>
          <w:rFonts w:ascii="Arial" w:eastAsia="Times New Roman" w:hAnsi="Arial" w:cs="Arial"/>
          <w:sz w:val="20"/>
          <w:szCs w:val="20"/>
          <w:lang w:eastAsia="ru-RU"/>
        </w:rPr>
        <w:t xml:space="preserve"> с даты </w:t>
      </w:r>
      <w:r w:rsidR="00C82E67" w:rsidRPr="00417E1B">
        <w:rPr>
          <w:rFonts w:ascii="Arial" w:eastAsia="Times New Roman" w:hAnsi="Arial" w:cs="Arial"/>
          <w:sz w:val="20"/>
          <w:szCs w:val="20"/>
          <w:lang w:eastAsia="ru-RU"/>
        </w:rPr>
        <w:t>подписания</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 xml:space="preserve">указанного </w:t>
      </w:r>
      <w:r w:rsidR="00392329" w:rsidRPr="00417E1B">
        <w:rPr>
          <w:rFonts w:ascii="Arial" w:eastAsia="Times New Roman" w:hAnsi="Arial" w:cs="Arial"/>
          <w:sz w:val="20"/>
          <w:szCs w:val="20"/>
          <w:lang w:eastAsia="ru-RU"/>
        </w:rPr>
        <w:t>договора уступки прав (требований).</w:t>
      </w:r>
    </w:p>
    <w:p w14:paraId="16486B9B" w14:textId="3BB0BF1E"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691471" w:rsidRPr="00417E1B">
        <w:rPr>
          <w:rFonts w:ascii="Arial" w:eastAsia="Times New Roman" w:hAnsi="Arial" w:cs="Arial"/>
          <w:sz w:val="20"/>
          <w:szCs w:val="20"/>
          <w:lang w:eastAsia="ru-RU"/>
        </w:rPr>
        <w:t>3</w:t>
      </w:r>
      <w:r w:rsidRPr="00417E1B">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417E1B">
        <w:rPr>
          <w:rFonts w:ascii="Arial" w:eastAsia="Times New Roman" w:hAnsi="Arial" w:cs="Arial"/>
          <w:sz w:val="20"/>
          <w:szCs w:val="20"/>
          <w:lang w:eastAsia="ru-RU"/>
        </w:rPr>
        <w:t>на сайте электронной площадки А</w:t>
      </w:r>
      <w:r w:rsidR="00D76677" w:rsidRPr="00417E1B">
        <w:rPr>
          <w:rFonts w:ascii="Arial" w:eastAsia="Times New Roman" w:hAnsi="Arial" w:cs="Arial"/>
          <w:sz w:val="20"/>
          <w:szCs w:val="20"/>
          <w:lang w:eastAsia="ru-RU"/>
        </w:rPr>
        <w:t xml:space="preserve">О </w:t>
      </w:r>
      <w:r w:rsidRPr="00417E1B">
        <w:rPr>
          <w:rFonts w:ascii="Arial" w:eastAsia="Times New Roman" w:hAnsi="Arial" w:cs="Arial"/>
          <w:sz w:val="20"/>
          <w:szCs w:val="20"/>
          <w:lang w:eastAsia="ru-RU"/>
        </w:rPr>
        <w:t>«</w:t>
      </w:r>
      <w:r w:rsidR="00C449C0" w:rsidRPr="00417E1B">
        <w:rPr>
          <w:rFonts w:ascii="Arial" w:eastAsia="Times New Roman" w:hAnsi="Arial" w:cs="Arial"/>
          <w:sz w:val="20"/>
          <w:szCs w:val="20"/>
          <w:lang w:eastAsia="ru-RU"/>
        </w:rPr>
        <w:t>Новые информационные сервисы</w:t>
      </w:r>
      <w:r w:rsidR="00D76677"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hyperlink r:id="rId8" w:history="1">
        <w:r w:rsidR="00DA3A97" w:rsidRPr="003559E7">
          <w:rPr>
            <w:rStyle w:val="a5"/>
            <w:rFonts w:ascii="Arial" w:hAnsi="Arial" w:cs="Arial"/>
            <w:sz w:val="20"/>
            <w:szCs w:val="20"/>
          </w:rPr>
          <w:t>http://</w:t>
        </w:r>
        <w:r w:rsidR="00DA3A97" w:rsidRPr="003559E7">
          <w:rPr>
            <w:rStyle w:val="a5"/>
            <w:rFonts w:ascii="Arial" w:hAnsi="Arial" w:cs="Arial"/>
            <w:sz w:val="20"/>
            <w:szCs w:val="20"/>
            <w:lang w:val="en-US"/>
          </w:rPr>
          <w:t>trade</w:t>
        </w:r>
        <w:r w:rsidR="00DA3A97" w:rsidRPr="003559E7">
          <w:rPr>
            <w:rStyle w:val="a5"/>
            <w:rFonts w:ascii="Arial" w:hAnsi="Arial" w:cs="Arial"/>
            <w:sz w:val="20"/>
            <w:szCs w:val="20"/>
          </w:rPr>
          <w:t>.nistp.ru</w:t>
        </w:r>
      </w:hyperlink>
      <w:r w:rsidR="00DA3A97">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7B6F5E" w:rsidRPr="00417E1B">
        <w:rPr>
          <w:rFonts w:ascii="Arial" w:eastAsia="Times New Roman" w:hAnsi="Arial" w:cs="Arial"/>
          <w:sz w:val="20"/>
          <w:szCs w:val="20"/>
          <w:lang w:eastAsia="ru-RU"/>
        </w:rPr>
        <w:t xml:space="preserve">» от _________  </w:t>
      </w:r>
      <w:r w:rsidRPr="00417E1B">
        <w:rPr>
          <w:rFonts w:ascii="Arial" w:eastAsia="Times New Roman" w:hAnsi="Arial" w:cs="Arial"/>
          <w:sz w:val="20"/>
          <w:szCs w:val="20"/>
          <w:lang w:eastAsia="ru-RU"/>
        </w:rPr>
        <w:t>г.</w:t>
      </w:r>
      <w:r w:rsidR="007B6F5E" w:rsidRPr="00417E1B">
        <w:rPr>
          <w:rFonts w:ascii="Arial" w:eastAsia="Times New Roman" w:hAnsi="Arial" w:cs="Arial"/>
          <w:sz w:val="20"/>
          <w:szCs w:val="20"/>
          <w:lang w:eastAsia="ru-RU"/>
        </w:rPr>
        <w:t xml:space="preserve"> №_</w:t>
      </w:r>
      <w:r w:rsidR="008F452D">
        <w:rPr>
          <w:rFonts w:ascii="Arial" w:eastAsia="Times New Roman" w:hAnsi="Arial" w:cs="Arial"/>
          <w:sz w:val="20"/>
          <w:szCs w:val="20"/>
          <w:lang w:eastAsia="ru-RU"/>
        </w:rPr>
        <w:t>______</w:t>
      </w:r>
      <w:r w:rsidR="007B6F5E" w:rsidRPr="00417E1B">
        <w:rPr>
          <w:rFonts w:ascii="Arial" w:eastAsia="Times New Roman" w:hAnsi="Arial" w:cs="Arial"/>
          <w:sz w:val="20"/>
          <w:szCs w:val="20"/>
          <w:lang w:eastAsia="ru-RU"/>
        </w:rPr>
        <w:t>__.</w:t>
      </w:r>
    </w:p>
    <w:p w14:paraId="7354DEC4" w14:textId="0B2B8889"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DE2425" w:rsidRPr="00417E1B">
        <w:rPr>
          <w:rFonts w:ascii="Arial" w:eastAsia="Times New Roman" w:hAnsi="Arial" w:cs="Arial"/>
          <w:sz w:val="20"/>
          <w:szCs w:val="20"/>
          <w:lang w:eastAsia="ru-RU"/>
        </w:rPr>
        <w:t>4</w:t>
      </w:r>
      <w:r w:rsidRPr="00417E1B">
        <w:rPr>
          <w:rFonts w:ascii="Arial" w:eastAsia="Times New Roman" w:hAnsi="Arial" w:cs="Arial"/>
          <w:sz w:val="20"/>
          <w:szCs w:val="20"/>
          <w:lang w:eastAsia="ru-RU"/>
        </w:rPr>
        <w:t xml:space="preserve">. Подписанием настоящего </w:t>
      </w:r>
      <w:r w:rsidR="000F464C"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 xml:space="preserve">Заявитель </w:t>
      </w:r>
      <w:r w:rsidRPr="00417E1B">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417E1B">
        <w:rPr>
          <w:rFonts w:ascii="Arial" w:eastAsia="Times New Roman" w:hAnsi="Arial" w:cs="Arial"/>
          <w:sz w:val="20"/>
          <w:szCs w:val="20"/>
          <w:lang w:eastAsia="ru-RU"/>
        </w:rPr>
        <w:t>(</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375B85" w:rsidRPr="00417E1B">
        <w:rPr>
          <w:rFonts w:ascii="Arial" w:eastAsia="Times New Roman" w:hAnsi="Arial" w:cs="Arial"/>
          <w:sz w:val="20"/>
          <w:szCs w:val="20"/>
          <w:lang w:eastAsia="ru-RU"/>
        </w:rPr>
        <w:t xml:space="preserve">» </w:t>
      </w:r>
      <w:r w:rsidR="00350B19" w:rsidRPr="00417E1B">
        <w:rPr>
          <w:rFonts w:ascii="Arial" w:eastAsia="Times New Roman" w:hAnsi="Arial" w:cs="Arial"/>
          <w:sz w:val="20"/>
          <w:szCs w:val="20"/>
          <w:lang w:eastAsia="ru-RU"/>
        </w:rPr>
        <w:t>от ___</w:t>
      </w:r>
      <w:r w:rsidR="008F452D">
        <w:rPr>
          <w:rFonts w:ascii="Arial" w:eastAsia="Times New Roman" w:hAnsi="Arial" w:cs="Arial"/>
          <w:sz w:val="20"/>
          <w:szCs w:val="20"/>
          <w:lang w:eastAsia="ru-RU"/>
        </w:rPr>
        <w:t>_______</w:t>
      </w:r>
      <w:r w:rsidR="00350B19" w:rsidRPr="00417E1B">
        <w:rPr>
          <w:rFonts w:ascii="Arial" w:eastAsia="Times New Roman" w:hAnsi="Arial" w:cs="Arial"/>
          <w:sz w:val="20"/>
          <w:szCs w:val="20"/>
          <w:lang w:eastAsia="ru-RU"/>
        </w:rPr>
        <w:t>_ г. № __</w:t>
      </w:r>
      <w:r w:rsidR="008F452D">
        <w:rPr>
          <w:rFonts w:ascii="Arial" w:eastAsia="Times New Roman" w:hAnsi="Arial" w:cs="Arial"/>
          <w:sz w:val="20"/>
          <w:szCs w:val="20"/>
          <w:lang w:eastAsia="ru-RU"/>
        </w:rPr>
        <w:t>________</w:t>
      </w:r>
      <w:r w:rsidR="00350B19" w:rsidRPr="00417E1B">
        <w:rPr>
          <w:rFonts w:ascii="Arial" w:eastAsia="Times New Roman" w:hAnsi="Arial" w:cs="Arial"/>
          <w:sz w:val="20"/>
          <w:szCs w:val="20"/>
          <w:lang w:eastAsia="ru-RU"/>
        </w:rPr>
        <w:t>_</w:t>
      </w:r>
      <w:r w:rsidRPr="00417E1B">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417E1B"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3F7A9F" w:rsidRDefault="003F7A9F" w:rsidP="003F7A9F">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4C2BFA8F" w14:textId="77777777" w:rsidR="003F7A9F" w:rsidRPr="003F7A9F" w:rsidRDefault="003F7A9F" w:rsidP="003F7A9F">
      <w:pPr>
        <w:suppressAutoHyphens/>
        <w:spacing w:after="0" w:line="240" w:lineRule="auto"/>
        <w:ind w:left="360"/>
        <w:rPr>
          <w:rFonts w:ascii="Arial" w:hAnsi="Arial" w:cs="Arial"/>
          <w:b/>
          <w:bCs/>
          <w:sz w:val="20"/>
          <w:szCs w:val="20"/>
        </w:rPr>
      </w:pPr>
    </w:p>
    <w:p w14:paraId="240E33EF" w14:textId="0B7BEBC7" w:rsidR="00DE2425" w:rsidRPr="00A139FD"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417E1B">
        <w:rPr>
          <w:rFonts w:ascii="Arial" w:eastAsia="Times New Roman" w:hAnsi="Arial" w:cs="Arial"/>
          <w:color w:val="000000"/>
          <w:sz w:val="20"/>
          <w:szCs w:val="20"/>
          <w:lang w:eastAsia="ru-RU"/>
        </w:rPr>
        <w:t xml:space="preserve">2.1. </w:t>
      </w:r>
      <w:r w:rsidR="001354F8" w:rsidRPr="00417E1B">
        <w:rPr>
          <w:rFonts w:ascii="Arial" w:eastAsia="Times New Roman" w:hAnsi="Arial" w:cs="Arial"/>
          <w:color w:val="000000"/>
          <w:sz w:val="20"/>
          <w:szCs w:val="20"/>
          <w:lang w:eastAsia="ru-RU"/>
        </w:rPr>
        <w:t xml:space="preserve">Задаток вносится на </w:t>
      </w:r>
      <w:r w:rsidR="001354F8"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417E1B">
        <w:rPr>
          <w:rFonts w:ascii="Arial" w:eastAsia="Times New Roman" w:hAnsi="Arial" w:cs="Arial"/>
          <w:color w:val="000000"/>
          <w:sz w:val="20"/>
          <w:szCs w:val="20"/>
          <w:lang w:eastAsia="ru-RU"/>
        </w:rPr>
        <w:t xml:space="preserve">: </w:t>
      </w:r>
      <w:r w:rsidR="007156E8" w:rsidRPr="00417E1B">
        <w:rPr>
          <w:rFonts w:ascii="Arial" w:eastAsia="Times New Roman" w:hAnsi="Arial" w:cs="Arial"/>
          <w:sz w:val="20"/>
          <w:szCs w:val="20"/>
          <w:lang w:eastAsia="ru-RU"/>
        </w:rPr>
        <w:t xml:space="preserve">получатель ООО ВТБ ДЦ, </w:t>
      </w:r>
      <w:r w:rsidR="008C525D">
        <w:rPr>
          <w:rFonts w:ascii="Arial" w:eastAsia="Times New Roman" w:hAnsi="Arial" w:cs="Arial"/>
          <w:sz w:val="20"/>
          <w:szCs w:val="20"/>
          <w:lang w:eastAsia="ru-RU"/>
        </w:rPr>
        <w:t>юр. адрес:</w:t>
      </w:r>
      <w:r w:rsidR="008C525D" w:rsidRPr="008C525D">
        <w:t xml:space="preserve"> </w:t>
      </w:r>
      <w:r w:rsidR="008C525D" w:rsidRPr="008C525D">
        <w:rPr>
          <w:rFonts w:ascii="Arial" w:eastAsia="Times New Roman" w:hAnsi="Arial" w:cs="Arial"/>
          <w:sz w:val="20"/>
          <w:szCs w:val="20"/>
          <w:lang w:eastAsia="ru-RU"/>
        </w:rPr>
        <w:t>125284, г. Москва,</w:t>
      </w:r>
      <w:r w:rsidR="008C525D">
        <w:rPr>
          <w:rFonts w:ascii="Arial" w:eastAsia="Times New Roman" w:hAnsi="Arial" w:cs="Arial"/>
          <w:sz w:val="20"/>
          <w:szCs w:val="20"/>
          <w:lang w:eastAsia="ru-RU"/>
        </w:rPr>
        <w:t xml:space="preserve"> </w:t>
      </w:r>
      <w:r w:rsidR="008C525D" w:rsidRPr="008C525D">
        <w:rPr>
          <w:rFonts w:ascii="Arial" w:eastAsia="Times New Roman" w:hAnsi="Arial" w:cs="Arial"/>
          <w:sz w:val="20"/>
          <w:szCs w:val="20"/>
          <w:lang w:eastAsia="ru-RU"/>
        </w:rPr>
        <w:t>Ленинградский</w:t>
      </w:r>
      <w:r w:rsidR="008C525D">
        <w:rPr>
          <w:rFonts w:ascii="Arial" w:eastAsia="Times New Roman" w:hAnsi="Arial" w:cs="Arial"/>
          <w:sz w:val="20"/>
          <w:szCs w:val="20"/>
          <w:lang w:eastAsia="ru-RU"/>
        </w:rPr>
        <w:t xml:space="preserve"> проспект</w:t>
      </w:r>
      <w:r w:rsidR="008C525D" w:rsidRPr="008C525D">
        <w:rPr>
          <w:rFonts w:ascii="Arial" w:eastAsia="Times New Roman" w:hAnsi="Arial" w:cs="Arial"/>
          <w:sz w:val="20"/>
          <w:szCs w:val="20"/>
          <w:lang w:eastAsia="ru-RU"/>
        </w:rPr>
        <w:t>, д. 35, стр</w:t>
      </w:r>
      <w:r w:rsidR="008C525D">
        <w:rPr>
          <w:rFonts w:ascii="Arial" w:eastAsia="Times New Roman" w:hAnsi="Arial" w:cs="Arial"/>
          <w:sz w:val="20"/>
          <w:szCs w:val="20"/>
          <w:lang w:eastAsia="ru-RU"/>
        </w:rPr>
        <w:t>оение</w:t>
      </w:r>
      <w:r w:rsidR="008C525D" w:rsidRPr="008C525D">
        <w:rPr>
          <w:rFonts w:ascii="Arial" w:eastAsia="Times New Roman" w:hAnsi="Arial" w:cs="Arial"/>
          <w:sz w:val="20"/>
          <w:szCs w:val="20"/>
          <w:lang w:eastAsia="ru-RU"/>
        </w:rPr>
        <w:t xml:space="preserve"> 1</w:t>
      </w:r>
      <w:r w:rsidR="008C525D">
        <w:rPr>
          <w:rFonts w:ascii="Arial" w:eastAsia="Times New Roman" w:hAnsi="Arial" w:cs="Arial"/>
          <w:sz w:val="20"/>
          <w:szCs w:val="20"/>
          <w:lang w:eastAsia="ru-RU"/>
        </w:rPr>
        <w:t>,</w:t>
      </w:r>
      <w:r w:rsidR="008C525D" w:rsidRPr="008C525D">
        <w:rPr>
          <w:rFonts w:ascii="Arial" w:eastAsia="Times New Roman" w:hAnsi="Arial" w:cs="Arial"/>
          <w:sz w:val="20"/>
          <w:szCs w:val="20"/>
          <w:lang w:eastAsia="ru-RU"/>
        </w:rPr>
        <w:t xml:space="preserve"> </w:t>
      </w:r>
      <w:r w:rsidR="007156E8" w:rsidRPr="008C525D">
        <w:rPr>
          <w:rFonts w:ascii="Arial" w:eastAsia="Times New Roman" w:hAnsi="Arial" w:cs="Arial"/>
          <w:sz w:val="20"/>
          <w:szCs w:val="20"/>
          <w:lang w:eastAsia="ru-RU"/>
        </w:rPr>
        <w:t>ИНН 7710904677, КПП 771401001, ОГРН 5117746058733, р/с 40702810800020000596</w:t>
      </w:r>
      <w:r w:rsidR="008C525D">
        <w:rPr>
          <w:rFonts w:ascii="Arial" w:eastAsia="Times New Roman" w:hAnsi="Arial" w:cs="Arial"/>
          <w:sz w:val="20"/>
          <w:szCs w:val="20"/>
          <w:lang w:eastAsia="ru-RU"/>
        </w:rPr>
        <w:t>,</w:t>
      </w:r>
      <w:r w:rsidR="007156E8" w:rsidRPr="008C525D">
        <w:rPr>
          <w:rFonts w:ascii="Arial" w:eastAsia="Times New Roman" w:hAnsi="Arial" w:cs="Arial"/>
          <w:sz w:val="20"/>
          <w:szCs w:val="20"/>
          <w:lang w:eastAsia="ru-RU"/>
        </w:rPr>
        <w:t xml:space="preserve"> </w:t>
      </w:r>
      <w:r w:rsidR="008C525D">
        <w:rPr>
          <w:rFonts w:ascii="Arial" w:eastAsia="Times New Roman" w:hAnsi="Arial" w:cs="Arial"/>
          <w:sz w:val="20"/>
          <w:szCs w:val="20"/>
          <w:lang w:eastAsia="ru-RU"/>
        </w:rPr>
        <w:t>Банк:</w:t>
      </w:r>
      <w:r w:rsidR="007156E8" w:rsidRPr="008C525D">
        <w:rPr>
          <w:rFonts w:ascii="Arial" w:eastAsia="Times New Roman" w:hAnsi="Arial" w:cs="Arial"/>
          <w:sz w:val="20"/>
          <w:szCs w:val="20"/>
          <w:lang w:eastAsia="ru-RU"/>
        </w:rPr>
        <w:t xml:space="preserve"> Б</w:t>
      </w:r>
      <w:r w:rsidR="008C525D">
        <w:rPr>
          <w:rFonts w:ascii="Arial" w:eastAsia="Times New Roman" w:hAnsi="Arial" w:cs="Arial"/>
          <w:sz w:val="20"/>
          <w:szCs w:val="20"/>
          <w:lang w:eastAsia="ru-RU"/>
        </w:rPr>
        <w:t>АНК</w:t>
      </w:r>
      <w:r w:rsidR="007156E8" w:rsidRPr="008C525D">
        <w:rPr>
          <w:rFonts w:ascii="Arial" w:eastAsia="Times New Roman" w:hAnsi="Arial" w:cs="Arial"/>
          <w:sz w:val="20"/>
          <w:szCs w:val="20"/>
          <w:lang w:eastAsia="ru-RU"/>
        </w:rPr>
        <w:t xml:space="preserve"> ВТБ (ПАО)</w:t>
      </w:r>
      <w:r w:rsidR="00396CBE" w:rsidRPr="008C525D">
        <w:rPr>
          <w:rFonts w:ascii="Arial" w:eastAsia="Times New Roman" w:hAnsi="Arial" w:cs="Arial"/>
          <w:sz w:val="20"/>
          <w:szCs w:val="20"/>
          <w:lang w:eastAsia="ru-RU"/>
        </w:rPr>
        <w:t xml:space="preserve"> г. Москва</w:t>
      </w:r>
      <w:r w:rsidR="007156E8" w:rsidRPr="008C525D">
        <w:rPr>
          <w:rFonts w:ascii="Arial" w:eastAsia="Times New Roman" w:hAnsi="Arial" w:cs="Arial"/>
          <w:sz w:val="20"/>
          <w:szCs w:val="20"/>
          <w:lang w:eastAsia="ru-RU"/>
        </w:rPr>
        <w:t>, к/с 30101810700000000187</w:t>
      </w:r>
      <w:r w:rsidR="00526339" w:rsidRPr="00526339">
        <w:rPr>
          <w:rFonts w:ascii="Arial" w:eastAsia="Times New Roman" w:hAnsi="Arial" w:cs="Arial"/>
          <w:sz w:val="20"/>
          <w:szCs w:val="20"/>
          <w:lang w:eastAsia="ru-RU"/>
        </w:rPr>
        <w:t xml:space="preserve"> в ГУ Банка России по ЦФО</w:t>
      </w:r>
      <w:r w:rsidR="007156E8" w:rsidRPr="008C525D">
        <w:rPr>
          <w:rFonts w:ascii="Arial" w:eastAsia="Times New Roman" w:hAnsi="Arial" w:cs="Arial"/>
          <w:sz w:val="20"/>
          <w:szCs w:val="20"/>
          <w:lang w:eastAsia="ru-RU"/>
        </w:rPr>
        <w:t>, БИК 044525187</w:t>
      </w:r>
      <w:r w:rsidR="001354F8" w:rsidRPr="008C525D">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8C525D">
        <w:rPr>
          <w:rFonts w:ascii="Arial" w:eastAsia="Times New Roman" w:hAnsi="Arial" w:cs="Arial"/>
          <w:sz w:val="20"/>
          <w:szCs w:val="20"/>
          <w:lang w:eastAsia="ru-RU"/>
        </w:rPr>
        <w:t xml:space="preserve">Банка ВТБ (ПАО) </w:t>
      </w:r>
      <w:r w:rsidR="00292C7C" w:rsidRPr="008C525D">
        <w:rPr>
          <w:rFonts w:ascii="Arial" w:eastAsia="Times New Roman" w:hAnsi="Arial" w:cs="Arial"/>
          <w:sz w:val="20"/>
          <w:szCs w:val="20"/>
          <w:lang w:eastAsia="ru-RU"/>
        </w:rPr>
        <w:t xml:space="preserve">к </w:t>
      </w:r>
      <w:r w:rsidR="00BE2899" w:rsidRPr="008C525D">
        <w:rPr>
          <w:rFonts w:ascii="Arial" w:eastAsia="Times New Roman" w:hAnsi="Arial" w:cs="Arial"/>
          <w:sz w:val="20"/>
          <w:szCs w:val="20"/>
          <w:lang w:eastAsia="ru-RU"/>
        </w:rPr>
        <w:t>ООО «</w:t>
      </w:r>
      <w:r w:rsidR="00450F15">
        <w:rPr>
          <w:rFonts w:ascii="Arial" w:eastAsia="Times New Roman" w:hAnsi="Arial" w:cs="Arial"/>
          <w:sz w:val="20"/>
          <w:szCs w:val="20"/>
          <w:lang w:eastAsia="ru-RU"/>
        </w:rPr>
        <w:t xml:space="preserve">Интеллект </w:t>
      </w:r>
      <w:proofErr w:type="spellStart"/>
      <w:r w:rsidR="00450F15">
        <w:rPr>
          <w:rFonts w:ascii="Arial" w:eastAsia="Times New Roman" w:hAnsi="Arial" w:cs="Arial"/>
          <w:sz w:val="20"/>
          <w:szCs w:val="20"/>
          <w:lang w:eastAsia="ru-RU"/>
        </w:rPr>
        <w:t>Дриллинг</w:t>
      </w:r>
      <w:proofErr w:type="spellEnd"/>
      <w:r w:rsidR="00450F15">
        <w:rPr>
          <w:rFonts w:ascii="Arial" w:eastAsia="Times New Roman" w:hAnsi="Arial" w:cs="Arial"/>
          <w:sz w:val="20"/>
          <w:szCs w:val="20"/>
          <w:lang w:eastAsia="ru-RU"/>
        </w:rPr>
        <w:t xml:space="preserve"> </w:t>
      </w:r>
      <w:proofErr w:type="spellStart"/>
      <w:r w:rsidR="00450F15">
        <w:rPr>
          <w:rFonts w:ascii="Arial" w:eastAsia="Times New Roman" w:hAnsi="Arial" w:cs="Arial"/>
          <w:sz w:val="20"/>
          <w:szCs w:val="20"/>
          <w:lang w:eastAsia="ru-RU"/>
        </w:rPr>
        <w:t>Сервисиз</w:t>
      </w:r>
      <w:proofErr w:type="spellEnd"/>
      <w:r w:rsidR="00BE2899" w:rsidRPr="008C525D">
        <w:rPr>
          <w:rFonts w:ascii="Arial" w:eastAsia="Times New Roman" w:hAnsi="Arial" w:cs="Arial"/>
          <w:sz w:val="20"/>
          <w:szCs w:val="20"/>
          <w:lang w:eastAsia="ru-RU"/>
        </w:rPr>
        <w:t>»</w:t>
      </w:r>
      <w:r w:rsidR="00450F15">
        <w:rPr>
          <w:rFonts w:ascii="Arial" w:eastAsia="Times New Roman" w:hAnsi="Arial" w:cs="Arial"/>
          <w:sz w:val="20"/>
          <w:szCs w:val="20"/>
          <w:lang w:eastAsia="ru-RU"/>
        </w:rPr>
        <w:t xml:space="preserve">, ООО «Ай </w:t>
      </w:r>
      <w:proofErr w:type="spellStart"/>
      <w:r w:rsidR="00450F15">
        <w:rPr>
          <w:rFonts w:ascii="Arial" w:eastAsia="Times New Roman" w:hAnsi="Arial" w:cs="Arial"/>
          <w:sz w:val="20"/>
          <w:szCs w:val="20"/>
          <w:lang w:eastAsia="ru-RU"/>
        </w:rPr>
        <w:t>Ди</w:t>
      </w:r>
      <w:proofErr w:type="spellEnd"/>
      <w:r w:rsidR="00450F15">
        <w:rPr>
          <w:rFonts w:ascii="Arial" w:eastAsia="Times New Roman" w:hAnsi="Arial" w:cs="Arial"/>
          <w:sz w:val="20"/>
          <w:szCs w:val="20"/>
          <w:lang w:eastAsia="ru-RU"/>
        </w:rPr>
        <w:t xml:space="preserve"> Эс менеджмент», ООО «МТК», ООО «Ай </w:t>
      </w:r>
      <w:proofErr w:type="spellStart"/>
      <w:r w:rsidR="00450F15">
        <w:rPr>
          <w:rFonts w:ascii="Arial" w:eastAsia="Times New Roman" w:hAnsi="Arial" w:cs="Arial"/>
          <w:sz w:val="20"/>
          <w:szCs w:val="20"/>
          <w:lang w:eastAsia="ru-RU"/>
        </w:rPr>
        <w:t>Ди</w:t>
      </w:r>
      <w:proofErr w:type="spellEnd"/>
      <w:r w:rsidR="00450F15">
        <w:rPr>
          <w:rFonts w:ascii="Arial" w:eastAsia="Times New Roman" w:hAnsi="Arial" w:cs="Arial"/>
          <w:sz w:val="20"/>
          <w:szCs w:val="20"/>
          <w:lang w:eastAsia="ru-RU"/>
        </w:rPr>
        <w:t xml:space="preserve"> Эс навигатор»</w:t>
      </w:r>
      <w:r w:rsidR="00BE2899" w:rsidRPr="008C525D">
        <w:rPr>
          <w:rFonts w:ascii="Arial" w:eastAsia="Times New Roman" w:hAnsi="Arial" w:cs="Arial"/>
          <w:sz w:val="20"/>
          <w:szCs w:val="20"/>
          <w:lang w:eastAsia="ru-RU"/>
        </w:rPr>
        <w:t xml:space="preserve"> </w:t>
      </w:r>
      <w:r w:rsidR="00DA3A97" w:rsidRPr="008C525D">
        <w:rPr>
          <w:rFonts w:ascii="Arial" w:eastAsia="Times New Roman" w:hAnsi="Arial" w:cs="Arial"/>
          <w:sz w:val="20"/>
          <w:szCs w:val="20"/>
          <w:lang w:eastAsia="ru-RU"/>
        </w:rPr>
        <w:t>по Кр</w:t>
      </w:r>
      <w:r w:rsidR="00BE2899" w:rsidRPr="008C525D">
        <w:rPr>
          <w:rFonts w:ascii="Arial" w:eastAsia="Times New Roman" w:hAnsi="Arial" w:cs="Arial"/>
          <w:sz w:val="20"/>
          <w:szCs w:val="20"/>
          <w:lang w:eastAsia="ru-RU"/>
        </w:rPr>
        <w:t xml:space="preserve">едитным </w:t>
      </w:r>
      <w:r w:rsidR="00526339">
        <w:rPr>
          <w:rFonts w:ascii="Arial" w:eastAsia="Times New Roman" w:hAnsi="Arial" w:cs="Arial"/>
          <w:sz w:val="20"/>
          <w:szCs w:val="20"/>
          <w:lang w:eastAsia="ru-RU"/>
        </w:rPr>
        <w:t>соглашениям</w:t>
      </w:r>
      <w:r w:rsidR="00CA2B23" w:rsidRPr="008C525D">
        <w:rPr>
          <w:rFonts w:ascii="Arial" w:eastAsia="Times New Roman" w:hAnsi="Arial" w:cs="Arial"/>
          <w:sz w:val="20"/>
          <w:szCs w:val="20"/>
          <w:lang w:eastAsia="ru-RU"/>
        </w:rPr>
        <w:t>, а также прав, обеспечивающих испол</w:t>
      </w:r>
      <w:r w:rsidR="00DA3A97" w:rsidRPr="008C525D">
        <w:rPr>
          <w:rFonts w:ascii="Arial" w:eastAsia="Times New Roman" w:hAnsi="Arial" w:cs="Arial"/>
          <w:sz w:val="20"/>
          <w:szCs w:val="20"/>
          <w:lang w:eastAsia="ru-RU"/>
        </w:rPr>
        <w:t xml:space="preserve">нение обязательств по Кредитным </w:t>
      </w:r>
      <w:r w:rsidR="008F452D">
        <w:rPr>
          <w:rFonts w:ascii="Arial" w:eastAsia="Times New Roman" w:hAnsi="Arial" w:cs="Arial"/>
          <w:sz w:val="20"/>
          <w:szCs w:val="20"/>
          <w:lang w:eastAsia="ru-RU"/>
        </w:rPr>
        <w:t>соглашениям</w:t>
      </w:r>
      <w:r w:rsidR="00450F15">
        <w:rPr>
          <w:rFonts w:ascii="Arial" w:eastAsia="Times New Roman" w:hAnsi="Arial" w:cs="Arial"/>
          <w:sz w:val="20"/>
          <w:szCs w:val="20"/>
          <w:lang w:eastAsia="ru-RU"/>
        </w:rPr>
        <w:t xml:space="preserve">, </w:t>
      </w:r>
      <w:r w:rsidR="00471AE9" w:rsidRPr="00B932B0">
        <w:rPr>
          <w:rFonts w:ascii="Arial" w:eastAsia="Times New Roman" w:hAnsi="Arial" w:cs="Arial"/>
          <w:sz w:val="20"/>
          <w:szCs w:val="20"/>
          <w:lang w:eastAsia="ru-RU"/>
        </w:rPr>
        <w:t>за лот №</w:t>
      </w:r>
      <w:r w:rsidR="003E46A9" w:rsidRPr="00B932B0">
        <w:rPr>
          <w:rFonts w:ascii="Arial" w:eastAsia="Times New Roman" w:hAnsi="Arial" w:cs="Arial"/>
          <w:sz w:val="20"/>
          <w:szCs w:val="20"/>
          <w:lang w:eastAsia="ru-RU"/>
        </w:rPr>
        <w:t xml:space="preserve"> </w:t>
      </w:r>
      <w:r w:rsidR="00471AE9" w:rsidRPr="008C525D">
        <w:rPr>
          <w:rFonts w:ascii="Arial" w:eastAsia="Times New Roman" w:hAnsi="Arial" w:cs="Arial"/>
          <w:sz w:val="20"/>
          <w:szCs w:val="20"/>
          <w:lang w:eastAsia="ru-RU"/>
        </w:rPr>
        <w:t>1</w:t>
      </w:r>
      <w:r w:rsidR="001354F8" w:rsidRPr="008C525D">
        <w:rPr>
          <w:rFonts w:ascii="Arial" w:eastAsia="Times New Roman" w:hAnsi="Arial" w:cs="Arial"/>
          <w:sz w:val="20"/>
          <w:szCs w:val="20"/>
          <w:lang w:eastAsia="ru-RU"/>
        </w:rPr>
        <w:t>».</w:t>
      </w:r>
    </w:p>
    <w:p w14:paraId="4FEB1A23" w14:textId="77777777"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Задаток считается внесенным</w:t>
      </w:r>
      <w:r w:rsidR="00471AE9" w:rsidRPr="00417E1B">
        <w:rPr>
          <w:rFonts w:ascii="Arial" w:eastAsia="Times New Roman" w:hAnsi="Arial" w:cs="Arial"/>
          <w:bCs/>
          <w:sz w:val="20"/>
          <w:szCs w:val="20"/>
          <w:lang w:eastAsia="ru-RU"/>
        </w:rPr>
        <w:t xml:space="preserve"> с даты поступления всей суммы З</w:t>
      </w:r>
      <w:r w:rsidRPr="00417E1B">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417E1B">
        <w:rPr>
          <w:rFonts w:ascii="Arial" w:eastAsia="Times New Roman" w:hAnsi="Arial" w:cs="Arial"/>
          <w:sz w:val="20"/>
          <w:szCs w:val="20"/>
          <w:lang w:eastAsia="ru-RU"/>
        </w:rPr>
        <w:t>Заявителя</w:t>
      </w:r>
      <w:r w:rsidR="00471AE9" w:rsidRPr="00417E1B">
        <w:rPr>
          <w:rFonts w:ascii="Arial" w:eastAsia="Times New Roman" w:hAnsi="Arial" w:cs="Arial"/>
          <w:bCs/>
          <w:sz w:val="20"/>
          <w:szCs w:val="20"/>
          <w:lang w:eastAsia="ru-RU"/>
        </w:rPr>
        <w:t xml:space="preserve"> по оплате З</w:t>
      </w:r>
      <w:r w:rsidRPr="00417E1B">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п</w:t>
      </w:r>
      <w:r w:rsidR="00471AE9" w:rsidRPr="00417E1B">
        <w:rPr>
          <w:rFonts w:ascii="Arial" w:eastAsia="Times New Roman" w:hAnsi="Arial" w:cs="Arial"/>
          <w:sz w:val="20"/>
          <w:szCs w:val="20"/>
          <w:lang w:eastAsia="ru-RU"/>
        </w:rPr>
        <w:t>олном объеме на расчетный счет О</w:t>
      </w:r>
      <w:r w:rsidRPr="00417E1B">
        <w:rPr>
          <w:rFonts w:ascii="Arial" w:eastAsia="Times New Roman" w:hAnsi="Arial" w:cs="Arial"/>
          <w:sz w:val="20"/>
          <w:szCs w:val="20"/>
          <w:lang w:eastAsia="ru-RU"/>
        </w:rPr>
        <w:t>рганизатора торгов до окончания срока приема заяво</w:t>
      </w:r>
      <w:r w:rsidR="00C17D58" w:rsidRPr="00417E1B">
        <w:rPr>
          <w:rFonts w:ascii="Arial" w:eastAsia="Times New Roman" w:hAnsi="Arial" w:cs="Arial"/>
          <w:sz w:val="20"/>
          <w:szCs w:val="20"/>
          <w:lang w:eastAsia="ru-RU"/>
        </w:rPr>
        <w:t>к на участие в торгах, указанного</w:t>
      </w:r>
      <w:r w:rsidRPr="00417E1B">
        <w:rPr>
          <w:rFonts w:ascii="Arial" w:eastAsia="Times New Roman" w:hAnsi="Arial" w:cs="Arial"/>
          <w:sz w:val="20"/>
          <w:szCs w:val="20"/>
          <w:lang w:eastAsia="ru-RU"/>
        </w:rPr>
        <w:t xml:space="preserve"> в </w:t>
      </w:r>
      <w:r w:rsidRPr="00417E1B">
        <w:rPr>
          <w:rFonts w:ascii="Arial" w:eastAsia="Times New Roman" w:hAnsi="Arial" w:cs="Arial"/>
          <w:color w:val="000000"/>
          <w:sz w:val="20"/>
          <w:szCs w:val="20"/>
          <w:lang w:eastAsia="ru-RU"/>
        </w:rPr>
        <w:t>извещении о проведении торгов.</w:t>
      </w:r>
    </w:p>
    <w:p w14:paraId="56A12BAE" w14:textId="77777777" w:rsidR="00DE2425" w:rsidRPr="00417E1B" w:rsidRDefault="00DE2425" w:rsidP="00417E1B">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2.3. Внесени</w:t>
      </w:r>
      <w:r w:rsidR="00471AE9" w:rsidRPr="00417E1B">
        <w:rPr>
          <w:rFonts w:ascii="Arial" w:eastAsia="Times New Roman" w:hAnsi="Arial" w:cs="Arial"/>
          <w:color w:val="000000"/>
          <w:sz w:val="20"/>
          <w:szCs w:val="20"/>
          <w:lang w:eastAsia="ru-RU"/>
        </w:rPr>
        <w:t>е денежных средств, в качестве З</w:t>
      </w:r>
      <w:r w:rsidRPr="00417E1B">
        <w:rPr>
          <w:rFonts w:ascii="Arial" w:eastAsia="Times New Roman" w:hAnsi="Arial" w:cs="Arial"/>
          <w:color w:val="000000"/>
          <w:sz w:val="20"/>
          <w:szCs w:val="20"/>
          <w:lang w:eastAsia="ru-RU"/>
        </w:rPr>
        <w:t xml:space="preserve">адатка на участие в торгах, допускается только </w:t>
      </w:r>
      <w:r w:rsidR="00F94826" w:rsidRPr="00417E1B">
        <w:rPr>
          <w:rFonts w:ascii="Arial" w:eastAsia="Times New Roman" w:hAnsi="Arial" w:cs="Arial"/>
          <w:sz w:val="20"/>
          <w:szCs w:val="20"/>
          <w:lang w:eastAsia="ru-RU"/>
        </w:rPr>
        <w:t>Заявител</w:t>
      </w:r>
      <w:r w:rsidR="00F94826" w:rsidRPr="00417E1B">
        <w:rPr>
          <w:rFonts w:ascii="Arial" w:eastAsia="Times New Roman" w:hAnsi="Arial" w:cs="Arial"/>
          <w:color w:val="000000"/>
          <w:sz w:val="20"/>
          <w:szCs w:val="20"/>
          <w:lang w:eastAsia="ru-RU"/>
        </w:rPr>
        <w:t>е</w:t>
      </w:r>
      <w:r w:rsidRPr="00417E1B">
        <w:rPr>
          <w:rFonts w:ascii="Arial" w:eastAsia="Times New Roman" w:hAnsi="Arial" w:cs="Arial"/>
          <w:color w:val="000000"/>
          <w:sz w:val="20"/>
          <w:szCs w:val="20"/>
          <w:lang w:eastAsia="ru-RU"/>
        </w:rPr>
        <w:t>м.</w:t>
      </w:r>
    </w:p>
    <w:p w14:paraId="0015A442"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t xml:space="preserve">2.4.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417E1B">
        <w:rPr>
          <w:rFonts w:ascii="Arial" w:eastAsia="Times New Roman" w:hAnsi="Arial" w:cs="Arial"/>
          <w:sz w:val="20"/>
          <w:szCs w:val="20"/>
          <w:lang w:eastAsia="ru-RU"/>
        </w:rPr>
        <w:t>Заявителя</w:t>
      </w:r>
      <w:r w:rsidR="00471AE9" w:rsidRPr="00417E1B">
        <w:rPr>
          <w:rFonts w:ascii="Arial" w:eastAsia="Times New Roman" w:hAnsi="Arial" w:cs="Arial"/>
          <w:color w:val="000000"/>
          <w:spacing w:val="-3"/>
          <w:sz w:val="20"/>
          <w:szCs w:val="20"/>
          <w:lang w:eastAsia="ru-RU"/>
        </w:rPr>
        <w:t xml:space="preserve"> по внесению З</w:t>
      </w:r>
      <w:r w:rsidRPr="00417E1B">
        <w:rPr>
          <w:rFonts w:ascii="Arial" w:eastAsia="Times New Roman" w:hAnsi="Arial" w:cs="Arial"/>
          <w:color w:val="000000"/>
          <w:spacing w:val="-3"/>
          <w:sz w:val="20"/>
          <w:szCs w:val="20"/>
          <w:lang w:eastAsia="ru-RU"/>
        </w:rPr>
        <w:t xml:space="preserve">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к участию в торгах не допускается. Представление </w:t>
      </w:r>
      <w:r w:rsidR="00F94826" w:rsidRPr="00417E1B">
        <w:rPr>
          <w:rFonts w:ascii="Arial" w:eastAsia="Times New Roman" w:hAnsi="Arial" w:cs="Arial"/>
          <w:sz w:val="20"/>
          <w:szCs w:val="20"/>
          <w:lang w:eastAsia="ru-RU"/>
        </w:rPr>
        <w:t>Заявителем</w:t>
      </w:r>
      <w:r w:rsidRPr="00417E1B">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2.5. На денежные средства, перечисленные </w:t>
      </w:r>
      <w:r w:rsidR="00471AE9" w:rsidRPr="00417E1B">
        <w:rPr>
          <w:rFonts w:ascii="Arial" w:eastAsia="Times New Roman" w:hAnsi="Arial" w:cs="Arial"/>
          <w:sz w:val="20"/>
          <w:szCs w:val="20"/>
          <w:lang w:eastAsia="ru-RU"/>
        </w:rPr>
        <w:t>в качестве З</w:t>
      </w:r>
      <w:r w:rsidR="007B6F5E" w:rsidRPr="00417E1B">
        <w:rPr>
          <w:rFonts w:ascii="Arial" w:eastAsia="Times New Roman" w:hAnsi="Arial" w:cs="Arial"/>
          <w:sz w:val="20"/>
          <w:szCs w:val="20"/>
          <w:lang w:eastAsia="ru-RU"/>
        </w:rPr>
        <w:t>адатка,</w:t>
      </w:r>
      <w:r w:rsidR="00135F84"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соответствии с настоящим </w:t>
      </w:r>
      <w:r w:rsidR="0094251C" w:rsidRPr="00417E1B">
        <w:rPr>
          <w:rFonts w:ascii="Arial" w:eastAsia="Times New Roman" w:hAnsi="Arial" w:cs="Arial"/>
          <w:sz w:val="20"/>
          <w:szCs w:val="20"/>
          <w:lang w:eastAsia="ru-RU"/>
        </w:rPr>
        <w:t>д</w:t>
      </w:r>
      <w:r w:rsidRPr="00417E1B">
        <w:rPr>
          <w:rFonts w:ascii="Arial" w:eastAsia="Times New Roman" w:hAnsi="Arial" w:cs="Arial"/>
          <w:sz w:val="20"/>
          <w:szCs w:val="20"/>
          <w:lang w:eastAsia="ru-RU"/>
        </w:rPr>
        <w:t>оговором, проценты не начисляются.</w:t>
      </w:r>
    </w:p>
    <w:p w14:paraId="30AFB6C5" w14:textId="77777777" w:rsidR="00DE2425" w:rsidRPr="00417E1B" w:rsidRDefault="00DE2425" w:rsidP="00417E1B">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0035EFC" w14:textId="77777777" w:rsidR="00EC4E13" w:rsidRPr="00417E1B"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575DAE10" w14:textId="77777777" w:rsidR="003F7A9F" w:rsidRPr="003F7A9F"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.1.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обязан:</w:t>
      </w:r>
    </w:p>
    <w:p w14:paraId="088FD8AB" w14:textId="6819F971" w:rsidR="00E560E7" w:rsidRPr="00417E1B"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417E1B">
        <w:rPr>
          <w:rFonts w:ascii="Arial" w:eastAsia="Times New Roman" w:hAnsi="Arial" w:cs="Arial"/>
          <w:sz w:val="20"/>
          <w:szCs w:val="20"/>
          <w:lang w:eastAsia="ru-RU"/>
        </w:rPr>
        <w:t xml:space="preserve"> (договор присоединения)</w:t>
      </w:r>
      <w:r w:rsidR="00160801" w:rsidRPr="00417E1B">
        <w:rPr>
          <w:rFonts w:ascii="Arial" w:eastAsia="Times New Roman" w:hAnsi="Arial" w:cs="Arial"/>
          <w:sz w:val="20"/>
          <w:szCs w:val="20"/>
          <w:lang w:eastAsia="ru-RU"/>
        </w:rPr>
        <w:t xml:space="preserve"> до окончания срока приема заявок</w:t>
      </w:r>
      <w:r w:rsidR="00EC4E13"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p>
    <w:p w14:paraId="1177C7B4"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.1.</w:t>
      </w:r>
      <w:r w:rsidR="008F3AAF"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Обеспеч</w:t>
      </w:r>
      <w:r w:rsidRPr="00417E1B">
        <w:rPr>
          <w:rFonts w:ascii="Arial" w:eastAsia="Times New Roman" w:hAnsi="Arial" w:cs="Arial"/>
          <w:sz w:val="20"/>
          <w:szCs w:val="20"/>
          <w:lang w:eastAsia="ru-RU"/>
        </w:rPr>
        <w:t xml:space="preserve">ить поступление указанных в </w:t>
      </w:r>
      <w:proofErr w:type="spellStart"/>
      <w:r w:rsidRPr="00417E1B">
        <w:rPr>
          <w:rFonts w:ascii="Arial" w:eastAsia="Times New Roman" w:hAnsi="Arial" w:cs="Arial"/>
          <w:sz w:val="20"/>
          <w:szCs w:val="20"/>
          <w:lang w:eastAsia="ru-RU"/>
        </w:rPr>
        <w:t>п.</w:t>
      </w:r>
      <w:r w:rsidR="007B6F5E" w:rsidRPr="00417E1B">
        <w:rPr>
          <w:rFonts w:ascii="Arial" w:eastAsia="Times New Roman" w:hAnsi="Arial" w:cs="Arial"/>
          <w:sz w:val="20"/>
          <w:szCs w:val="20"/>
          <w:lang w:eastAsia="ru-RU"/>
        </w:rPr>
        <w:t>п</w:t>
      </w:r>
      <w:proofErr w:type="spellEnd"/>
      <w:r w:rsidR="007B6F5E" w:rsidRPr="00417E1B">
        <w:rPr>
          <w:rFonts w:ascii="Arial" w:eastAsia="Times New Roman" w:hAnsi="Arial" w:cs="Arial"/>
          <w:sz w:val="20"/>
          <w:szCs w:val="20"/>
          <w:lang w:eastAsia="ru-RU"/>
        </w:rPr>
        <w:t>.</w:t>
      </w:r>
      <w:r w:rsidR="00E8419C" w:rsidRPr="00417E1B">
        <w:rPr>
          <w:rFonts w:ascii="Arial" w:eastAsia="Times New Roman" w:hAnsi="Arial" w:cs="Arial"/>
          <w:sz w:val="20"/>
          <w:szCs w:val="20"/>
          <w:lang w:eastAsia="ru-RU"/>
        </w:rPr>
        <w:t xml:space="preserve"> </w:t>
      </w:r>
      <w:r w:rsidR="007B6F5E" w:rsidRPr="00417E1B">
        <w:rPr>
          <w:rFonts w:ascii="Arial" w:eastAsia="Times New Roman" w:hAnsi="Arial" w:cs="Arial"/>
          <w:sz w:val="20"/>
          <w:szCs w:val="20"/>
          <w:lang w:eastAsia="ru-RU"/>
        </w:rPr>
        <w:t xml:space="preserve">1.1., </w:t>
      </w:r>
      <w:r w:rsidRPr="00417E1B">
        <w:rPr>
          <w:rFonts w:ascii="Arial" w:eastAsia="Times New Roman" w:hAnsi="Arial" w:cs="Arial"/>
          <w:sz w:val="20"/>
          <w:szCs w:val="20"/>
          <w:lang w:eastAsia="ru-RU"/>
        </w:rPr>
        <w:t>2</w:t>
      </w:r>
      <w:r w:rsidR="0094251C" w:rsidRPr="00417E1B">
        <w:rPr>
          <w:rFonts w:ascii="Arial" w:eastAsia="Times New Roman" w:hAnsi="Arial" w:cs="Arial"/>
          <w:sz w:val="20"/>
          <w:szCs w:val="20"/>
          <w:lang w:eastAsia="ru-RU"/>
        </w:rPr>
        <w:t>.1</w:t>
      </w:r>
      <w:r w:rsidR="00E8419C" w:rsidRPr="00417E1B">
        <w:rPr>
          <w:rFonts w:ascii="Arial" w:eastAsia="Times New Roman" w:hAnsi="Arial" w:cs="Arial"/>
          <w:sz w:val="20"/>
          <w:szCs w:val="20"/>
          <w:lang w:eastAsia="ru-RU"/>
        </w:rPr>
        <w:t>.</w:t>
      </w:r>
      <w:r w:rsidR="0094251C" w:rsidRPr="00417E1B">
        <w:rPr>
          <w:rFonts w:ascii="Arial" w:eastAsia="Times New Roman" w:hAnsi="Arial" w:cs="Arial"/>
          <w:sz w:val="20"/>
          <w:szCs w:val="20"/>
          <w:lang w:eastAsia="ru-RU"/>
        </w:rPr>
        <w:t xml:space="preserve"> настоящего д</w:t>
      </w:r>
      <w:r w:rsidR="00D66AB1" w:rsidRPr="00417E1B">
        <w:rPr>
          <w:rFonts w:ascii="Arial" w:eastAsia="Times New Roman" w:hAnsi="Arial" w:cs="Arial"/>
          <w:sz w:val="20"/>
          <w:szCs w:val="20"/>
          <w:lang w:eastAsia="ru-RU"/>
        </w:rPr>
        <w:t>оговора денежных средств на расчетный счет в порядке и ср</w:t>
      </w:r>
      <w:r w:rsidR="0094251C" w:rsidRPr="00417E1B">
        <w:rPr>
          <w:rFonts w:ascii="Arial" w:eastAsia="Times New Roman" w:hAnsi="Arial" w:cs="Arial"/>
          <w:sz w:val="20"/>
          <w:szCs w:val="20"/>
          <w:lang w:eastAsia="ru-RU"/>
        </w:rPr>
        <w:t>оки, предусмотренные настоящим д</w:t>
      </w:r>
      <w:r w:rsidR="00D66AB1" w:rsidRPr="00417E1B">
        <w:rPr>
          <w:rFonts w:ascii="Arial" w:eastAsia="Times New Roman" w:hAnsi="Arial" w:cs="Arial"/>
          <w:sz w:val="20"/>
          <w:szCs w:val="20"/>
          <w:lang w:eastAsia="ru-RU"/>
        </w:rPr>
        <w:t>оговором.</w:t>
      </w:r>
    </w:p>
    <w:p w14:paraId="04EE0284" w14:textId="1BC20A7C" w:rsidR="002C3C27" w:rsidRPr="00417E1B"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.1.3</w:t>
      </w:r>
      <w:r w:rsidR="0094251C" w:rsidRPr="00417E1B">
        <w:rPr>
          <w:rFonts w:ascii="Arial" w:eastAsia="Times New Roman" w:hAnsi="Arial" w:cs="Arial"/>
          <w:sz w:val="20"/>
          <w:szCs w:val="20"/>
          <w:lang w:eastAsia="ru-RU"/>
        </w:rPr>
        <w:t>. Подписать д</w:t>
      </w:r>
      <w:r w:rsidR="00D66AB1" w:rsidRPr="00417E1B">
        <w:rPr>
          <w:rFonts w:ascii="Arial" w:eastAsia="Times New Roman" w:hAnsi="Arial" w:cs="Arial"/>
          <w:sz w:val="20"/>
          <w:szCs w:val="20"/>
          <w:lang w:eastAsia="ru-RU"/>
        </w:rPr>
        <w:t xml:space="preserve">оговор уступки прав (требования) по результатам торгов </w:t>
      </w:r>
      <w:r w:rsidR="0047421E" w:rsidRPr="00417E1B">
        <w:rPr>
          <w:rFonts w:ascii="Arial" w:eastAsia="Times New Roman" w:hAnsi="Arial" w:cs="Arial"/>
          <w:sz w:val="20"/>
          <w:szCs w:val="20"/>
          <w:lang w:eastAsia="ru-RU"/>
        </w:rPr>
        <w:t xml:space="preserve">в случае признания его </w:t>
      </w:r>
      <w:r w:rsidR="00953596" w:rsidRPr="00417E1B">
        <w:rPr>
          <w:rFonts w:ascii="Arial" w:eastAsia="Times New Roman" w:hAnsi="Arial" w:cs="Arial"/>
          <w:sz w:val="20"/>
          <w:szCs w:val="20"/>
          <w:lang w:eastAsia="ru-RU"/>
        </w:rPr>
        <w:t>п</w:t>
      </w:r>
      <w:r w:rsidR="00375B85" w:rsidRPr="00417E1B">
        <w:rPr>
          <w:rFonts w:ascii="Arial" w:eastAsia="Times New Roman" w:hAnsi="Arial" w:cs="Arial"/>
          <w:sz w:val="20"/>
          <w:szCs w:val="20"/>
          <w:lang w:eastAsia="ru-RU"/>
        </w:rPr>
        <w:t>обедителем</w:t>
      </w:r>
      <w:r w:rsidR="0047421E" w:rsidRPr="00417E1B">
        <w:rPr>
          <w:rFonts w:ascii="Arial" w:eastAsia="Times New Roman" w:hAnsi="Arial" w:cs="Arial"/>
          <w:sz w:val="20"/>
          <w:szCs w:val="20"/>
          <w:lang w:eastAsia="ru-RU"/>
        </w:rPr>
        <w:t xml:space="preserve"> торгов </w:t>
      </w:r>
      <w:r w:rsidR="00D66AB1" w:rsidRPr="00417E1B">
        <w:rPr>
          <w:rFonts w:ascii="Arial" w:eastAsia="Times New Roman" w:hAnsi="Arial" w:cs="Arial"/>
          <w:sz w:val="20"/>
          <w:szCs w:val="20"/>
          <w:lang w:eastAsia="ru-RU"/>
        </w:rPr>
        <w:t xml:space="preserve">в течение </w:t>
      </w:r>
      <w:r w:rsidR="00350B19" w:rsidRPr="00417E1B">
        <w:rPr>
          <w:rFonts w:ascii="Arial" w:eastAsia="Times New Roman" w:hAnsi="Arial" w:cs="Arial"/>
          <w:sz w:val="20"/>
          <w:szCs w:val="20"/>
          <w:lang w:eastAsia="ru-RU"/>
        </w:rPr>
        <w:t>1</w:t>
      </w:r>
      <w:r w:rsidR="005365C8">
        <w:rPr>
          <w:rFonts w:ascii="Arial" w:eastAsia="Times New Roman" w:hAnsi="Arial" w:cs="Arial"/>
          <w:sz w:val="20"/>
          <w:szCs w:val="20"/>
          <w:lang w:eastAsia="ru-RU"/>
        </w:rPr>
        <w:t>0</w:t>
      </w:r>
      <w:r w:rsidR="00D66AB1" w:rsidRPr="00417E1B">
        <w:rPr>
          <w:rFonts w:ascii="Arial" w:eastAsia="Times New Roman" w:hAnsi="Arial" w:cs="Arial"/>
          <w:sz w:val="20"/>
          <w:szCs w:val="20"/>
          <w:lang w:eastAsia="ru-RU"/>
        </w:rPr>
        <w:t xml:space="preserve"> (</w:t>
      </w:r>
      <w:r w:rsidR="005365C8">
        <w:rPr>
          <w:rFonts w:ascii="Arial" w:eastAsia="Times New Roman" w:hAnsi="Arial" w:cs="Arial"/>
          <w:sz w:val="20"/>
          <w:szCs w:val="20"/>
          <w:lang w:eastAsia="ru-RU"/>
        </w:rPr>
        <w:t>Десяти</w:t>
      </w:r>
      <w:r w:rsidR="00D66AB1" w:rsidRPr="00417E1B">
        <w:rPr>
          <w:rFonts w:ascii="Arial" w:eastAsia="Times New Roman" w:hAnsi="Arial" w:cs="Arial"/>
          <w:sz w:val="20"/>
          <w:szCs w:val="20"/>
          <w:lang w:eastAsia="ru-RU"/>
        </w:rPr>
        <w:t xml:space="preserve">) </w:t>
      </w:r>
      <w:r w:rsidR="00207B06" w:rsidRPr="00417E1B">
        <w:rPr>
          <w:rFonts w:ascii="Arial" w:eastAsia="Times New Roman" w:hAnsi="Arial" w:cs="Arial"/>
          <w:sz w:val="20"/>
          <w:szCs w:val="20"/>
          <w:lang w:eastAsia="ru-RU"/>
        </w:rPr>
        <w:t>рабочих дней с даты поступления</w:t>
      </w:r>
      <w:r w:rsidR="00837998" w:rsidRPr="00417E1B">
        <w:rPr>
          <w:rFonts w:ascii="Arial" w:eastAsia="Times New Roman" w:hAnsi="Arial" w:cs="Arial"/>
          <w:sz w:val="20"/>
          <w:szCs w:val="20"/>
          <w:lang w:eastAsia="ru-RU"/>
        </w:rPr>
        <w:t xml:space="preserve"> </w:t>
      </w:r>
      <w:r w:rsidR="00CD13EE" w:rsidRPr="00417E1B">
        <w:rPr>
          <w:rFonts w:ascii="Arial" w:eastAsia="Times New Roman" w:hAnsi="Arial" w:cs="Arial"/>
          <w:sz w:val="20"/>
          <w:szCs w:val="20"/>
          <w:lang w:eastAsia="ru-RU"/>
        </w:rPr>
        <w:t xml:space="preserve">в Банк </w:t>
      </w:r>
      <w:r w:rsidR="002C3C27" w:rsidRPr="00417E1B">
        <w:rPr>
          <w:rFonts w:ascii="Arial" w:eastAsia="Times New Roman" w:hAnsi="Arial" w:cs="Arial"/>
          <w:sz w:val="20"/>
          <w:szCs w:val="20"/>
          <w:lang w:eastAsia="ru-RU"/>
        </w:rPr>
        <w:t xml:space="preserve">последнего из следующих документов: </w:t>
      </w:r>
    </w:p>
    <w:p w14:paraId="1FCAEEE6" w14:textId="77777777" w:rsidR="00190147" w:rsidRPr="00417E1B"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lastRenderedPageBreak/>
        <w:t>В случае если победителем торгов будет юридическое лицо:</w:t>
      </w:r>
    </w:p>
    <w:p w14:paraId="039E765B" w14:textId="77777777" w:rsidR="00526339" w:rsidRPr="00526339" w:rsidRDefault="00526339" w:rsidP="005263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26339">
        <w:rPr>
          <w:rFonts w:ascii="Arial" w:eastAsia="Times New Roman" w:hAnsi="Arial" w:cs="Arial"/>
          <w:sz w:val="20"/>
          <w:szCs w:val="20"/>
          <w:lang w:eastAsia="ru-RU"/>
        </w:rPr>
        <w:t>- нотариально удостоверенной копии действующего устава (иного учредительного документа) Победителя торгов, изменений и дополнений к нему, зарегистрированных надлежащих образом;</w:t>
      </w:r>
    </w:p>
    <w:p w14:paraId="712F2ADE" w14:textId="77777777" w:rsidR="00526339" w:rsidRPr="00526339" w:rsidRDefault="00526339" w:rsidP="005263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26339">
        <w:rPr>
          <w:rFonts w:ascii="Arial" w:eastAsia="Times New Roman" w:hAnsi="Arial" w:cs="Arial"/>
          <w:sz w:val="20"/>
          <w:szCs w:val="20"/>
          <w:lang w:eastAsia="ru-RU"/>
        </w:rPr>
        <w:t>-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w:t>
      </w:r>
    </w:p>
    <w:p w14:paraId="398C6E20" w14:textId="77777777" w:rsidR="00526339" w:rsidRPr="00526339" w:rsidRDefault="00526339" w:rsidP="005263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26339">
        <w:rPr>
          <w:rFonts w:ascii="Arial" w:eastAsia="Times New Roman" w:hAnsi="Arial" w:cs="Arial"/>
          <w:sz w:val="20"/>
          <w:szCs w:val="20"/>
          <w:lang w:eastAsia="ru-RU"/>
        </w:rPr>
        <w:t>- нотариально заверенной копии свидетельства о постановке на учет в налоговом органе;</w:t>
      </w:r>
    </w:p>
    <w:p w14:paraId="6F767DCB" w14:textId="335BEAE5" w:rsidR="00991F2F" w:rsidRPr="007E342A" w:rsidRDefault="00526339" w:rsidP="005263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26339">
        <w:rPr>
          <w:rFonts w:ascii="Arial" w:eastAsia="Times New Roman" w:hAnsi="Arial" w:cs="Arial"/>
          <w:sz w:val="20"/>
          <w:szCs w:val="20"/>
          <w:lang w:eastAsia="ru-RU"/>
        </w:rPr>
        <w:t xml:space="preserve">- </w:t>
      </w:r>
      <w:r w:rsidR="000E50C5" w:rsidRPr="000E50C5">
        <w:rPr>
          <w:rFonts w:ascii="Arial" w:eastAsia="Times New Roman" w:hAnsi="Arial" w:cs="Arial"/>
          <w:sz w:val="20"/>
          <w:szCs w:val="20"/>
          <w:lang w:eastAsia="ru-RU"/>
        </w:rPr>
        <w:t>выписки из ЕГРЮЛ, заверенной налоговым органом или нотариально, по состоянию на дату не ранее, чем за 14 дней до даты заключения Договора уступки Требований. При этом перед подписанием Договора уступки Требований дополнительно должно быть представлено письмо за подписью уполномоченного лица Победителя торгов, составленное по состоянию на дату не ранее чем за 5 дней до даты заключения Договора уступки Требований об отсутствии/наличии изменений, внесенных в устав (иной учредительный документ) Победителя торгов, с даты, по состоянию на которую составлена предоставлена актуальная выписка из ЕГРЮЛ</w:t>
      </w:r>
      <w:r w:rsidRPr="00526339">
        <w:rPr>
          <w:rFonts w:ascii="Arial" w:eastAsia="Times New Roman" w:hAnsi="Arial" w:cs="Arial"/>
          <w:sz w:val="20"/>
          <w:szCs w:val="20"/>
          <w:lang w:eastAsia="ru-RU"/>
        </w:rPr>
        <w:t>;</w:t>
      </w:r>
    </w:p>
    <w:p w14:paraId="2FC4CFEE" w14:textId="0097977E"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5B4408">
        <w:rPr>
          <w:rFonts w:ascii="Arial" w:eastAsia="Times New Roman" w:hAnsi="Arial" w:cs="Arial"/>
          <w:sz w:val="20"/>
          <w:szCs w:val="20"/>
          <w:lang w:eastAsia="ru-RU"/>
        </w:rPr>
        <w:t xml:space="preserve">оригиналов (выписок из них или надлежащим образом заверенных копий) </w:t>
      </w:r>
      <w:r w:rsidRPr="007E342A">
        <w:rPr>
          <w:rFonts w:ascii="Arial" w:eastAsia="Times New Roman" w:hAnsi="Arial" w:cs="Arial"/>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p>
    <w:p w14:paraId="2C69A89E" w14:textId="0AAA13A1" w:rsidR="00991F2F" w:rsidRPr="007E342A" w:rsidRDefault="00526339"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26339">
        <w:rPr>
          <w:rFonts w:ascii="Arial" w:eastAsia="Times New Roman" w:hAnsi="Arial" w:cs="Arial"/>
          <w:sz w:val="20"/>
          <w:szCs w:val="20"/>
          <w:lang w:eastAsia="ru-RU"/>
        </w:rPr>
        <w:t>оригинала(</w:t>
      </w:r>
      <w:proofErr w:type="spellStart"/>
      <w:r w:rsidRPr="00526339">
        <w:rPr>
          <w:rFonts w:ascii="Arial" w:eastAsia="Times New Roman" w:hAnsi="Arial" w:cs="Arial"/>
          <w:sz w:val="20"/>
          <w:szCs w:val="20"/>
          <w:lang w:eastAsia="ru-RU"/>
        </w:rPr>
        <w:t>ов</w:t>
      </w:r>
      <w:proofErr w:type="spellEnd"/>
      <w:r w:rsidRPr="00526339">
        <w:rPr>
          <w:rFonts w:ascii="Arial" w:eastAsia="Times New Roman" w:hAnsi="Arial" w:cs="Arial"/>
          <w:sz w:val="20"/>
          <w:szCs w:val="20"/>
          <w:lang w:eastAsia="ru-RU"/>
        </w:rPr>
        <w:t>) документа(</w:t>
      </w:r>
      <w:proofErr w:type="spellStart"/>
      <w:r w:rsidRPr="00526339">
        <w:rPr>
          <w:rFonts w:ascii="Arial" w:eastAsia="Times New Roman" w:hAnsi="Arial" w:cs="Arial"/>
          <w:sz w:val="20"/>
          <w:szCs w:val="20"/>
          <w:lang w:eastAsia="ru-RU"/>
        </w:rPr>
        <w:t>ов</w:t>
      </w:r>
      <w:proofErr w:type="spellEnd"/>
      <w:r w:rsidRPr="00526339">
        <w:rPr>
          <w:rFonts w:ascii="Arial" w:eastAsia="Times New Roman" w:hAnsi="Arial" w:cs="Arial"/>
          <w:sz w:val="20"/>
          <w:szCs w:val="20"/>
          <w:lang w:eastAsia="ru-RU"/>
        </w:rPr>
        <w:t>) (протокола, протокола заседания и т.п.)/выписки из документа, содержащего решение(я) органа управления Победителя торгов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Победителя торгов, и(или) письмо Победителя торгов о том, что такого (таких) решения(</w:t>
      </w:r>
      <w:proofErr w:type="spellStart"/>
      <w:r w:rsidRPr="00526339">
        <w:rPr>
          <w:rFonts w:ascii="Arial" w:eastAsia="Times New Roman" w:hAnsi="Arial" w:cs="Arial"/>
          <w:sz w:val="20"/>
          <w:szCs w:val="20"/>
          <w:lang w:eastAsia="ru-RU"/>
        </w:rPr>
        <w:t>ий</w:t>
      </w:r>
      <w:proofErr w:type="spellEnd"/>
      <w:r w:rsidRPr="00526339">
        <w:rPr>
          <w:rFonts w:ascii="Arial" w:eastAsia="Times New Roman" w:hAnsi="Arial" w:cs="Arial"/>
          <w:sz w:val="20"/>
          <w:szCs w:val="20"/>
          <w:lang w:eastAsia="ru-RU"/>
        </w:rPr>
        <w:t>)/согласия(</w:t>
      </w:r>
      <w:proofErr w:type="spellStart"/>
      <w:r w:rsidRPr="00526339">
        <w:rPr>
          <w:rFonts w:ascii="Arial" w:eastAsia="Times New Roman" w:hAnsi="Arial" w:cs="Arial"/>
          <w:sz w:val="20"/>
          <w:szCs w:val="20"/>
          <w:lang w:eastAsia="ru-RU"/>
        </w:rPr>
        <w:t>ий</w:t>
      </w:r>
      <w:proofErr w:type="spellEnd"/>
      <w:r w:rsidRPr="00526339">
        <w:rPr>
          <w:rFonts w:ascii="Arial" w:eastAsia="Times New Roman" w:hAnsi="Arial" w:cs="Arial"/>
          <w:sz w:val="20"/>
          <w:szCs w:val="20"/>
          <w:lang w:eastAsia="ru-RU"/>
        </w:rPr>
        <w:t>) для совершения Победителем торгов договора о задатке и(или) договора уступки Требований не требуется с приведением обоснования этого</w:t>
      </w:r>
      <w:r w:rsidR="00991F2F" w:rsidRPr="007E342A">
        <w:rPr>
          <w:rFonts w:ascii="Arial" w:eastAsia="Times New Roman" w:hAnsi="Arial" w:cs="Arial"/>
          <w:sz w:val="20"/>
          <w:szCs w:val="20"/>
          <w:lang w:eastAsia="ru-RU"/>
        </w:rPr>
        <w:t>;</w:t>
      </w:r>
    </w:p>
    <w:p w14:paraId="6C766FFD" w14:textId="586BC09C"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0E50C5" w:rsidRPr="000E50C5">
        <w:rPr>
          <w:rFonts w:ascii="Arial" w:eastAsia="Times New Roman" w:hAnsi="Arial" w:cs="Arial"/>
          <w:sz w:val="20"/>
          <w:szCs w:val="20"/>
          <w:lang w:eastAsia="ru-RU"/>
        </w:rPr>
        <w:t>оригиналов/</w:t>
      </w:r>
      <w:r w:rsidRPr="007E342A">
        <w:rPr>
          <w:rFonts w:ascii="Arial" w:eastAsia="Times New Roman" w:hAnsi="Arial" w:cs="Arial"/>
          <w:sz w:val="20"/>
          <w:szCs w:val="20"/>
          <w:lang w:eastAsia="ru-RU"/>
        </w:rPr>
        <w:t>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r w:rsidR="000E50C5" w:rsidRPr="000E50C5">
        <w:rPr>
          <w:rFonts w:ascii="Arial" w:hAnsi="Arial" w:cs="Arial"/>
          <w:color w:val="000000"/>
          <w:sz w:val="20"/>
        </w:rPr>
        <w:t xml:space="preserve"> </w:t>
      </w:r>
      <w:r w:rsidR="000E50C5" w:rsidRPr="000E50C5">
        <w:rPr>
          <w:rFonts w:ascii="Arial" w:eastAsia="Times New Roman" w:hAnsi="Arial" w:cs="Arial"/>
          <w:sz w:val="20"/>
          <w:szCs w:val="20"/>
          <w:lang w:eastAsia="ru-RU"/>
        </w:rPr>
        <w:t>В случае, если ведение списка участников осуществляется нотариусом, список/выписка из списка участников предоставляется исключительно в виде оригинала на бумажном носителе.</w:t>
      </w:r>
    </w:p>
    <w:p w14:paraId="177BFF37" w14:textId="77777777" w:rsidR="00D55D39"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5B4408">
        <w:rPr>
          <w:rFonts w:ascii="Arial" w:eastAsia="Times New Roman" w:hAnsi="Arial" w:cs="Arial"/>
          <w:sz w:val="20"/>
          <w:szCs w:val="20"/>
          <w:lang w:eastAsia="ru-RU"/>
        </w:rPr>
        <w:t xml:space="preserve">оригинала </w:t>
      </w:r>
      <w:r w:rsidRPr="007E342A">
        <w:rPr>
          <w:rFonts w:ascii="Arial" w:eastAsia="Times New Roman" w:hAnsi="Arial" w:cs="Arial"/>
          <w:sz w:val="20"/>
          <w:szCs w:val="20"/>
          <w:lang w:eastAsia="ru-RU"/>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Pr>
          <w:rFonts w:ascii="Arial" w:eastAsia="Times New Roman" w:hAnsi="Arial" w:cs="Arial"/>
          <w:sz w:val="20"/>
          <w:szCs w:val="20"/>
          <w:lang w:eastAsia="ru-RU"/>
        </w:rPr>
        <w:t>;</w:t>
      </w:r>
    </w:p>
    <w:p w14:paraId="2FA477F4" w14:textId="353058FF" w:rsidR="00D55D39" w:rsidRPr="00D55D39" w:rsidRDefault="00D55D39" w:rsidP="00C20004">
      <w:pPr>
        <w:tabs>
          <w:tab w:val="num" w:pos="709"/>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D55D39">
        <w:rPr>
          <w:rFonts w:ascii="Arial" w:eastAsia="Times New Roman" w:hAnsi="Arial" w:cs="Arial"/>
          <w:sz w:val="20"/>
          <w:szCs w:val="20"/>
          <w:lang w:eastAsia="ru-RU"/>
        </w:rPr>
        <w:t>оригинала заявления о том, что он не находится в процессе ликвидации, о неприменении в отношении Победителя торгов 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16B33EC4" w14:textId="71EAD98C" w:rsidR="00991F2F" w:rsidRPr="007E342A"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физическое лицо:</w:t>
      </w:r>
    </w:p>
    <w:p w14:paraId="2060EB1C" w14:textId="39BFCC93"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0E50C5" w:rsidRPr="000E50C5">
        <w:rPr>
          <w:rFonts w:ascii="Arial" w:eastAsia="Times New Roman" w:hAnsi="Arial" w:cs="Arial"/>
          <w:sz w:val="20"/>
          <w:szCs w:val="20"/>
          <w:lang w:eastAsia="ru-RU"/>
        </w:rPr>
        <w:t xml:space="preserve">нотариально заверенной </w:t>
      </w:r>
      <w:r w:rsidRPr="007E342A">
        <w:rPr>
          <w:rFonts w:ascii="Arial" w:eastAsia="Times New Roman" w:hAnsi="Arial" w:cs="Arial"/>
          <w:sz w:val="20"/>
          <w:szCs w:val="20"/>
          <w:lang w:eastAsia="ru-RU"/>
        </w:rPr>
        <w:t xml:space="preserve">копии </w:t>
      </w:r>
      <w:r w:rsidR="005365C8">
        <w:rPr>
          <w:rFonts w:ascii="Arial" w:eastAsia="Times New Roman" w:hAnsi="Arial" w:cs="Arial"/>
          <w:sz w:val="20"/>
          <w:szCs w:val="20"/>
          <w:lang w:eastAsia="ru-RU"/>
        </w:rPr>
        <w:t>документа</w:t>
      </w:r>
      <w:r w:rsidRPr="007E342A">
        <w:rPr>
          <w:rFonts w:ascii="Arial" w:eastAsia="Times New Roman" w:hAnsi="Arial" w:cs="Arial"/>
          <w:sz w:val="20"/>
          <w:szCs w:val="20"/>
          <w:lang w:eastAsia="ru-RU"/>
        </w:rPr>
        <w:t>, удостоверяющего личность победителя торгов</w:t>
      </w:r>
      <w:bookmarkStart w:id="1" w:name="_Hlk93318904"/>
      <w:r w:rsidR="005365C8">
        <w:rPr>
          <w:rFonts w:ascii="Arial" w:eastAsia="Times New Roman" w:hAnsi="Arial" w:cs="Arial"/>
          <w:sz w:val="20"/>
          <w:szCs w:val="20"/>
          <w:lang w:eastAsia="ru-RU"/>
        </w:rPr>
        <w:t xml:space="preserve"> </w:t>
      </w:r>
      <w:r w:rsidR="005365C8" w:rsidRPr="005365C8">
        <w:rPr>
          <w:rFonts w:ascii="Arial" w:eastAsia="Times New Roman" w:hAnsi="Arial" w:cs="Arial"/>
          <w:sz w:val="20"/>
          <w:szCs w:val="20"/>
          <w:lang w:eastAsia="ru-RU"/>
        </w:rPr>
        <w:t>(паспорт гражданина РФ)</w:t>
      </w:r>
      <w:bookmarkEnd w:id="1"/>
      <w:r w:rsidRPr="007E342A">
        <w:rPr>
          <w:rFonts w:ascii="Arial" w:eastAsia="Times New Roman" w:hAnsi="Arial" w:cs="Arial"/>
          <w:sz w:val="20"/>
          <w:szCs w:val="20"/>
          <w:lang w:eastAsia="ru-RU"/>
        </w:rPr>
        <w:t>, и документа, подтверждающего регистрацию по месту жительства победителя торгов, в случае если паспорт гражданина РФ не содержит таких сведений</w:t>
      </w:r>
      <w:bookmarkStart w:id="2" w:name="_Hlk93318920"/>
      <w:r w:rsidR="005365C8">
        <w:rPr>
          <w:rFonts w:ascii="Arial" w:eastAsia="Times New Roman" w:hAnsi="Arial" w:cs="Arial"/>
          <w:sz w:val="20"/>
          <w:szCs w:val="20"/>
          <w:lang w:eastAsia="ru-RU"/>
        </w:rPr>
        <w:t>,</w:t>
      </w:r>
      <w:r w:rsidR="005365C8" w:rsidRPr="005365C8">
        <w:rPr>
          <w:rFonts w:ascii="Arial" w:hAnsi="Arial" w:cs="Arial"/>
          <w:sz w:val="20"/>
        </w:rPr>
        <w:t xml:space="preserve"> </w:t>
      </w:r>
      <w:r w:rsidR="005365C8" w:rsidRPr="005365C8">
        <w:rPr>
          <w:rFonts w:ascii="Arial" w:eastAsia="Times New Roman" w:hAnsi="Arial" w:cs="Arial"/>
          <w:sz w:val="20"/>
          <w:szCs w:val="20"/>
          <w:lang w:eastAsia="ru-RU"/>
        </w:rPr>
        <w:t xml:space="preserve">а также </w:t>
      </w:r>
      <w:r w:rsidR="005365C8" w:rsidRPr="005365C8">
        <w:rPr>
          <w:rFonts w:ascii="Arial" w:eastAsia="Times New Roman" w:hAnsi="Arial" w:cs="Arial"/>
          <w:sz w:val="20"/>
          <w:szCs w:val="20"/>
          <w:lang w:eastAsia="ru-RU"/>
        </w:rPr>
        <w:lastRenderedPageBreak/>
        <w:t>свидетельства о постановке на учет в налоговом органе физического лица по месту жительства на территории Российской Федерации</w:t>
      </w:r>
      <w:bookmarkEnd w:id="2"/>
      <w:r w:rsidRPr="007E342A">
        <w:rPr>
          <w:rFonts w:ascii="Arial" w:eastAsia="Times New Roman" w:hAnsi="Arial" w:cs="Arial"/>
          <w:sz w:val="20"/>
          <w:szCs w:val="20"/>
          <w:lang w:eastAsia="ru-RU"/>
        </w:rPr>
        <w:t>;</w:t>
      </w:r>
    </w:p>
    <w:p w14:paraId="41286385" w14:textId="0E17E904"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0E50C5">
        <w:rPr>
          <w:rFonts w:ascii="Arial" w:eastAsia="Times New Roman" w:hAnsi="Arial" w:cs="Arial"/>
          <w:sz w:val="20"/>
          <w:szCs w:val="20"/>
          <w:lang w:eastAsia="ru-RU"/>
        </w:rPr>
        <w:t>оригинала</w:t>
      </w:r>
      <w:r w:rsidR="000E50C5" w:rsidRPr="007E342A">
        <w:rPr>
          <w:rFonts w:ascii="Arial" w:eastAsia="Times New Roman" w:hAnsi="Arial" w:cs="Arial"/>
          <w:sz w:val="20"/>
          <w:szCs w:val="20"/>
          <w:lang w:eastAsia="ru-RU"/>
        </w:rPr>
        <w:t xml:space="preserve"> </w:t>
      </w:r>
      <w:r w:rsidRPr="007E342A">
        <w:rPr>
          <w:rFonts w:ascii="Arial" w:eastAsia="Times New Roman" w:hAnsi="Arial" w:cs="Arial"/>
          <w:sz w:val="20"/>
          <w:szCs w:val="20"/>
          <w:lang w:eastAsia="ru-RU"/>
        </w:rPr>
        <w:t xml:space="preserve">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C4B93E2" w14:textId="77777777" w:rsidR="00D55D39"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Pr>
          <w:rFonts w:ascii="Arial" w:eastAsia="Times New Roman" w:hAnsi="Arial" w:cs="Arial"/>
          <w:sz w:val="20"/>
          <w:szCs w:val="20"/>
          <w:lang w:eastAsia="ru-RU"/>
        </w:rPr>
        <w:t>;</w:t>
      </w:r>
    </w:p>
    <w:p w14:paraId="244749CF" w14:textId="7294B3AE" w:rsidR="00D55D39" w:rsidRPr="00D55D39" w:rsidRDefault="00D55D39" w:rsidP="00A139FD">
      <w:pPr>
        <w:tabs>
          <w:tab w:val="num" w:pos="709"/>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D55D39">
        <w:rPr>
          <w:rFonts w:ascii="Arial" w:eastAsia="Times New Roman" w:hAnsi="Arial" w:cs="Arial"/>
          <w:sz w:val="20"/>
          <w:szCs w:val="20"/>
          <w:lang w:eastAsia="ru-RU"/>
        </w:rPr>
        <w:t>оригинала заявления Победителя торгов о неприменении в отношении него процедур, применяемых в деле о банкротстве гражданина;</w:t>
      </w:r>
    </w:p>
    <w:p w14:paraId="5DE7507B"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w:t>
      </w:r>
    </w:p>
    <w:p w14:paraId="7123BED8"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340ED440"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xml:space="preserve">- </w:t>
      </w:r>
      <w:r w:rsidR="000E50C5">
        <w:rPr>
          <w:rFonts w:ascii="Arial" w:eastAsia="Times New Roman" w:hAnsi="Arial" w:cs="Arial"/>
          <w:sz w:val="20"/>
          <w:szCs w:val="20"/>
          <w:lang w:eastAsia="ru-RU"/>
        </w:rPr>
        <w:t xml:space="preserve">оригинала </w:t>
      </w:r>
      <w:r w:rsidRPr="00D55D39">
        <w:rPr>
          <w:rFonts w:ascii="Arial" w:eastAsia="Times New Roman" w:hAnsi="Arial" w:cs="Arial"/>
          <w:sz w:val="20"/>
          <w:szCs w:val="20"/>
          <w:lang w:eastAsia="ru-RU"/>
        </w:rPr>
        <w:t>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4ACB896" w:rsidR="00CD3660"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.1.4</w:t>
      </w:r>
      <w:r w:rsidR="00D66AB1" w:rsidRPr="00417E1B">
        <w:rPr>
          <w:rFonts w:ascii="Arial" w:eastAsia="Times New Roman" w:hAnsi="Arial" w:cs="Arial"/>
          <w:sz w:val="20"/>
          <w:szCs w:val="20"/>
          <w:lang w:eastAsia="ru-RU"/>
        </w:rPr>
        <w:t xml:space="preserve">. </w:t>
      </w:r>
      <w:r w:rsidR="00F95283" w:rsidRPr="00417E1B">
        <w:rPr>
          <w:rFonts w:ascii="Arial" w:eastAsia="Times New Roman" w:hAnsi="Arial" w:cs="Arial"/>
          <w:sz w:val="20"/>
          <w:szCs w:val="20"/>
          <w:lang w:eastAsia="ru-RU"/>
        </w:rPr>
        <w:t xml:space="preserve">Документы, указанные в пункте 3.1.3 </w:t>
      </w:r>
      <w:r w:rsidR="00516BA7" w:rsidRPr="00417E1B">
        <w:rPr>
          <w:rFonts w:ascii="Arial" w:eastAsia="Times New Roman" w:hAnsi="Arial" w:cs="Arial"/>
          <w:sz w:val="20"/>
          <w:szCs w:val="20"/>
          <w:lang w:eastAsia="ru-RU"/>
        </w:rPr>
        <w:t xml:space="preserve">настоящего договора </w:t>
      </w:r>
      <w:r w:rsidR="00375B85" w:rsidRPr="00417E1B">
        <w:rPr>
          <w:rFonts w:ascii="Arial" w:eastAsia="Times New Roman" w:hAnsi="Arial" w:cs="Arial"/>
          <w:sz w:val="20"/>
          <w:szCs w:val="20"/>
          <w:lang w:eastAsia="ru-RU"/>
        </w:rPr>
        <w:t xml:space="preserve">передаются </w:t>
      </w:r>
      <w:r w:rsidR="00207B06" w:rsidRPr="00417E1B">
        <w:rPr>
          <w:rFonts w:ascii="Arial" w:hAnsi="Arial" w:cs="Arial"/>
          <w:sz w:val="20"/>
          <w:szCs w:val="20"/>
        </w:rPr>
        <w:t xml:space="preserve">победителем торгов </w:t>
      </w:r>
      <w:r w:rsidR="00414404" w:rsidRPr="00417E1B">
        <w:rPr>
          <w:rFonts w:ascii="Arial" w:eastAsia="Times New Roman" w:hAnsi="Arial" w:cs="Arial"/>
          <w:sz w:val="20"/>
          <w:szCs w:val="20"/>
          <w:lang w:eastAsia="ru-RU"/>
        </w:rPr>
        <w:t xml:space="preserve">Банку </w:t>
      </w:r>
      <w:r w:rsidR="00F95283" w:rsidRPr="00417E1B">
        <w:rPr>
          <w:rFonts w:ascii="Arial" w:eastAsia="Times New Roman" w:hAnsi="Arial" w:cs="Arial"/>
          <w:sz w:val="20"/>
          <w:szCs w:val="20"/>
          <w:lang w:eastAsia="ru-RU"/>
        </w:rPr>
        <w:t xml:space="preserve">в течение </w:t>
      </w:r>
      <w:r w:rsidR="005365C8">
        <w:rPr>
          <w:rFonts w:ascii="Arial" w:eastAsia="Times New Roman" w:hAnsi="Arial" w:cs="Arial"/>
          <w:sz w:val="20"/>
          <w:szCs w:val="20"/>
          <w:lang w:eastAsia="ru-RU"/>
        </w:rPr>
        <w:t>10</w:t>
      </w:r>
      <w:r w:rsidR="00F95283" w:rsidRPr="00417E1B">
        <w:rPr>
          <w:rFonts w:ascii="Arial" w:eastAsia="Times New Roman" w:hAnsi="Arial" w:cs="Arial"/>
          <w:sz w:val="20"/>
          <w:szCs w:val="20"/>
          <w:lang w:eastAsia="ru-RU"/>
        </w:rPr>
        <w:t xml:space="preserve"> (</w:t>
      </w:r>
      <w:r w:rsidR="005365C8">
        <w:rPr>
          <w:rFonts w:ascii="Arial" w:eastAsia="Times New Roman" w:hAnsi="Arial" w:cs="Arial"/>
          <w:sz w:val="20"/>
          <w:szCs w:val="20"/>
          <w:lang w:eastAsia="ru-RU"/>
        </w:rPr>
        <w:t>Десяти</w:t>
      </w:r>
      <w:r w:rsidR="00F95283" w:rsidRPr="00417E1B">
        <w:rPr>
          <w:rFonts w:ascii="Arial" w:eastAsia="Times New Roman" w:hAnsi="Arial" w:cs="Arial"/>
          <w:sz w:val="20"/>
          <w:szCs w:val="20"/>
          <w:lang w:eastAsia="ru-RU"/>
        </w:rPr>
        <w:t>) рабочих д</w:t>
      </w:r>
      <w:r w:rsidR="00105C95" w:rsidRPr="00417E1B">
        <w:rPr>
          <w:rFonts w:ascii="Arial" w:eastAsia="Times New Roman" w:hAnsi="Arial" w:cs="Arial"/>
          <w:sz w:val="20"/>
          <w:szCs w:val="20"/>
          <w:lang w:eastAsia="ru-RU"/>
        </w:rPr>
        <w:t>ней со дня признания его</w:t>
      </w:r>
      <w:r w:rsidR="00F95283"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п</w:t>
      </w:r>
      <w:r w:rsidR="00F95283" w:rsidRPr="00417E1B">
        <w:rPr>
          <w:rFonts w:ascii="Arial" w:eastAsia="Times New Roman" w:hAnsi="Arial" w:cs="Arial"/>
          <w:sz w:val="20"/>
          <w:szCs w:val="20"/>
          <w:lang w:eastAsia="ru-RU"/>
        </w:rPr>
        <w:t>обедителем торгов с сопроводительным письмом</w:t>
      </w:r>
      <w:r w:rsidR="005843DD" w:rsidRPr="00417E1B">
        <w:rPr>
          <w:rFonts w:ascii="Arial" w:eastAsia="Times New Roman" w:hAnsi="Arial" w:cs="Arial"/>
          <w:sz w:val="20"/>
          <w:szCs w:val="20"/>
          <w:lang w:eastAsia="ru-RU"/>
        </w:rPr>
        <w:t>,</w:t>
      </w:r>
      <w:r w:rsidR="00F95283" w:rsidRPr="00417E1B">
        <w:rPr>
          <w:rFonts w:ascii="Arial" w:eastAsia="Times New Roman" w:hAnsi="Arial" w:cs="Arial"/>
          <w:sz w:val="20"/>
          <w:szCs w:val="20"/>
          <w:lang w:eastAsia="ru-RU"/>
        </w:rPr>
        <w:t xml:space="preserve"> в котором должен быть указан адрес электронной почты </w:t>
      </w:r>
      <w:r w:rsidR="00207B06" w:rsidRPr="00417E1B">
        <w:rPr>
          <w:rFonts w:ascii="Arial" w:eastAsia="Times New Roman" w:hAnsi="Arial" w:cs="Arial"/>
          <w:sz w:val="20"/>
          <w:szCs w:val="20"/>
          <w:lang w:eastAsia="ru-RU"/>
        </w:rPr>
        <w:t>победителя торгов</w:t>
      </w:r>
      <w:r w:rsidR="00F95283" w:rsidRPr="00417E1B">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417E1B">
        <w:rPr>
          <w:rFonts w:ascii="Arial" w:eastAsia="Times New Roman" w:hAnsi="Arial" w:cs="Arial"/>
          <w:sz w:val="20"/>
          <w:szCs w:val="20"/>
          <w:lang w:eastAsia="ru-RU"/>
        </w:rPr>
        <w:t>Продавц</w:t>
      </w:r>
      <w:r w:rsidR="00EA2C2F" w:rsidRPr="00417E1B">
        <w:rPr>
          <w:rFonts w:ascii="Arial" w:eastAsia="Times New Roman" w:hAnsi="Arial" w:cs="Arial"/>
          <w:sz w:val="20"/>
          <w:szCs w:val="20"/>
          <w:lang w:eastAsia="ru-RU"/>
        </w:rPr>
        <w:t>ом</w:t>
      </w:r>
      <w:r w:rsidR="00F95283" w:rsidRPr="00417E1B">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417E1B"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3.1.5. </w:t>
      </w:r>
      <w:r w:rsidR="00372300" w:rsidRPr="00417E1B">
        <w:rPr>
          <w:rFonts w:ascii="Arial" w:eastAsia="Times New Roman" w:hAnsi="Arial" w:cs="Arial"/>
          <w:sz w:val="20"/>
          <w:szCs w:val="20"/>
          <w:lang w:eastAsia="ru-RU"/>
        </w:rPr>
        <w:t>Задаток не возвращается Заявителю</w:t>
      </w:r>
      <w:r w:rsidR="001A0007" w:rsidRPr="00417E1B">
        <w:rPr>
          <w:rFonts w:ascii="Arial" w:eastAsia="Times New Roman" w:hAnsi="Arial" w:cs="Arial"/>
          <w:sz w:val="20"/>
          <w:szCs w:val="20"/>
          <w:lang w:eastAsia="ru-RU"/>
        </w:rPr>
        <w:t xml:space="preserve">, признанному </w:t>
      </w:r>
      <w:r w:rsidR="00953596" w:rsidRPr="00417E1B">
        <w:rPr>
          <w:rFonts w:ascii="Arial" w:eastAsia="Times New Roman" w:hAnsi="Arial" w:cs="Arial"/>
          <w:sz w:val="20"/>
          <w:szCs w:val="20"/>
          <w:lang w:eastAsia="ru-RU"/>
        </w:rPr>
        <w:t>п</w:t>
      </w:r>
      <w:r w:rsidR="00372300" w:rsidRPr="00417E1B">
        <w:rPr>
          <w:rFonts w:ascii="Arial" w:eastAsia="Times New Roman" w:hAnsi="Arial" w:cs="Arial"/>
          <w:sz w:val="20"/>
          <w:szCs w:val="20"/>
          <w:lang w:eastAsia="ru-RU"/>
        </w:rPr>
        <w:t>обедител</w:t>
      </w:r>
      <w:r w:rsidR="001A0007" w:rsidRPr="00417E1B">
        <w:rPr>
          <w:rFonts w:ascii="Arial" w:eastAsia="Times New Roman" w:hAnsi="Arial" w:cs="Arial"/>
          <w:sz w:val="20"/>
          <w:szCs w:val="20"/>
          <w:lang w:eastAsia="ru-RU"/>
        </w:rPr>
        <w:t>ем</w:t>
      </w:r>
      <w:r w:rsidR="00372300" w:rsidRPr="00417E1B">
        <w:rPr>
          <w:rFonts w:ascii="Arial" w:eastAsia="Times New Roman" w:hAnsi="Arial" w:cs="Arial"/>
          <w:sz w:val="20"/>
          <w:szCs w:val="20"/>
          <w:lang w:eastAsia="ru-RU"/>
        </w:rPr>
        <w:t xml:space="preserve"> торгов</w:t>
      </w:r>
      <w:r w:rsidR="00105C95" w:rsidRPr="00417E1B">
        <w:rPr>
          <w:rFonts w:ascii="Arial" w:eastAsia="Times New Roman" w:hAnsi="Arial" w:cs="Arial"/>
          <w:sz w:val="20"/>
          <w:szCs w:val="20"/>
          <w:lang w:eastAsia="ru-RU"/>
        </w:rPr>
        <w:t>,</w:t>
      </w:r>
      <w:r w:rsidR="00372300" w:rsidRPr="00417E1B">
        <w:rPr>
          <w:rFonts w:ascii="Arial" w:eastAsia="Times New Roman" w:hAnsi="Arial" w:cs="Arial"/>
          <w:sz w:val="20"/>
          <w:szCs w:val="20"/>
          <w:lang w:eastAsia="ru-RU"/>
        </w:rPr>
        <w:t xml:space="preserve"> в следующих случаях: </w:t>
      </w:r>
    </w:p>
    <w:p w14:paraId="4255C6AA" w14:textId="6318EDAF" w:rsidR="001A0007"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после подписания договора </w:t>
      </w:r>
      <w:r w:rsidR="00DE2425" w:rsidRPr="00417E1B">
        <w:rPr>
          <w:rFonts w:ascii="Arial" w:eastAsia="Times New Roman" w:hAnsi="Arial" w:cs="Arial"/>
          <w:sz w:val="20"/>
          <w:szCs w:val="20"/>
          <w:lang w:eastAsia="ru-RU"/>
        </w:rPr>
        <w:t>уступки прав (требований)</w:t>
      </w:r>
      <w:r w:rsidR="00D66AB1" w:rsidRPr="00417E1B">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417E1B">
        <w:rPr>
          <w:rFonts w:ascii="Arial" w:eastAsia="Times New Roman" w:hAnsi="Arial" w:cs="Arial"/>
          <w:sz w:val="20"/>
          <w:szCs w:val="20"/>
          <w:lang w:eastAsia="ru-RU"/>
        </w:rPr>
        <w:t>;</w:t>
      </w:r>
    </w:p>
    <w:p w14:paraId="112D0DAA" w14:textId="35E729F8" w:rsidR="00D66AB1"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 xml:space="preserve">- </w:t>
      </w:r>
      <w:proofErr w:type="spellStart"/>
      <w:r w:rsidRPr="00417E1B">
        <w:rPr>
          <w:rFonts w:ascii="Arial" w:eastAsia="Times New Roman" w:hAnsi="Arial" w:cs="Arial"/>
          <w:sz w:val="20"/>
          <w:szCs w:val="20"/>
          <w:lang w:eastAsia="ru-RU"/>
        </w:rPr>
        <w:t>незаключения</w:t>
      </w:r>
      <w:proofErr w:type="spellEnd"/>
      <w:r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Заявителем</w:t>
      </w:r>
      <w:r w:rsidR="00151FF7" w:rsidRPr="00417E1B">
        <w:rPr>
          <w:rFonts w:ascii="Arial" w:eastAsia="Times New Roman" w:hAnsi="Arial" w:cs="Arial"/>
          <w:sz w:val="20"/>
          <w:szCs w:val="20"/>
          <w:lang w:eastAsia="ru-RU"/>
        </w:rPr>
        <w:t>, признанным победителем торгов,</w:t>
      </w:r>
      <w:r w:rsidR="00953596"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договора об уступке прав (требований) в </w:t>
      </w:r>
      <w:r w:rsidR="00D55D39" w:rsidRPr="00D55D39">
        <w:rPr>
          <w:rFonts w:ascii="Arial" w:eastAsia="Times New Roman" w:hAnsi="Arial" w:cs="Arial"/>
          <w:sz w:val="20"/>
          <w:szCs w:val="20"/>
          <w:lang w:eastAsia="ru-RU"/>
        </w:rPr>
        <w:t>установленный Информационной картой для заключения договора срок</w:t>
      </w:r>
      <w:r w:rsidRPr="00417E1B">
        <w:rPr>
          <w:rFonts w:ascii="Arial" w:eastAsia="Times New Roman" w:hAnsi="Arial" w:cs="Arial"/>
          <w:sz w:val="20"/>
          <w:szCs w:val="20"/>
          <w:lang w:eastAsia="ru-RU"/>
        </w:rPr>
        <w:t>;</w:t>
      </w:r>
    </w:p>
    <w:p w14:paraId="00CC0B7B" w14:textId="06906B4C" w:rsidR="00516BA7" w:rsidRPr="00417E1B"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нарушения </w:t>
      </w:r>
      <w:r w:rsidR="00953596" w:rsidRPr="00417E1B">
        <w:rPr>
          <w:rFonts w:ascii="Arial" w:eastAsia="Times New Roman" w:hAnsi="Arial" w:cs="Arial"/>
          <w:sz w:val="20"/>
          <w:szCs w:val="20"/>
          <w:lang w:eastAsia="ru-RU"/>
        </w:rPr>
        <w:t xml:space="preserve">Заявителем, признанным победителем торгов, </w:t>
      </w:r>
      <w:r w:rsidRPr="00417E1B">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417E1B">
        <w:rPr>
          <w:rFonts w:ascii="Arial" w:eastAsia="Times New Roman" w:hAnsi="Arial" w:cs="Arial"/>
          <w:sz w:val="20"/>
          <w:szCs w:val="20"/>
          <w:lang w:eastAsia="ru-RU"/>
        </w:rPr>
        <w:t>3.1.4</w:t>
      </w:r>
      <w:r w:rsidRPr="00417E1B">
        <w:rPr>
          <w:rFonts w:ascii="Arial" w:eastAsia="Times New Roman" w:hAnsi="Arial" w:cs="Arial"/>
          <w:sz w:val="20"/>
          <w:szCs w:val="20"/>
          <w:lang w:eastAsia="ru-RU"/>
        </w:rPr>
        <w:t>. настояще</w:t>
      </w:r>
      <w:r w:rsidR="00372300" w:rsidRPr="00417E1B">
        <w:rPr>
          <w:rFonts w:ascii="Arial" w:eastAsia="Times New Roman" w:hAnsi="Arial" w:cs="Arial"/>
          <w:sz w:val="20"/>
          <w:szCs w:val="20"/>
          <w:lang w:eastAsia="ru-RU"/>
        </w:rPr>
        <w:t>го</w:t>
      </w:r>
      <w:r w:rsidRPr="00417E1B">
        <w:rPr>
          <w:rFonts w:ascii="Arial" w:eastAsia="Times New Roman" w:hAnsi="Arial" w:cs="Arial"/>
          <w:sz w:val="20"/>
          <w:szCs w:val="20"/>
          <w:lang w:eastAsia="ru-RU"/>
        </w:rPr>
        <w:t xml:space="preserve"> до</w:t>
      </w:r>
      <w:r w:rsidR="00372300" w:rsidRPr="00417E1B">
        <w:rPr>
          <w:rFonts w:ascii="Arial" w:eastAsia="Times New Roman" w:hAnsi="Arial" w:cs="Arial"/>
          <w:sz w:val="20"/>
          <w:szCs w:val="20"/>
          <w:lang w:eastAsia="ru-RU"/>
        </w:rPr>
        <w:t>говора</w:t>
      </w:r>
      <w:r w:rsidRPr="00417E1B">
        <w:rPr>
          <w:rFonts w:ascii="Arial" w:eastAsia="Times New Roman" w:hAnsi="Arial" w:cs="Arial"/>
          <w:sz w:val="20"/>
          <w:szCs w:val="20"/>
          <w:lang w:eastAsia="ru-RU"/>
        </w:rPr>
        <w:t>.</w:t>
      </w:r>
    </w:p>
    <w:p w14:paraId="0871F346" w14:textId="77777777" w:rsidR="00456CEB"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 Организатор торгов обязан</w:t>
      </w:r>
      <w:r w:rsidR="00456CEB" w:rsidRPr="00417E1B">
        <w:rPr>
          <w:rFonts w:ascii="Arial" w:eastAsia="Times New Roman" w:hAnsi="Arial" w:cs="Arial"/>
          <w:sz w:val="20"/>
          <w:szCs w:val="20"/>
          <w:lang w:eastAsia="ru-RU"/>
        </w:rPr>
        <w:t>:</w:t>
      </w:r>
    </w:p>
    <w:p w14:paraId="168E86F8" w14:textId="6171D4FA" w:rsidR="00456CEB" w:rsidRPr="00417E1B" w:rsidRDefault="00456CE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w:t>
      </w:r>
      <w:r w:rsidR="00281E96" w:rsidRPr="00417E1B">
        <w:rPr>
          <w:rFonts w:ascii="Arial" w:eastAsia="Times New Roman" w:hAnsi="Arial" w:cs="Arial"/>
          <w:sz w:val="20"/>
          <w:szCs w:val="20"/>
          <w:lang w:eastAsia="ru-RU"/>
        </w:rPr>
        <w:t xml:space="preserve"> (отмены торгов)</w:t>
      </w:r>
      <w:r w:rsidR="00471AE9" w:rsidRPr="00417E1B">
        <w:rPr>
          <w:rFonts w:ascii="Arial" w:eastAsia="Times New Roman" w:hAnsi="Arial" w:cs="Arial"/>
          <w:sz w:val="20"/>
          <w:szCs w:val="20"/>
          <w:lang w:eastAsia="ru-RU"/>
        </w:rPr>
        <w:t xml:space="preserve"> вернуть З</w:t>
      </w:r>
      <w:r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w:t>
      </w:r>
      <w:r w:rsidR="00F32A5B"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F32A5B" w:rsidRPr="00417E1B">
        <w:rPr>
          <w:rFonts w:ascii="Arial" w:eastAsia="Times New Roman" w:hAnsi="Arial" w:cs="Arial"/>
          <w:sz w:val="20"/>
          <w:szCs w:val="20"/>
          <w:lang w:eastAsia="ru-RU"/>
        </w:rPr>
        <w:t xml:space="preserve"> рабочих дней со дня отмены торгов</w:t>
      </w:r>
      <w:r w:rsidRPr="00417E1B">
        <w:rPr>
          <w:rFonts w:ascii="Arial" w:eastAsia="Times New Roman" w:hAnsi="Arial" w:cs="Arial"/>
          <w:sz w:val="20"/>
          <w:szCs w:val="20"/>
          <w:lang w:eastAsia="ru-RU"/>
        </w:rPr>
        <w:t>.</w:t>
      </w:r>
    </w:p>
    <w:p w14:paraId="74DC96F5" w14:textId="2C44C82A"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.2.2.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отказа </w:t>
      </w:r>
      <w:r w:rsidR="00F94826" w:rsidRPr="00417E1B">
        <w:rPr>
          <w:rFonts w:ascii="Arial" w:eastAsia="Times New Roman" w:hAnsi="Arial" w:cs="Arial"/>
          <w:sz w:val="20"/>
          <w:szCs w:val="20"/>
          <w:lang w:eastAsia="ru-RU"/>
        </w:rPr>
        <w:t>Заявител</w:t>
      </w:r>
      <w:r w:rsidR="00EC5B3C" w:rsidRPr="00417E1B">
        <w:rPr>
          <w:rFonts w:ascii="Arial" w:eastAsia="Times New Roman" w:hAnsi="Arial" w:cs="Arial"/>
          <w:sz w:val="20"/>
          <w:szCs w:val="20"/>
          <w:lang w:eastAsia="ru-RU"/>
        </w:rPr>
        <w:t xml:space="preserve">ю </w:t>
      </w:r>
      <w:r w:rsidR="00F57F44" w:rsidRPr="00417E1B">
        <w:rPr>
          <w:rFonts w:ascii="Arial" w:eastAsia="Times New Roman" w:hAnsi="Arial" w:cs="Arial"/>
          <w:sz w:val="20"/>
          <w:szCs w:val="20"/>
          <w:lang w:eastAsia="ru-RU"/>
        </w:rPr>
        <w:t>в допуске к участию в торгах</w:t>
      </w:r>
      <w:r w:rsidR="00D66AB1"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 дней с момента направления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отказа в допуске.</w:t>
      </w:r>
    </w:p>
    <w:p w14:paraId="4D981E0E" w14:textId="68F34F40"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.2.3.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 в торгах</w:t>
      </w:r>
      <w:r w:rsidR="00281E96" w:rsidRPr="00417E1B">
        <w:rPr>
          <w:rFonts w:ascii="Arial" w:eastAsia="Times New Roman" w:hAnsi="Arial" w:cs="Arial"/>
          <w:sz w:val="20"/>
          <w:szCs w:val="20"/>
          <w:lang w:eastAsia="ru-RU"/>
        </w:rPr>
        <w:t xml:space="preserve"> до даты и времени окончания приема заявок</w:t>
      </w:r>
      <w:r w:rsidR="00D66AB1" w:rsidRPr="00417E1B">
        <w:rPr>
          <w:rFonts w:ascii="Arial" w:eastAsia="Times New Roman" w:hAnsi="Arial" w:cs="Arial"/>
          <w:sz w:val="20"/>
          <w:szCs w:val="20"/>
          <w:lang w:eastAsia="ru-RU"/>
        </w:rPr>
        <w:t xml:space="preserve"> в течение 5 </w:t>
      </w:r>
      <w:r w:rsidR="00471AE9" w:rsidRPr="00417E1B">
        <w:rPr>
          <w:rFonts w:ascii="Arial" w:eastAsia="Times New Roman" w:hAnsi="Arial" w:cs="Arial"/>
          <w:sz w:val="20"/>
          <w:szCs w:val="20"/>
          <w:lang w:eastAsia="ru-RU"/>
        </w:rPr>
        <w:t xml:space="preserve">(Пяти) </w:t>
      </w:r>
      <w:r w:rsidR="00D66AB1" w:rsidRPr="00417E1B">
        <w:rPr>
          <w:rFonts w:ascii="Arial" w:eastAsia="Times New Roman" w:hAnsi="Arial" w:cs="Arial"/>
          <w:sz w:val="20"/>
          <w:szCs w:val="20"/>
          <w:lang w:eastAsia="ru-RU"/>
        </w:rPr>
        <w:t xml:space="preserve">рабочих дней с момента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w:t>
      </w:r>
      <w:r w:rsidR="00281E96"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 xml:space="preserve">Заявитель </w:t>
      </w:r>
      <w:r w:rsidR="00281E96" w:rsidRPr="00417E1B">
        <w:rPr>
          <w:rFonts w:ascii="Arial" w:eastAsia="Times New Roman" w:hAnsi="Arial" w:cs="Arial"/>
          <w:sz w:val="20"/>
          <w:szCs w:val="20"/>
          <w:lang w:eastAsia="ru-RU"/>
        </w:rPr>
        <w:t>отозвал свою заявку на участие в торгах после ок</w:t>
      </w:r>
      <w:r w:rsidR="00471AE9" w:rsidRPr="00417E1B">
        <w:rPr>
          <w:rFonts w:ascii="Arial" w:eastAsia="Times New Roman" w:hAnsi="Arial" w:cs="Arial"/>
          <w:sz w:val="20"/>
          <w:szCs w:val="20"/>
          <w:lang w:eastAsia="ru-RU"/>
        </w:rPr>
        <w:t>ончания времени приема заявок, З</w:t>
      </w:r>
      <w:r w:rsidR="00281E96"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00281E96" w:rsidRPr="00417E1B">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.2.4.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не призна</w:t>
      </w:r>
      <w:r w:rsidR="007B6F5E" w:rsidRPr="00417E1B">
        <w:rPr>
          <w:rFonts w:ascii="Arial" w:eastAsia="Times New Roman" w:hAnsi="Arial" w:cs="Arial"/>
          <w:sz w:val="20"/>
          <w:szCs w:val="20"/>
          <w:lang w:eastAsia="ru-RU"/>
        </w:rPr>
        <w:t>н П</w:t>
      </w:r>
      <w:r w:rsidR="00D66AB1" w:rsidRPr="00417E1B">
        <w:rPr>
          <w:rFonts w:ascii="Arial" w:eastAsia="Times New Roman" w:hAnsi="Arial" w:cs="Arial"/>
          <w:sz w:val="20"/>
          <w:szCs w:val="20"/>
          <w:lang w:eastAsia="ru-RU"/>
        </w:rPr>
        <w:t>обедителем торгов</w:t>
      </w:r>
      <w:r w:rsidR="00C40416" w:rsidRPr="00417E1B">
        <w:rPr>
          <w:rFonts w:ascii="Arial" w:eastAsia="Times New Roman" w:hAnsi="Arial" w:cs="Arial"/>
          <w:sz w:val="20"/>
          <w:szCs w:val="20"/>
          <w:lang w:eastAsia="ru-RU"/>
        </w:rPr>
        <w:t xml:space="preserve"> и с Заявителем не </w:t>
      </w:r>
      <w:r w:rsidR="00C40416" w:rsidRPr="00417E1B">
        <w:rPr>
          <w:rFonts w:ascii="Arial" w:hAnsi="Arial" w:cs="Arial"/>
          <w:sz w:val="20"/>
          <w:szCs w:val="20"/>
        </w:rPr>
        <w:t xml:space="preserve">заключается </w:t>
      </w:r>
      <w:r w:rsidR="00207B06" w:rsidRPr="00417E1B">
        <w:rPr>
          <w:rFonts w:ascii="Arial" w:hAnsi="Arial" w:cs="Arial"/>
          <w:sz w:val="20"/>
          <w:szCs w:val="20"/>
        </w:rPr>
        <w:t>д</w:t>
      </w:r>
      <w:r w:rsidR="00C40416" w:rsidRPr="00417E1B">
        <w:rPr>
          <w:rFonts w:ascii="Arial" w:hAnsi="Arial" w:cs="Arial"/>
          <w:sz w:val="20"/>
          <w:szCs w:val="20"/>
        </w:rPr>
        <w:t>оговор</w:t>
      </w:r>
      <w:r w:rsidR="00CD13EE" w:rsidRPr="00417E1B">
        <w:rPr>
          <w:rFonts w:ascii="Arial" w:hAnsi="Arial" w:cs="Arial"/>
          <w:sz w:val="20"/>
          <w:szCs w:val="20"/>
        </w:rPr>
        <w:t xml:space="preserve"> уступки </w:t>
      </w:r>
      <w:r w:rsidR="00207B06" w:rsidRPr="00417E1B">
        <w:rPr>
          <w:rFonts w:ascii="Arial" w:hAnsi="Arial" w:cs="Arial"/>
          <w:sz w:val="20"/>
          <w:szCs w:val="20"/>
        </w:rPr>
        <w:t xml:space="preserve">прав (требований) </w:t>
      </w:r>
      <w:r w:rsidR="00C40416" w:rsidRPr="00417E1B">
        <w:rPr>
          <w:rFonts w:ascii="Arial" w:hAnsi="Arial" w:cs="Arial"/>
          <w:sz w:val="20"/>
          <w:szCs w:val="20"/>
        </w:rPr>
        <w:t>по итогам проведения торгов,</w:t>
      </w:r>
      <w:r w:rsidR="00C40416"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w:t>
      </w:r>
      <w:r w:rsidR="00456CEB" w:rsidRPr="00417E1B">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417E1B">
        <w:rPr>
          <w:rFonts w:ascii="Arial" w:eastAsia="Times New Roman" w:hAnsi="Arial" w:cs="Arial"/>
          <w:sz w:val="20"/>
          <w:szCs w:val="20"/>
          <w:lang w:eastAsia="ru-RU"/>
        </w:rPr>
        <w:t>.</w:t>
      </w:r>
    </w:p>
    <w:p w14:paraId="42316404" w14:textId="4652E81D" w:rsidR="00281E96" w:rsidRPr="00417E1B" w:rsidRDefault="00281E96"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Pr="00417E1B">
        <w:rPr>
          <w:rFonts w:ascii="Arial" w:eastAsia="Times New Roman" w:hAnsi="Arial" w:cs="Arial"/>
          <w:sz w:val="20"/>
          <w:szCs w:val="20"/>
          <w:lang w:eastAsia="ru-RU"/>
        </w:rPr>
        <w:t xml:space="preserve"> рабочих дней со дня подписания протокола о </w:t>
      </w:r>
      <w:r w:rsidR="000E50C5" w:rsidRPr="000E50C5">
        <w:rPr>
          <w:rFonts w:ascii="Arial" w:eastAsia="Times New Roman" w:hAnsi="Arial" w:cs="Arial"/>
          <w:sz w:val="20"/>
          <w:szCs w:val="20"/>
          <w:lang w:eastAsia="ru-RU"/>
        </w:rPr>
        <w:t xml:space="preserve">признании несостоявшимися </w:t>
      </w:r>
      <w:r w:rsidRPr="00417E1B">
        <w:rPr>
          <w:rFonts w:ascii="Arial" w:eastAsia="Times New Roman" w:hAnsi="Arial" w:cs="Arial"/>
          <w:sz w:val="20"/>
          <w:szCs w:val="20"/>
          <w:lang w:eastAsia="ru-RU"/>
        </w:rPr>
        <w:t xml:space="preserve">торгов в случаях, когда торги признаны несостоявшимися не по вине </w:t>
      </w:r>
      <w:r w:rsidR="00F94826" w:rsidRPr="00417E1B">
        <w:rPr>
          <w:rFonts w:ascii="Arial" w:eastAsia="Times New Roman" w:hAnsi="Arial" w:cs="Arial"/>
          <w:sz w:val="20"/>
          <w:szCs w:val="20"/>
          <w:lang w:eastAsia="ru-RU"/>
        </w:rPr>
        <w:t>Заявителя</w:t>
      </w:r>
      <w:r w:rsidRPr="00417E1B">
        <w:rPr>
          <w:rFonts w:ascii="Arial" w:eastAsia="Times New Roman" w:hAnsi="Arial" w:cs="Arial"/>
          <w:sz w:val="20"/>
          <w:szCs w:val="20"/>
          <w:lang w:eastAsia="ru-RU"/>
        </w:rPr>
        <w:t>.</w:t>
      </w:r>
    </w:p>
    <w:p w14:paraId="7BD6B2C2" w14:textId="021B0711"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w:t>
      </w:r>
      <w:r w:rsidR="00281E96" w:rsidRPr="00417E1B">
        <w:rPr>
          <w:rFonts w:ascii="Arial" w:eastAsia="Times New Roman" w:hAnsi="Arial" w:cs="Arial"/>
          <w:sz w:val="20"/>
          <w:szCs w:val="20"/>
          <w:lang w:eastAsia="ru-RU"/>
        </w:rPr>
        <w:t>6</w:t>
      </w:r>
      <w:r w:rsidR="00D66AB1" w:rsidRPr="00417E1B">
        <w:rPr>
          <w:rFonts w:ascii="Arial" w:eastAsia="Times New Roman" w:hAnsi="Arial" w:cs="Arial"/>
          <w:sz w:val="20"/>
          <w:szCs w:val="20"/>
          <w:lang w:eastAsia="ru-RU"/>
        </w:rPr>
        <w:t xml:space="preserve">. В случае признания </w:t>
      </w:r>
      <w:r w:rsidR="00F94826" w:rsidRPr="00417E1B">
        <w:rPr>
          <w:rFonts w:ascii="Arial" w:eastAsia="Times New Roman" w:hAnsi="Arial" w:cs="Arial"/>
          <w:sz w:val="20"/>
          <w:szCs w:val="20"/>
          <w:lang w:eastAsia="ru-RU"/>
        </w:rPr>
        <w:t>Заявителя</w:t>
      </w:r>
      <w:r w:rsidR="00D66AB1" w:rsidRPr="00417E1B">
        <w:rPr>
          <w:rFonts w:ascii="Arial" w:eastAsia="Times New Roman" w:hAnsi="Arial" w:cs="Arial"/>
          <w:sz w:val="20"/>
          <w:szCs w:val="20"/>
          <w:lang w:eastAsia="ru-RU"/>
        </w:rPr>
        <w:t xml:space="preserve"> По</w:t>
      </w:r>
      <w:r w:rsidR="00F57F44" w:rsidRPr="00417E1B">
        <w:rPr>
          <w:rFonts w:ascii="Arial" w:eastAsia="Times New Roman" w:hAnsi="Arial" w:cs="Arial"/>
          <w:sz w:val="20"/>
          <w:szCs w:val="20"/>
          <w:lang w:eastAsia="ru-RU"/>
        </w:rPr>
        <w:t>бедителем</w:t>
      </w:r>
      <w:r w:rsidR="00471AE9" w:rsidRPr="00417E1B">
        <w:rPr>
          <w:rFonts w:ascii="Arial" w:eastAsia="Times New Roman" w:hAnsi="Arial" w:cs="Arial"/>
          <w:sz w:val="20"/>
          <w:szCs w:val="20"/>
          <w:lang w:eastAsia="ru-RU"/>
        </w:rPr>
        <w:t xml:space="preserve"> внесенный им З</w:t>
      </w:r>
      <w:r w:rsidR="00D66AB1" w:rsidRPr="00417E1B">
        <w:rPr>
          <w:rFonts w:ascii="Arial" w:eastAsia="Times New Roman" w:hAnsi="Arial" w:cs="Arial"/>
          <w:sz w:val="20"/>
          <w:szCs w:val="20"/>
          <w:lang w:eastAsia="ru-RU"/>
        </w:rPr>
        <w:t>адаток подлежит перечислению Организатором торгов Продавц</w:t>
      </w:r>
      <w:r w:rsidR="00417E1B" w:rsidRPr="00417E1B">
        <w:rPr>
          <w:rFonts w:ascii="Arial" w:eastAsia="Times New Roman" w:hAnsi="Arial" w:cs="Arial"/>
          <w:sz w:val="20"/>
          <w:szCs w:val="20"/>
          <w:lang w:eastAsia="ru-RU"/>
        </w:rPr>
        <w:t>у</w:t>
      </w:r>
      <w:r w:rsidR="00D66AB1" w:rsidRPr="00417E1B">
        <w:rPr>
          <w:rFonts w:ascii="Arial" w:eastAsia="Times New Roman" w:hAnsi="Arial" w:cs="Arial"/>
          <w:sz w:val="20"/>
          <w:szCs w:val="20"/>
          <w:lang w:eastAsia="ru-RU"/>
        </w:rPr>
        <w:t xml:space="preserve"> в течение </w:t>
      </w:r>
      <w:r w:rsidR="000E50C5">
        <w:rPr>
          <w:rFonts w:ascii="Arial" w:eastAsia="Times New Roman" w:hAnsi="Arial" w:cs="Arial"/>
          <w:sz w:val="20"/>
          <w:szCs w:val="20"/>
          <w:lang w:eastAsia="ru-RU"/>
        </w:rPr>
        <w:t>5</w:t>
      </w:r>
      <w:r w:rsidR="00471AE9" w:rsidRPr="00417E1B">
        <w:rPr>
          <w:rFonts w:ascii="Arial" w:eastAsia="Times New Roman" w:hAnsi="Arial" w:cs="Arial"/>
          <w:sz w:val="20"/>
          <w:szCs w:val="20"/>
          <w:lang w:eastAsia="ru-RU"/>
        </w:rPr>
        <w:t xml:space="preserve"> (</w:t>
      </w:r>
      <w:r w:rsidR="000E50C5">
        <w:rPr>
          <w:rFonts w:ascii="Arial" w:eastAsia="Times New Roman" w:hAnsi="Arial" w:cs="Arial"/>
          <w:sz w:val="20"/>
          <w:szCs w:val="20"/>
          <w:lang w:eastAsia="ru-RU"/>
        </w:rPr>
        <w:t>Пяти</w:t>
      </w:r>
      <w:r w:rsidR="00471AE9"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417E1B"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417E1B"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w:t>
      </w:r>
      <w:r w:rsidR="0094251C" w:rsidRPr="00417E1B">
        <w:rPr>
          <w:rFonts w:ascii="Arial" w:eastAsia="Times New Roman" w:hAnsi="Arial" w:cs="Arial"/>
          <w:b/>
          <w:sz w:val="20"/>
          <w:szCs w:val="20"/>
          <w:lang w:eastAsia="ru-RU"/>
        </w:rPr>
        <w:t>. Срок действия д</w:t>
      </w:r>
      <w:r w:rsidR="00D66AB1" w:rsidRPr="00417E1B">
        <w:rPr>
          <w:rFonts w:ascii="Arial" w:eastAsia="Times New Roman" w:hAnsi="Arial" w:cs="Arial"/>
          <w:b/>
          <w:sz w:val="20"/>
          <w:szCs w:val="20"/>
          <w:lang w:eastAsia="ru-RU"/>
        </w:rPr>
        <w:t>оговора</w:t>
      </w:r>
      <w:r w:rsidR="003F7A9F">
        <w:rPr>
          <w:rFonts w:ascii="Arial" w:eastAsia="Times New Roman" w:hAnsi="Arial" w:cs="Arial"/>
          <w:b/>
          <w:sz w:val="20"/>
          <w:szCs w:val="20"/>
          <w:lang w:eastAsia="ru-RU"/>
        </w:rPr>
        <w:t xml:space="preserve"> </w:t>
      </w:r>
    </w:p>
    <w:p w14:paraId="4C34E095" w14:textId="77777777" w:rsidR="00D66AB1" w:rsidRPr="00417E1B"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417E1B">
        <w:rPr>
          <w:rFonts w:ascii="Arial" w:eastAsia="Times New Roman" w:hAnsi="Arial" w:cs="Arial"/>
          <w:sz w:val="20"/>
          <w:szCs w:val="20"/>
          <w:lang w:eastAsia="ru-RU"/>
        </w:rPr>
        <w:t xml:space="preserve"> Подача Заявителем З</w:t>
      </w:r>
      <w:r w:rsidR="003501E1" w:rsidRPr="00417E1B">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17E1B">
        <w:rPr>
          <w:rFonts w:ascii="Arial" w:eastAsia="Times New Roman" w:hAnsi="Arial" w:cs="Arial"/>
          <w:sz w:val="20"/>
          <w:szCs w:val="20"/>
          <w:lang w:eastAsia="ru-RU"/>
        </w:rPr>
        <w:t>договора</w:t>
      </w:r>
      <w:r w:rsidR="003501E1" w:rsidRPr="00417E1B">
        <w:rPr>
          <w:rFonts w:ascii="Arial" w:eastAsia="Times New Roman" w:hAnsi="Arial" w:cs="Arial"/>
          <w:sz w:val="20"/>
          <w:szCs w:val="20"/>
          <w:lang w:eastAsia="ru-RU"/>
        </w:rPr>
        <w:t xml:space="preserve"> присоединения) </w:t>
      </w:r>
      <w:r w:rsidR="00934815" w:rsidRPr="00417E1B">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471AE9" w:rsidRPr="00417E1B">
        <w:rPr>
          <w:rFonts w:ascii="Arial" w:eastAsia="Times New Roman" w:hAnsi="Arial" w:cs="Arial"/>
          <w:sz w:val="20"/>
          <w:szCs w:val="20"/>
          <w:lang w:eastAsia="ru-RU"/>
        </w:rPr>
        <w:t>.2. Отношения между с</w:t>
      </w:r>
      <w:r w:rsidR="00D66AB1" w:rsidRPr="00417E1B">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417E1B" w:rsidRDefault="001712FB" w:rsidP="00417E1B">
      <w:pPr>
        <w:spacing w:after="0" w:line="240" w:lineRule="auto"/>
        <w:rPr>
          <w:rFonts w:ascii="Arial" w:eastAsia="Times New Roman" w:hAnsi="Arial" w:cs="Arial"/>
          <w:b/>
          <w:sz w:val="20"/>
          <w:szCs w:val="20"/>
          <w:lang w:eastAsia="ru-RU"/>
        </w:rPr>
      </w:pPr>
    </w:p>
    <w:p w14:paraId="22686E00" w14:textId="77777777" w:rsidR="00D66AB1" w:rsidRPr="00417E1B" w:rsidRDefault="0003073B"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w:t>
      </w:r>
      <w:r w:rsidR="00D66AB1" w:rsidRPr="00417E1B">
        <w:rPr>
          <w:rFonts w:ascii="Arial" w:eastAsia="Times New Roman" w:hAnsi="Arial" w:cs="Arial"/>
          <w:b/>
          <w:sz w:val="20"/>
          <w:szCs w:val="20"/>
          <w:lang w:eastAsia="ru-RU"/>
        </w:rPr>
        <w:t>. Заключительные положения</w:t>
      </w:r>
    </w:p>
    <w:p w14:paraId="1B50B0E5" w14:textId="77777777" w:rsidR="002D24AD" w:rsidRPr="00417E1B"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417E1B"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5</w:t>
      </w:r>
      <w:r w:rsidR="00D66AB1" w:rsidRPr="00417E1B">
        <w:rPr>
          <w:rFonts w:ascii="Arial" w:eastAsia="Times New Roman" w:hAnsi="Arial" w:cs="Arial"/>
          <w:color w:val="000000"/>
          <w:sz w:val="20"/>
          <w:szCs w:val="20"/>
          <w:lang w:eastAsia="ru-RU"/>
        </w:rPr>
        <w:t>.</w:t>
      </w:r>
      <w:r w:rsidR="00CF04B5" w:rsidRPr="00417E1B">
        <w:rPr>
          <w:rFonts w:ascii="Arial" w:eastAsia="Times New Roman" w:hAnsi="Arial" w:cs="Arial"/>
          <w:color w:val="000000"/>
          <w:sz w:val="20"/>
          <w:szCs w:val="20"/>
          <w:lang w:eastAsia="ru-RU"/>
        </w:rPr>
        <w:t>1</w:t>
      </w:r>
      <w:r w:rsidR="00D66AB1" w:rsidRPr="00417E1B">
        <w:rPr>
          <w:rFonts w:ascii="Arial" w:eastAsia="Times New Roman" w:hAnsi="Arial" w:cs="Arial"/>
          <w:color w:val="000000"/>
          <w:sz w:val="20"/>
          <w:szCs w:val="20"/>
          <w:lang w:eastAsia="ru-RU"/>
        </w:rPr>
        <w:t xml:space="preserve">.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417E1B">
        <w:rPr>
          <w:rFonts w:ascii="Arial" w:eastAsia="Times New Roman" w:hAnsi="Arial" w:cs="Arial"/>
          <w:color w:val="000000"/>
          <w:sz w:val="20"/>
          <w:szCs w:val="20"/>
          <w:lang w:eastAsia="ru-RU"/>
        </w:rPr>
        <w:t xml:space="preserve">в письменной форме </w:t>
      </w:r>
      <w:r w:rsidR="00D66AB1" w:rsidRPr="00417E1B">
        <w:rPr>
          <w:rFonts w:ascii="Arial" w:eastAsia="Times New Roman" w:hAnsi="Arial" w:cs="Arial"/>
          <w:color w:val="000000"/>
          <w:sz w:val="20"/>
          <w:szCs w:val="20"/>
          <w:lang w:eastAsia="ru-RU"/>
        </w:rPr>
        <w:t xml:space="preserve">об изменении своих </w:t>
      </w:r>
      <w:r w:rsidR="00D66AB1"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417E1B">
        <w:rPr>
          <w:rFonts w:ascii="Arial" w:eastAsia="Times New Roman" w:hAnsi="Arial" w:cs="Arial"/>
          <w:color w:val="000000"/>
          <w:spacing w:val="-1"/>
          <w:sz w:val="20"/>
          <w:szCs w:val="20"/>
          <w:lang w:eastAsia="ru-RU"/>
        </w:rPr>
        <w:t>ушение установленных настоящим д</w:t>
      </w:r>
      <w:r w:rsidR="00471AE9" w:rsidRPr="00417E1B">
        <w:rPr>
          <w:rFonts w:ascii="Arial" w:eastAsia="Times New Roman" w:hAnsi="Arial" w:cs="Arial"/>
          <w:color w:val="000000"/>
          <w:spacing w:val="1"/>
          <w:sz w:val="20"/>
          <w:szCs w:val="20"/>
          <w:lang w:eastAsia="ru-RU"/>
        </w:rPr>
        <w:t>оговором сроков возврата З</w:t>
      </w:r>
      <w:r w:rsidR="00D66AB1" w:rsidRPr="00417E1B">
        <w:rPr>
          <w:rFonts w:ascii="Arial" w:eastAsia="Times New Roman" w:hAnsi="Arial" w:cs="Arial"/>
          <w:color w:val="000000"/>
          <w:spacing w:val="1"/>
          <w:sz w:val="20"/>
          <w:szCs w:val="20"/>
          <w:lang w:eastAsia="ru-RU"/>
        </w:rPr>
        <w:t xml:space="preserve">адатка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pacing w:val="1"/>
          <w:sz w:val="20"/>
          <w:szCs w:val="20"/>
          <w:lang w:eastAsia="ru-RU"/>
        </w:rPr>
        <w:t xml:space="preserve"> своевременно не </w:t>
      </w:r>
      <w:r w:rsidR="00D66AB1"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w:t>
      </w:r>
      <w:r w:rsidR="00CF04B5"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17E1B">
        <w:rPr>
          <w:rFonts w:ascii="Arial" w:eastAsia="Times New Roman" w:hAnsi="Arial" w:cs="Arial"/>
          <w:sz w:val="20"/>
          <w:szCs w:val="20"/>
          <w:lang w:eastAsia="ru-RU"/>
        </w:rPr>
        <w:t>оченными на то представителями С</w:t>
      </w:r>
      <w:r w:rsidR="00D66AB1" w:rsidRPr="00417E1B">
        <w:rPr>
          <w:rFonts w:ascii="Arial" w:eastAsia="Times New Roman" w:hAnsi="Arial" w:cs="Arial"/>
          <w:sz w:val="20"/>
          <w:szCs w:val="20"/>
          <w:lang w:eastAsia="ru-RU"/>
        </w:rPr>
        <w:t>торон.</w:t>
      </w:r>
    </w:p>
    <w:p w14:paraId="1138DF10"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417E1B">
        <w:rPr>
          <w:rFonts w:ascii="Arial" w:eastAsia="Times New Roman" w:hAnsi="Arial" w:cs="Arial"/>
          <w:sz w:val="20"/>
          <w:szCs w:val="20"/>
          <w:lang w:eastAsia="ru-RU"/>
        </w:rPr>
        <w:t>ереговоров С</w:t>
      </w:r>
      <w:r w:rsidR="00D66AB1" w:rsidRPr="00417E1B">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417E1B">
        <w:rPr>
          <w:rFonts w:ascii="Arial" w:eastAsia="Times New Roman" w:hAnsi="Arial" w:cs="Arial"/>
          <w:sz w:val="20"/>
          <w:szCs w:val="20"/>
          <w:lang w:eastAsia="ru-RU"/>
        </w:rPr>
        <w:t>ов они подлежат рассмотрению в А</w:t>
      </w:r>
      <w:r w:rsidR="00D66AB1" w:rsidRPr="00417E1B">
        <w:rPr>
          <w:rFonts w:ascii="Arial" w:eastAsia="Times New Roman" w:hAnsi="Arial" w:cs="Arial"/>
          <w:sz w:val="20"/>
          <w:szCs w:val="20"/>
          <w:lang w:eastAsia="ru-RU"/>
        </w:rPr>
        <w:t xml:space="preserve">рбитражном суде </w:t>
      </w:r>
      <w:r w:rsidR="00135F84" w:rsidRPr="00417E1B">
        <w:rPr>
          <w:rFonts w:ascii="Arial" w:eastAsia="Times New Roman" w:hAnsi="Arial" w:cs="Arial"/>
          <w:sz w:val="20"/>
          <w:szCs w:val="20"/>
          <w:lang w:eastAsia="ru-RU"/>
        </w:rPr>
        <w:t xml:space="preserve">г. Москвы </w:t>
      </w:r>
      <w:r w:rsidR="00D66AB1" w:rsidRPr="00417E1B">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w:t>
      </w:r>
      <w:r w:rsidR="001575FE" w:rsidRPr="00417E1B">
        <w:rPr>
          <w:rFonts w:ascii="Arial" w:eastAsia="Times New Roman" w:hAnsi="Arial" w:cs="Arial"/>
          <w:sz w:val="20"/>
          <w:szCs w:val="20"/>
          <w:lang w:eastAsia="ru-RU"/>
        </w:rPr>
        <w:t xml:space="preserve">Настоящий </w:t>
      </w:r>
      <w:r w:rsidR="0094251C" w:rsidRPr="00417E1B">
        <w:rPr>
          <w:rFonts w:ascii="Arial" w:eastAsia="Times New Roman" w:hAnsi="Arial" w:cs="Arial"/>
          <w:sz w:val="20"/>
          <w:szCs w:val="20"/>
          <w:lang w:eastAsia="ru-RU"/>
        </w:rPr>
        <w:t>д</w:t>
      </w:r>
      <w:r w:rsidR="00D66AB1" w:rsidRPr="00417E1B">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417E1B"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417E1B" w:rsidRDefault="007D6836"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w:t>
      </w:r>
      <w:r w:rsidR="00D66AB1" w:rsidRPr="00417E1B">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417E1B"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417E1B" w14:paraId="15011398" w14:textId="77777777" w:rsidTr="00FA7EB9">
        <w:tc>
          <w:tcPr>
            <w:tcW w:w="4969" w:type="dxa"/>
          </w:tcPr>
          <w:p w14:paraId="34B013A4" w14:textId="3C414E98"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19FD9500" w14:textId="77777777" w:rsidR="00D66AB1" w:rsidRPr="00417E1B" w:rsidRDefault="00D66AB1"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049DF1E" w14:textId="277E64D3" w:rsidR="00D66AB1" w:rsidRPr="00417E1B" w:rsidRDefault="00FA7EB9"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125284</w:t>
            </w:r>
            <w:r w:rsidR="00D66AB1" w:rsidRPr="00417E1B">
              <w:rPr>
                <w:rFonts w:ascii="Arial" w:eastAsia="Times New Roman" w:hAnsi="Arial" w:cs="Arial"/>
                <w:sz w:val="20"/>
                <w:szCs w:val="20"/>
                <w:lang w:eastAsia="ru-RU"/>
              </w:rPr>
              <w:t>, г. Москва, пр-т Ленинградский, д.</w:t>
            </w:r>
            <w:r w:rsidRPr="00417E1B">
              <w:rPr>
                <w:rFonts w:ascii="Arial" w:eastAsia="Times New Roman" w:hAnsi="Arial" w:cs="Arial"/>
                <w:sz w:val="20"/>
                <w:szCs w:val="20"/>
                <w:lang w:eastAsia="ru-RU"/>
              </w:rPr>
              <w:t xml:space="preserve"> 35</w:t>
            </w:r>
            <w:r w:rsidR="00D66AB1" w:rsidRPr="00417E1B">
              <w:rPr>
                <w:rFonts w:ascii="Arial" w:eastAsia="Times New Roman" w:hAnsi="Arial" w:cs="Arial"/>
                <w:sz w:val="20"/>
                <w:szCs w:val="20"/>
                <w:lang w:eastAsia="ru-RU"/>
              </w:rPr>
              <w:t xml:space="preserve">, </w:t>
            </w:r>
          </w:p>
          <w:p w14:paraId="1D014BA1" w14:textId="00140760"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стр. </w:t>
            </w:r>
            <w:r w:rsidR="00FA7EB9" w:rsidRPr="00417E1B">
              <w:rPr>
                <w:rFonts w:ascii="Arial" w:eastAsia="Times New Roman" w:hAnsi="Arial" w:cs="Arial"/>
                <w:sz w:val="20"/>
                <w:szCs w:val="20"/>
                <w:lang w:eastAsia="ru-RU"/>
              </w:rPr>
              <w:t>1</w:t>
            </w:r>
          </w:p>
          <w:p w14:paraId="77A74CA4"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0FD10BE0"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DE76B3C"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0E63AF94" w14:textId="7B7AC6E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sidR="00396CBE">
              <w:rPr>
                <w:rFonts w:ascii="Arial" w:eastAsia="Times New Roman" w:hAnsi="Arial" w:cs="Arial"/>
                <w:sz w:val="20"/>
                <w:szCs w:val="20"/>
                <w:lang w:eastAsia="ru-RU"/>
              </w:rPr>
              <w:t xml:space="preserve"> г. Москва</w:t>
            </w:r>
          </w:p>
          <w:p w14:paraId="2B9D2A56"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3B300C2A" w14:textId="476DF4A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6D10A55" w14:textId="3D4F708A" w:rsidR="00D66AB1" w:rsidRPr="00417E1B" w:rsidRDefault="007156E8"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lastRenderedPageBreak/>
              <w:t>БИК 044525187</w:t>
            </w:r>
          </w:p>
        </w:tc>
        <w:tc>
          <w:tcPr>
            <w:tcW w:w="4494" w:type="dxa"/>
          </w:tcPr>
          <w:p w14:paraId="0C863DE4" w14:textId="4A4BFFDC" w:rsidR="00D66AB1"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lastRenderedPageBreak/>
              <w:t>Заявитель:</w:t>
            </w:r>
          </w:p>
        </w:tc>
      </w:tr>
    </w:tbl>
    <w:p w14:paraId="655977CC" w14:textId="77777777" w:rsidR="00D66AB1" w:rsidRPr="00417E1B"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417E1B" w:rsidRDefault="00471AE9"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w:t>
      </w:r>
      <w:r w:rsidR="00D66AB1" w:rsidRPr="00417E1B">
        <w:rPr>
          <w:rFonts w:ascii="Arial" w:eastAsia="Times New Roman" w:hAnsi="Arial" w:cs="Arial"/>
          <w:b/>
          <w:sz w:val="20"/>
          <w:szCs w:val="20"/>
          <w:lang w:eastAsia="ru-RU"/>
        </w:rPr>
        <w:t>. Подписи сторон:</w:t>
      </w:r>
    </w:p>
    <w:p w14:paraId="6109A7BE" w14:textId="77777777" w:rsidR="00FA7EB9" w:rsidRPr="00417E1B"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417E1B" w14:paraId="150D3213" w14:textId="77777777" w:rsidTr="00FA7EB9">
        <w:tc>
          <w:tcPr>
            <w:tcW w:w="5070" w:type="dxa"/>
          </w:tcPr>
          <w:p w14:paraId="0A78B01C" w14:textId="5C206AFF"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5308D62C" w14:textId="65AB1CD5"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1004D3D3" w14:textId="77777777" w:rsidR="00FA7EB9" w:rsidRPr="00417E1B" w:rsidRDefault="00FA7EB9" w:rsidP="00417E1B">
            <w:pPr>
              <w:spacing w:after="0" w:line="240" w:lineRule="auto"/>
              <w:rPr>
                <w:rFonts w:ascii="Arial" w:eastAsia="Times New Roman" w:hAnsi="Arial" w:cs="Arial"/>
                <w:b/>
                <w:sz w:val="20"/>
                <w:szCs w:val="20"/>
                <w:lang w:eastAsia="ru-RU"/>
              </w:rPr>
            </w:pPr>
          </w:p>
          <w:p w14:paraId="243EFCA7" w14:textId="77777777" w:rsidR="00FA7EB9" w:rsidRPr="00417E1B" w:rsidRDefault="00FA7EB9" w:rsidP="00417E1B">
            <w:pPr>
              <w:spacing w:after="0" w:line="240" w:lineRule="auto"/>
              <w:rPr>
                <w:rFonts w:ascii="Arial" w:eastAsia="Times New Roman" w:hAnsi="Arial" w:cs="Arial"/>
                <w:b/>
                <w:sz w:val="20"/>
                <w:szCs w:val="20"/>
                <w:lang w:eastAsia="ru-RU"/>
              </w:rPr>
            </w:pPr>
          </w:p>
          <w:p w14:paraId="635C8B7F" w14:textId="77777777" w:rsidR="00FA7EB9" w:rsidRPr="00417E1B" w:rsidRDefault="00FA7EB9" w:rsidP="00417E1B">
            <w:pPr>
              <w:spacing w:after="0" w:line="240" w:lineRule="auto"/>
              <w:rPr>
                <w:rFonts w:ascii="Arial" w:eastAsia="Times New Roman" w:hAnsi="Arial" w:cs="Arial"/>
                <w:b/>
                <w:sz w:val="20"/>
                <w:szCs w:val="20"/>
                <w:lang w:eastAsia="ru-RU"/>
              </w:rPr>
            </w:pPr>
          </w:p>
          <w:p w14:paraId="1F6F5296" w14:textId="335873B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646BF72" w14:textId="135A3FAE" w:rsidR="00FA7EB9" w:rsidRPr="00417E1B"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417E1B" w:rsidRDefault="00FA7EB9" w:rsidP="00417E1B">
            <w:pPr>
              <w:spacing w:after="0" w:line="240" w:lineRule="auto"/>
              <w:rPr>
                <w:rFonts w:ascii="Arial" w:eastAsia="Times New Roman" w:hAnsi="Arial" w:cs="Arial"/>
                <w:b/>
                <w:sz w:val="20"/>
                <w:szCs w:val="20"/>
                <w:lang w:eastAsia="ru-RU"/>
              </w:rPr>
            </w:pPr>
          </w:p>
          <w:p w14:paraId="020F0A42" w14:textId="77777777" w:rsidR="00FA7EB9" w:rsidRPr="00417E1B" w:rsidRDefault="00FA7EB9" w:rsidP="00417E1B">
            <w:pPr>
              <w:spacing w:after="0" w:line="240" w:lineRule="auto"/>
              <w:rPr>
                <w:rFonts w:ascii="Arial" w:eastAsia="Times New Roman" w:hAnsi="Arial" w:cs="Arial"/>
                <w:b/>
                <w:sz w:val="20"/>
                <w:szCs w:val="20"/>
                <w:lang w:eastAsia="ru-RU"/>
              </w:rPr>
            </w:pPr>
          </w:p>
          <w:p w14:paraId="16094991" w14:textId="77777777" w:rsidR="00FA7EB9" w:rsidRPr="00417E1B" w:rsidRDefault="00FA7EB9" w:rsidP="00417E1B">
            <w:pPr>
              <w:spacing w:after="0" w:line="240" w:lineRule="auto"/>
              <w:rPr>
                <w:rFonts w:ascii="Arial" w:eastAsia="Times New Roman" w:hAnsi="Arial" w:cs="Arial"/>
                <w:b/>
                <w:sz w:val="20"/>
                <w:szCs w:val="20"/>
                <w:lang w:eastAsia="ru-RU"/>
              </w:rPr>
            </w:pPr>
          </w:p>
          <w:p w14:paraId="7D57ED02" w14:textId="77777777" w:rsidR="00FA7EB9" w:rsidRPr="00417E1B"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50532"/>
    <w:rsid w:val="00067820"/>
    <w:rsid w:val="00071316"/>
    <w:rsid w:val="00072161"/>
    <w:rsid w:val="00076CDC"/>
    <w:rsid w:val="000C282E"/>
    <w:rsid w:val="000C5FB6"/>
    <w:rsid w:val="000D070C"/>
    <w:rsid w:val="000E3D42"/>
    <w:rsid w:val="000E50C5"/>
    <w:rsid w:val="000F3099"/>
    <w:rsid w:val="000F464C"/>
    <w:rsid w:val="000F7BDE"/>
    <w:rsid w:val="00105C95"/>
    <w:rsid w:val="00113148"/>
    <w:rsid w:val="001167FF"/>
    <w:rsid w:val="00134C6B"/>
    <w:rsid w:val="001354F8"/>
    <w:rsid w:val="00135F84"/>
    <w:rsid w:val="00147094"/>
    <w:rsid w:val="00151FF7"/>
    <w:rsid w:val="001575FE"/>
    <w:rsid w:val="00160801"/>
    <w:rsid w:val="001641E7"/>
    <w:rsid w:val="00167CBA"/>
    <w:rsid w:val="001712FB"/>
    <w:rsid w:val="00190147"/>
    <w:rsid w:val="001A0007"/>
    <w:rsid w:val="001C0E5B"/>
    <w:rsid w:val="001D14C3"/>
    <w:rsid w:val="001D3DA5"/>
    <w:rsid w:val="001E60C5"/>
    <w:rsid w:val="001F48CC"/>
    <w:rsid w:val="001F72F0"/>
    <w:rsid w:val="00207B06"/>
    <w:rsid w:val="002540FC"/>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96CBE"/>
    <w:rsid w:val="003C2B53"/>
    <w:rsid w:val="003D78BC"/>
    <w:rsid w:val="003E46A9"/>
    <w:rsid w:val="003F241A"/>
    <w:rsid w:val="003F7A9F"/>
    <w:rsid w:val="00414404"/>
    <w:rsid w:val="00417E1B"/>
    <w:rsid w:val="00437ECA"/>
    <w:rsid w:val="00446563"/>
    <w:rsid w:val="00450F15"/>
    <w:rsid w:val="00456CEB"/>
    <w:rsid w:val="00471AE9"/>
    <w:rsid w:val="0047421E"/>
    <w:rsid w:val="00474FB8"/>
    <w:rsid w:val="004B007A"/>
    <w:rsid w:val="004D33BE"/>
    <w:rsid w:val="004F3ECC"/>
    <w:rsid w:val="005027CC"/>
    <w:rsid w:val="00516BA7"/>
    <w:rsid w:val="00526339"/>
    <w:rsid w:val="005365C8"/>
    <w:rsid w:val="00547CF2"/>
    <w:rsid w:val="005621B5"/>
    <w:rsid w:val="005843DD"/>
    <w:rsid w:val="005856D8"/>
    <w:rsid w:val="00591E7A"/>
    <w:rsid w:val="005A27BE"/>
    <w:rsid w:val="005A59BE"/>
    <w:rsid w:val="005B32C3"/>
    <w:rsid w:val="005B4408"/>
    <w:rsid w:val="005E3DA0"/>
    <w:rsid w:val="005F2DD2"/>
    <w:rsid w:val="005F38CE"/>
    <w:rsid w:val="00652118"/>
    <w:rsid w:val="00664A30"/>
    <w:rsid w:val="0068393A"/>
    <w:rsid w:val="00687A1E"/>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120C7"/>
    <w:rsid w:val="00837998"/>
    <w:rsid w:val="00886676"/>
    <w:rsid w:val="008B4C0F"/>
    <w:rsid w:val="008C525D"/>
    <w:rsid w:val="008D5D86"/>
    <w:rsid w:val="008F3AAF"/>
    <w:rsid w:val="008F452D"/>
    <w:rsid w:val="009146B5"/>
    <w:rsid w:val="009150F8"/>
    <w:rsid w:val="00916056"/>
    <w:rsid w:val="00920C6C"/>
    <w:rsid w:val="0092697B"/>
    <w:rsid w:val="00934815"/>
    <w:rsid w:val="0094251C"/>
    <w:rsid w:val="00953596"/>
    <w:rsid w:val="00982726"/>
    <w:rsid w:val="00991F2F"/>
    <w:rsid w:val="00997575"/>
    <w:rsid w:val="009A26A1"/>
    <w:rsid w:val="009F0235"/>
    <w:rsid w:val="00A139FD"/>
    <w:rsid w:val="00A2748B"/>
    <w:rsid w:val="00A407B3"/>
    <w:rsid w:val="00A54A71"/>
    <w:rsid w:val="00A84711"/>
    <w:rsid w:val="00AA7FF3"/>
    <w:rsid w:val="00AB10FC"/>
    <w:rsid w:val="00AB209C"/>
    <w:rsid w:val="00AD5177"/>
    <w:rsid w:val="00AF0401"/>
    <w:rsid w:val="00AF1D7B"/>
    <w:rsid w:val="00AF3160"/>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911DB"/>
    <w:rsid w:val="00CA2B23"/>
    <w:rsid w:val="00CB01AA"/>
    <w:rsid w:val="00CB569D"/>
    <w:rsid w:val="00CD13EE"/>
    <w:rsid w:val="00CD366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17A0-5220-4E64-8491-406BBDD6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4368</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11</cp:revision>
  <cp:lastPrinted>2019-04-08T07:19:00Z</cp:lastPrinted>
  <dcterms:created xsi:type="dcterms:W3CDTF">2022-03-16T09:54:00Z</dcterms:created>
  <dcterms:modified xsi:type="dcterms:W3CDTF">2022-07-25T14:13:00Z</dcterms:modified>
</cp:coreProperties>
</file>