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65EF8" w14:textId="77777777" w:rsidR="0079735A" w:rsidRPr="00AD7D30" w:rsidRDefault="00526F3B" w:rsidP="00AD7D30">
      <w:pPr>
        <w:ind w:left="-142"/>
        <w:jc w:val="center"/>
        <w:divId w:val="886138415"/>
        <w:rPr>
          <w:rFonts w:eastAsia="Times New Roman"/>
          <w:b/>
          <w:bCs/>
          <w:sz w:val="26"/>
          <w:szCs w:val="26"/>
        </w:rPr>
      </w:pPr>
      <w:r w:rsidRPr="00547002">
        <w:rPr>
          <w:rFonts w:eastAsia="Times New Roman"/>
          <w:sz w:val="26"/>
          <w:szCs w:val="26"/>
        </w:rPr>
        <w:br/>
      </w:r>
      <w:r>
        <w:rPr>
          <w:rStyle w:val="a3"/>
          <w:rFonts w:eastAsia="Times New Roman"/>
          <w:sz w:val="26"/>
          <w:szCs w:val="26"/>
        </w:rPr>
        <w:t>ПРОТОКОЛ № 1101</w:t>
      </w:r>
      <w:r w:rsidRPr="0079735A">
        <w:rPr>
          <w:rStyle w:val="a3"/>
          <w:rFonts w:eastAsia="Times New Roman"/>
          <w:sz w:val="26"/>
          <w:szCs w:val="26"/>
        </w:rPr>
        <w:t>-</w:t>
      </w:r>
      <w:r>
        <w:rPr>
          <w:rStyle w:val="a3"/>
          <w:rFonts w:eastAsia="Times New Roman"/>
          <w:sz w:val="26"/>
          <w:szCs w:val="26"/>
        </w:rPr>
        <w:t>ПП</w:t>
      </w:r>
      <w:r w:rsidRPr="0079735A">
        <w:rPr>
          <w:rStyle w:val="a3"/>
          <w:rFonts w:eastAsia="Times New Roman"/>
          <w:sz w:val="26"/>
          <w:szCs w:val="26"/>
        </w:rPr>
        <w:t>/1</w:t>
      </w:r>
    </w:p>
    <w:p w14:paraId="42465EF9" w14:textId="77777777" w:rsidR="00FC128D" w:rsidRPr="00A06A9C" w:rsidRDefault="00526F3B" w:rsidP="00AD7D30">
      <w:pPr>
        <w:pStyle w:val="a4"/>
        <w:spacing w:after="120"/>
        <w:jc w:val="center"/>
        <w:divId w:val="886138415"/>
        <w:rPr>
          <w:rStyle w:val="center1"/>
        </w:rPr>
      </w:pPr>
      <w:r w:rsidRPr="00A06A9C">
        <w:rPr>
          <w:rStyle w:val="center1"/>
        </w:rPr>
        <w:t xml:space="preserve">О РЕЗУЛЬТАТАХ ПРОВЕДЕНИЯ ТОРГОВ </w:t>
      </w:r>
      <w:r w:rsidRPr="0022102E">
        <w:rPr>
          <w:rStyle w:val="center1"/>
        </w:rPr>
        <w:t>ПОСРЕДСТВОМ ПУБЛИЧНОГО ПРЕДЛОЖЕНИЯ</w:t>
      </w:r>
      <w:r>
        <w:rPr>
          <w:rStyle w:val="center1"/>
        </w:rPr>
        <w:t xml:space="preserve"> </w:t>
      </w:r>
      <w:r w:rsidRPr="00A03031">
        <w:rPr>
          <w:rStyle w:val="center1"/>
        </w:rPr>
        <w:t xml:space="preserve">ПО ПРОДАЖЕ </w:t>
      </w:r>
      <w:r w:rsidRPr="00573289">
        <w:rPr>
          <w:rStyle w:val="center1"/>
        </w:rPr>
        <w:t>ПРАВ КРЕДИТОРА (ТРЕБОВАНИЙ)</w:t>
      </w:r>
      <w:r>
        <w:rPr>
          <w:rStyle w:val="center1"/>
        </w:rPr>
        <w:t xml:space="preserve"> АО «БМ-БАНК»</w:t>
      </w:r>
      <w:r>
        <w:rPr>
          <w:rStyle w:val="center1"/>
        </w:rPr>
        <w:br/>
      </w:r>
      <w:r w:rsidRPr="00573289">
        <w:rPr>
          <w:rStyle w:val="center1"/>
        </w:rPr>
        <w:t xml:space="preserve">К </w:t>
      </w:r>
      <w:r w:rsidRPr="00ED1A89">
        <w:rPr>
          <w:rStyle w:val="center1"/>
        </w:rPr>
        <w:t xml:space="preserve">ЗАО </w:t>
      </w:r>
      <w:r>
        <w:rPr>
          <w:rStyle w:val="center1"/>
        </w:rPr>
        <w:t>«</w:t>
      </w:r>
      <w:r w:rsidRPr="00ED1A89">
        <w:rPr>
          <w:rStyle w:val="center1"/>
        </w:rPr>
        <w:t>СИРИУС</w:t>
      </w:r>
      <w:r>
        <w:rPr>
          <w:rStyle w:val="center1"/>
        </w:rPr>
        <w:t>»</w:t>
      </w:r>
      <w:r w:rsidRPr="00ED1A89">
        <w:rPr>
          <w:rStyle w:val="center1"/>
        </w:rPr>
        <w:t>, КУЛЫГИНА ИЛЬИ ГЕННАДЬЕВИЧА И ГОРБАЧЕВСКОГО ЭДУАРДА ГЕННАДЬЕВИЧА КАК КОНТРОЛИРУЮЩИХ ЛИЦ ООО «АГРО БИМ»</w:t>
      </w:r>
      <w:r>
        <w:rPr>
          <w:rStyle w:val="center1"/>
        </w:rPr>
        <w:t xml:space="preserve"> </w:t>
      </w:r>
    </w:p>
    <w:p w14:paraId="42465EFA" w14:textId="77777777" w:rsidR="00C21972" w:rsidRPr="00C21972" w:rsidRDefault="00526F3B" w:rsidP="00C21972">
      <w:pPr>
        <w:pStyle w:val="a4"/>
        <w:ind w:left="-142"/>
        <w:divId w:val="886138415"/>
        <w:rPr>
          <w:b/>
          <w:bCs/>
        </w:rPr>
      </w:pPr>
      <w:r w:rsidRPr="00C21972">
        <w:rPr>
          <w:b/>
          <w:bCs/>
        </w:rPr>
        <w:t xml:space="preserve">Идентификационный номер торгов: </w:t>
      </w:r>
      <w:r w:rsidRPr="00C21972">
        <w:rPr>
          <w:b/>
          <w:bCs/>
          <w:u w:val="single"/>
        </w:rPr>
        <w:t>1</w:t>
      </w:r>
      <w:r>
        <w:rPr>
          <w:b/>
          <w:bCs/>
          <w:u w:val="single"/>
        </w:rPr>
        <w:t>101</w:t>
      </w:r>
      <w:r w:rsidRPr="00C21972">
        <w:rPr>
          <w:b/>
          <w:bCs/>
          <w:u w:val="single"/>
        </w:rPr>
        <w:t>-ПП</w:t>
      </w:r>
    </w:p>
    <w:p w14:paraId="42465EFB" w14:textId="77777777" w:rsidR="00C21972" w:rsidRPr="00C21972" w:rsidRDefault="00526F3B" w:rsidP="00C21972">
      <w:pPr>
        <w:pStyle w:val="a4"/>
        <w:ind w:left="-142"/>
        <w:divId w:val="886138415"/>
        <w:rPr>
          <w:b/>
          <w:bCs/>
          <w:i/>
          <w:iCs/>
          <w:u w:val="single"/>
        </w:rPr>
      </w:pPr>
      <w:r w:rsidRPr="00C21972">
        <w:rPr>
          <w:b/>
          <w:bCs/>
        </w:rPr>
        <w:t xml:space="preserve">Дата подписания протокола </w:t>
      </w:r>
      <w:r>
        <w:rPr>
          <w:b/>
          <w:bCs/>
          <w:iCs/>
          <w:u w:val="single"/>
        </w:rPr>
        <w:t>19</w:t>
      </w:r>
      <w:r w:rsidRPr="00C21972">
        <w:rPr>
          <w:b/>
          <w:bCs/>
          <w:iCs/>
          <w:u w:val="single"/>
        </w:rPr>
        <w:t>.</w:t>
      </w:r>
      <w:r>
        <w:rPr>
          <w:b/>
          <w:bCs/>
          <w:iCs/>
          <w:u w:val="single"/>
        </w:rPr>
        <w:t>10</w:t>
      </w:r>
      <w:r w:rsidRPr="00C21972">
        <w:rPr>
          <w:b/>
          <w:bCs/>
          <w:iCs/>
          <w:u w:val="single"/>
        </w:rPr>
        <w:t>.2022 г.</w:t>
      </w:r>
    </w:p>
    <w:p w14:paraId="42465EFC" w14:textId="77777777" w:rsidR="00CD4D19" w:rsidRPr="00A06A9C" w:rsidRDefault="00526F3B" w:rsidP="0079735A">
      <w:pPr>
        <w:pStyle w:val="a4"/>
        <w:ind w:left="-142"/>
        <w:divId w:val="886138415"/>
      </w:pPr>
      <w:r w:rsidRPr="00A06A9C">
        <w:rPr>
          <w:rStyle w:val="b1"/>
        </w:rPr>
        <w:t>Настоящий протокол подписан в подтверждение следующего:</w:t>
      </w:r>
    </w:p>
    <w:p w14:paraId="42465EFD" w14:textId="77777777" w:rsidR="00C21972" w:rsidRPr="00A03031" w:rsidRDefault="00526F3B" w:rsidP="00C21972">
      <w:pPr>
        <w:pStyle w:val="a4"/>
        <w:spacing w:after="0" w:afterAutospacing="0"/>
        <w:ind w:left="-142"/>
        <w:divId w:val="886138415"/>
      </w:pPr>
      <w:r w:rsidRPr="00A03031">
        <w:t xml:space="preserve">Условия проведения торгов, подлежащих проведению в соответствии с сообщениями, опубликованными на электронной торговой площадке </w:t>
      </w:r>
      <w:r w:rsidRPr="00BC2AC0">
        <w:t>http://trade.nistp.ru/</w:t>
      </w:r>
      <w:r w:rsidRPr="00A03031">
        <w:t xml:space="preserve"> и в газете «Московский комсомолец» №</w:t>
      </w:r>
      <w:r>
        <w:t>172 (28.870)</w:t>
      </w:r>
      <w:r w:rsidRPr="00A03031">
        <w:t xml:space="preserve"> </w:t>
      </w:r>
      <w:r>
        <w:t>от 16.09.2022</w:t>
      </w:r>
      <w:r w:rsidRPr="00A03031">
        <w:t>.</w:t>
      </w:r>
    </w:p>
    <w:p w14:paraId="42465EFE" w14:textId="77777777" w:rsidR="00CD4D19" w:rsidRPr="008A15EF" w:rsidRDefault="00526F3B" w:rsidP="0079735A">
      <w:pPr>
        <w:pStyle w:val="a4"/>
        <w:spacing w:after="0" w:afterAutospacing="0"/>
        <w:ind w:left="-142"/>
        <w:divId w:val="886138415"/>
      </w:pPr>
      <w:r w:rsidRPr="00A06A9C">
        <w:rPr>
          <w:rStyle w:val="u1"/>
        </w:rPr>
        <w:t>Организатор торгов:</w:t>
      </w:r>
      <w:r w:rsidRPr="00A06A9C">
        <w:rPr>
          <w:rStyle w:val="u1"/>
          <w:u w:val="none"/>
        </w:rPr>
        <w:t xml:space="preserve"> </w:t>
      </w:r>
      <w:r w:rsidRPr="00A06A9C">
        <w:rPr>
          <w:rStyle w:val="ib1"/>
        </w:rPr>
        <w:t>Общество с огран</w:t>
      </w:r>
      <w:r>
        <w:rPr>
          <w:rStyle w:val="ib1"/>
        </w:rPr>
        <w:t>иченной ответственностью ВТБ ДЦ</w:t>
      </w:r>
      <w:r w:rsidRPr="008A15EF">
        <w:rPr>
          <w:rStyle w:val="ib1"/>
        </w:rPr>
        <w:t>.</w:t>
      </w:r>
    </w:p>
    <w:p w14:paraId="42465EFF" w14:textId="4E8DA982" w:rsidR="00CD4D19" w:rsidRPr="00A06A9C" w:rsidRDefault="00526F3B" w:rsidP="0079735A">
      <w:pPr>
        <w:pStyle w:val="a4"/>
        <w:ind w:left="-142"/>
        <w:divId w:val="886138415"/>
        <w:rPr>
          <w:rStyle w:val="ib1"/>
        </w:rPr>
      </w:pPr>
      <w:r>
        <w:rPr>
          <w:rStyle w:val="u1"/>
        </w:rPr>
        <w:t>Продавец</w:t>
      </w:r>
      <w:r w:rsidRPr="00A06A9C">
        <w:rPr>
          <w:rStyle w:val="u1"/>
        </w:rPr>
        <w:t xml:space="preserve"> предмета торгов:</w:t>
      </w:r>
      <w:r w:rsidRPr="00A06A9C">
        <w:rPr>
          <w:rStyle w:val="ib1"/>
        </w:rPr>
        <w:t xml:space="preserve"> </w:t>
      </w:r>
      <w:r>
        <w:rPr>
          <w:rStyle w:val="ib1"/>
        </w:rPr>
        <w:t xml:space="preserve">АО «БМ-Банк» </w:t>
      </w:r>
      <w:r w:rsidRPr="00A06A9C">
        <w:rPr>
          <w:rStyle w:val="ib1"/>
        </w:rPr>
        <w:t>(далее –Банк).</w:t>
      </w:r>
    </w:p>
    <w:p w14:paraId="42465F00" w14:textId="77777777" w:rsidR="00BA2BA8" w:rsidRPr="00A06A9C" w:rsidRDefault="00526F3B" w:rsidP="0079735A">
      <w:pPr>
        <w:pStyle w:val="a4"/>
        <w:ind w:left="-142"/>
        <w:divId w:val="886138415"/>
        <w:rPr>
          <w:rStyle w:val="ib1"/>
        </w:rPr>
      </w:pPr>
      <w:r w:rsidRPr="00A06A9C">
        <w:rPr>
          <w:rStyle w:val="ib1"/>
          <w:b w:val="0"/>
          <w:i w:val="0"/>
          <w:u w:val="single"/>
        </w:rPr>
        <w:t>Электронная торговая площадка:</w:t>
      </w:r>
      <w:r w:rsidRPr="00A06A9C">
        <w:rPr>
          <w:rStyle w:val="ib1"/>
          <w:b w:val="0"/>
          <w:i w:val="0"/>
        </w:rPr>
        <w:t xml:space="preserve"> </w:t>
      </w:r>
      <w:r w:rsidRPr="00A06A9C">
        <w:rPr>
          <w:rStyle w:val="ib1"/>
        </w:rPr>
        <w:t>АО «НИС» («Новые информационные сервисы»).</w:t>
      </w:r>
    </w:p>
    <w:p w14:paraId="42465F01" w14:textId="77777777" w:rsidR="00C21972" w:rsidRDefault="00526F3B" w:rsidP="00174DCD">
      <w:pPr>
        <w:pStyle w:val="a4"/>
        <w:ind w:left="-142"/>
        <w:divId w:val="886138415"/>
        <w:rPr>
          <w:rStyle w:val="ib1"/>
        </w:rPr>
      </w:pPr>
      <w:r w:rsidRPr="00A06A9C">
        <w:rPr>
          <w:rStyle w:val="u1"/>
        </w:rPr>
        <w:t>Форма торгов:</w:t>
      </w:r>
      <w:r w:rsidRPr="00A06A9C">
        <w:t> </w:t>
      </w:r>
      <w:r w:rsidRPr="00C21972">
        <w:rPr>
          <w:rStyle w:val="ib1"/>
        </w:rPr>
        <w:t>открытые электронные торги посредством публичного предложения.</w:t>
      </w:r>
    </w:p>
    <w:p w14:paraId="42465F02" w14:textId="77777777" w:rsidR="00354732" w:rsidRPr="00346F1D" w:rsidRDefault="00526F3B" w:rsidP="005C791D">
      <w:pPr>
        <w:pStyle w:val="a4"/>
        <w:ind w:left="-142"/>
        <w:divId w:val="886138415"/>
        <w:rPr>
          <w:b/>
          <w:i/>
        </w:rPr>
      </w:pPr>
      <w:r w:rsidRPr="00A06A9C">
        <w:rPr>
          <w:rStyle w:val="u1"/>
        </w:rPr>
        <w:t>Критерии определения победителя торгов:</w:t>
      </w:r>
      <w:r w:rsidRPr="00A06A9C">
        <w:rPr>
          <w:rStyle w:val="u1"/>
          <w:u w:val="none"/>
        </w:rPr>
        <w:t xml:space="preserve"> </w:t>
      </w:r>
      <w:bookmarkStart w:id="0" w:name="_Hlk117078088"/>
      <w:r w:rsidRPr="00346F1D">
        <w:rPr>
          <w:rStyle w:val="u1"/>
          <w:b/>
          <w:i/>
          <w:u w:val="none"/>
        </w:rPr>
        <w:t>Победителем признается участник торгов, который представил в установленный срок Заявку на участие в торгах с предложением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 При получении нескольких Заявок с различными предложениями о цене Лота, которые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Лот. В случае, если несколько участников торгов представили в установленный срок Заявки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 с ценовым предложением.</w:t>
      </w:r>
    </w:p>
    <w:bookmarkEnd w:id="0"/>
    <w:p w14:paraId="42465F03" w14:textId="7CD18173" w:rsidR="00CD4D19" w:rsidRPr="00A06A9C" w:rsidRDefault="00526F3B" w:rsidP="0079735A">
      <w:pPr>
        <w:pStyle w:val="a4"/>
        <w:ind w:left="-142"/>
        <w:divId w:val="886138415"/>
      </w:pPr>
      <w:r w:rsidRPr="00526F3B">
        <w:rPr>
          <w:u w:val="single"/>
        </w:rPr>
        <w:t>Электронная площадка, на которой подводятся итоги</w:t>
      </w:r>
      <w:r w:rsidRPr="00A06A9C">
        <w:rPr>
          <w:rStyle w:val="u1"/>
        </w:rPr>
        <w:t>:</w:t>
      </w:r>
      <w:r w:rsidRPr="00A06A9C">
        <w:t> </w:t>
      </w:r>
      <w:r w:rsidRPr="00A06A9C">
        <w:rPr>
          <w:rStyle w:val="ib1"/>
        </w:rPr>
        <w:t>http://trade.nistp.ru/.</w:t>
      </w:r>
    </w:p>
    <w:p w14:paraId="42465F04" w14:textId="77777777" w:rsidR="00A06A9C" w:rsidRPr="00A06A9C" w:rsidRDefault="00526F3B" w:rsidP="00A06A9C">
      <w:pPr>
        <w:pStyle w:val="a4"/>
        <w:ind w:left="-142"/>
        <w:divId w:val="886138415"/>
        <w:rPr>
          <w:b/>
        </w:rPr>
      </w:pPr>
      <w:r w:rsidRPr="00A06A9C">
        <w:rPr>
          <w:b/>
        </w:rPr>
        <w:t>По Лоту № 1</w:t>
      </w:r>
    </w:p>
    <w:p w14:paraId="42465F05" w14:textId="77777777" w:rsidR="005C791D" w:rsidRPr="005C791D" w:rsidRDefault="00526F3B" w:rsidP="005C791D">
      <w:pPr>
        <w:pStyle w:val="a4"/>
        <w:ind w:left="-142"/>
        <w:divId w:val="886138415"/>
      </w:pPr>
      <w:bookmarkStart w:id="1" w:name="_Hlk117078145"/>
      <w:r w:rsidRPr="005C791D">
        <w:t xml:space="preserve">Предмет торгов: права кредитора (требования) по обязательствам ЗАО "Сириус", Кулыгина Ильи Геннадьевича и Горбачевского Эдуарда Геннадьевича как контролирующих лиц ООО «Агро Бим», привлеченных к субсидиарной ответственности по обязательствам ООО «Агро Бим» на основании определения Арбитражного суда Московской области от 10.04.2020 по делу №А41-107987/2015, постановления Десятого арбитражного апелляционного суда от 14.09.2020 по делу № А41-107987/2015 и постановления Арбитражного суда Московского округа от 19.11.2020 по делу № А41-107987/2015 в размере 44 488 273,13 рублей, установленном определением Арбитражного суда Московской области от 29.04.2022 по </w:t>
      </w:r>
      <w:r w:rsidRPr="005C791D">
        <w:lastRenderedPageBreak/>
        <w:t>делу №А41-107987/2015 (упоминаются по тексту Документации – Требования, Имущество, Лот).</w:t>
      </w:r>
    </w:p>
    <w:p w14:paraId="42465F06" w14:textId="77777777" w:rsidR="005C791D" w:rsidRPr="005C791D" w:rsidRDefault="00526F3B" w:rsidP="005C791D">
      <w:pPr>
        <w:pStyle w:val="a4"/>
        <w:ind w:left="-142"/>
        <w:divId w:val="886138415"/>
      </w:pPr>
      <w:r w:rsidRPr="005C791D">
        <w:t>Требования включают в себя:</w:t>
      </w:r>
    </w:p>
    <w:p w14:paraId="42465F07" w14:textId="10D4FBD0" w:rsidR="005C791D" w:rsidRPr="005C791D" w:rsidRDefault="00526F3B" w:rsidP="005C791D">
      <w:pPr>
        <w:pStyle w:val="a4"/>
        <w:ind w:left="-142"/>
        <w:divId w:val="886138415"/>
      </w:pPr>
      <w:r w:rsidRPr="005C791D">
        <w:t xml:space="preserve">Обязательства ЗАО </w:t>
      </w:r>
      <w:r w:rsidR="002603BE">
        <w:t>«</w:t>
      </w:r>
      <w:r w:rsidRPr="005C791D">
        <w:t>Сириус</w:t>
      </w:r>
      <w:r w:rsidR="002603BE">
        <w:t>»</w:t>
      </w:r>
      <w:bookmarkStart w:id="2" w:name="_GoBack"/>
      <w:bookmarkEnd w:id="2"/>
      <w:r w:rsidRPr="005C791D">
        <w:t xml:space="preserve">, </w:t>
      </w:r>
      <w:proofErr w:type="spellStart"/>
      <w:r w:rsidRPr="005C791D">
        <w:t>Кулыгина</w:t>
      </w:r>
      <w:proofErr w:type="spellEnd"/>
      <w:r w:rsidRPr="005C791D">
        <w:t xml:space="preserve"> Ильи Геннадьевича и Горбачевского Эдуарда Геннадьевича как контролирующих лиц ООО «Агро Бим», привлеченных к субсидиарной ответственности по обязательствам ООО «Агро Бим» на основании определения Арбитражного суда Московской области от 10.04.2020 по делу №А41-107987/2015, постановления Десятого арбитражного апелляционного суда от 14.09.2020 по делу № А41-107987/2015 и постановления Арбитражного суда Московского округа от 19.11.2020 по делу № А41-107987/2015 в размере 44 488 273,13 рублей, установленном определением Арбитражного суда Московской области от 29.04.2022 по делу №А41-107987/2015.</w:t>
      </w:r>
    </w:p>
    <w:p w14:paraId="42465F08" w14:textId="77777777" w:rsidR="005C791D" w:rsidRPr="005C791D" w:rsidRDefault="00526F3B" w:rsidP="005C791D">
      <w:pPr>
        <w:pStyle w:val="a4"/>
        <w:ind w:left="-142"/>
        <w:divId w:val="886138415"/>
      </w:pPr>
      <w:r w:rsidRPr="005C791D">
        <w:t>Требования реализуются в составе одного Лота.</w:t>
      </w:r>
    </w:p>
    <w:p w14:paraId="42465F09" w14:textId="77777777" w:rsidR="005C791D" w:rsidRPr="005C791D" w:rsidRDefault="00526F3B" w:rsidP="005C791D">
      <w:pPr>
        <w:pStyle w:val="a4"/>
        <w:ind w:left="-142"/>
        <w:divId w:val="886138415"/>
      </w:pPr>
      <w:r w:rsidRPr="005C791D">
        <w:t>В процессе подготовки торгов Организатор торгов в порядке, предусмотренном настоящей Документацией, предоставляет заявителям возможность ознакомления с Документацией, характеризующей предмет торгов. С целью соблюдения положений Федерального закона № 152-ФЗ от 27.07.2006 «О персональных данных» документы, содержащие персональные данные, будут предоставлены для ознакомления с изъятием персональных данных физических лиц, на обработку которых не предоставлено согласие. Информационная карта проведения электронных торгов, указанных в пункте 1.1. настоящей Документации, публикуется Организатором торгов на ЭТП (далее – Информационная карта).</w:t>
      </w:r>
    </w:p>
    <w:bookmarkEnd w:id="1"/>
    <w:p w14:paraId="42465F0A" w14:textId="77777777" w:rsidR="00C21972" w:rsidRDefault="00526F3B" w:rsidP="005C791D">
      <w:pPr>
        <w:pStyle w:val="a4"/>
        <w:ind w:left="-142"/>
        <w:divId w:val="886138415"/>
        <w:rPr>
          <w:b/>
          <w:i/>
        </w:rPr>
      </w:pPr>
      <w:r w:rsidRPr="0076152B">
        <w:rPr>
          <w:u w:val="single"/>
        </w:rPr>
        <w:t>Начальная цена лота</w:t>
      </w:r>
      <w:r w:rsidRPr="008C4327">
        <w:t xml:space="preserve">: </w:t>
      </w:r>
      <w:bookmarkStart w:id="3" w:name="_Hlk117078187"/>
      <w:r w:rsidRPr="005C791D">
        <w:rPr>
          <w:b/>
          <w:i/>
        </w:rPr>
        <w:t>44 488 273,13</w:t>
      </w:r>
      <w:r w:rsidRPr="005C791D">
        <w:t xml:space="preserve"> </w:t>
      </w:r>
      <w:bookmarkEnd w:id="3"/>
      <w:r>
        <w:rPr>
          <w:b/>
          <w:i/>
        </w:rPr>
        <w:t xml:space="preserve">руб. </w:t>
      </w:r>
      <w:r w:rsidRPr="006376DB">
        <w:rPr>
          <w:b/>
          <w:i/>
        </w:rPr>
        <w:t>НДС не облагается.</w:t>
      </w:r>
    </w:p>
    <w:p w14:paraId="42465F0B" w14:textId="77777777" w:rsidR="006C1B7C" w:rsidRDefault="00526F3B" w:rsidP="00C21972">
      <w:pPr>
        <w:pStyle w:val="a4"/>
        <w:ind w:left="-142"/>
        <w:divId w:val="886138415"/>
        <w:rPr>
          <w:u w:val="single"/>
        </w:rPr>
      </w:pPr>
      <w:r w:rsidRPr="006C1B7C">
        <w:rPr>
          <w:u w:val="single"/>
        </w:rPr>
        <w:t>График снижения цены:</w:t>
      </w:r>
    </w:p>
    <w:tbl>
      <w:tblPr>
        <w:tblW w:w="9559" w:type="dxa"/>
        <w:tblInd w:w="-34" w:type="dxa"/>
        <w:tblLook w:val="04A0" w:firstRow="1" w:lastRow="0" w:firstColumn="1" w:lastColumn="0" w:noHBand="0" w:noVBand="1"/>
      </w:tblPr>
      <w:tblGrid>
        <w:gridCol w:w="969"/>
        <w:gridCol w:w="2162"/>
        <w:gridCol w:w="3901"/>
        <w:gridCol w:w="2527"/>
      </w:tblGrid>
      <w:tr w:rsidR="00120CE3" w14:paraId="42465F10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0C" w14:textId="77777777" w:rsidR="00FF0386" w:rsidRPr="00FF0386" w:rsidRDefault="00526F3B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0D" w14:textId="77777777" w:rsidR="00FF0386" w:rsidRPr="00FF0386" w:rsidRDefault="00526F3B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начала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0E" w14:textId="77777777" w:rsidR="00FF0386" w:rsidRPr="00FF0386" w:rsidRDefault="00526F3B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окончания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0F" w14:textId="77777777" w:rsidR="00FF0386" w:rsidRPr="00FF0386" w:rsidRDefault="00526F3B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Цена</w:t>
            </w:r>
          </w:p>
        </w:tc>
      </w:tr>
      <w:tr w:rsidR="00120CE3" w14:paraId="42465F15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11" w14:textId="77777777" w:rsidR="00FF0386" w:rsidRPr="00FF0386" w:rsidRDefault="00526F3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12" w14:textId="77777777" w:rsidR="00FF0386" w:rsidRPr="00FF0386" w:rsidRDefault="00526F3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13" w14:textId="77777777" w:rsidR="00FF0386" w:rsidRPr="00FF0386" w:rsidRDefault="00526F3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.2022 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14" w14:textId="77777777" w:rsidR="00FF0386" w:rsidRPr="00FF0386" w:rsidRDefault="00526F3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791D">
              <w:rPr>
                <w:rFonts w:eastAsia="Times New Roman"/>
                <w:color w:val="000000"/>
                <w:sz w:val="22"/>
                <w:szCs w:val="22"/>
              </w:rPr>
              <w:t>44 488 273,13</w:t>
            </w:r>
          </w:p>
        </w:tc>
      </w:tr>
      <w:tr w:rsidR="00120CE3" w14:paraId="42465F1A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16" w14:textId="77777777" w:rsidR="00FF0386" w:rsidRPr="00FF0386" w:rsidRDefault="00526F3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17" w14:textId="77777777" w:rsidR="00FF0386" w:rsidRPr="00FF0386" w:rsidRDefault="00526F3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.2022 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18" w14:textId="77777777" w:rsidR="00FF0386" w:rsidRPr="00FF0386" w:rsidRDefault="00526F3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19" w14:textId="77777777" w:rsidR="00FF0386" w:rsidRPr="00FF0386" w:rsidRDefault="00526F3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791D">
              <w:rPr>
                <w:rFonts w:eastAsia="Times New Roman"/>
                <w:color w:val="000000"/>
                <w:sz w:val="22"/>
                <w:szCs w:val="22"/>
              </w:rPr>
              <w:t>32 325 515,42</w:t>
            </w:r>
          </w:p>
        </w:tc>
      </w:tr>
      <w:tr w:rsidR="00120CE3" w14:paraId="42465F1F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1B" w14:textId="77777777" w:rsidR="00FF0386" w:rsidRPr="00FF0386" w:rsidRDefault="00526F3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1C" w14:textId="77777777" w:rsidR="00FF0386" w:rsidRPr="00FF0386" w:rsidRDefault="00526F3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1D" w14:textId="77777777" w:rsidR="00FF0386" w:rsidRPr="00FF0386" w:rsidRDefault="00526F3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.2022 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1E" w14:textId="77777777" w:rsidR="00FF0386" w:rsidRPr="00FF0386" w:rsidRDefault="00526F3B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791D">
              <w:rPr>
                <w:rFonts w:eastAsia="Times New Roman"/>
                <w:color w:val="000000"/>
                <w:sz w:val="22"/>
                <w:szCs w:val="22"/>
              </w:rPr>
              <w:t>20 162 757,71</w:t>
            </w:r>
          </w:p>
        </w:tc>
      </w:tr>
      <w:tr w:rsidR="00120CE3" w14:paraId="42465F24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20" w14:textId="77777777" w:rsidR="005C791D" w:rsidRPr="00FF0386" w:rsidRDefault="00526F3B" w:rsidP="005C79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21" w14:textId="77777777" w:rsidR="005C791D" w:rsidRPr="00FF0386" w:rsidRDefault="00526F3B" w:rsidP="005C79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.2022 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22" w14:textId="77777777" w:rsidR="005C791D" w:rsidRPr="00FF0386" w:rsidRDefault="00526F3B" w:rsidP="005C79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.2022 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23" w14:textId="77777777" w:rsidR="005C791D" w:rsidRPr="00FF0386" w:rsidRDefault="00526F3B" w:rsidP="005C79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791D">
              <w:rPr>
                <w:rFonts w:eastAsia="Times New Roman"/>
                <w:color w:val="000000"/>
                <w:sz w:val="22"/>
                <w:szCs w:val="22"/>
              </w:rPr>
              <w:t>8 000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5C791D">
              <w:rPr>
                <w:rFonts w:eastAsia="Times New Roman"/>
                <w:color w:val="000000"/>
                <w:sz w:val="22"/>
                <w:szCs w:val="22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</w:tr>
    </w:tbl>
    <w:p w14:paraId="42465F25" w14:textId="77777777" w:rsidR="006C7758" w:rsidRPr="00A06A9C" w:rsidRDefault="00526F3B" w:rsidP="005C791D">
      <w:pPr>
        <w:pStyle w:val="a4"/>
        <w:ind w:left="-142"/>
        <w:divId w:val="886138415"/>
      </w:pPr>
      <w:r w:rsidRPr="00A06A9C">
        <w:t>В соответствии с протоколом №</w:t>
      </w:r>
      <w:r>
        <w:t>1101</w:t>
      </w:r>
      <w:r w:rsidRPr="00A06A9C">
        <w:t>-</w:t>
      </w:r>
      <w:r>
        <w:t>ПП</w:t>
      </w:r>
      <w:r w:rsidRPr="00A06A9C">
        <w:t xml:space="preserve">/1 от </w:t>
      </w:r>
      <w:r>
        <w:t>19</w:t>
      </w:r>
      <w:r w:rsidRPr="00A06A9C">
        <w:t>.</w:t>
      </w:r>
      <w:r>
        <w:t>10</w:t>
      </w:r>
      <w:r w:rsidRPr="00A06A9C">
        <w:t>.202</w:t>
      </w:r>
      <w:r>
        <w:t>2</w:t>
      </w:r>
      <w:r w:rsidRPr="00A06A9C">
        <w:t xml:space="preserve"> об определении участников торгов </w:t>
      </w:r>
      <w:r>
        <w:t xml:space="preserve">посредством публичного предложения по продаже прав кредитора (требований) АО «БМ-Банк» к </w:t>
      </w:r>
      <w:r w:rsidRPr="005C791D">
        <w:t xml:space="preserve">ЗАО </w:t>
      </w:r>
      <w:r>
        <w:t>«</w:t>
      </w:r>
      <w:r w:rsidRPr="005C791D">
        <w:t>Сириус</w:t>
      </w:r>
      <w:r>
        <w:t>»</w:t>
      </w:r>
      <w:r w:rsidRPr="005C791D">
        <w:t>, Кулыгина Ильи Геннадьевича и Горбачевского Эдуарда Геннадьевича как контролирующих лиц ООО «Агро Бим»</w:t>
      </w:r>
      <w:r>
        <w:t xml:space="preserve"> </w:t>
      </w:r>
      <w:r w:rsidRPr="00A06A9C">
        <w:t>участниками торгов признаны (далее – Участники торгов):</w:t>
      </w:r>
    </w:p>
    <w:p w14:paraId="42465F26" w14:textId="77777777" w:rsidR="0039533E" w:rsidRPr="00B04583" w:rsidRDefault="00526F3B" w:rsidP="0039533E">
      <w:pPr>
        <w:pStyle w:val="a5"/>
        <w:numPr>
          <w:ilvl w:val="0"/>
          <w:numId w:val="10"/>
        </w:numPr>
        <w:divId w:val="886138415"/>
        <w:rPr>
          <w:rStyle w:val="i1"/>
          <w:i w:val="0"/>
        </w:rPr>
      </w:pPr>
      <w:bookmarkStart w:id="4" w:name="_Hlk117078216"/>
      <w:r w:rsidRPr="00B04583">
        <w:rPr>
          <w:rStyle w:val="i1"/>
          <w:b/>
          <w:i w:val="0"/>
          <w:iCs w:val="0"/>
        </w:rPr>
        <w:t xml:space="preserve">Горбачевский Эдуард Геннадьевич </w:t>
      </w:r>
      <w:r w:rsidRPr="00B04583">
        <w:rPr>
          <w:rStyle w:val="i1"/>
          <w:i w:val="0"/>
        </w:rPr>
        <w:t>(</w:t>
      </w:r>
      <w:r w:rsidRPr="00B04583">
        <w:rPr>
          <w:rStyle w:val="ae"/>
          <w:i w:val="0"/>
        </w:rPr>
        <w:t>ИНН</w:t>
      </w:r>
      <w:r w:rsidRPr="00B04583">
        <w:t xml:space="preserve"> </w:t>
      </w:r>
      <w:r w:rsidRPr="00B04583">
        <w:rPr>
          <w:rStyle w:val="ae"/>
          <w:i w:val="0"/>
        </w:rPr>
        <w:t>773315779421</w:t>
      </w:r>
      <w:r w:rsidRPr="00B04583">
        <w:rPr>
          <w:rStyle w:val="i1"/>
          <w:i w:val="0"/>
        </w:rPr>
        <w:t>)</w:t>
      </w:r>
      <w:bookmarkEnd w:id="4"/>
      <w:r w:rsidRPr="00B04583">
        <w:rPr>
          <w:rStyle w:val="i1"/>
          <w:i w:val="0"/>
        </w:rPr>
        <w:t>.</w:t>
      </w:r>
    </w:p>
    <w:p w14:paraId="42465F27" w14:textId="77777777" w:rsidR="00E57ACE" w:rsidRPr="00A06A9C" w:rsidRDefault="00526F3B" w:rsidP="0039533E">
      <w:pPr>
        <w:pStyle w:val="a4"/>
        <w:ind w:left="-142" w:right="-143"/>
        <w:divId w:val="886138415"/>
      </w:pPr>
      <w:r w:rsidRPr="00D661BE">
        <w:t xml:space="preserve">В соответствующий период Графика снижения цены: период </w:t>
      </w:r>
      <w:r w:rsidRPr="00D661BE">
        <w:rPr>
          <w:b/>
        </w:rPr>
        <w:t>№</w:t>
      </w:r>
      <w:r w:rsidRPr="00D661BE">
        <w:rPr>
          <w:rStyle w:val="ae"/>
          <w:b/>
          <w:bCs/>
          <w:i w:val="0"/>
        </w:rPr>
        <w:t>4</w:t>
      </w:r>
      <w:r w:rsidRPr="00D661BE">
        <w:t xml:space="preserve">, дата и время начала периода – </w:t>
      </w:r>
      <w:r w:rsidRPr="00D661BE">
        <w:rPr>
          <w:rStyle w:val="ae"/>
          <w:b/>
          <w:bCs/>
          <w:i w:val="0"/>
        </w:rPr>
        <w:t>18.10.2022 14:00:00.000</w:t>
      </w:r>
      <w:r w:rsidRPr="00D661BE">
        <w:rPr>
          <w:i/>
        </w:rPr>
        <w:t>,</w:t>
      </w:r>
      <w:r w:rsidRPr="00D661BE">
        <w:t xml:space="preserve"> дата и время окончания периода – </w:t>
      </w:r>
      <w:r w:rsidRPr="00D661BE">
        <w:rPr>
          <w:rStyle w:val="ae"/>
          <w:b/>
          <w:bCs/>
          <w:i w:val="0"/>
        </w:rPr>
        <w:t>18.10.2022 18:00:00.000</w:t>
      </w:r>
      <w:r w:rsidRPr="00D661BE">
        <w:rPr>
          <w:i/>
        </w:rPr>
        <w:t>,</w:t>
      </w:r>
      <w:r w:rsidRPr="00D661BE">
        <w:t xml:space="preserve"> цена имущества, составляющего Лот №1 –</w:t>
      </w:r>
      <w:r w:rsidRPr="00D661BE">
        <w:rPr>
          <w:b/>
        </w:rPr>
        <w:t>8 000 000</w:t>
      </w:r>
      <w:r w:rsidRPr="00D661BE">
        <w:rPr>
          <w:rFonts w:eastAsia="Times New Roman"/>
          <w:color w:val="000000"/>
          <w:sz w:val="22"/>
          <w:szCs w:val="22"/>
        </w:rPr>
        <w:t xml:space="preserve"> </w:t>
      </w:r>
      <w:r w:rsidRPr="00D661BE">
        <w:t xml:space="preserve">рублей, от </w:t>
      </w:r>
      <w:r w:rsidRPr="00D661BE">
        <w:rPr>
          <w:b/>
        </w:rPr>
        <w:t xml:space="preserve">Горбачевского Эдуарда Геннадьевича </w:t>
      </w:r>
      <w:r w:rsidRPr="00D661BE">
        <w:t>было получено предложение о приобретении Требований, составляющих Лот №1.</w:t>
      </w:r>
    </w:p>
    <w:tbl>
      <w:tblPr>
        <w:tblW w:w="5022" w:type="pct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940"/>
        <w:gridCol w:w="2430"/>
        <w:gridCol w:w="3227"/>
      </w:tblGrid>
      <w:tr w:rsidR="00120CE3" w14:paraId="42465F2C" w14:textId="77777777" w:rsidTr="00B017BB">
        <w:trPr>
          <w:divId w:val="886138415"/>
          <w:tblHeader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65F28" w14:textId="77777777" w:rsidR="00C87354" w:rsidRPr="00C30CC2" w:rsidRDefault="00526F3B" w:rsidP="00C30C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№ заявки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465F29" w14:textId="77777777" w:rsidR="00C87354" w:rsidRPr="00C30CC2" w:rsidRDefault="00526F3B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Дата и время поступления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465F2A" w14:textId="77777777" w:rsidR="00C87354" w:rsidRPr="00C30CC2" w:rsidRDefault="00526F3B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Цена предложения</w:t>
            </w:r>
            <w:r>
              <w:rPr>
                <w:rFonts w:eastAsia="Times New Roman"/>
                <w:b/>
                <w:bCs/>
              </w:rPr>
              <w:t>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465F2B" w14:textId="77777777" w:rsidR="00C87354" w:rsidRPr="00C30CC2" w:rsidRDefault="00526F3B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 xml:space="preserve">Наименование </w:t>
            </w:r>
            <w:r>
              <w:rPr>
                <w:rFonts w:eastAsia="Times New Roman"/>
                <w:b/>
                <w:bCs/>
              </w:rPr>
              <w:t>У</w:t>
            </w:r>
            <w:r w:rsidRPr="00C30CC2">
              <w:rPr>
                <w:rFonts w:eastAsia="Times New Roman"/>
                <w:b/>
                <w:bCs/>
              </w:rPr>
              <w:t>частника торгов</w:t>
            </w:r>
          </w:p>
        </w:tc>
      </w:tr>
      <w:tr w:rsidR="00120CE3" w14:paraId="42465F32" w14:textId="77777777" w:rsidTr="00B017BB">
        <w:trPr>
          <w:divId w:val="886138415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65F2D" w14:textId="77777777" w:rsidR="00C87354" w:rsidRPr="00C30CC2" w:rsidRDefault="00526F3B" w:rsidP="00C30C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465F2E" w14:textId="77777777" w:rsidR="00C87354" w:rsidRPr="00C30CC2" w:rsidRDefault="00526F3B" w:rsidP="00C30CC2">
            <w:pPr>
              <w:jc w:val="center"/>
              <w:rPr>
                <w:rFonts w:eastAsia="Times New Roman"/>
              </w:rPr>
            </w:pPr>
            <w:r w:rsidRPr="00D614B9">
              <w:t>дата:</w:t>
            </w:r>
            <w:r>
              <w:t xml:space="preserve"> 18.10.2022 г.; </w:t>
            </w:r>
            <w:r>
              <w:br/>
              <w:t>время: 15:08:12.234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465F2F" w14:textId="77777777" w:rsidR="00C87354" w:rsidRPr="00C30CC2" w:rsidRDefault="00526F3B" w:rsidP="00C30CC2">
            <w:pPr>
              <w:jc w:val="center"/>
              <w:rPr>
                <w:rFonts w:eastAsia="Times New Roman"/>
              </w:rPr>
            </w:pPr>
            <w:r w:rsidRPr="006B7EA8">
              <w:rPr>
                <w:rFonts w:eastAsia="Times New Roman"/>
              </w:rPr>
              <w:t>8000000.00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465F30" w14:textId="77777777" w:rsidR="006B7EA8" w:rsidRDefault="00526F3B" w:rsidP="006B7EA8">
            <w:pPr>
              <w:pStyle w:val="a4"/>
              <w:spacing w:before="0" w:beforeAutospacing="0" w:after="0" w:afterAutospacing="0"/>
              <w:jc w:val="center"/>
            </w:pPr>
            <w:r w:rsidRPr="006B7EA8">
              <w:t xml:space="preserve">Горбачевский Эдуард Геннадьевич </w:t>
            </w:r>
          </w:p>
          <w:p w14:paraId="42465F31" w14:textId="77777777" w:rsidR="00C87354" w:rsidRPr="00C30CC2" w:rsidRDefault="00526F3B" w:rsidP="006B7EA8">
            <w:pPr>
              <w:pStyle w:val="a4"/>
              <w:spacing w:before="0" w:beforeAutospacing="0" w:after="0" w:afterAutospacing="0"/>
              <w:jc w:val="center"/>
            </w:pPr>
            <w:r w:rsidRPr="006B7EA8">
              <w:t>(ИНН 773315779421</w:t>
            </w:r>
            <w:r>
              <w:t>)</w:t>
            </w:r>
          </w:p>
        </w:tc>
      </w:tr>
    </w:tbl>
    <w:p w14:paraId="42465F33" w14:textId="77777777" w:rsidR="006E1024" w:rsidRDefault="00526F3B" w:rsidP="003342EF">
      <w:pPr>
        <w:pStyle w:val="a4"/>
        <w:spacing w:after="0" w:afterAutospacing="0"/>
        <w:ind w:left="-113"/>
        <w:divId w:val="886138415"/>
      </w:pPr>
      <w:r w:rsidRPr="008D1091">
        <w:t>Победителем торгов признается участник торгов</w:t>
      </w:r>
      <w:r>
        <w:t xml:space="preserve"> </w:t>
      </w:r>
      <w:r w:rsidRPr="006B7EA8">
        <w:t>Горбачевский Эдуард Геннадьевич</w:t>
      </w:r>
      <w:r w:rsidRPr="008D1091">
        <w:t>, котор</w:t>
      </w:r>
      <w:r>
        <w:t>ый</w:t>
      </w:r>
      <w:r w:rsidRPr="008D1091">
        <w:t xml:space="preserve"> представил в установленный срок заявку на участие в торгах, содержащую </w:t>
      </w:r>
      <w:r>
        <w:t xml:space="preserve">наиболее высокое </w:t>
      </w:r>
      <w:r w:rsidRPr="008D1091">
        <w:t xml:space="preserve">предложение о цене </w:t>
      </w:r>
      <w:r>
        <w:t>лота</w:t>
      </w:r>
      <w:r w:rsidRPr="008D1091">
        <w:t xml:space="preserve"> в размере </w:t>
      </w:r>
      <w:r w:rsidRPr="006B7EA8">
        <w:rPr>
          <w:rFonts w:eastAsia="Times New Roman"/>
        </w:rPr>
        <w:t>8000000.00</w:t>
      </w:r>
      <w:r>
        <w:rPr>
          <w:rFonts w:eastAsia="Times New Roman"/>
        </w:rPr>
        <w:t xml:space="preserve"> </w:t>
      </w:r>
      <w:r w:rsidRPr="008D1091">
        <w:t xml:space="preserve">рублей, </w:t>
      </w:r>
      <w:r w:rsidRPr="003342EF">
        <w:t>которая не ниже начальной цены Требований, установленной для определенного периода проведения торго</w:t>
      </w:r>
      <w:r>
        <w:t>в.</w:t>
      </w:r>
    </w:p>
    <w:p w14:paraId="42465F34" w14:textId="77777777" w:rsidR="00315BD1" w:rsidRPr="00A06A9C" w:rsidRDefault="00526F3B" w:rsidP="009714C3">
      <w:pPr>
        <w:pStyle w:val="a4"/>
        <w:spacing w:after="0" w:afterAutospacing="0"/>
        <w:ind w:left="-113"/>
        <w:divId w:val="886138415"/>
      </w:pPr>
      <w:r w:rsidRPr="00A06A9C">
        <w:t>Организатор торгов</w:t>
      </w:r>
    </w:p>
    <w:p w14:paraId="42465F35" w14:textId="77777777" w:rsidR="00315BD1" w:rsidRPr="00A06A9C" w:rsidRDefault="00526F3B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</w:rPr>
      </w:pPr>
      <w:r w:rsidRPr="00A06A9C">
        <w:rPr>
          <w:rStyle w:val="b1"/>
        </w:rPr>
        <w:t>Общество с ограниченной ответственностью ВТБ ДЦ</w:t>
      </w:r>
    </w:p>
    <w:p w14:paraId="42465F36" w14:textId="77777777" w:rsidR="008F1401" w:rsidRPr="00A06A9C" w:rsidRDefault="002603BE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</w:rPr>
      </w:pPr>
    </w:p>
    <w:sectPr w:rsidR="008F1401" w:rsidRPr="00A06A9C" w:rsidSect="001949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53881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8CDD88" w:tentative="1">
      <w:start w:val="1"/>
      <w:numFmt w:val="lowerLetter"/>
      <w:lvlText w:val="%2."/>
      <w:lvlJc w:val="left"/>
      <w:pPr>
        <w:ind w:left="1440" w:hanging="360"/>
      </w:pPr>
    </w:lvl>
    <w:lvl w:ilvl="2" w:tplc="37C4C3FA" w:tentative="1">
      <w:start w:val="1"/>
      <w:numFmt w:val="lowerRoman"/>
      <w:lvlText w:val="%3."/>
      <w:lvlJc w:val="right"/>
      <w:pPr>
        <w:ind w:left="2160" w:hanging="180"/>
      </w:pPr>
    </w:lvl>
    <w:lvl w:ilvl="3" w:tplc="E856DDB0" w:tentative="1">
      <w:start w:val="1"/>
      <w:numFmt w:val="decimal"/>
      <w:lvlText w:val="%4."/>
      <w:lvlJc w:val="left"/>
      <w:pPr>
        <w:ind w:left="2880" w:hanging="360"/>
      </w:pPr>
    </w:lvl>
    <w:lvl w:ilvl="4" w:tplc="3CDAC52C" w:tentative="1">
      <w:start w:val="1"/>
      <w:numFmt w:val="lowerLetter"/>
      <w:lvlText w:val="%5."/>
      <w:lvlJc w:val="left"/>
      <w:pPr>
        <w:ind w:left="3600" w:hanging="360"/>
      </w:pPr>
    </w:lvl>
    <w:lvl w:ilvl="5" w:tplc="D7DA495A" w:tentative="1">
      <w:start w:val="1"/>
      <w:numFmt w:val="lowerRoman"/>
      <w:lvlText w:val="%6."/>
      <w:lvlJc w:val="right"/>
      <w:pPr>
        <w:ind w:left="4320" w:hanging="180"/>
      </w:pPr>
    </w:lvl>
    <w:lvl w:ilvl="6" w:tplc="769CD176" w:tentative="1">
      <w:start w:val="1"/>
      <w:numFmt w:val="decimal"/>
      <w:lvlText w:val="%7."/>
      <w:lvlJc w:val="left"/>
      <w:pPr>
        <w:ind w:left="5040" w:hanging="360"/>
      </w:pPr>
    </w:lvl>
    <w:lvl w:ilvl="7" w:tplc="46FED2D2" w:tentative="1">
      <w:start w:val="1"/>
      <w:numFmt w:val="lowerLetter"/>
      <w:lvlText w:val="%8."/>
      <w:lvlJc w:val="left"/>
      <w:pPr>
        <w:ind w:left="5760" w:hanging="360"/>
      </w:pPr>
    </w:lvl>
    <w:lvl w:ilvl="8" w:tplc="44A61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40F2D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96D36E" w:tentative="1">
      <w:start w:val="1"/>
      <w:numFmt w:val="lowerLetter"/>
      <w:lvlText w:val="%2."/>
      <w:lvlJc w:val="left"/>
      <w:pPr>
        <w:ind w:left="1440" w:hanging="360"/>
      </w:pPr>
    </w:lvl>
    <w:lvl w:ilvl="2" w:tplc="CD8AB850" w:tentative="1">
      <w:start w:val="1"/>
      <w:numFmt w:val="lowerRoman"/>
      <w:lvlText w:val="%3."/>
      <w:lvlJc w:val="right"/>
      <w:pPr>
        <w:ind w:left="2160" w:hanging="180"/>
      </w:pPr>
    </w:lvl>
    <w:lvl w:ilvl="3" w:tplc="6734B9C6" w:tentative="1">
      <w:start w:val="1"/>
      <w:numFmt w:val="decimal"/>
      <w:lvlText w:val="%4."/>
      <w:lvlJc w:val="left"/>
      <w:pPr>
        <w:ind w:left="2880" w:hanging="360"/>
      </w:pPr>
    </w:lvl>
    <w:lvl w:ilvl="4" w:tplc="70328886" w:tentative="1">
      <w:start w:val="1"/>
      <w:numFmt w:val="lowerLetter"/>
      <w:lvlText w:val="%5."/>
      <w:lvlJc w:val="left"/>
      <w:pPr>
        <w:ind w:left="3600" w:hanging="360"/>
      </w:pPr>
    </w:lvl>
    <w:lvl w:ilvl="5" w:tplc="00783CE4" w:tentative="1">
      <w:start w:val="1"/>
      <w:numFmt w:val="lowerRoman"/>
      <w:lvlText w:val="%6."/>
      <w:lvlJc w:val="right"/>
      <w:pPr>
        <w:ind w:left="4320" w:hanging="180"/>
      </w:pPr>
    </w:lvl>
    <w:lvl w:ilvl="6" w:tplc="6B5656E8" w:tentative="1">
      <w:start w:val="1"/>
      <w:numFmt w:val="decimal"/>
      <w:lvlText w:val="%7."/>
      <w:lvlJc w:val="left"/>
      <w:pPr>
        <w:ind w:left="5040" w:hanging="360"/>
      </w:pPr>
    </w:lvl>
    <w:lvl w:ilvl="7" w:tplc="7514FD56" w:tentative="1">
      <w:start w:val="1"/>
      <w:numFmt w:val="lowerLetter"/>
      <w:lvlText w:val="%8."/>
      <w:lvlJc w:val="left"/>
      <w:pPr>
        <w:ind w:left="5760" w:hanging="360"/>
      </w:pPr>
    </w:lvl>
    <w:lvl w:ilvl="8" w:tplc="4FBA0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629"/>
    <w:multiLevelType w:val="hybridMultilevel"/>
    <w:tmpl w:val="5378B82E"/>
    <w:lvl w:ilvl="0" w:tplc="087822E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008F884" w:tentative="1">
      <w:start w:val="1"/>
      <w:numFmt w:val="lowerLetter"/>
      <w:lvlText w:val="%2."/>
      <w:lvlJc w:val="left"/>
      <w:pPr>
        <w:ind w:left="2160" w:hanging="360"/>
      </w:pPr>
    </w:lvl>
    <w:lvl w:ilvl="2" w:tplc="9CE21084" w:tentative="1">
      <w:start w:val="1"/>
      <w:numFmt w:val="lowerRoman"/>
      <w:lvlText w:val="%3."/>
      <w:lvlJc w:val="right"/>
      <w:pPr>
        <w:ind w:left="2880" w:hanging="180"/>
      </w:pPr>
    </w:lvl>
    <w:lvl w:ilvl="3" w:tplc="19AAF906" w:tentative="1">
      <w:start w:val="1"/>
      <w:numFmt w:val="decimal"/>
      <w:lvlText w:val="%4."/>
      <w:lvlJc w:val="left"/>
      <w:pPr>
        <w:ind w:left="3600" w:hanging="360"/>
      </w:pPr>
    </w:lvl>
    <w:lvl w:ilvl="4" w:tplc="21A2AB6A" w:tentative="1">
      <w:start w:val="1"/>
      <w:numFmt w:val="lowerLetter"/>
      <w:lvlText w:val="%5."/>
      <w:lvlJc w:val="left"/>
      <w:pPr>
        <w:ind w:left="4320" w:hanging="360"/>
      </w:pPr>
    </w:lvl>
    <w:lvl w:ilvl="5" w:tplc="B6EE4928" w:tentative="1">
      <w:start w:val="1"/>
      <w:numFmt w:val="lowerRoman"/>
      <w:lvlText w:val="%6."/>
      <w:lvlJc w:val="right"/>
      <w:pPr>
        <w:ind w:left="5040" w:hanging="180"/>
      </w:pPr>
    </w:lvl>
    <w:lvl w:ilvl="6" w:tplc="E112FF92" w:tentative="1">
      <w:start w:val="1"/>
      <w:numFmt w:val="decimal"/>
      <w:lvlText w:val="%7."/>
      <w:lvlJc w:val="left"/>
      <w:pPr>
        <w:ind w:left="5760" w:hanging="360"/>
      </w:pPr>
    </w:lvl>
    <w:lvl w:ilvl="7" w:tplc="37FC35DE" w:tentative="1">
      <w:start w:val="1"/>
      <w:numFmt w:val="lowerLetter"/>
      <w:lvlText w:val="%8."/>
      <w:lvlJc w:val="left"/>
      <w:pPr>
        <w:ind w:left="6480" w:hanging="360"/>
      </w:pPr>
    </w:lvl>
    <w:lvl w:ilvl="8" w:tplc="D3CA92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067AC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781D18" w:tentative="1">
      <w:start w:val="1"/>
      <w:numFmt w:val="lowerLetter"/>
      <w:lvlText w:val="%2."/>
      <w:lvlJc w:val="left"/>
      <w:pPr>
        <w:ind w:left="1440" w:hanging="360"/>
      </w:pPr>
    </w:lvl>
    <w:lvl w:ilvl="2" w:tplc="8E6675DC" w:tentative="1">
      <w:start w:val="1"/>
      <w:numFmt w:val="lowerRoman"/>
      <w:lvlText w:val="%3."/>
      <w:lvlJc w:val="right"/>
      <w:pPr>
        <w:ind w:left="2160" w:hanging="180"/>
      </w:pPr>
    </w:lvl>
    <w:lvl w:ilvl="3" w:tplc="1936744A" w:tentative="1">
      <w:start w:val="1"/>
      <w:numFmt w:val="decimal"/>
      <w:lvlText w:val="%4."/>
      <w:lvlJc w:val="left"/>
      <w:pPr>
        <w:ind w:left="2880" w:hanging="360"/>
      </w:pPr>
    </w:lvl>
    <w:lvl w:ilvl="4" w:tplc="BCDE27F8" w:tentative="1">
      <w:start w:val="1"/>
      <w:numFmt w:val="lowerLetter"/>
      <w:lvlText w:val="%5."/>
      <w:lvlJc w:val="left"/>
      <w:pPr>
        <w:ind w:left="3600" w:hanging="360"/>
      </w:pPr>
    </w:lvl>
    <w:lvl w:ilvl="5" w:tplc="DE4CA5F2" w:tentative="1">
      <w:start w:val="1"/>
      <w:numFmt w:val="lowerRoman"/>
      <w:lvlText w:val="%6."/>
      <w:lvlJc w:val="right"/>
      <w:pPr>
        <w:ind w:left="4320" w:hanging="180"/>
      </w:pPr>
    </w:lvl>
    <w:lvl w:ilvl="6" w:tplc="B01E0970" w:tentative="1">
      <w:start w:val="1"/>
      <w:numFmt w:val="decimal"/>
      <w:lvlText w:val="%7."/>
      <w:lvlJc w:val="left"/>
      <w:pPr>
        <w:ind w:left="5040" w:hanging="360"/>
      </w:pPr>
    </w:lvl>
    <w:lvl w:ilvl="7" w:tplc="64626868" w:tentative="1">
      <w:start w:val="1"/>
      <w:numFmt w:val="lowerLetter"/>
      <w:lvlText w:val="%8."/>
      <w:lvlJc w:val="left"/>
      <w:pPr>
        <w:ind w:left="5760" w:hanging="360"/>
      </w:pPr>
    </w:lvl>
    <w:lvl w:ilvl="8" w:tplc="DD803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67EF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BDA109A"/>
    <w:multiLevelType w:val="hybridMultilevel"/>
    <w:tmpl w:val="7E5C29C4"/>
    <w:lvl w:ilvl="0" w:tplc="31EE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7D23B72" w:tentative="1">
      <w:start w:val="1"/>
      <w:numFmt w:val="lowerLetter"/>
      <w:lvlText w:val="%2."/>
      <w:lvlJc w:val="left"/>
      <w:pPr>
        <w:ind w:left="1440" w:hanging="360"/>
      </w:pPr>
    </w:lvl>
    <w:lvl w:ilvl="2" w:tplc="0F2EB4A6" w:tentative="1">
      <w:start w:val="1"/>
      <w:numFmt w:val="lowerRoman"/>
      <w:lvlText w:val="%3."/>
      <w:lvlJc w:val="right"/>
      <w:pPr>
        <w:ind w:left="2160" w:hanging="180"/>
      </w:pPr>
    </w:lvl>
    <w:lvl w:ilvl="3" w:tplc="C758FAAA" w:tentative="1">
      <w:start w:val="1"/>
      <w:numFmt w:val="decimal"/>
      <w:lvlText w:val="%4."/>
      <w:lvlJc w:val="left"/>
      <w:pPr>
        <w:ind w:left="2880" w:hanging="360"/>
      </w:pPr>
    </w:lvl>
    <w:lvl w:ilvl="4" w:tplc="CD109EA0" w:tentative="1">
      <w:start w:val="1"/>
      <w:numFmt w:val="lowerLetter"/>
      <w:lvlText w:val="%5."/>
      <w:lvlJc w:val="left"/>
      <w:pPr>
        <w:ind w:left="3600" w:hanging="360"/>
      </w:pPr>
    </w:lvl>
    <w:lvl w:ilvl="5" w:tplc="0628871C" w:tentative="1">
      <w:start w:val="1"/>
      <w:numFmt w:val="lowerRoman"/>
      <w:lvlText w:val="%6."/>
      <w:lvlJc w:val="right"/>
      <w:pPr>
        <w:ind w:left="4320" w:hanging="180"/>
      </w:pPr>
    </w:lvl>
    <w:lvl w:ilvl="6" w:tplc="9FF297FA" w:tentative="1">
      <w:start w:val="1"/>
      <w:numFmt w:val="decimal"/>
      <w:lvlText w:val="%7."/>
      <w:lvlJc w:val="left"/>
      <w:pPr>
        <w:ind w:left="5040" w:hanging="360"/>
      </w:pPr>
    </w:lvl>
    <w:lvl w:ilvl="7" w:tplc="EAE60F62" w:tentative="1">
      <w:start w:val="1"/>
      <w:numFmt w:val="lowerLetter"/>
      <w:lvlText w:val="%8."/>
      <w:lvlJc w:val="left"/>
      <w:pPr>
        <w:ind w:left="5760" w:hanging="360"/>
      </w:pPr>
    </w:lvl>
    <w:lvl w:ilvl="8" w:tplc="84CAD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680"/>
    <w:multiLevelType w:val="hybridMultilevel"/>
    <w:tmpl w:val="4128FD82"/>
    <w:lvl w:ilvl="0" w:tplc="786A0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FEA73A" w:tentative="1">
      <w:start w:val="1"/>
      <w:numFmt w:val="lowerLetter"/>
      <w:lvlText w:val="%2."/>
      <w:lvlJc w:val="left"/>
      <w:pPr>
        <w:ind w:left="1440" w:hanging="360"/>
      </w:pPr>
    </w:lvl>
    <w:lvl w:ilvl="2" w:tplc="0CF8C6D6" w:tentative="1">
      <w:start w:val="1"/>
      <w:numFmt w:val="lowerRoman"/>
      <w:lvlText w:val="%3."/>
      <w:lvlJc w:val="right"/>
      <w:pPr>
        <w:ind w:left="2160" w:hanging="180"/>
      </w:pPr>
    </w:lvl>
    <w:lvl w:ilvl="3" w:tplc="B6A683C8" w:tentative="1">
      <w:start w:val="1"/>
      <w:numFmt w:val="decimal"/>
      <w:lvlText w:val="%4."/>
      <w:lvlJc w:val="left"/>
      <w:pPr>
        <w:ind w:left="2880" w:hanging="360"/>
      </w:pPr>
    </w:lvl>
    <w:lvl w:ilvl="4" w:tplc="F334AFCA" w:tentative="1">
      <w:start w:val="1"/>
      <w:numFmt w:val="lowerLetter"/>
      <w:lvlText w:val="%5."/>
      <w:lvlJc w:val="left"/>
      <w:pPr>
        <w:ind w:left="3600" w:hanging="360"/>
      </w:pPr>
    </w:lvl>
    <w:lvl w:ilvl="5" w:tplc="67B619A8" w:tentative="1">
      <w:start w:val="1"/>
      <w:numFmt w:val="lowerRoman"/>
      <w:lvlText w:val="%6."/>
      <w:lvlJc w:val="right"/>
      <w:pPr>
        <w:ind w:left="4320" w:hanging="180"/>
      </w:pPr>
    </w:lvl>
    <w:lvl w:ilvl="6" w:tplc="95B83A3A" w:tentative="1">
      <w:start w:val="1"/>
      <w:numFmt w:val="decimal"/>
      <w:lvlText w:val="%7."/>
      <w:lvlJc w:val="left"/>
      <w:pPr>
        <w:ind w:left="5040" w:hanging="360"/>
      </w:pPr>
    </w:lvl>
    <w:lvl w:ilvl="7" w:tplc="2FD6A234" w:tentative="1">
      <w:start w:val="1"/>
      <w:numFmt w:val="lowerLetter"/>
      <w:lvlText w:val="%8."/>
      <w:lvlJc w:val="left"/>
      <w:pPr>
        <w:ind w:left="5760" w:hanging="360"/>
      </w:pPr>
    </w:lvl>
    <w:lvl w:ilvl="8" w:tplc="38743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6C"/>
    <w:multiLevelType w:val="hybridMultilevel"/>
    <w:tmpl w:val="E1F4DBC8"/>
    <w:lvl w:ilvl="0" w:tplc="D9CAD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EAC52" w:tentative="1">
      <w:start w:val="1"/>
      <w:numFmt w:val="lowerLetter"/>
      <w:lvlText w:val="%2."/>
      <w:lvlJc w:val="left"/>
      <w:pPr>
        <w:ind w:left="1440" w:hanging="360"/>
      </w:pPr>
    </w:lvl>
    <w:lvl w:ilvl="2" w:tplc="7AE0658C" w:tentative="1">
      <w:start w:val="1"/>
      <w:numFmt w:val="lowerRoman"/>
      <w:lvlText w:val="%3."/>
      <w:lvlJc w:val="right"/>
      <w:pPr>
        <w:ind w:left="2160" w:hanging="180"/>
      </w:pPr>
    </w:lvl>
    <w:lvl w:ilvl="3" w:tplc="1790568E" w:tentative="1">
      <w:start w:val="1"/>
      <w:numFmt w:val="decimal"/>
      <w:lvlText w:val="%4."/>
      <w:lvlJc w:val="left"/>
      <w:pPr>
        <w:ind w:left="2880" w:hanging="360"/>
      </w:pPr>
    </w:lvl>
    <w:lvl w:ilvl="4" w:tplc="219A8528" w:tentative="1">
      <w:start w:val="1"/>
      <w:numFmt w:val="lowerLetter"/>
      <w:lvlText w:val="%5."/>
      <w:lvlJc w:val="left"/>
      <w:pPr>
        <w:ind w:left="3600" w:hanging="360"/>
      </w:pPr>
    </w:lvl>
    <w:lvl w:ilvl="5" w:tplc="E41E01CC" w:tentative="1">
      <w:start w:val="1"/>
      <w:numFmt w:val="lowerRoman"/>
      <w:lvlText w:val="%6."/>
      <w:lvlJc w:val="right"/>
      <w:pPr>
        <w:ind w:left="4320" w:hanging="180"/>
      </w:pPr>
    </w:lvl>
    <w:lvl w:ilvl="6" w:tplc="2B967FEE" w:tentative="1">
      <w:start w:val="1"/>
      <w:numFmt w:val="decimal"/>
      <w:lvlText w:val="%7."/>
      <w:lvlJc w:val="left"/>
      <w:pPr>
        <w:ind w:left="5040" w:hanging="360"/>
      </w:pPr>
    </w:lvl>
    <w:lvl w:ilvl="7" w:tplc="58F88868" w:tentative="1">
      <w:start w:val="1"/>
      <w:numFmt w:val="lowerLetter"/>
      <w:lvlText w:val="%8."/>
      <w:lvlJc w:val="left"/>
      <w:pPr>
        <w:ind w:left="5760" w:hanging="360"/>
      </w:pPr>
    </w:lvl>
    <w:lvl w:ilvl="8" w:tplc="8160A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E43A7"/>
    <w:multiLevelType w:val="hybridMultilevel"/>
    <w:tmpl w:val="557CE234"/>
    <w:lvl w:ilvl="0" w:tplc="65EA2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A37A" w:tentative="1">
      <w:start w:val="1"/>
      <w:numFmt w:val="lowerLetter"/>
      <w:lvlText w:val="%2."/>
      <w:lvlJc w:val="left"/>
      <w:pPr>
        <w:ind w:left="1440" w:hanging="360"/>
      </w:pPr>
    </w:lvl>
    <w:lvl w:ilvl="2" w:tplc="E98C3D04" w:tentative="1">
      <w:start w:val="1"/>
      <w:numFmt w:val="lowerRoman"/>
      <w:lvlText w:val="%3."/>
      <w:lvlJc w:val="right"/>
      <w:pPr>
        <w:ind w:left="2160" w:hanging="180"/>
      </w:pPr>
    </w:lvl>
    <w:lvl w:ilvl="3" w:tplc="1B5E5C8A" w:tentative="1">
      <w:start w:val="1"/>
      <w:numFmt w:val="decimal"/>
      <w:lvlText w:val="%4."/>
      <w:lvlJc w:val="left"/>
      <w:pPr>
        <w:ind w:left="2880" w:hanging="360"/>
      </w:pPr>
    </w:lvl>
    <w:lvl w:ilvl="4" w:tplc="7EF4B678" w:tentative="1">
      <w:start w:val="1"/>
      <w:numFmt w:val="lowerLetter"/>
      <w:lvlText w:val="%5."/>
      <w:lvlJc w:val="left"/>
      <w:pPr>
        <w:ind w:left="3600" w:hanging="360"/>
      </w:pPr>
    </w:lvl>
    <w:lvl w:ilvl="5" w:tplc="C0A05C1E" w:tentative="1">
      <w:start w:val="1"/>
      <w:numFmt w:val="lowerRoman"/>
      <w:lvlText w:val="%6."/>
      <w:lvlJc w:val="right"/>
      <w:pPr>
        <w:ind w:left="4320" w:hanging="180"/>
      </w:pPr>
    </w:lvl>
    <w:lvl w:ilvl="6" w:tplc="67D83158" w:tentative="1">
      <w:start w:val="1"/>
      <w:numFmt w:val="decimal"/>
      <w:lvlText w:val="%7."/>
      <w:lvlJc w:val="left"/>
      <w:pPr>
        <w:ind w:left="5040" w:hanging="360"/>
      </w:pPr>
    </w:lvl>
    <w:lvl w:ilvl="7" w:tplc="79762D72" w:tentative="1">
      <w:start w:val="1"/>
      <w:numFmt w:val="lowerLetter"/>
      <w:lvlText w:val="%8."/>
      <w:lvlJc w:val="left"/>
      <w:pPr>
        <w:ind w:left="5760" w:hanging="360"/>
      </w:pPr>
    </w:lvl>
    <w:lvl w:ilvl="8" w:tplc="F28A5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317BA"/>
    <w:multiLevelType w:val="hybridMultilevel"/>
    <w:tmpl w:val="4128FD82"/>
    <w:lvl w:ilvl="0" w:tplc="0F4079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2961102">
      <w:start w:val="1"/>
      <w:numFmt w:val="lowerLetter"/>
      <w:lvlText w:val="%2."/>
      <w:lvlJc w:val="left"/>
      <w:pPr>
        <w:ind w:left="1440" w:hanging="360"/>
      </w:pPr>
    </w:lvl>
    <w:lvl w:ilvl="2" w:tplc="D2464E46">
      <w:start w:val="1"/>
      <w:numFmt w:val="lowerRoman"/>
      <w:lvlText w:val="%3."/>
      <w:lvlJc w:val="right"/>
      <w:pPr>
        <w:ind w:left="2160" w:hanging="180"/>
      </w:pPr>
    </w:lvl>
    <w:lvl w:ilvl="3" w:tplc="4D48239E">
      <w:start w:val="1"/>
      <w:numFmt w:val="decimal"/>
      <w:lvlText w:val="%4."/>
      <w:lvlJc w:val="left"/>
      <w:pPr>
        <w:ind w:left="2880" w:hanging="360"/>
      </w:pPr>
    </w:lvl>
    <w:lvl w:ilvl="4" w:tplc="C6E03384">
      <w:start w:val="1"/>
      <w:numFmt w:val="lowerLetter"/>
      <w:lvlText w:val="%5."/>
      <w:lvlJc w:val="left"/>
      <w:pPr>
        <w:ind w:left="3600" w:hanging="360"/>
      </w:pPr>
    </w:lvl>
    <w:lvl w:ilvl="5" w:tplc="B4EE9EF6">
      <w:start w:val="1"/>
      <w:numFmt w:val="lowerRoman"/>
      <w:lvlText w:val="%6."/>
      <w:lvlJc w:val="right"/>
      <w:pPr>
        <w:ind w:left="4320" w:hanging="180"/>
      </w:pPr>
    </w:lvl>
    <w:lvl w:ilvl="6" w:tplc="C0CE3FAA">
      <w:start w:val="1"/>
      <w:numFmt w:val="decimal"/>
      <w:lvlText w:val="%7."/>
      <w:lvlJc w:val="left"/>
      <w:pPr>
        <w:ind w:left="5040" w:hanging="360"/>
      </w:pPr>
    </w:lvl>
    <w:lvl w:ilvl="7" w:tplc="EAFA1CE6">
      <w:start w:val="1"/>
      <w:numFmt w:val="lowerLetter"/>
      <w:lvlText w:val="%8."/>
      <w:lvlJc w:val="left"/>
      <w:pPr>
        <w:ind w:left="5760" w:hanging="360"/>
      </w:pPr>
    </w:lvl>
    <w:lvl w:ilvl="8" w:tplc="F7645F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46452"/>
    <w:multiLevelType w:val="hybridMultilevel"/>
    <w:tmpl w:val="E2FC7BA8"/>
    <w:lvl w:ilvl="0" w:tplc="35E88FF4">
      <w:start w:val="1"/>
      <w:numFmt w:val="decimal"/>
      <w:lvlText w:val="%1."/>
      <w:lvlJc w:val="left"/>
      <w:pPr>
        <w:ind w:left="720" w:hanging="360"/>
      </w:pPr>
    </w:lvl>
    <w:lvl w:ilvl="1" w:tplc="F662C7FC" w:tentative="1">
      <w:start w:val="1"/>
      <w:numFmt w:val="lowerLetter"/>
      <w:lvlText w:val="%2."/>
      <w:lvlJc w:val="left"/>
      <w:pPr>
        <w:ind w:left="1440" w:hanging="360"/>
      </w:pPr>
    </w:lvl>
    <w:lvl w:ilvl="2" w:tplc="8E668A46" w:tentative="1">
      <w:start w:val="1"/>
      <w:numFmt w:val="lowerRoman"/>
      <w:lvlText w:val="%3."/>
      <w:lvlJc w:val="right"/>
      <w:pPr>
        <w:ind w:left="2160" w:hanging="180"/>
      </w:pPr>
    </w:lvl>
    <w:lvl w:ilvl="3" w:tplc="023647EC" w:tentative="1">
      <w:start w:val="1"/>
      <w:numFmt w:val="decimal"/>
      <w:lvlText w:val="%4."/>
      <w:lvlJc w:val="left"/>
      <w:pPr>
        <w:ind w:left="2880" w:hanging="360"/>
      </w:pPr>
    </w:lvl>
    <w:lvl w:ilvl="4" w:tplc="A7D06254" w:tentative="1">
      <w:start w:val="1"/>
      <w:numFmt w:val="lowerLetter"/>
      <w:lvlText w:val="%5."/>
      <w:lvlJc w:val="left"/>
      <w:pPr>
        <w:ind w:left="3600" w:hanging="360"/>
      </w:pPr>
    </w:lvl>
    <w:lvl w:ilvl="5" w:tplc="9CF6225C" w:tentative="1">
      <w:start w:val="1"/>
      <w:numFmt w:val="lowerRoman"/>
      <w:lvlText w:val="%6."/>
      <w:lvlJc w:val="right"/>
      <w:pPr>
        <w:ind w:left="4320" w:hanging="180"/>
      </w:pPr>
    </w:lvl>
    <w:lvl w:ilvl="6" w:tplc="6BEC9D0A" w:tentative="1">
      <w:start w:val="1"/>
      <w:numFmt w:val="decimal"/>
      <w:lvlText w:val="%7."/>
      <w:lvlJc w:val="left"/>
      <w:pPr>
        <w:ind w:left="5040" w:hanging="360"/>
      </w:pPr>
    </w:lvl>
    <w:lvl w:ilvl="7" w:tplc="372288F2" w:tentative="1">
      <w:start w:val="1"/>
      <w:numFmt w:val="lowerLetter"/>
      <w:lvlText w:val="%8."/>
      <w:lvlJc w:val="left"/>
      <w:pPr>
        <w:ind w:left="5760" w:hanging="360"/>
      </w:pPr>
    </w:lvl>
    <w:lvl w:ilvl="8" w:tplc="41943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C5C8A"/>
    <w:multiLevelType w:val="hybridMultilevel"/>
    <w:tmpl w:val="4128FD82"/>
    <w:lvl w:ilvl="0" w:tplc="9C68C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206928" w:tentative="1">
      <w:start w:val="1"/>
      <w:numFmt w:val="lowerLetter"/>
      <w:lvlText w:val="%2."/>
      <w:lvlJc w:val="left"/>
      <w:pPr>
        <w:ind w:left="1440" w:hanging="360"/>
      </w:pPr>
    </w:lvl>
    <w:lvl w:ilvl="2" w:tplc="89BC6E62" w:tentative="1">
      <w:start w:val="1"/>
      <w:numFmt w:val="lowerRoman"/>
      <w:lvlText w:val="%3."/>
      <w:lvlJc w:val="right"/>
      <w:pPr>
        <w:ind w:left="2160" w:hanging="180"/>
      </w:pPr>
    </w:lvl>
    <w:lvl w:ilvl="3" w:tplc="36D4B94C" w:tentative="1">
      <w:start w:val="1"/>
      <w:numFmt w:val="decimal"/>
      <w:lvlText w:val="%4."/>
      <w:lvlJc w:val="left"/>
      <w:pPr>
        <w:ind w:left="2880" w:hanging="360"/>
      </w:pPr>
    </w:lvl>
    <w:lvl w:ilvl="4" w:tplc="08982D20" w:tentative="1">
      <w:start w:val="1"/>
      <w:numFmt w:val="lowerLetter"/>
      <w:lvlText w:val="%5."/>
      <w:lvlJc w:val="left"/>
      <w:pPr>
        <w:ind w:left="3600" w:hanging="360"/>
      </w:pPr>
    </w:lvl>
    <w:lvl w:ilvl="5" w:tplc="92347D70" w:tentative="1">
      <w:start w:val="1"/>
      <w:numFmt w:val="lowerRoman"/>
      <w:lvlText w:val="%6."/>
      <w:lvlJc w:val="right"/>
      <w:pPr>
        <w:ind w:left="4320" w:hanging="180"/>
      </w:pPr>
    </w:lvl>
    <w:lvl w:ilvl="6" w:tplc="BDC0F736" w:tentative="1">
      <w:start w:val="1"/>
      <w:numFmt w:val="decimal"/>
      <w:lvlText w:val="%7."/>
      <w:lvlJc w:val="left"/>
      <w:pPr>
        <w:ind w:left="5040" w:hanging="360"/>
      </w:pPr>
    </w:lvl>
    <w:lvl w:ilvl="7" w:tplc="8FA08D82" w:tentative="1">
      <w:start w:val="1"/>
      <w:numFmt w:val="lowerLetter"/>
      <w:lvlText w:val="%8."/>
      <w:lvlJc w:val="left"/>
      <w:pPr>
        <w:ind w:left="5760" w:hanging="360"/>
      </w:pPr>
    </w:lvl>
    <w:lvl w:ilvl="8" w:tplc="191ED3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E3"/>
    <w:rsid w:val="00120CE3"/>
    <w:rsid w:val="002603BE"/>
    <w:rsid w:val="00526F3B"/>
    <w:rsid w:val="00704241"/>
    <w:rsid w:val="0085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65EF8"/>
  <w15:docId w15:val="{BB738B77-FB2F-4245-A0C2-EB9231EF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List Paragraph1,Нумерованый список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character" w:customStyle="1" w:styleId="a6">
    <w:name w:val="Абзац списка Знак"/>
    <w:aliases w:val="List Paragraph1 Знак,Нумерованый список Знак"/>
    <w:link w:val="a5"/>
    <w:uiPriority w:val="99"/>
    <w:locked/>
    <w:rsid w:val="00B0705D"/>
    <w:rPr>
      <w:rFonts w:eastAsiaTheme="minorEastAsia"/>
      <w:sz w:val="24"/>
      <w:szCs w:val="24"/>
    </w:rPr>
  </w:style>
  <w:style w:type="table" w:customStyle="1" w:styleId="21">
    <w:name w:val="Таблица простая 21"/>
    <w:basedOn w:val="a1"/>
    <w:uiPriority w:val="42"/>
    <w:rsid w:val="00AF25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 светлая1"/>
    <w:basedOn w:val="a1"/>
    <w:uiPriority w:val="40"/>
    <w:rsid w:val="00AF25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AF25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F25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AF25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1">
    <w:name w:val="Grid Table 3 Accent 1"/>
    <w:basedOn w:val="a1"/>
    <w:uiPriority w:val="48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76DA-C52B-4EC6-8911-273757E4E3F1}">
  <ds:schemaRefs/>
</ds:datastoreItem>
</file>

<file path=customXml/itemProps2.xml><?xml version="1.0" encoding="utf-8"?>
<ds:datastoreItem xmlns:ds="http://schemas.openxmlformats.org/officeDocument/2006/customXml" ds:itemID="{098672FA-2821-49AB-86FB-BC4481E41ABC}">
  <ds:schemaRefs/>
</ds:datastoreItem>
</file>

<file path=customXml/itemProps3.xml><?xml version="1.0" encoding="utf-8"?>
<ds:datastoreItem xmlns:ds="http://schemas.openxmlformats.org/officeDocument/2006/customXml" ds:itemID="{805CD7E4-8309-44A5-BDAA-58018646FDD4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9FC5297-3130-4C6D-A5F4-03CDD8DA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Леонидова Кристина А.</cp:lastModifiedBy>
  <cp:revision>4</cp:revision>
  <cp:lastPrinted>2021-10-15T07:58:00Z</cp:lastPrinted>
  <dcterms:created xsi:type="dcterms:W3CDTF">2022-10-19T14:22:00Z</dcterms:created>
  <dcterms:modified xsi:type="dcterms:W3CDTF">2022-10-19T14:45:00Z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