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D6" w:rsidRDefault="006762D6" w:rsidP="006762D6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1134-ПП/11</w:t>
      </w:r>
    </w:p>
    <w:p w:rsidR="006762D6" w:rsidRDefault="006762D6" w:rsidP="006762D6">
      <w:pPr>
        <w:pStyle w:val="a5"/>
        <w:jc w:val="center"/>
      </w:pPr>
      <w:r>
        <w:t>О РЕЗУЛЬТАТАХ ТОРГОВ ПОСРЕДСТВОМ ПУБЛИЧНОГО ПРЕДЛОЖЕНИЯ</w:t>
      </w:r>
    </w:p>
    <w:p w:rsidR="006762D6" w:rsidRDefault="006762D6" w:rsidP="006762D6">
      <w:pPr>
        <w:pStyle w:val="a5"/>
        <w:jc w:val="both"/>
      </w:pPr>
      <w:r>
        <w:rPr>
          <w:rStyle w:val="a4"/>
        </w:rPr>
        <w:t> </w:t>
      </w:r>
    </w:p>
    <w:p w:rsidR="006762D6" w:rsidRDefault="006762D6" w:rsidP="006762D6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"03" марта 2023 г.</w:t>
      </w:r>
    </w:p>
    <w:p w:rsidR="006762D6" w:rsidRDefault="006762D6" w:rsidP="006762D6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6762D6" w:rsidRDefault="006762D6" w:rsidP="006762D6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6762D6" w:rsidRDefault="006762D6" w:rsidP="006762D6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11 </w:t>
      </w:r>
      <w:r>
        <w:rPr>
          <w:rStyle w:val="a4"/>
        </w:rPr>
        <w:t>.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6762D6" w:rsidRDefault="006762D6" w:rsidP="006762D6">
      <w:pPr>
        <w:pStyle w:val="a5"/>
        <w:jc w:val="both"/>
      </w:pPr>
      <w:proofErr w:type="gramStart"/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10 400,00 кв.м., адрес объекта: обл. Московская, р-н Дмитровский, Костинский с.о., вблизи дер. Федоровское,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3, с кадастровым номером 50:04:0170102:2 Существующие ограничения (обременения):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50-50-04/005/2014-407 от 14.03.2014).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14.03.2014 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lastRenderedPageBreak/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381212.00 </w:t>
      </w:r>
      <w:r>
        <w:t>рублей (НДС не облагается).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7"/>
        <w:gridCol w:w="3743"/>
        <w:gridCol w:w="3743"/>
        <w:gridCol w:w="1679"/>
      </w:tblGrid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381212.00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343090.80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304969.60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266848.40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228727.20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190606.00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152484.80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114363.60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76242.40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57181.80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38121.20</w:t>
            </w:r>
          </w:p>
        </w:tc>
      </w:tr>
      <w:tr w:rsidR="006762D6" w:rsidTr="00BD465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762D6" w:rsidRDefault="006762D6" w:rsidP="006762D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19060.60</w:t>
            </w:r>
          </w:p>
        </w:tc>
      </w:tr>
    </w:tbl>
    <w:p w:rsidR="006762D6" w:rsidRDefault="006762D6" w:rsidP="006762D6">
      <w:pPr>
        <w:pStyle w:val="a5"/>
        <w:jc w:val="both"/>
      </w:pPr>
      <w:r>
        <w:t> </w:t>
      </w:r>
    </w:p>
    <w:p w:rsidR="006762D6" w:rsidRDefault="006762D6" w:rsidP="006762D6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1134-ПП/11 от "03" марта 2023 участниками торгов являются следующие лица (далее – Участники торгов):</w:t>
      </w:r>
    </w:p>
    <w:p w:rsidR="006762D6" w:rsidRDefault="006762D6" w:rsidP="006762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"Торговый день" (309517, Белгородская область, г. Старый Оскол, ул. Крутикова д. 3, этаж/</w:t>
      </w:r>
      <w:proofErr w:type="spellStart"/>
      <w:r>
        <w:rPr>
          <w:rFonts w:eastAsia="Times New Roman"/>
          <w:sz w:val="28"/>
          <w:szCs w:val="28"/>
        </w:rPr>
        <w:t>пом</w:t>
      </w:r>
      <w:proofErr w:type="spellEnd"/>
      <w:r>
        <w:rPr>
          <w:rFonts w:eastAsia="Times New Roman"/>
          <w:sz w:val="28"/>
          <w:szCs w:val="28"/>
        </w:rPr>
        <w:t xml:space="preserve"> 3/9; ИНН:3128148790 ОГРН:1213100001377), </w:t>
      </w:r>
      <w:r w:rsidRPr="006762D6">
        <w:rPr>
          <w:rFonts w:eastAsia="Times New Roman"/>
          <w:sz w:val="28"/>
          <w:szCs w:val="28"/>
        </w:rPr>
        <w:t xml:space="preserve">действующее от имени и в интересах </w:t>
      </w:r>
      <w:proofErr w:type="spellStart"/>
      <w:r w:rsidRPr="006762D6">
        <w:rPr>
          <w:rFonts w:eastAsia="Times New Roman"/>
          <w:sz w:val="28"/>
          <w:szCs w:val="28"/>
        </w:rPr>
        <w:t>Решоткина</w:t>
      </w:r>
      <w:proofErr w:type="spellEnd"/>
      <w:r w:rsidRPr="006762D6">
        <w:rPr>
          <w:rFonts w:eastAsia="Times New Roman"/>
          <w:sz w:val="28"/>
          <w:szCs w:val="28"/>
        </w:rPr>
        <w:t xml:space="preserve"> Виталия Евгеньевича.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Заявка принята: "28" февраля 2023 г., время: 15:51:01.969; </w:t>
      </w:r>
    </w:p>
    <w:p w:rsidR="006762D6" w:rsidRDefault="006762D6" w:rsidP="006762D6">
      <w:pPr>
        <w:pStyle w:val="a5"/>
        <w:jc w:val="both"/>
      </w:pPr>
      <w:proofErr w:type="gramStart"/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"Торговый день"</w:t>
      </w:r>
      <w:r>
        <w:t xml:space="preserve">, </w:t>
      </w:r>
      <w:r w:rsidRPr="006762D6">
        <w:t xml:space="preserve">действующее от имени и в интересах </w:t>
      </w:r>
      <w:proofErr w:type="spellStart"/>
      <w:r w:rsidRPr="006762D6">
        <w:t>Решоткина</w:t>
      </w:r>
      <w:proofErr w:type="spellEnd"/>
      <w:r w:rsidRPr="006762D6">
        <w:t xml:space="preserve"> Виталия Евгеньев</w:t>
      </w:r>
      <w:r>
        <w:t xml:space="preserve">ича, </w:t>
      </w:r>
      <w:bookmarkStart w:id="0" w:name="_GoBack"/>
      <w:bookmarkEnd w:id="0"/>
      <w:r>
        <w:t xml:space="preserve">который представил заявку на участие в торгах в периоде с </w:t>
      </w:r>
      <w:r>
        <w:rPr>
          <w:rStyle w:val="a3"/>
          <w:b/>
          <w:bCs/>
        </w:rPr>
        <w:t>20.02.2023 09:00:00.000</w:t>
      </w:r>
      <w:r>
        <w:t xml:space="preserve"> по </w:t>
      </w:r>
      <w:r>
        <w:rPr>
          <w:rStyle w:val="a3"/>
          <w:b/>
          <w:bCs/>
        </w:rPr>
        <w:t>28.02.2023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160000.00</w:t>
      </w:r>
      <w:r>
        <w:t xml:space="preserve"> рублей (НДС не облагается). </w:t>
      </w:r>
      <w:proofErr w:type="gramEnd"/>
    </w:p>
    <w:p w:rsidR="006762D6" w:rsidRDefault="006762D6" w:rsidP="006762D6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В случае признания торгов </w:t>
      </w:r>
      <w:proofErr w:type="gramStart"/>
      <w:r>
        <w:rPr>
          <w:rStyle w:val="a3"/>
          <w:b/>
          <w:bCs/>
        </w:rPr>
        <w:t>несостоявшимися</w:t>
      </w:r>
      <w:proofErr w:type="gramEnd"/>
      <w:r>
        <w:rPr>
          <w:rStyle w:val="a3"/>
          <w:b/>
          <w:bCs/>
        </w:rPr>
        <w:t xml:space="preserve"> по причине допуска к участию только одного участника, </w:t>
      </w:r>
      <w:r>
        <w:rPr>
          <w:rStyle w:val="a3"/>
          <w:b/>
          <w:bCs/>
        </w:rPr>
        <w:lastRenderedPageBreak/>
        <w:t xml:space="preserve">Продавец вправе заключить договор купли-продажи с Единственным участником торгов в течение 5 (пяти) рабочих дней с даты признания аукциона несостоявшимся по цене не ниже начальной цены реализации Имущества на торгах.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2B7D0B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</w:t>
      </w:r>
      <w:proofErr w:type="gramStart"/>
      <w:r>
        <w:rPr>
          <w:rStyle w:val="a3"/>
          <w:b/>
          <w:bCs/>
        </w:rPr>
        <w:t>с даты получения</w:t>
      </w:r>
      <w:proofErr w:type="gramEnd"/>
      <w:r>
        <w:rPr>
          <w:rStyle w:val="a3"/>
          <w:b/>
          <w:bCs/>
        </w:rPr>
        <w:t xml:space="preserve">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6762D6" w:rsidRDefault="006762D6" w:rsidP="006762D6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 xml:space="preserve">Участник, выигравший торги, должен в течение тридцати банковских дней со дня подписания договора купли-продажи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6762D6" w:rsidRDefault="006762D6" w:rsidP="006762D6">
      <w:pPr>
        <w:pStyle w:val="a5"/>
        <w:jc w:val="both"/>
      </w:pPr>
      <w:r>
        <w:t>Организатор торгов</w:t>
      </w:r>
    </w:p>
    <w:p w:rsidR="006762D6" w:rsidRDefault="006762D6" w:rsidP="006762D6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6762D6" w:rsidRDefault="006762D6" w:rsidP="006762D6">
      <w:pPr>
        <w:pStyle w:val="a5"/>
        <w:jc w:val="both"/>
      </w:pPr>
      <w:r>
        <w:t>__________________________ ЗАО \"УПРАВЛЯЮЩАЯ КОМПАНИЯ \"ДИАНА\"</w:t>
      </w:r>
    </w:p>
    <w:p w:rsidR="00C31C14" w:rsidRDefault="00C31C14" w:rsidP="006762D6">
      <w:pPr>
        <w:jc w:val="both"/>
      </w:pPr>
    </w:p>
    <w:sectPr w:rsidR="00C31C14" w:rsidSect="006762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10D9"/>
    <w:multiLevelType w:val="multilevel"/>
    <w:tmpl w:val="159A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59A"/>
    <w:rsid w:val="0001659A"/>
    <w:rsid w:val="002B7D0B"/>
    <w:rsid w:val="006762D6"/>
    <w:rsid w:val="00C31C14"/>
    <w:rsid w:val="00E5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62D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6762D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6762D6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62D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6762D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6762D6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2023-03-03T08:10:00Z</dcterms:created>
  <dcterms:modified xsi:type="dcterms:W3CDTF">2023-03-03T08:27:00Z</dcterms:modified>
</cp:coreProperties>
</file>