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5" w:rsidRDefault="000E4D45" w:rsidP="000E4D45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1134-ПП/20</w:t>
      </w:r>
    </w:p>
    <w:p w:rsidR="000E4D45" w:rsidRDefault="000E4D45" w:rsidP="000E4D45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0E4D45" w:rsidRDefault="000E4D45" w:rsidP="000E4D45">
      <w:pPr>
        <w:pStyle w:val="a3"/>
        <w:jc w:val="both"/>
      </w:pPr>
      <w:r>
        <w:rPr>
          <w:rStyle w:val="a4"/>
        </w:rPr>
        <w:t> </w:t>
      </w:r>
    </w:p>
    <w:p w:rsidR="000E4D45" w:rsidRDefault="000E4D45" w:rsidP="000E4D45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"17" марта 2023 г.</w:t>
      </w:r>
    </w:p>
    <w:p w:rsidR="000E4D45" w:rsidRDefault="000E4D45" w:rsidP="000E4D45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E4D45" w:rsidRDefault="000E4D45" w:rsidP="000E4D45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0E4D45" w:rsidRDefault="000E4D45" w:rsidP="000E4D45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0E4D45" w:rsidRDefault="000E4D45" w:rsidP="000E4D45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0E4D45" w:rsidRDefault="000E4D45" w:rsidP="000E4D45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0E4D45" w:rsidRDefault="000E4D45" w:rsidP="000E4D45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0E4D45" w:rsidRDefault="000E4D45" w:rsidP="000E4D45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0E4D45" w:rsidRDefault="000E4D45" w:rsidP="000E4D45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20</w:t>
      </w:r>
      <w:r>
        <w:rPr>
          <w:rStyle w:val="a4"/>
        </w:rPr>
        <w:t>.</w:t>
      </w:r>
    </w:p>
    <w:p w:rsidR="000E4D45" w:rsidRDefault="000E4D45" w:rsidP="000E4D45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0E4D45" w:rsidRDefault="000E4D45" w:rsidP="000E4D45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49 845,00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обл. Московская, р-н Дмитровский, г/</w:t>
      </w:r>
      <w:proofErr w:type="spellStart"/>
      <w:proofErr w:type="gramStart"/>
      <w:r>
        <w:rPr>
          <w:rStyle w:val="a5"/>
          <w:b/>
          <w:bCs/>
        </w:rPr>
        <w:t>пос</w:t>
      </w:r>
      <w:proofErr w:type="spellEnd"/>
      <w:proofErr w:type="gramEnd"/>
      <w:r>
        <w:rPr>
          <w:rStyle w:val="a5"/>
          <w:b/>
          <w:bCs/>
        </w:rPr>
        <w:t xml:space="preserve"> Яхрома, д. </w:t>
      </w:r>
      <w:proofErr w:type="spellStart"/>
      <w:r>
        <w:rPr>
          <w:rStyle w:val="a5"/>
          <w:b/>
          <w:bCs/>
        </w:rPr>
        <w:t>Чеприно</w:t>
      </w:r>
      <w:proofErr w:type="spellEnd"/>
      <w:r>
        <w:rPr>
          <w:rStyle w:val="a5"/>
          <w:b/>
          <w:bCs/>
        </w:rPr>
        <w:t xml:space="preserve">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 xml:space="preserve">-к 45, с кадастровым номером 50:04:0230315:134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50-50-04/005/2014-338 от 24.02.2014).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24.02.2014 по </w:t>
      </w:r>
      <w:r>
        <w:rPr>
          <w:rStyle w:val="a5"/>
          <w:b/>
          <w:bCs/>
        </w:rPr>
        <w:lastRenderedPageBreak/>
        <w:t>01.08.2028г. Сведения о частях земельного участка: - 50:04:0230315:134/1 – площадь 9962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29.07.2015 - 50:04:0230315:134/2 – площадь 10852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 </w:t>
      </w:r>
    </w:p>
    <w:p w:rsidR="000E4D45" w:rsidRDefault="000E4D45" w:rsidP="000E4D45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1827068.48</w:t>
      </w:r>
      <w:r>
        <w:t xml:space="preserve"> рублей (НДС не облагается).</w:t>
      </w:r>
    </w:p>
    <w:p w:rsidR="000E4D45" w:rsidRDefault="000E4D45" w:rsidP="000E4D45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0E4D45" w:rsidRDefault="000E4D45" w:rsidP="000E4D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bookmarkStart w:id="0" w:name="_GoBack"/>
      <w:bookmarkEnd w:id="0"/>
      <w:r>
        <w:rPr>
          <w:rStyle w:val="a5"/>
          <w:rFonts w:eastAsia="Times New Roman"/>
          <w:sz w:val="28"/>
          <w:szCs w:val="28"/>
        </w:rPr>
        <w:t xml:space="preserve">ИНН: 603700075204 ) </w:t>
      </w:r>
    </w:p>
    <w:p w:rsidR="000E4D45" w:rsidRDefault="000E4D45" w:rsidP="000E4D45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0E4D45" w:rsidRDefault="000E4D45" w:rsidP="000E4D45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0E4D45" w:rsidRDefault="000E4D45" w:rsidP="000E4D4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Элмурадов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Виталий 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Очилдиевич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771893277737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0E4D45" w:rsidRDefault="000E4D45" w:rsidP="000E4D45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0E4D45" w:rsidRDefault="000E4D45" w:rsidP="000E4D45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Элмурадов</w:t>
      </w:r>
      <w:proofErr w:type="spellEnd"/>
      <w:r>
        <w:rPr>
          <w:rStyle w:val="a4"/>
          <w:i/>
          <w:iCs/>
        </w:rPr>
        <w:t xml:space="preserve"> Виталий </w:t>
      </w:r>
      <w:proofErr w:type="spellStart"/>
      <w:r>
        <w:rPr>
          <w:rStyle w:val="a4"/>
          <w:i/>
          <w:iCs/>
        </w:rPr>
        <w:t>Очилдиевич</w:t>
      </w:r>
      <w:proofErr w:type="spellEnd"/>
      <w:r>
        <w:t xml:space="preserve"> допускается и признается участником торгов.</w:t>
      </w:r>
    </w:p>
    <w:p w:rsidR="000E4D45" w:rsidRDefault="000E4D45" w:rsidP="000E4D45">
      <w:pPr>
        <w:pStyle w:val="a3"/>
        <w:jc w:val="both"/>
      </w:pPr>
      <w:r>
        <w:t> </w:t>
      </w:r>
    </w:p>
    <w:p w:rsidR="000E4D45" w:rsidRDefault="000E4D45" w:rsidP="000E4D45">
      <w:pPr>
        <w:pStyle w:val="a3"/>
        <w:jc w:val="both"/>
      </w:pPr>
      <w:r>
        <w:t>Организатор торгов</w:t>
      </w:r>
    </w:p>
    <w:p w:rsidR="000E4D45" w:rsidRDefault="000E4D45" w:rsidP="000E4D45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0E4D45" w:rsidRDefault="000E4D45" w:rsidP="000E4D45">
      <w:pPr>
        <w:pStyle w:val="a3"/>
        <w:jc w:val="both"/>
      </w:pPr>
      <w:r>
        <w:t>_______________ ЗАО \"УПРАВЛЯЮЩАЯ КОМПАНИЯ \"ДИАНА\"</w:t>
      </w:r>
    </w:p>
    <w:p w:rsidR="00877B5E" w:rsidRDefault="00877B5E" w:rsidP="000E4D45">
      <w:pPr>
        <w:jc w:val="both"/>
      </w:pPr>
    </w:p>
    <w:sectPr w:rsidR="00877B5E" w:rsidSect="000E4D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6993"/>
    <w:multiLevelType w:val="multilevel"/>
    <w:tmpl w:val="F53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21205"/>
    <w:multiLevelType w:val="multilevel"/>
    <w:tmpl w:val="DFA0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89"/>
    <w:rsid w:val="000E4D45"/>
    <w:rsid w:val="00651B89"/>
    <w:rsid w:val="008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D45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0E4D45"/>
    <w:rPr>
      <w:b/>
      <w:bCs/>
    </w:rPr>
  </w:style>
  <w:style w:type="character" w:styleId="a5">
    <w:name w:val="Emphasis"/>
    <w:basedOn w:val="a0"/>
    <w:uiPriority w:val="20"/>
    <w:qFormat/>
    <w:rsid w:val="000E4D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D45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0E4D45"/>
    <w:rPr>
      <w:b/>
      <w:bCs/>
    </w:rPr>
  </w:style>
  <w:style w:type="character" w:styleId="a5">
    <w:name w:val="Emphasis"/>
    <w:basedOn w:val="a0"/>
    <w:uiPriority w:val="20"/>
    <w:qFormat/>
    <w:rsid w:val="000E4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2023-03-17T09:25:00Z</dcterms:created>
  <dcterms:modified xsi:type="dcterms:W3CDTF">2023-03-17T09:26:00Z</dcterms:modified>
</cp:coreProperties>
</file>