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585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10-АС/2</w:t>
      </w:r>
      <w:r>
        <w:rPr>
          <w:sz w:val="28"/>
          <w:szCs w:val="28"/>
        </w:rPr>
        <w:t xml:space="preserve"> </w:t>
      </w:r>
    </w:p>
    <w:p w:rsidR="00000000" w:rsidRDefault="00EC585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ПОВЫШЕНИЕМ И ПОНИЖЕНИЕМ ЦЕНЫ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"05" октября 2017 г.</w:t>
      </w:r>
      <w:r>
        <w:rPr>
          <w:sz w:val="28"/>
          <w:szCs w:val="28"/>
        </w:rPr>
        <w:t xml:space="preserve"> 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Акционерное общество «Новые информационные сервисы» 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(Продавец):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ЗАО «Кубанская управляющая компания» Д.У. ЗПИФ недвижимости «Южный капитал» 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повышением и понижением цены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Порядок и критерии определения </w:t>
      </w:r>
      <w:r>
        <w:rPr>
          <w:sz w:val="28"/>
          <w:szCs w:val="28"/>
          <w:u w:val="single"/>
        </w:rPr>
        <w:t>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признается Участник торгов,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торгов. В случае если </w:t>
      </w:r>
      <w:r>
        <w:rPr>
          <w:rStyle w:val="a5"/>
          <w:b/>
          <w:bCs/>
          <w:sz w:val="28"/>
          <w:szCs w:val="28"/>
        </w:rPr>
        <w:t xml:space="preserve">несколько Участников торгов подтверждают цену первоначального предложения или цену предложения, сложившуюся на одном из «шагов понижения», победителем признается Участник торгов, предложивший наиболее высокую цену Лота. 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Мес</w:t>
      </w:r>
      <w:r>
        <w:rPr>
          <w:rStyle w:val="a5"/>
          <w:b/>
          <w:bCs/>
          <w:sz w:val="28"/>
          <w:szCs w:val="28"/>
        </w:rPr>
        <w:t xml:space="preserve">том проведения торгов является адрес Электронной площадки АО «НИС» («Новые Информационные Сервисы») в сети интернет http://trade.nistp.ru 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"Кубанские новости" от "25" августа 2017 г.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proofErr w:type="gramStart"/>
      <w:r>
        <w:rPr>
          <w:rStyle w:val="a5"/>
          <w:b/>
          <w:bCs/>
          <w:sz w:val="28"/>
          <w:szCs w:val="28"/>
        </w:rPr>
        <w:t xml:space="preserve">2 </w:t>
      </w:r>
      <w:r>
        <w:rPr>
          <w:rStyle w:val="a4"/>
          <w:sz w:val="28"/>
          <w:szCs w:val="28"/>
        </w:rPr>
        <w:t>.</w:t>
      </w:r>
      <w:proofErr w:type="gramEnd"/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>Им</w:t>
      </w:r>
      <w:r>
        <w:rPr>
          <w:rStyle w:val="a4"/>
          <w:i/>
          <w:iCs/>
          <w:sz w:val="28"/>
          <w:szCs w:val="28"/>
        </w:rPr>
        <w:t xml:space="preserve">ущественные права, дебиторская задолженность 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1. Имущественные права по обязательствам из инвестиционного договора № 017-13/АП от 26.11.2013г. строительства восемнадцатиэтажного 180-ти квартирного жилого дома со встроено-пристроенными помещениями, располож</w:t>
      </w:r>
      <w:r>
        <w:rPr>
          <w:rStyle w:val="a5"/>
          <w:b/>
          <w:bCs/>
          <w:sz w:val="28"/>
          <w:szCs w:val="28"/>
        </w:rPr>
        <w:t xml:space="preserve">енного по адресу: Россия, Краснодарский край, город-курорт Анапа, ул. Парковая, д. 79, в отношении 21 (двадцати одной) квартиры. 2. Дебиторская </w:t>
      </w:r>
      <w:r>
        <w:rPr>
          <w:rStyle w:val="a5"/>
          <w:b/>
          <w:bCs/>
          <w:sz w:val="28"/>
          <w:szCs w:val="28"/>
        </w:rPr>
        <w:lastRenderedPageBreak/>
        <w:t>задолженность к ООО «Строй-Парк», возникшая по договорам переуступки прав требований по обязательствам из инвест</w:t>
      </w:r>
      <w:r>
        <w:rPr>
          <w:rStyle w:val="a5"/>
          <w:b/>
          <w:bCs/>
          <w:sz w:val="28"/>
          <w:szCs w:val="28"/>
        </w:rPr>
        <w:t>иционного договора № 017-13/АП от 26.11.2013г. на сумму 17 783 465 рублей (Семнадцать миллионов семьсот восемьдесят три тысячи четыреста шестьдесят пять рублей) Полный список сведений об имуществе, выставляемом на торги, его составе, характеристиках, описа</w:t>
      </w:r>
      <w:r>
        <w:rPr>
          <w:rStyle w:val="a5"/>
          <w:b/>
          <w:bCs/>
          <w:sz w:val="28"/>
          <w:szCs w:val="28"/>
        </w:rPr>
        <w:t xml:space="preserve">ние, представлен в прикрепленном файле к настоящему лоту. 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31373465.00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(в том числе НДС).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10-АС/2 от "03" октября 2017 участниками торгов являются следующие лица (далее</w:t>
      </w:r>
      <w:r>
        <w:rPr>
          <w:sz w:val="28"/>
          <w:szCs w:val="28"/>
        </w:rPr>
        <w:t xml:space="preserve"> – Участники торгов):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торгах не было допущено ни одного участника, организатором торгов принято решение о признании торгов несостоявшимися.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EC5853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Акционерное общество «Новые информационные сервисы»</w:t>
      </w:r>
    </w:p>
    <w:p w:rsidR="00EC5853" w:rsidRDefault="00EC585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 </w:t>
      </w:r>
      <w:bookmarkStart w:id="0" w:name="_GoBack"/>
      <w:bookmarkEnd w:id="0"/>
      <w:r>
        <w:rPr>
          <w:sz w:val="28"/>
          <w:szCs w:val="28"/>
        </w:rPr>
        <w:t>АКЦИОНЕРНОЕ ОБЩЕСТВО \"НОВЫЕ ИНФОРМАЦИОННЫЕ СЕРВИСЫ\"</w:t>
      </w:r>
    </w:p>
    <w:sectPr w:rsidR="00EC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70A5"/>
    <w:rsid w:val="000770A5"/>
    <w:rsid w:val="00E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BBC9-B38E-49F3-BCEE-B3BE10A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notebook</dc:creator>
  <cp:keywords/>
  <dc:description/>
  <cp:lastModifiedBy>notebook</cp:lastModifiedBy>
  <cp:revision>2</cp:revision>
  <dcterms:created xsi:type="dcterms:W3CDTF">2017-10-05T15:57:00Z</dcterms:created>
  <dcterms:modified xsi:type="dcterms:W3CDTF">2017-10-05T15:57:00Z</dcterms:modified>
</cp:coreProperties>
</file>