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8E534D">
        <w:rPr>
          <w:bCs w:val="0"/>
          <w:sz w:val="24"/>
          <w:szCs w:val="24"/>
        </w:rPr>
        <w:t>___________</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w:t>
      </w:r>
      <w:r w:rsidR="003F5EB9">
        <w:rPr>
          <w:b w:val="0"/>
          <w:bCs w:val="0"/>
          <w:sz w:val="24"/>
          <w:szCs w:val="24"/>
        </w:rPr>
        <w:t>Москва</w:t>
      </w:r>
      <w:r w:rsidR="00EC2C8D" w:rsidRPr="0095021B">
        <w:rPr>
          <w:b w:val="0"/>
          <w:bCs w:val="0"/>
          <w:sz w:val="24"/>
          <w:szCs w:val="24"/>
        </w:rPr>
        <w:t xml:space="preserve">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124E4B">
        <w:rPr>
          <w:b w:val="0"/>
          <w:bCs w:val="0"/>
          <w:sz w:val="24"/>
          <w:szCs w:val="24"/>
        </w:rPr>
        <w:t>_________</w:t>
      </w:r>
      <w:r w:rsidR="00F744F8" w:rsidRPr="00F744F8">
        <w:rPr>
          <w:b w:val="0"/>
          <w:bCs w:val="0"/>
          <w:sz w:val="24"/>
          <w:szCs w:val="24"/>
        </w:rPr>
        <w:t xml:space="preserve"> 201</w:t>
      </w:r>
      <w:r w:rsidR="00124E4B">
        <w:rPr>
          <w:b w:val="0"/>
          <w:bCs w:val="0"/>
          <w:sz w:val="24"/>
          <w:szCs w:val="24"/>
        </w:rPr>
        <w:t>9</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w:t>
      </w:r>
      <w:r w:rsidR="008E534D" w:rsidRPr="00D749A2">
        <w:rPr>
          <w:sz w:val="24"/>
          <w:szCs w:val="24"/>
        </w:rPr>
        <w:t xml:space="preserve">в лице </w:t>
      </w:r>
      <w:r w:rsidR="001745D2">
        <w:rPr>
          <w:sz w:val="24"/>
          <w:szCs w:val="24"/>
        </w:rPr>
        <w:t>_____________________</w:t>
      </w:r>
      <w:r w:rsidR="00E12BB0" w:rsidRPr="00E12BB0">
        <w:rPr>
          <w:color w:val="000000"/>
          <w:sz w:val="24"/>
          <w:szCs w:val="24"/>
        </w:rPr>
        <w:t>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D778B8">
        <w:rPr>
          <w:sz w:val="24"/>
          <w:szCs w:val="24"/>
        </w:rPr>
        <w:t>(</w:t>
      </w:r>
      <w:r w:rsidR="00294017" w:rsidRPr="0095021B">
        <w:rPr>
          <w:sz w:val="24"/>
          <w:szCs w:val="24"/>
        </w:rPr>
        <w:t>именуемый в дальнейшем Договор</w:t>
      </w:r>
      <w:r w:rsidR="00D778B8">
        <w:rPr>
          <w:sz w:val="24"/>
          <w:szCs w:val="24"/>
        </w:rPr>
        <w:t>)</w:t>
      </w:r>
      <w:r w:rsidR="00294017" w:rsidRPr="0095021B">
        <w:rPr>
          <w:sz w:val="24"/>
          <w:szCs w:val="24"/>
        </w:rPr>
        <w:t>, о нижеследующем:</w:t>
      </w:r>
      <w:proofErr w:type="gramEnd"/>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0A174B" w:rsidRDefault="00FB2B34" w:rsidP="001745D2">
      <w:pPr>
        <w:pStyle w:val="21"/>
        <w:numPr>
          <w:ilvl w:val="1"/>
          <w:numId w:val="34"/>
        </w:numPr>
        <w:spacing w:line="276" w:lineRule="auto"/>
        <w:ind w:left="0" w:firstLine="709"/>
        <w:rPr>
          <w:sz w:val="24"/>
          <w:szCs w:val="24"/>
        </w:rPr>
      </w:pPr>
      <w:r w:rsidRPr="00FB2B34">
        <w:rPr>
          <w:sz w:val="24"/>
          <w:szCs w:val="24"/>
        </w:rPr>
        <w:t xml:space="preserve">ЦЕДЕНТ уступает ЦЕССИОНАРИЮ права (требования) ПАО Сбербанк </w:t>
      </w:r>
      <w:r w:rsidR="000A174B">
        <w:rPr>
          <w:sz w:val="24"/>
          <w:szCs w:val="24"/>
        </w:rPr>
        <w:t xml:space="preserve"> к</w:t>
      </w:r>
      <w:r w:rsidRPr="00FB2B34">
        <w:rPr>
          <w:sz w:val="24"/>
          <w:szCs w:val="24"/>
        </w:rPr>
        <w:t xml:space="preserve"> О</w:t>
      </w:r>
      <w:r w:rsidR="000A174B">
        <w:rPr>
          <w:sz w:val="24"/>
          <w:szCs w:val="24"/>
        </w:rPr>
        <w:t>бществу с ограниченной ответственностью</w:t>
      </w:r>
      <w:r w:rsidRPr="00FB2B34">
        <w:rPr>
          <w:sz w:val="24"/>
          <w:szCs w:val="24"/>
        </w:rPr>
        <w:t xml:space="preserve"> «</w:t>
      </w:r>
      <w:r w:rsidR="00124E4B">
        <w:rPr>
          <w:sz w:val="24"/>
          <w:szCs w:val="24"/>
        </w:rPr>
        <w:t xml:space="preserve">Фирма </w:t>
      </w:r>
      <w:r w:rsidR="000A174B">
        <w:rPr>
          <w:sz w:val="24"/>
          <w:szCs w:val="24"/>
        </w:rPr>
        <w:t>«</w:t>
      </w:r>
      <w:proofErr w:type="spellStart"/>
      <w:r w:rsidR="00124E4B">
        <w:rPr>
          <w:sz w:val="24"/>
          <w:szCs w:val="24"/>
        </w:rPr>
        <w:t>Мортадель</w:t>
      </w:r>
      <w:proofErr w:type="spellEnd"/>
      <w:r w:rsidRPr="00FB2B34">
        <w:rPr>
          <w:sz w:val="24"/>
          <w:szCs w:val="24"/>
        </w:rPr>
        <w:t xml:space="preserve">» (ИНН </w:t>
      </w:r>
      <w:r w:rsidR="00124E4B" w:rsidRPr="00124E4B">
        <w:rPr>
          <w:sz w:val="24"/>
          <w:szCs w:val="24"/>
        </w:rPr>
        <w:t>5038001362</w:t>
      </w:r>
      <w:r w:rsidR="00D778B8">
        <w:rPr>
          <w:sz w:val="24"/>
          <w:szCs w:val="24"/>
        </w:rPr>
        <w:t>/ОГРН</w:t>
      </w:r>
      <w:r w:rsidR="001745D2">
        <w:rPr>
          <w:sz w:val="24"/>
          <w:szCs w:val="24"/>
        </w:rPr>
        <w:t xml:space="preserve"> </w:t>
      </w:r>
      <w:r w:rsidR="001745D2" w:rsidRPr="001745D2">
        <w:rPr>
          <w:sz w:val="24"/>
          <w:szCs w:val="24"/>
        </w:rPr>
        <w:t>1025004909335</w:t>
      </w:r>
      <w:r w:rsidRPr="00FB2B34">
        <w:rPr>
          <w:sz w:val="24"/>
          <w:szCs w:val="24"/>
        </w:rPr>
        <w:t>),</w:t>
      </w:r>
      <w:r w:rsidR="000A174B">
        <w:rPr>
          <w:sz w:val="24"/>
          <w:szCs w:val="24"/>
        </w:rPr>
        <w:t xml:space="preserve"> именуемому в дальнейшем ДОЛЖНИК</w:t>
      </w:r>
      <w:r w:rsidRPr="00FB2B34">
        <w:rPr>
          <w:sz w:val="24"/>
          <w:szCs w:val="24"/>
        </w:rPr>
        <w:t xml:space="preserve"> вытекающие </w:t>
      </w:r>
      <w:proofErr w:type="gramStart"/>
      <w:r w:rsidRPr="00FB2B34">
        <w:rPr>
          <w:sz w:val="24"/>
          <w:szCs w:val="24"/>
        </w:rPr>
        <w:t>из</w:t>
      </w:r>
      <w:proofErr w:type="gramEnd"/>
      <w:r w:rsidR="000A174B">
        <w:rPr>
          <w:sz w:val="24"/>
          <w:szCs w:val="24"/>
        </w:rPr>
        <w:t>:</w:t>
      </w:r>
    </w:p>
    <w:p w:rsidR="000A174B" w:rsidRDefault="000A174B" w:rsidP="000A174B">
      <w:pPr>
        <w:pStyle w:val="21"/>
        <w:spacing w:line="276" w:lineRule="auto"/>
        <w:rPr>
          <w:sz w:val="24"/>
          <w:szCs w:val="24"/>
        </w:rPr>
      </w:pPr>
      <w:proofErr w:type="gramStart"/>
      <w:r>
        <w:rPr>
          <w:sz w:val="24"/>
          <w:szCs w:val="24"/>
        </w:rPr>
        <w:t>- Д</w:t>
      </w:r>
      <w:r w:rsidR="00FB2B34" w:rsidRPr="00FB2B34">
        <w:rPr>
          <w:sz w:val="24"/>
          <w:szCs w:val="24"/>
        </w:rPr>
        <w:t xml:space="preserve">оговора об открытии невозобновляемой кредитной линии № </w:t>
      </w:r>
      <w:r>
        <w:rPr>
          <w:sz w:val="24"/>
          <w:szCs w:val="24"/>
        </w:rPr>
        <w:t>6/2010 от 27.01.2010, заключенно</w:t>
      </w:r>
      <w:r w:rsidR="00E06838">
        <w:rPr>
          <w:sz w:val="24"/>
          <w:szCs w:val="24"/>
        </w:rPr>
        <w:t>го</w:t>
      </w:r>
      <w:r>
        <w:rPr>
          <w:sz w:val="24"/>
          <w:szCs w:val="24"/>
        </w:rPr>
        <w:t xml:space="preserve"> между ЦЕДЕНТОМ и ДОЛЖНИКО</w:t>
      </w:r>
      <w:r w:rsidR="00E06838">
        <w:rPr>
          <w:sz w:val="24"/>
          <w:szCs w:val="24"/>
        </w:rPr>
        <w:t>М</w:t>
      </w:r>
      <w:r>
        <w:rPr>
          <w:sz w:val="24"/>
          <w:szCs w:val="24"/>
        </w:rPr>
        <w:t xml:space="preserve">, </w:t>
      </w:r>
      <w:r w:rsidR="001364CA">
        <w:rPr>
          <w:sz w:val="24"/>
          <w:szCs w:val="24"/>
        </w:rPr>
        <w:t>с учетом дополнительного соглашения №1 от 26.07.2010, дополнительного соглашения №2 от 18.01.2012, дополнительного соглашения №3 от 04.02.2013, дополнительного соглашения №4 от 28.10.2013, дополнительного соглашения №5 от 31.12.2015, дополнительного соглашения №6 от 28.10.2016, дополнительного соглашения №7 от 21.04.2017, дополнительного соглашения №8 от 30.06.2017</w:t>
      </w:r>
      <w:r w:rsidR="00FB2B34" w:rsidRPr="00FB2B34">
        <w:rPr>
          <w:sz w:val="24"/>
          <w:szCs w:val="24"/>
        </w:rPr>
        <w:t>, действующих на дату</w:t>
      </w:r>
      <w:proofErr w:type="gramEnd"/>
      <w:r w:rsidR="00FB2B34" w:rsidRPr="00FB2B34">
        <w:rPr>
          <w:sz w:val="24"/>
          <w:szCs w:val="24"/>
        </w:rPr>
        <w:t xml:space="preserve"> заключения договора уступки прав (требований)</w:t>
      </w:r>
      <w:r>
        <w:rPr>
          <w:sz w:val="24"/>
          <w:szCs w:val="24"/>
        </w:rPr>
        <w:t xml:space="preserve"> (далее – Кредитный договор №1);</w:t>
      </w:r>
    </w:p>
    <w:p w:rsidR="007E416F" w:rsidRDefault="000A174B" w:rsidP="000A174B">
      <w:pPr>
        <w:pStyle w:val="21"/>
        <w:spacing w:line="276" w:lineRule="auto"/>
        <w:rPr>
          <w:sz w:val="24"/>
          <w:szCs w:val="24"/>
        </w:rPr>
      </w:pPr>
      <w:r>
        <w:rPr>
          <w:sz w:val="24"/>
          <w:szCs w:val="24"/>
        </w:rPr>
        <w:t>- Д</w:t>
      </w:r>
      <w:r w:rsidRPr="00FB2B34">
        <w:rPr>
          <w:sz w:val="24"/>
          <w:szCs w:val="24"/>
        </w:rPr>
        <w:t xml:space="preserve">оговора об открытии невозобновляемой кредитной линии № </w:t>
      </w:r>
      <w:r>
        <w:rPr>
          <w:sz w:val="24"/>
          <w:szCs w:val="24"/>
        </w:rPr>
        <w:t>68/2010 от 22.07.2010, заключенно</w:t>
      </w:r>
      <w:r w:rsidR="00E06838">
        <w:rPr>
          <w:sz w:val="24"/>
          <w:szCs w:val="24"/>
        </w:rPr>
        <w:t>го</w:t>
      </w:r>
      <w:r>
        <w:rPr>
          <w:sz w:val="24"/>
          <w:szCs w:val="24"/>
        </w:rPr>
        <w:t xml:space="preserve"> между ЦЕДЕНТОМ и ДОЛЖНИКО</w:t>
      </w:r>
      <w:r w:rsidR="00E06838">
        <w:rPr>
          <w:sz w:val="24"/>
          <w:szCs w:val="24"/>
        </w:rPr>
        <w:t>М</w:t>
      </w:r>
      <w:bookmarkStart w:id="0" w:name="_GoBack"/>
      <w:bookmarkEnd w:id="0"/>
      <w:r>
        <w:rPr>
          <w:sz w:val="24"/>
          <w:szCs w:val="24"/>
        </w:rPr>
        <w:t xml:space="preserve">, </w:t>
      </w:r>
      <w:r w:rsidR="001364CA">
        <w:rPr>
          <w:sz w:val="24"/>
          <w:szCs w:val="24"/>
        </w:rPr>
        <w:t>с учетом дополнительного соглашения №1 от 25.11.2010, дополнительного соглашения №2 от 08.04.2011, дополнительного соглашения №3 от 20.05.2011, дополнительного соглашения №4 от 02.06.2011, дополнительного соглашения №5 от 18.01.2012, дополнительного соглашения №6 от 04.02.2013, дополнительного соглашения №7 от 28.10.2013, дополнительного соглашения №8 от 28.01.2014, дополнительного соглашения №9 от 31.12.2015, дополнительного соглашения №10 от 28.10.2016, дополнительного соглашения №</w:t>
      </w:r>
      <w:r w:rsidR="004E57B5">
        <w:rPr>
          <w:sz w:val="24"/>
          <w:szCs w:val="24"/>
        </w:rPr>
        <w:t>11</w:t>
      </w:r>
      <w:r w:rsidR="001364CA">
        <w:rPr>
          <w:sz w:val="24"/>
          <w:szCs w:val="24"/>
        </w:rPr>
        <w:t xml:space="preserve"> от </w:t>
      </w:r>
      <w:r w:rsidR="004E57B5">
        <w:rPr>
          <w:sz w:val="24"/>
          <w:szCs w:val="24"/>
        </w:rPr>
        <w:t>21.04.2017</w:t>
      </w:r>
      <w:r w:rsidR="001364CA">
        <w:rPr>
          <w:sz w:val="24"/>
          <w:szCs w:val="24"/>
        </w:rPr>
        <w:t>, дополнительного соглашения №</w:t>
      </w:r>
      <w:r w:rsidR="004E57B5">
        <w:rPr>
          <w:sz w:val="24"/>
          <w:szCs w:val="24"/>
        </w:rPr>
        <w:t>12</w:t>
      </w:r>
      <w:r w:rsidR="001364CA">
        <w:rPr>
          <w:sz w:val="24"/>
          <w:szCs w:val="24"/>
        </w:rPr>
        <w:t xml:space="preserve"> от </w:t>
      </w:r>
      <w:r w:rsidR="004E57B5">
        <w:rPr>
          <w:sz w:val="24"/>
          <w:szCs w:val="24"/>
        </w:rPr>
        <w:t>30</w:t>
      </w:r>
      <w:r w:rsidR="001364CA">
        <w:rPr>
          <w:sz w:val="24"/>
          <w:szCs w:val="24"/>
        </w:rPr>
        <w:t>.</w:t>
      </w:r>
      <w:r w:rsidR="004E57B5">
        <w:rPr>
          <w:sz w:val="24"/>
          <w:szCs w:val="24"/>
        </w:rPr>
        <w:t>06</w:t>
      </w:r>
      <w:r w:rsidR="001364CA">
        <w:rPr>
          <w:sz w:val="24"/>
          <w:szCs w:val="24"/>
        </w:rPr>
        <w:t>.2017</w:t>
      </w:r>
      <w:r w:rsidRPr="00FB2B34">
        <w:rPr>
          <w:sz w:val="24"/>
          <w:szCs w:val="24"/>
        </w:rPr>
        <w:t>, действующих на дату заключения договора уступки прав (требований)</w:t>
      </w:r>
      <w:r>
        <w:rPr>
          <w:sz w:val="24"/>
          <w:szCs w:val="24"/>
        </w:rPr>
        <w:t xml:space="preserve"> (далее – Кредитный договор №2)</w:t>
      </w:r>
      <w:r w:rsidR="004E57B5">
        <w:rPr>
          <w:sz w:val="24"/>
          <w:szCs w:val="24"/>
        </w:rPr>
        <w:t>,</w:t>
      </w:r>
      <w:r w:rsidR="001745D2">
        <w:rPr>
          <w:sz w:val="24"/>
          <w:szCs w:val="24"/>
        </w:rPr>
        <w:t xml:space="preserve"> </w:t>
      </w:r>
    </w:p>
    <w:p w:rsidR="000A174B" w:rsidRDefault="001745D2" w:rsidP="000A174B">
      <w:pPr>
        <w:pStyle w:val="21"/>
        <w:spacing w:line="276" w:lineRule="auto"/>
        <w:rPr>
          <w:sz w:val="24"/>
          <w:szCs w:val="24"/>
        </w:rPr>
      </w:pPr>
      <w:r>
        <w:rPr>
          <w:sz w:val="24"/>
          <w:szCs w:val="24"/>
        </w:rPr>
        <w:t>(далее</w:t>
      </w:r>
      <w:r w:rsidR="00477E8F">
        <w:rPr>
          <w:sz w:val="24"/>
          <w:szCs w:val="24"/>
        </w:rPr>
        <w:t xml:space="preserve"> совместно</w:t>
      </w:r>
      <w:r>
        <w:rPr>
          <w:sz w:val="24"/>
          <w:szCs w:val="24"/>
        </w:rPr>
        <w:t xml:space="preserve"> </w:t>
      </w:r>
      <w:r w:rsidR="00477E8F">
        <w:rPr>
          <w:sz w:val="24"/>
          <w:szCs w:val="24"/>
        </w:rPr>
        <w:t xml:space="preserve">именуемые </w:t>
      </w:r>
      <w:r>
        <w:rPr>
          <w:sz w:val="24"/>
          <w:szCs w:val="24"/>
        </w:rPr>
        <w:t>– «Кредитные договоры»).</w:t>
      </w:r>
    </w:p>
    <w:p w:rsidR="00C96A51" w:rsidRDefault="00C96A51" w:rsidP="00C96A51">
      <w:pPr>
        <w:pStyle w:val="21"/>
        <w:ind w:firstLine="709"/>
        <w:rPr>
          <w:sz w:val="24"/>
          <w:szCs w:val="24"/>
        </w:rPr>
      </w:pPr>
      <w:r w:rsidRPr="00A67393">
        <w:rPr>
          <w:sz w:val="24"/>
          <w:szCs w:val="24"/>
        </w:rPr>
        <w:t>С учетом част</w:t>
      </w:r>
      <w:r>
        <w:rPr>
          <w:sz w:val="24"/>
          <w:szCs w:val="24"/>
        </w:rPr>
        <w:t xml:space="preserve">ичного исполнения ДОЛЖНИКОМ обязательств по Кредитному договору №1 </w:t>
      </w:r>
      <w:r w:rsidRPr="00A67393">
        <w:rPr>
          <w:sz w:val="24"/>
          <w:szCs w:val="24"/>
        </w:rPr>
        <w:t xml:space="preserve">общая сумма уступаемых ЦЕССИОНАРИЮ </w:t>
      </w:r>
      <w:r>
        <w:rPr>
          <w:sz w:val="24"/>
          <w:szCs w:val="24"/>
        </w:rPr>
        <w:t>прав (</w:t>
      </w:r>
      <w:r w:rsidRPr="00A67393">
        <w:rPr>
          <w:sz w:val="24"/>
          <w:szCs w:val="24"/>
        </w:rPr>
        <w:t>требований</w:t>
      </w:r>
      <w:r>
        <w:rPr>
          <w:sz w:val="24"/>
          <w:szCs w:val="24"/>
        </w:rPr>
        <w:t>)</w:t>
      </w:r>
      <w:r w:rsidRPr="00A67393">
        <w:rPr>
          <w:sz w:val="24"/>
          <w:szCs w:val="24"/>
        </w:rPr>
        <w:t xml:space="preserve"> к ДОЛЖНИКУ составляет </w:t>
      </w:r>
      <w:r>
        <w:rPr>
          <w:sz w:val="24"/>
          <w:szCs w:val="24"/>
        </w:rPr>
        <w:t>151 559 762</w:t>
      </w:r>
      <w:r w:rsidRPr="00A67393">
        <w:rPr>
          <w:sz w:val="24"/>
          <w:szCs w:val="24"/>
        </w:rPr>
        <w:t xml:space="preserve"> (</w:t>
      </w:r>
      <w:r>
        <w:rPr>
          <w:sz w:val="24"/>
          <w:szCs w:val="24"/>
        </w:rPr>
        <w:t>Сто пятьдесят один миллион пятьсот пятьдесят девять тысяч семьсот шестьдесят два)</w:t>
      </w:r>
      <w:r w:rsidRPr="00A67393">
        <w:rPr>
          <w:sz w:val="24"/>
          <w:szCs w:val="24"/>
        </w:rPr>
        <w:t xml:space="preserve"> рубл</w:t>
      </w:r>
      <w:r>
        <w:rPr>
          <w:sz w:val="24"/>
          <w:szCs w:val="24"/>
        </w:rPr>
        <w:t>я</w:t>
      </w:r>
      <w:r w:rsidRPr="00A67393">
        <w:rPr>
          <w:sz w:val="24"/>
          <w:szCs w:val="24"/>
        </w:rPr>
        <w:t xml:space="preserve"> </w:t>
      </w:r>
      <w:r>
        <w:rPr>
          <w:sz w:val="24"/>
          <w:szCs w:val="24"/>
        </w:rPr>
        <w:t>24</w:t>
      </w:r>
      <w:r w:rsidRPr="00A67393">
        <w:rPr>
          <w:sz w:val="24"/>
          <w:szCs w:val="24"/>
        </w:rPr>
        <w:t xml:space="preserve"> копе</w:t>
      </w:r>
      <w:r>
        <w:rPr>
          <w:sz w:val="24"/>
          <w:szCs w:val="24"/>
        </w:rPr>
        <w:t>йки, в том числе:</w:t>
      </w:r>
    </w:p>
    <w:p w:rsidR="00C96A51" w:rsidRPr="00782EFE" w:rsidRDefault="00C96A51" w:rsidP="00C96A51">
      <w:pPr>
        <w:pStyle w:val="21"/>
        <w:ind w:firstLine="709"/>
        <w:rPr>
          <w:sz w:val="24"/>
          <w:szCs w:val="24"/>
        </w:rPr>
      </w:pPr>
      <w:r w:rsidRPr="00782EFE">
        <w:rPr>
          <w:sz w:val="24"/>
          <w:szCs w:val="24"/>
        </w:rPr>
        <w:t xml:space="preserve">- основной долг: </w:t>
      </w:r>
      <w:r>
        <w:rPr>
          <w:sz w:val="24"/>
          <w:szCs w:val="24"/>
        </w:rPr>
        <w:t>144 956 000</w:t>
      </w:r>
      <w:r w:rsidRPr="00782EFE">
        <w:rPr>
          <w:sz w:val="24"/>
          <w:szCs w:val="24"/>
        </w:rPr>
        <w:t xml:space="preserve"> (</w:t>
      </w:r>
      <w:r w:rsidR="005D0AAB">
        <w:rPr>
          <w:sz w:val="24"/>
          <w:szCs w:val="24"/>
        </w:rPr>
        <w:t>С</w:t>
      </w:r>
      <w:r>
        <w:rPr>
          <w:sz w:val="24"/>
          <w:szCs w:val="24"/>
        </w:rPr>
        <w:t>то сорок четыре миллиона девятьсот пятьдесят шесть тысяч</w:t>
      </w:r>
      <w:r w:rsidRPr="00782EFE">
        <w:rPr>
          <w:sz w:val="24"/>
          <w:szCs w:val="24"/>
        </w:rPr>
        <w:t xml:space="preserve">) рублей </w:t>
      </w:r>
      <w:r>
        <w:rPr>
          <w:sz w:val="24"/>
          <w:szCs w:val="24"/>
        </w:rPr>
        <w:t>00</w:t>
      </w:r>
      <w:r w:rsidRPr="00782EFE">
        <w:rPr>
          <w:sz w:val="24"/>
          <w:szCs w:val="24"/>
        </w:rPr>
        <w:t xml:space="preserve"> копе</w:t>
      </w:r>
      <w:r>
        <w:rPr>
          <w:sz w:val="24"/>
          <w:szCs w:val="24"/>
        </w:rPr>
        <w:t>е</w:t>
      </w:r>
      <w:r w:rsidRPr="00782EFE">
        <w:rPr>
          <w:sz w:val="24"/>
          <w:szCs w:val="24"/>
        </w:rPr>
        <w:t xml:space="preserve">к; </w:t>
      </w:r>
    </w:p>
    <w:p w:rsidR="00C96A51" w:rsidRPr="00782EFE" w:rsidRDefault="00C96A51" w:rsidP="00C96A51">
      <w:pPr>
        <w:pStyle w:val="21"/>
        <w:ind w:firstLine="709"/>
        <w:rPr>
          <w:sz w:val="24"/>
          <w:szCs w:val="24"/>
        </w:rPr>
      </w:pPr>
      <w:r w:rsidRPr="00782EFE">
        <w:rPr>
          <w:sz w:val="24"/>
          <w:szCs w:val="24"/>
        </w:rPr>
        <w:t xml:space="preserve">- неуплаченные проценты: </w:t>
      </w:r>
      <w:r>
        <w:rPr>
          <w:sz w:val="24"/>
          <w:szCs w:val="24"/>
        </w:rPr>
        <w:t>6 406 753</w:t>
      </w:r>
      <w:r w:rsidRPr="00782EFE">
        <w:rPr>
          <w:sz w:val="24"/>
          <w:szCs w:val="24"/>
        </w:rPr>
        <w:t xml:space="preserve"> (</w:t>
      </w:r>
      <w:r w:rsidR="005D0AAB">
        <w:rPr>
          <w:sz w:val="24"/>
          <w:szCs w:val="24"/>
        </w:rPr>
        <w:t>Ш</w:t>
      </w:r>
      <w:r>
        <w:rPr>
          <w:sz w:val="24"/>
          <w:szCs w:val="24"/>
        </w:rPr>
        <w:t>есть миллионов четыреста шесть тысяч семьсот пятьдесят три)</w:t>
      </w:r>
      <w:r w:rsidRPr="00782EFE">
        <w:rPr>
          <w:sz w:val="24"/>
          <w:szCs w:val="24"/>
        </w:rPr>
        <w:t xml:space="preserve"> рубл</w:t>
      </w:r>
      <w:r>
        <w:rPr>
          <w:sz w:val="24"/>
          <w:szCs w:val="24"/>
        </w:rPr>
        <w:t>я</w:t>
      </w:r>
      <w:r w:rsidRPr="00782EFE">
        <w:rPr>
          <w:sz w:val="24"/>
          <w:szCs w:val="24"/>
        </w:rPr>
        <w:t xml:space="preserve"> </w:t>
      </w:r>
      <w:r>
        <w:rPr>
          <w:sz w:val="24"/>
          <w:szCs w:val="24"/>
        </w:rPr>
        <w:t>18</w:t>
      </w:r>
      <w:r w:rsidRPr="00782EFE">
        <w:rPr>
          <w:sz w:val="24"/>
          <w:szCs w:val="24"/>
        </w:rPr>
        <w:t xml:space="preserve"> копе</w:t>
      </w:r>
      <w:r>
        <w:rPr>
          <w:sz w:val="24"/>
          <w:szCs w:val="24"/>
        </w:rPr>
        <w:t>е</w:t>
      </w:r>
      <w:r w:rsidRPr="00782EFE">
        <w:rPr>
          <w:sz w:val="24"/>
          <w:szCs w:val="24"/>
        </w:rPr>
        <w:t>к;</w:t>
      </w:r>
    </w:p>
    <w:p w:rsidR="00C96A51" w:rsidRPr="00782EFE" w:rsidRDefault="00C96A51" w:rsidP="00C96A51">
      <w:pPr>
        <w:pStyle w:val="21"/>
        <w:ind w:firstLine="709"/>
        <w:rPr>
          <w:sz w:val="24"/>
          <w:szCs w:val="24"/>
        </w:rPr>
      </w:pPr>
      <w:r w:rsidRPr="00782EFE">
        <w:rPr>
          <w:sz w:val="24"/>
          <w:szCs w:val="24"/>
        </w:rPr>
        <w:t>- неустойка</w:t>
      </w:r>
      <w:r>
        <w:rPr>
          <w:sz w:val="24"/>
          <w:szCs w:val="24"/>
        </w:rPr>
        <w:t xml:space="preserve"> </w:t>
      </w:r>
      <w:r w:rsidRPr="00FD6618">
        <w:rPr>
          <w:sz w:val="24"/>
          <w:szCs w:val="24"/>
        </w:rPr>
        <w:t>за несвоевременную уплату процентов</w:t>
      </w:r>
      <w:r w:rsidRPr="00782EFE">
        <w:rPr>
          <w:sz w:val="24"/>
          <w:szCs w:val="24"/>
        </w:rPr>
        <w:t xml:space="preserve">: </w:t>
      </w:r>
      <w:r>
        <w:rPr>
          <w:sz w:val="24"/>
          <w:szCs w:val="24"/>
        </w:rPr>
        <w:t>103 573</w:t>
      </w:r>
      <w:r w:rsidRPr="00782EFE">
        <w:rPr>
          <w:sz w:val="24"/>
          <w:szCs w:val="24"/>
        </w:rPr>
        <w:t xml:space="preserve"> (</w:t>
      </w:r>
      <w:r w:rsidR="005D0AAB">
        <w:rPr>
          <w:sz w:val="24"/>
          <w:szCs w:val="24"/>
        </w:rPr>
        <w:t>С</w:t>
      </w:r>
      <w:r>
        <w:rPr>
          <w:sz w:val="24"/>
          <w:szCs w:val="24"/>
        </w:rPr>
        <w:t>то три тысячи пятьсот семьдесят три</w:t>
      </w:r>
      <w:r w:rsidRPr="00782EFE">
        <w:rPr>
          <w:sz w:val="24"/>
          <w:szCs w:val="24"/>
        </w:rPr>
        <w:t>) рубл</w:t>
      </w:r>
      <w:r>
        <w:rPr>
          <w:sz w:val="24"/>
          <w:szCs w:val="24"/>
        </w:rPr>
        <w:t>я</w:t>
      </w:r>
      <w:r w:rsidRPr="00782EFE">
        <w:rPr>
          <w:sz w:val="24"/>
          <w:szCs w:val="24"/>
        </w:rPr>
        <w:t xml:space="preserve"> </w:t>
      </w:r>
      <w:r>
        <w:rPr>
          <w:sz w:val="24"/>
          <w:szCs w:val="24"/>
        </w:rPr>
        <w:t xml:space="preserve">44 </w:t>
      </w:r>
      <w:r w:rsidRPr="00782EFE">
        <w:rPr>
          <w:sz w:val="24"/>
          <w:szCs w:val="24"/>
        </w:rPr>
        <w:t xml:space="preserve"> копе</w:t>
      </w:r>
      <w:r>
        <w:rPr>
          <w:sz w:val="24"/>
          <w:szCs w:val="24"/>
        </w:rPr>
        <w:t>е</w:t>
      </w:r>
      <w:r w:rsidRPr="00782EFE">
        <w:rPr>
          <w:sz w:val="24"/>
          <w:szCs w:val="24"/>
        </w:rPr>
        <w:t>к;</w:t>
      </w:r>
    </w:p>
    <w:p w:rsidR="00C96A51" w:rsidRPr="00782EFE" w:rsidRDefault="00C96A51" w:rsidP="00C96A51">
      <w:pPr>
        <w:pStyle w:val="21"/>
        <w:ind w:firstLine="709"/>
        <w:rPr>
          <w:sz w:val="24"/>
          <w:szCs w:val="24"/>
        </w:rPr>
      </w:pPr>
      <w:r w:rsidRPr="00782EFE">
        <w:rPr>
          <w:sz w:val="24"/>
          <w:szCs w:val="24"/>
        </w:rPr>
        <w:t>- неустойка</w:t>
      </w:r>
      <w:r>
        <w:rPr>
          <w:sz w:val="24"/>
          <w:szCs w:val="24"/>
        </w:rPr>
        <w:t xml:space="preserve"> </w:t>
      </w:r>
      <w:r w:rsidRPr="00FD6618">
        <w:rPr>
          <w:sz w:val="24"/>
          <w:szCs w:val="24"/>
        </w:rPr>
        <w:t>за несвоевременное погашение кредита</w:t>
      </w:r>
      <w:r w:rsidRPr="00782EFE">
        <w:rPr>
          <w:sz w:val="24"/>
          <w:szCs w:val="24"/>
        </w:rPr>
        <w:t xml:space="preserve">: </w:t>
      </w:r>
      <w:r>
        <w:rPr>
          <w:sz w:val="24"/>
          <w:szCs w:val="24"/>
        </w:rPr>
        <w:t>93 435</w:t>
      </w:r>
      <w:r w:rsidRPr="00782EFE">
        <w:rPr>
          <w:sz w:val="24"/>
          <w:szCs w:val="24"/>
        </w:rPr>
        <w:t xml:space="preserve"> (</w:t>
      </w:r>
      <w:r w:rsidR="005D0AAB">
        <w:rPr>
          <w:sz w:val="24"/>
          <w:szCs w:val="24"/>
        </w:rPr>
        <w:t>Д</w:t>
      </w:r>
      <w:r>
        <w:rPr>
          <w:sz w:val="24"/>
          <w:szCs w:val="24"/>
        </w:rPr>
        <w:t>евяносто три тысячи четыреста тридцать пять)</w:t>
      </w:r>
      <w:r w:rsidRPr="00782EFE">
        <w:rPr>
          <w:sz w:val="24"/>
          <w:szCs w:val="24"/>
        </w:rPr>
        <w:t xml:space="preserve"> рубл</w:t>
      </w:r>
      <w:r>
        <w:rPr>
          <w:sz w:val="24"/>
          <w:szCs w:val="24"/>
        </w:rPr>
        <w:t>ей</w:t>
      </w:r>
      <w:r w:rsidRPr="00782EFE">
        <w:rPr>
          <w:sz w:val="24"/>
          <w:szCs w:val="24"/>
        </w:rPr>
        <w:t xml:space="preserve"> </w:t>
      </w:r>
      <w:r>
        <w:rPr>
          <w:sz w:val="24"/>
          <w:szCs w:val="24"/>
        </w:rPr>
        <w:t xml:space="preserve">62 </w:t>
      </w:r>
      <w:r w:rsidRPr="00782EFE">
        <w:rPr>
          <w:sz w:val="24"/>
          <w:szCs w:val="24"/>
        </w:rPr>
        <w:t xml:space="preserve"> копе</w:t>
      </w:r>
      <w:r>
        <w:rPr>
          <w:sz w:val="24"/>
          <w:szCs w:val="24"/>
        </w:rPr>
        <w:t>й</w:t>
      </w:r>
      <w:r w:rsidRPr="00782EFE">
        <w:rPr>
          <w:sz w:val="24"/>
          <w:szCs w:val="24"/>
        </w:rPr>
        <w:t>к</w:t>
      </w:r>
      <w:r>
        <w:rPr>
          <w:sz w:val="24"/>
          <w:szCs w:val="24"/>
        </w:rPr>
        <w:t>и</w:t>
      </w:r>
      <w:r w:rsidRPr="00782EFE">
        <w:rPr>
          <w:sz w:val="24"/>
          <w:szCs w:val="24"/>
        </w:rPr>
        <w:t>.</w:t>
      </w:r>
    </w:p>
    <w:p w:rsidR="00C96A51" w:rsidRDefault="00C96A51" w:rsidP="00C96A51">
      <w:pPr>
        <w:pStyle w:val="21"/>
        <w:ind w:firstLine="709"/>
        <w:rPr>
          <w:sz w:val="24"/>
          <w:szCs w:val="24"/>
        </w:rPr>
      </w:pPr>
      <w:r w:rsidRPr="00A67393">
        <w:rPr>
          <w:sz w:val="24"/>
          <w:szCs w:val="24"/>
        </w:rPr>
        <w:t>С учетом част</w:t>
      </w:r>
      <w:r>
        <w:rPr>
          <w:sz w:val="24"/>
          <w:szCs w:val="24"/>
        </w:rPr>
        <w:t>ичного исполнения ДОЛЖНИКОМ</w:t>
      </w:r>
      <w:r w:rsidRPr="00A67393">
        <w:rPr>
          <w:sz w:val="24"/>
          <w:szCs w:val="24"/>
        </w:rPr>
        <w:t xml:space="preserve"> общая сумма уступаемых ЦЕССИОНАРИЮ требований к ДОЛЖНИКУ по </w:t>
      </w:r>
      <w:r>
        <w:rPr>
          <w:sz w:val="24"/>
          <w:szCs w:val="24"/>
        </w:rPr>
        <w:t>Кредитно</w:t>
      </w:r>
      <w:r w:rsidRPr="00A67393">
        <w:rPr>
          <w:sz w:val="24"/>
          <w:szCs w:val="24"/>
        </w:rPr>
        <w:t>м</w:t>
      </w:r>
      <w:r>
        <w:rPr>
          <w:sz w:val="24"/>
          <w:szCs w:val="24"/>
        </w:rPr>
        <w:t>у договору №2</w:t>
      </w:r>
      <w:r w:rsidRPr="00A67393">
        <w:rPr>
          <w:sz w:val="24"/>
          <w:szCs w:val="24"/>
        </w:rPr>
        <w:t xml:space="preserve"> составляет </w:t>
      </w:r>
      <w:r>
        <w:rPr>
          <w:sz w:val="24"/>
          <w:szCs w:val="24"/>
        </w:rPr>
        <w:t>253 653 657</w:t>
      </w:r>
      <w:r w:rsidRPr="00A67393">
        <w:rPr>
          <w:sz w:val="24"/>
          <w:szCs w:val="24"/>
        </w:rPr>
        <w:t xml:space="preserve"> (</w:t>
      </w:r>
      <w:r>
        <w:rPr>
          <w:sz w:val="24"/>
          <w:szCs w:val="24"/>
        </w:rPr>
        <w:t>Двести пятьдесят три миллиона шестьсот пятьдесят три тысячи шестьсот пятьдесят семь</w:t>
      </w:r>
      <w:r w:rsidRPr="00A67393">
        <w:rPr>
          <w:sz w:val="24"/>
          <w:szCs w:val="24"/>
        </w:rPr>
        <w:t>) рубл</w:t>
      </w:r>
      <w:r>
        <w:rPr>
          <w:sz w:val="24"/>
          <w:szCs w:val="24"/>
        </w:rPr>
        <w:t>ей</w:t>
      </w:r>
      <w:r w:rsidRPr="00A67393">
        <w:rPr>
          <w:sz w:val="24"/>
          <w:szCs w:val="24"/>
        </w:rPr>
        <w:t xml:space="preserve"> </w:t>
      </w:r>
      <w:r>
        <w:rPr>
          <w:sz w:val="24"/>
          <w:szCs w:val="24"/>
        </w:rPr>
        <w:t>50</w:t>
      </w:r>
      <w:r w:rsidRPr="00A67393">
        <w:rPr>
          <w:sz w:val="24"/>
          <w:szCs w:val="24"/>
        </w:rPr>
        <w:t xml:space="preserve"> копе</w:t>
      </w:r>
      <w:r>
        <w:rPr>
          <w:sz w:val="24"/>
          <w:szCs w:val="24"/>
        </w:rPr>
        <w:t>ек, в том числе:</w:t>
      </w:r>
    </w:p>
    <w:p w:rsidR="00C96A51" w:rsidRPr="00782EFE" w:rsidRDefault="00C96A51" w:rsidP="00C96A51">
      <w:pPr>
        <w:pStyle w:val="21"/>
        <w:ind w:firstLine="709"/>
        <w:rPr>
          <w:sz w:val="24"/>
          <w:szCs w:val="24"/>
        </w:rPr>
      </w:pPr>
      <w:r w:rsidRPr="00782EFE">
        <w:rPr>
          <w:sz w:val="24"/>
          <w:szCs w:val="24"/>
        </w:rPr>
        <w:t xml:space="preserve">- основной долг: </w:t>
      </w:r>
      <w:r>
        <w:rPr>
          <w:sz w:val="24"/>
          <w:szCs w:val="24"/>
        </w:rPr>
        <w:t>242 204 728</w:t>
      </w:r>
      <w:r w:rsidRPr="00782EFE">
        <w:rPr>
          <w:sz w:val="24"/>
          <w:szCs w:val="24"/>
        </w:rPr>
        <w:t xml:space="preserve"> (</w:t>
      </w:r>
      <w:r w:rsidR="005D0AAB">
        <w:rPr>
          <w:sz w:val="24"/>
          <w:szCs w:val="24"/>
        </w:rPr>
        <w:t>Д</w:t>
      </w:r>
      <w:r>
        <w:rPr>
          <w:sz w:val="24"/>
          <w:szCs w:val="24"/>
        </w:rPr>
        <w:t>вести сорок два миллиона двести четыре тысячи семьсот двадцать восемь</w:t>
      </w:r>
      <w:r w:rsidRPr="00782EFE">
        <w:rPr>
          <w:sz w:val="24"/>
          <w:szCs w:val="24"/>
        </w:rPr>
        <w:t xml:space="preserve">) рублей </w:t>
      </w:r>
      <w:r>
        <w:rPr>
          <w:sz w:val="24"/>
          <w:szCs w:val="24"/>
        </w:rPr>
        <w:t>09</w:t>
      </w:r>
      <w:r w:rsidRPr="00782EFE">
        <w:rPr>
          <w:sz w:val="24"/>
          <w:szCs w:val="24"/>
        </w:rPr>
        <w:t xml:space="preserve"> копеек; </w:t>
      </w:r>
    </w:p>
    <w:p w:rsidR="00C96A51" w:rsidRPr="00782EFE" w:rsidRDefault="00C96A51" w:rsidP="00C96A51">
      <w:pPr>
        <w:pStyle w:val="21"/>
        <w:ind w:firstLine="709"/>
        <w:rPr>
          <w:sz w:val="24"/>
          <w:szCs w:val="24"/>
        </w:rPr>
      </w:pPr>
      <w:r w:rsidRPr="00782EFE">
        <w:rPr>
          <w:sz w:val="24"/>
          <w:szCs w:val="24"/>
        </w:rPr>
        <w:lastRenderedPageBreak/>
        <w:t xml:space="preserve">- неуплаченные проценты: </w:t>
      </w:r>
      <w:r>
        <w:rPr>
          <w:sz w:val="24"/>
          <w:szCs w:val="24"/>
        </w:rPr>
        <w:t>10 621 141</w:t>
      </w:r>
      <w:r w:rsidRPr="00782EFE">
        <w:rPr>
          <w:sz w:val="24"/>
          <w:szCs w:val="24"/>
        </w:rPr>
        <w:t xml:space="preserve"> (</w:t>
      </w:r>
      <w:r w:rsidR="005D0AAB">
        <w:rPr>
          <w:sz w:val="24"/>
          <w:szCs w:val="24"/>
        </w:rPr>
        <w:t>Д</w:t>
      </w:r>
      <w:r>
        <w:rPr>
          <w:sz w:val="24"/>
          <w:szCs w:val="24"/>
        </w:rPr>
        <w:t xml:space="preserve">есять </w:t>
      </w:r>
      <w:r w:rsidRPr="00782EFE">
        <w:rPr>
          <w:sz w:val="24"/>
          <w:szCs w:val="24"/>
        </w:rPr>
        <w:t>миллион</w:t>
      </w:r>
      <w:r>
        <w:rPr>
          <w:sz w:val="24"/>
          <w:szCs w:val="24"/>
        </w:rPr>
        <w:t>ов шестьсот двадцать одна тысяча сто сорок один</w:t>
      </w:r>
      <w:r w:rsidRPr="00782EFE">
        <w:rPr>
          <w:sz w:val="24"/>
          <w:szCs w:val="24"/>
        </w:rPr>
        <w:t>) рубл</w:t>
      </w:r>
      <w:r>
        <w:rPr>
          <w:sz w:val="24"/>
          <w:szCs w:val="24"/>
        </w:rPr>
        <w:t>ь</w:t>
      </w:r>
      <w:r w:rsidRPr="00782EFE">
        <w:rPr>
          <w:sz w:val="24"/>
          <w:szCs w:val="24"/>
        </w:rPr>
        <w:t xml:space="preserve"> </w:t>
      </w:r>
      <w:r w:rsidR="005D0AAB">
        <w:rPr>
          <w:sz w:val="24"/>
          <w:szCs w:val="24"/>
        </w:rPr>
        <w:t>42</w:t>
      </w:r>
      <w:r w:rsidRPr="00782EFE">
        <w:rPr>
          <w:sz w:val="24"/>
          <w:szCs w:val="24"/>
        </w:rPr>
        <w:t xml:space="preserve"> копе</w:t>
      </w:r>
      <w:r w:rsidR="005D0AAB">
        <w:rPr>
          <w:sz w:val="24"/>
          <w:szCs w:val="24"/>
        </w:rPr>
        <w:t>й</w:t>
      </w:r>
      <w:r w:rsidRPr="00782EFE">
        <w:rPr>
          <w:sz w:val="24"/>
          <w:szCs w:val="24"/>
        </w:rPr>
        <w:t>к</w:t>
      </w:r>
      <w:r w:rsidR="005D0AAB">
        <w:rPr>
          <w:sz w:val="24"/>
          <w:szCs w:val="24"/>
        </w:rPr>
        <w:t>и</w:t>
      </w:r>
      <w:r w:rsidRPr="00782EFE">
        <w:rPr>
          <w:sz w:val="24"/>
          <w:szCs w:val="24"/>
        </w:rPr>
        <w:t>;</w:t>
      </w:r>
    </w:p>
    <w:p w:rsidR="00C96A51" w:rsidRPr="00782EFE" w:rsidRDefault="00C96A51" w:rsidP="00C96A51">
      <w:pPr>
        <w:pStyle w:val="21"/>
        <w:ind w:firstLine="709"/>
        <w:rPr>
          <w:sz w:val="24"/>
          <w:szCs w:val="24"/>
        </w:rPr>
      </w:pPr>
      <w:r w:rsidRPr="00782EFE">
        <w:rPr>
          <w:sz w:val="24"/>
          <w:szCs w:val="24"/>
        </w:rPr>
        <w:t>- неустойка</w:t>
      </w:r>
      <w:r>
        <w:rPr>
          <w:sz w:val="24"/>
          <w:szCs w:val="24"/>
        </w:rPr>
        <w:t xml:space="preserve"> </w:t>
      </w:r>
      <w:r w:rsidRPr="00FD6618">
        <w:rPr>
          <w:sz w:val="24"/>
          <w:szCs w:val="24"/>
        </w:rPr>
        <w:t>за несвоевременную уплату процентов</w:t>
      </w:r>
      <w:r w:rsidRPr="00782EFE">
        <w:rPr>
          <w:sz w:val="24"/>
          <w:szCs w:val="24"/>
        </w:rPr>
        <w:t xml:space="preserve">: </w:t>
      </w:r>
      <w:r w:rsidR="005D0AAB">
        <w:rPr>
          <w:sz w:val="24"/>
          <w:szCs w:val="24"/>
        </w:rPr>
        <w:t>347 531</w:t>
      </w:r>
      <w:r w:rsidRPr="00782EFE">
        <w:rPr>
          <w:sz w:val="24"/>
          <w:szCs w:val="24"/>
        </w:rPr>
        <w:t xml:space="preserve"> (</w:t>
      </w:r>
      <w:r w:rsidR="005D0AAB">
        <w:rPr>
          <w:sz w:val="24"/>
          <w:szCs w:val="24"/>
        </w:rPr>
        <w:t>Триста сорок семь тысяч пятьсот тридцать один</w:t>
      </w:r>
      <w:r w:rsidRPr="00782EFE">
        <w:rPr>
          <w:sz w:val="24"/>
          <w:szCs w:val="24"/>
        </w:rPr>
        <w:t>) рубл</w:t>
      </w:r>
      <w:r w:rsidR="005D0AAB">
        <w:rPr>
          <w:sz w:val="24"/>
          <w:szCs w:val="24"/>
        </w:rPr>
        <w:t>ь</w:t>
      </w:r>
      <w:r w:rsidRPr="00782EFE">
        <w:rPr>
          <w:sz w:val="24"/>
          <w:szCs w:val="24"/>
        </w:rPr>
        <w:t xml:space="preserve"> </w:t>
      </w:r>
      <w:r w:rsidR="005D0AAB">
        <w:rPr>
          <w:sz w:val="24"/>
          <w:szCs w:val="24"/>
        </w:rPr>
        <w:t>00</w:t>
      </w:r>
      <w:r>
        <w:rPr>
          <w:sz w:val="24"/>
          <w:szCs w:val="24"/>
        </w:rPr>
        <w:t xml:space="preserve"> </w:t>
      </w:r>
      <w:r w:rsidRPr="00782EFE">
        <w:rPr>
          <w:sz w:val="24"/>
          <w:szCs w:val="24"/>
        </w:rPr>
        <w:t>копе</w:t>
      </w:r>
      <w:r w:rsidR="005D0AAB">
        <w:rPr>
          <w:sz w:val="24"/>
          <w:szCs w:val="24"/>
        </w:rPr>
        <w:t>е</w:t>
      </w:r>
      <w:r w:rsidRPr="00782EFE">
        <w:rPr>
          <w:sz w:val="24"/>
          <w:szCs w:val="24"/>
        </w:rPr>
        <w:t>к;</w:t>
      </w:r>
    </w:p>
    <w:p w:rsidR="00C96A51" w:rsidRDefault="00C96A51" w:rsidP="00C96A51">
      <w:pPr>
        <w:pStyle w:val="21"/>
        <w:spacing w:line="276" w:lineRule="auto"/>
        <w:rPr>
          <w:sz w:val="24"/>
          <w:szCs w:val="24"/>
        </w:rPr>
      </w:pPr>
      <w:r w:rsidRPr="00782EFE">
        <w:rPr>
          <w:sz w:val="24"/>
          <w:szCs w:val="24"/>
        </w:rPr>
        <w:t>- неустойка</w:t>
      </w:r>
      <w:r>
        <w:rPr>
          <w:sz w:val="24"/>
          <w:szCs w:val="24"/>
        </w:rPr>
        <w:t xml:space="preserve"> </w:t>
      </w:r>
      <w:r w:rsidRPr="00FD6618">
        <w:rPr>
          <w:sz w:val="24"/>
          <w:szCs w:val="24"/>
        </w:rPr>
        <w:t>за несвоевременное погашение кредита</w:t>
      </w:r>
      <w:r w:rsidRPr="00782EFE">
        <w:rPr>
          <w:sz w:val="24"/>
          <w:szCs w:val="24"/>
        </w:rPr>
        <w:t xml:space="preserve">: </w:t>
      </w:r>
      <w:r w:rsidR="005D0AAB">
        <w:rPr>
          <w:sz w:val="24"/>
          <w:szCs w:val="24"/>
        </w:rPr>
        <w:t>480 256</w:t>
      </w:r>
      <w:r w:rsidRPr="00782EFE">
        <w:rPr>
          <w:sz w:val="24"/>
          <w:szCs w:val="24"/>
        </w:rPr>
        <w:t xml:space="preserve"> (</w:t>
      </w:r>
      <w:r w:rsidR="005D0AAB">
        <w:rPr>
          <w:sz w:val="24"/>
          <w:szCs w:val="24"/>
        </w:rPr>
        <w:t>Четыреста восемьдесят тысяч двести пятьдесят шесть</w:t>
      </w:r>
      <w:r w:rsidRPr="00782EFE">
        <w:rPr>
          <w:sz w:val="24"/>
          <w:szCs w:val="24"/>
        </w:rPr>
        <w:t>) рубл</w:t>
      </w:r>
      <w:r>
        <w:rPr>
          <w:sz w:val="24"/>
          <w:szCs w:val="24"/>
        </w:rPr>
        <w:t>ей</w:t>
      </w:r>
      <w:r w:rsidRPr="00782EFE">
        <w:rPr>
          <w:sz w:val="24"/>
          <w:szCs w:val="24"/>
        </w:rPr>
        <w:t xml:space="preserve"> </w:t>
      </w:r>
      <w:r w:rsidR="005D0AAB">
        <w:rPr>
          <w:sz w:val="24"/>
          <w:szCs w:val="24"/>
        </w:rPr>
        <w:t>99</w:t>
      </w:r>
      <w:r>
        <w:rPr>
          <w:sz w:val="24"/>
          <w:szCs w:val="24"/>
        </w:rPr>
        <w:t xml:space="preserve"> </w:t>
      </w:r>
      <w:r w:rsidRPr="00782EFE">
        <w:rPr>
          <w:sz w:val="24"/>
          <w:szCs w:val="24"/>
        </w:rPr>
        <w:t xml:space="preserve"> копе</w:t>
      </w:r>
      <w:r>
        <w:rPr>
          <w:sz w:val="24"/>
          <w:szCs w:val="24"/>
        </w:rPr>
        <w:t>е</w:t>
      </w:r>
      <w:r w:rsidRPr="00782EFE">
        <w:rPr>
          <w:sz w:val="24"/>
          <w:szCs w:val="24"/>
        </w:rPr>
        <w:t>к.</w:t>
      </w:r>
    </w:p>
    <w:p w:rsidR="005D0AAB" w:rsidRPr="007A3F3A" w:rsidRDefault="005D0AAB" w:rsidP="005D0AAB">
      <w:pPr>
        <w:pStyle w:val="21"/>
        <w:ind w:firstLine="709"/>
        <w:rPr>
          <w:sz w:val="24"/>
          <w:szCs w:val="24"/>
        </w:rPr>
      </w:pPr>
      <w:r w:rsidRPr="001A21EF">
        <w:rPr>
          <w:sz w:val="24"/>
          <w:szCs w:val="24"/>
        </w:rPr>
        <w:t xml:space="preserve">1.2. В соответствии со ст. 384 ГК РФ, к ЦЕССИОНАРИЮ переходят права </w:t>
      </w:r>
      <w:r>
        <w:rPr>
          <w:sz w:val="24"/>
          <w:szCs w:val="24"/>
        </w:rPr>
        <w:t xml:space="preserve">по договорам, заключенным в обеспечение исполнения обязательств ДОЛЖНИКА </w:t>
      </w:r>
      <w:r w:rsidRPr="001A21EF">
        <w:rPr>
          <w:sz w:val="24"/>
          <w:szCs w:val="24"/>
        </w:rPr>
        <w:t xml:space="preserve">по </w:t>
      </w:r>
      <w:r>
        <w:rPr>
          <w:sz w:val="24"/>
          <w:szCs w:val="24"/>
        </w:rPr>
        <w:t>Кредитному договору №1 и Кредитному договору №2</w:t>
      </w:r>
      <w:r w:rsidRPr="001A21EF">
        <w:rPr>
          <w:sz w:val="24"/>
          <w:szCs w:val="24"/>
        </w:rPr>
        <w:t>,</w:t>
      </w:r>
      <w:r w:rsidRPr="00C163AB">
        <w:rPr>
          <w:color w:val="FF0000"/>
          <w:sz w:val="24"/>
          <w:szCs w:val="24"/>
        </w:rPr>
        <w:t xml:space="preserve"> </w:t>
      </w:r>
      <w:r>
        <w:rPr>
          <w:sz w:val="24"/>
          <w:szCs w:val="24"/>
        </w:rPr>
        <w:t>указанны</w:t>
      </w:r>
      <w:r w:rsidRPr="00A67393">
        <w:rPr>
          <w:sz w:val="24"/>
          <w:szCs w:val="24"/>
        </w:rPr>
        <w:t xml:space="preserve">м в </w:t>
      </w:r>
      <w:proofErr w:type="spellStart"/>
      <w:r w:rsidRPr="00A67393">
        <w:rPr>
          <w:sz w:val="24"/>
          <w:szCs w:val="24"/>
        </w:rPr>
        <w:t>п.п</w:t>
      </w:r>
      <w:proofErr w:type="spellEnd"/>
      <w:r w:rsidRPr="00A67393">
        <w:rPr>
          <w:sz w:val="24"/>
          <w:szCs w:val="24"/>
        </w:rPr>
        <w:t xml:space="preserve">. 1.1 (далее – «Обеспечительные договоры»), а </w:t>
      </w:r>
      <w:r w:rsidRPr="007A3F3A">
        <w:rPr>
          <w:sz w:val="24"/>
          <w:szCs w:val="24"/>
        </w:rPr>
        <w:t xml:space="preserve">именно права, вытекающие </w:t>
      </w:r>
      <w:proofErr w:type="gramStart"/>
      <w:r w:rsidRPr="007A3F3A">
        <w:rPr>
          <w:sz w:val="24"/>
          <w:szCs w:val="24"/>
        </w:rPr>
        <w:t>из</w:t>
      </w:r>
      <w:proofErr w:type="gramEnd"/>
      <w:r w:rsidRPr="007A3F3A">
        <w:rPr>
          <w:sz w:val="24"/>
          <w:szCs w:val="24"/>
        </w:rPr>
        <w:t xml:space="preserve">: </w:t>
      </w:r>
    </w:p>
    <w:p w:rsidR="005D0AAB" w:rsidRPr="007A3F3A" w:rsidRDefault="005D0AAB" w:rsidP="005D0AAB">
      <w:pPr>
        <w:pStyle w:val="21"/>
        <w:numPr>
          <w:ilvl w:val="0"/>
          <w:numId w:val="35"/>
        </w:numPr>
        <w:tabs>
          <w:tab w:val="left" w:pos="993"/>
        </w:tabs>
        <w:ind w:left="0" w:firstLine="709"/>
        <w:rPr>
          <w:sz w:val="24"/>
          <w:szCs w:val="24"/>
        </w:rPr>
      </w:pPr>
      <w:r w:rsidRPr="007A3F3A">
        <w:rPr>
          <w:sz w:val="24"/>
          <w:szCs w:val="24"/>
        </w:rPr>
        <w:t>Договора поручительства №</w:t>
      </w:r>
      <w:r w:rsidR="004F53E3">
        <w:rPr>
          <w:sz w:val="24"/>
          <w:szCs w:val="24"/>
        </w:rPr>
        <w:t>11/6/2010</w:t>
      </w:r>
      <w:r w:rsidRPr="007A3F3A">
        <w:rPr>
          <w:sz w:val="24"/>
          <w:szCs w:val="24"/>
        </w:rPr>
        <w:t xml:space="preserve"> от </w:t>
      </w:r>
      <w:r w:rsidR="004F53E3">
        <w:rPr>
          <w:sz w:val="24"/>
          <w:szCs w:val="24"/>
        </w:rPr>
        <w:t>27</w:t>
      </w:r>
      <w:r w:rsidRPr="007A3F3A">
        <w:rPr>
          <w:sz w:val="24"/>
          <w:szCs w:val="24"/>
        </w:rPr>
        <w:t>.</w:t>
      </w:r>
      <w:r w:rsidR="004F53E3">
        <w:rPr>
          <w:sz w:val="24"/>
          <w:szCs w:val="24"/>
        </w:rPr>
        <w:t>01</w:t>
      </w:r>
      <w:r w:rsidRPr="007A3F3A">
        <w:rPr>
          <w:sz w:val="24"/>
          <w:szCs w:val="24"/>
        </w:rPr>
        <w:t>.201</w:t>
      </w:r>
      <w:r w:rsidR="004F53E3">
        <w:rPr>
          <w:sz w:val="24"/>
          <w:szCs w:val="24"/>
        </w:rPr>
        <w:t>0</w:t>
      </w:r>
      <w:r w:rsidRPr="007A3F3A">
        <w:rPr>
          <w:sz w:val="24"/>
          <w:szCs w:val="24"/>
        </w:rPr>
        <w:t xml:space="preserve"> г.,</w:t>
      </w:r>
      <w:r w:rsidR="006B45F9">
        <w:rPr>
          <w:sz w:val="24"/>
          <w:szCs w:val="24"/>
        </w:rPr>
        <w:t xml:space="preserve"> с учетом дополнительного соглашения №1 от 28.10.2013, дополнительного соглашения №2 от 31.12.2015, дополнительного соглашения №3 от 28.10.2016, дополнительного соглашения №4 от 21.04.2017, дополнительного соглашения №5 от 30.06.2017,</w:t>
      </w:r>
      <w:r w:rsidRPr="007A3F3A">
        <w:rPr>
          <w:sz w:val="24"/>
          <w:szCs w:val="24"/>
        </w:rPr>
        <w:t xml:space="preserve"> заключенн</w:t>
      </w:r>
      <w:r w:rsidR="006B45F9">
        <w:rPr>
          <w:sz w:val="24"/>
          <w:szCs w:val="24"/>
        </w:rPr>
        <w:t>ого</w:t>
      </w:r>
      <w:r w:rsidRPr="007A3F3A">
        <w:rPr>
          <w:sz w:val="24"/>
          <w:szCs w:val="24"/>
        </w:rPr>
        <w:t xml:space="preserve"> с </w:t>
      </w:r>
      <w:proofErr w:type="spellStart"/>
      <w:r w:rsidR="004F53E3">
        <w:rPr>
          <w:sz w:val="24"/>
          <w:szCs w:val="24"/>
        </w:rPr>
        <w:t>Агурбашем</w:t>
      </w:r>
      <w:proofErr w:type="spellEnd"/>
      <w:r w:rsidR="004F53E3">
        <w:rPr>
          <w:sz w:val="24"/>
          <w:szCs w:val="24"/>
        </w:rPr>
        <w:t xml:space="preserve"> Н.Г.</w:t>
      </w:r>
      <w:r w:rsidRPr="007A3F3A">
        <w:rPr>
          <w:sz w:val="24"/>
          <w:szCs w:val="24"/>
        </w:rPr>
        <w:t>;</w:t>
      </w:r>
    </w:p>
    <w:p w:rsidR="005D0AAB" w:rsidRPr="007A3F3A" w:rsidRDefault="005D0AAB" w:rsidP="005D0AAB">
      <w:pPr>
        <w:pStyle w:val="21"/>
        <w:numPr>
          <w:ilvl w:val="0"/>
          <w:numId w:val="35"/>
        </w:numPr>
        <w:tabs>
          <w:tab w:val="left" w:pos="993"/>
        </w:tabs>
        <w:ind w:left="0" w:firstLine="709"/>
        <w:rPr>
          <w:sz w:val="24"/>
          <w:szCs w:val="24"/>
        </w:rPr>
      </w:pPr>
      <w:r w:rsidRPr="007A3F3A">
        <w:rPr>
          <w:sz w:val="24"/>
          <w:szCs w:val="24"/>
        </w:rPr>
        <w:t>Договора поручительства №</w:t>
      </w:r>
      <w:r w:rsidR="004F53E3">
        <w:rPr>
          <w:sz w:val="24"/>
          <w:szCs w:val="24"/>
        </w:rPr>
        <w:t>118/68/2010 от 22.07.2010</w:t>
      </w:r>
      <w:r w:rsidRPr="007A3F3A">
        <w:rPr>
          <w:sz w:val="24"/>
          <w:szCs w:val="24"/>
        </w:rPr>
        <w:t xml:space="preserve"> г.,</w:t>
      </w:r>
      <w:r w:rsidR="006B45F9">
        <w:rPr>
          <w:sz w:val="24"/>
          <w:szCs w:val="24"/>
        </w:rPr>
        <w:t xml:space="preserve"> с учетом дополнительного соглашения №1 от 28.10.2013, дополнительного соглашения №2 от 31.12.2015, дополнительного соглашения №3 от 28.10.2016, дополнительного соглашения №4 от 21.04.2017, дополнительного соглашения №5 от 30.06.2017,</w:t>
      </w:r>
      <w:r w:rsidRPr="007A3F3A">
        <w:rPr>
          <w:sz w:val="24"/>
          <w:szCs w:val="24"/>
        </w:rPr>
        <w:t xml:space="preserve"> заключенн</w:t>
      </w:r>
      <w:r w:rsidR="006B45F9">
        <w:rPr>
          <w:sz w:val="24"/>
          <w:szCs w:val="24"/>
        </w:rPr>
        <w:t>ого</w:t>
      </w:r>
      <w:r w:rsidRPr="007A3F3A">
        <w:rPr>
          <w:sz w:val="24"/>
          <w:szCs w:val="24"/>
        </w:rPr>
        <w:t xml:space="preserve"> с </w:t>
      </w:r>
      <w:proofErr w:type="spellStart"/>
      <w:r w:rsidR="004F53E3">
        <w:rPr>
          <w:sz w:val="24"/>
          <w:szCs w:val="24"/>
        </w:rPr>
        <w:t>Агурбашем</w:t>
      </w:r>
      <w:proofErr w:type="spellEnd"/>
      <w:r w:rsidR="004F53E3">
        <w:rPr>
          <w:sz w:val="24"/>
          <w:szCs w:val="24"/>
        </w:rPr>
        <w:t xml:space="preserve"> Н.Г.</w:t>
      </w:r>
      <w:r w:rsidRPr="007A3F3A">
        <w:rPr>
          <w:sz w:val="24"/>
          <w:szCs w:val="24"/>
        </w:rPr>
        <w:t>;</w:t>
      </w:r>
    </w:p>
    <w:p w:rsidR="005D0AAB" w:rsidRPr="007A3F3A" w:rsidRDefault="005D0AAB" w:rsidP="005D0AAB">
      <w:pPr>
        <w:pStyle w:val="21"/>
        <w:numPr>
          <w:ilvl w:val="0"/>
          <w:numId w:val="35"/>
        </w:numPr>
        <w:tabs>
          <w:tab w:val="left" w:pos="993"/>
        </w:tabs>
        <w:ind w:left="0" w:firstLine="709"/>
        <w:rPr>
          <w:sz w:val="24"/>
          <w:szCs w:val="24"/>
        </w:rPr>
      </w:pPr>
      <w:r w:rsidRPr="007A3F3A">
        <w:rPr>
          <w:sz w:val="24"/>
          <w:szCs w:val="24"/>
        </w:rPr>
        <w:t>Договора залога №</w:t>
      </w:r>
      <w:r w:rsidR="004F53E3">
        <w:rPr>
          <w:sz w:val="24"/>
          <w:szCs w:val="24"/>
        </w:rPr>
        <w:t>6/2010з1</w:t>
      </w:r>
      <w:r w:rsidRPr="007A3F3A">
        <w:rPr>
          <w:sz w:val="24"/>
          <w:szCs w:val="24"/>
        </w:rPr>
        <w:t xml:space="preserve"> от </w:t>
      </w:r>
      <w:r w:rsidR="004F53E3">
        <w:rPr>
          <w:sz w:val="24"/>
          <w:szCs w:val="24"/>
        </w:rPr>
        <w:t>21</w:t>
      </w:r>
      <w:r w:rsidRPr="007A3F3A">
        <w:rPr>
          <w:sz w:val="24"/>
          <w:szCs w:val="24"/>
        </w:rPr>
        <w:t>.</w:t>
      </w:r>
      <w:r w:rsidR="004F53E3">
        <w:rPr>
          <w:sz w:val="24"/>
          <w:szCs w:val="24"/>
        </w:rPr>
        <w:t>04</w:t>
      </w:r>
      <w:r w:rsidRPr="007A3F3A">
        <w:rPr>
          <w:sz w:val="24"/>
          <w:szCs w:val="24"/>
        </w:rPr>
        <w:t>.201</w:t>
      </w:r>
      <w:r w:rsidR="004F53E3">
        <w:rPr>
          <w:sz w:val="24"/>
          <w:szCs w:val="24"/>
        </w:rPr>
        <w:t>7</w:t>
      </w:r>
      <w:r w:rsidRPr="007A3F3A">
        <w:rPr>
          <w:sz w:val="24"/>
          <w:szCs w:val="24"/>
        </w:rPr>
        <w:t xml:space="preserve"> г.,</w:t>
      </w:r>
      <w:r w:rsidR="006B45F9">
        <w:rPr>
          <w:sz w:val="24"/>
          <w:szCs w:val="24"/>
        </w:rPr>
        <w:t xml:space="preserve"> с учетом дополнительного соглашения №1 от 30.06.2017,</w:t>
      </w:r>
      <w:r w:rsidRPr="007A3F3A">
        <w:rPr>
          <w:sz w:val="24"/>
          <w:szCs w:val="24"/>
        </w:rPr>
        <w:t xml:space="preserve"> заключенн</w:t>
      </w:r>
      <w:r w:rsidR="006B45F9">
        <w:rPr>
          <w:sz w:val="24"/>
          <w:szCs w:val="24"/>
        </w:rPr>
        <w:t>ого</w:t>
      </w:r>
      <w:r w:rsidRPr="007A3F3A">
        <w:rPr>
          <w:sz w:val="24"/>
          <w:szCs w:val="24"/>
        </w:rPr>
        <w:t xml:space="preserve"> с </w:t>
      </w:r>
      <w:r w:rsidR="004F53E3">
        <w:rPr>
          <w:sz w:val="24"/>
          <w:szCs w:val="24"/>
        </w:rPr>
        <w:t>ООО «Фирма «</w:t>
      </w:r>
      <w:proofErr w:type="spellStart"/>
      <w:r w:rsidR="004F53E3">
        <w:rPr>
          <w:sz w:val="24"/>
          <w:szCs w:val="24"/>
        </w:rPr>
        <w:t>Мортадель</w:t>
      </w:r>
      <w:proofErr w:type="spellEnd"/>
      <w:r w:rsidR="004F53E3">
        <w:rPr>
          <w:sz w:val="24"/>
          <w:szCs w:val="24"/>
        </w:rPr>
        <w:t>»</w:t>
      </w:r>
      <w:r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залога №</w:t>
      </w:r>
      <w:r>
        <w:rPr>
          <w:sz w:val="24"/>
          <w:szCs w:val="24"/>
        </w:rPr>
        <w:t>6/2010з2</w:t>
      </w:r>
      <w:r w:rsidRPr="007A3F3A">
        <w:rPr>
          <w:sz w:val="24"/>
          <w:szCs w:val="24"/>
        </w:rPr>
        <w:t xml:space="preserve"> от </w:t>
      </w:r>
      <w:r>
        <w:rPr>
          <w:sz w:val="24"/>
          <w:szCs w:val="24"/>
        </w:rPr>
        <w:t>21</w:t>
      </w:r>
      <w:r w:rsidRPr="007A3F3A">
        <w:rPr>
          <w:sz w:val="24"/>
          <w:szCs w:val="24"/>
        </w:rPr>
        <w:t>.</w:t>
      </w:r>
      <w:r>
        <w:rPr>
          <w:sz w:val="24"/>
          <w:szCs w:val="24"/>
        </w:rPr>
        <w:t>04</w:t>
      </w:r>
      <w:r w:rsidRPr="007A3F3A">
        <w:rPr>
          <w:sz w:val="24"/>
          <w:szCs w:val="24"/>
        </w:rPr>
        <w:t>.201</w:t>
      </w:r>
      <w:r>
        <w:rPr>
          <w:sz w:val="24"/>
          <w:szCs w:val="24"/>
        </w:rPr>
        <w:t>7</w:t>
      </w:r>
      <w:r w:rsidRPr="007A3F3A">
        <w:rPr>
          <w:sz w:val="24"/>
          <w:szCs w:val="24"/>
        </w:rPr>
        <w:t xml:space="preserve"> г., </w:t>
      </w:r>
      <w:r w:rsidR="006B45F9">
        <w:rPr>
          <w:sz w:val="24"/>
          <w:szCs w:val="24"/>
        </w:rPr>
        <w:t>с учетом дополнительного соглашения №1 от 30.06.2017,</w:t>
      </w:r>
      <w:r w:rsidR="006B45F9" w:rsidRPr="007A3F3A">
        <w:rPr>
          <w:sz w:val="24"/>
          <w:szCs w:val="24"/>
        </w:rPr>
        <w:t xml:space="preserve"> заключенн</w:t>
      </w:r>
      <w:r w:rsidR="006B45F9">
        <w:rPr>
          <w:sz w:val="24"/>
          <w:szCs w:val="24"/>
        </w:rPr>
        <w:t>ого</w:t>
      </w:r>
      <w:r w:rsidR="006B45F9" w:rsidRPr="007A3F3A">
        <w:rPr>
          <w:sz w:val="24"/>
          <w:szCs w:val="24"/>
        </w:rPr>
        <w:t xml:space="preserve"> с </w:t>
      </w:r>
      <w:r w:rsidR="006B45F9">
        <w:rPr>
          <w:sz w:val="24"/>
          <w:szCs w:val="24"/>
        </w:rPr>
        <w:t>ООО «Фирма «</w:t>
      </w:r>
      <w:proofErr w:type="spellStart"/>
      <w:r w:rsidR="006B45F9">
        <w:rPr>
          <w:sz w:val="24"/>
          <w:szCs w:val="24"/>
        </w:rPr>
        <w:t>Мортадель</w:t>
      </w:r>
      <w:proofErr w:type="spellEnd"/>
      <w:r w:rsidR="006B45F9">
        <w:rPr>
          <w:sz w:val="24"/>
          <w:szCs w:val="24"/>
        </w:rPr>
        <w:t>»</w:t>
      </w:r>
      <w:r w:rsidR="005D0AAB" w:rsidRPr="007A3F3A">
        <w:rPr>
          <w:sz w:val="24"/>
          <w:szCs w:val="24"/>
        </w:rPr>
        <w:t>;</w:t>
      </w:r>
    </w:p>
    <w:p w:rsidR="005D0AAB" w:rsidRPr="007A3F3A" w:rsidRDefault="005D0AAB" w:rsidP="005D0AAB">
      <w:pPr>
        <w:pStyle w:val="21"/>
        <w:numPr>
          <w:ilvl w:val="0"/>
          <w:numId w:val="35"/>
        </w:numPr>
        <w:tabs>
          <w:tab w:val="left" w:pos="993"/>
        </w:tabs>
        <w:ind w:left="0" w:firstLine="709"/>
        <w:rPr>
          <w:sz w:val="24"/>
          <w:szCs w:val="24"/>
        </w:rPr>
      </w:pPr>
      <w:r w:rsidRPr="007A3F3A">
        <w:rPr>
          <w:sz w:val="24"/>
          <w:szCs w:val="24"/>
        </w:rPr>
        <w:t>Договора ипотеки №</w:t>
      </w:r>
      <w:r w:rsidR="004F53E3">
        <w:rPr>
          <w:sz w:val="24"/>
          <w:szCs w:val="24"/>
        </w:rPr>
        <w:t>6/2010и1</w:t>
      </w:r>
      <w:r w:rsidRPr="007A3F3A">
        <w:rPr>
          <w:sz w:val="24"/>
          <w:szCs w:val="24"/>
        </w:rPr>
        <w:t xml:space="preserve"> от 22.</w:t>
      </w:r>
      <w:r w:rsidR="004F53E3">
        <w:rPr>
          <w:sz w:val="24"/>
          <w:szCs w:val="24"/>
        </w:rPr>
        <w:t>06</w:t>
      </w:r>
      <w:r w:rsidRPr="007A3F3A">
        <w:rPr>
          <w:sz w:val="24"/>
          <w:szCs w:val="24"/>
        </w:rPr>
        <w:t>.201</w:t>
      </w:r>
      <w:r w:rsidR="004F53E3">
        <w:rPr>
          <w:sz w:val="24"/>
          <w:szCs w:val="24"/>
        </w:rPr>
        <w:t>7</w:t>
      </w:r>
      <w:r w:rsidRPr="007A3F3A">
        <w:rPr>
          <w:sz w:val="24"/>
          <w:szCs w:val="24"/>
        </w:rPr>
        <w:t xml:space="preserve"> г., </w:t>
      </w:r>
      <w:r w:rsidR="006B45F9">
        <w:rPr>
          <w:sz w:val="24"/>
          <w:szCs w:val="24"/>
        </w:rPr>
        <w:t>с учетом дополнительного соглашения №1 от 26.09.2017,</w:t>
      </w:r>
      <w:r w:rsidR="006B45F9" w:rsidRPr="007A3F3A">
        <w:rPr>
          <w:sz w:val="24"/>
          <w:szCs w:val="24"/>
        </w:rPr>
        <w:t xml:space="preserve"> заключенн</w:t>
      </w:r>
      <w:r w:rsidR="006B45F9">
        <w:rPr>
          <w:sz w:val="24"/>
          <w:szCs w:val="24"/>
        </w:rPr>
        <w:t>ого</w:t>
      </w:r>
      <w:r w:rsidR="006B45F9" w:rsidRPr="007A3F3A">
        <w:rPr>
          <w:sz w:val="24"/>
          <w:szCs w:val="24"/>
        </w:rPr>
        <w:t xml:space="preserve"> с </w:t>
      </w:r>
      <w:r w:rsidR="006B45F9">
        <w:rPr>
          <w:sz w:val="24"/>
          <w:szCs w:val="24"/>
        </w:rPr>
        <w:t>ООО «Фирма «</w:t>
      </w:r>
      <w:proofErr w:type="spellStart"/>
      <w:r w:rsidR="006B45F9">
        <w:rPr>
          <w:sz w:val="24"/>
          <w:szCs w:val="24"/>
        </w:rPr>
        <w:t>Мортадель</w:t>
      </w:r>
      <w:proofErr w:type="spellEnd"/>
      <w:r w:rsidR="006B45F9">
        <w:rPr>
          <w:sz w:val="24"/>
          <w:szCs w:val="24"/>
        </w:rPr>
        <w:t>»</w:t>
      </w:r>
      <w:r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6/2010и2</w:t>
      </w:r>
      <w:r w:rsidRPr="007A3F3A">
        <w:rPr>
          <w:sz w:val="24"/>
          <w:szCs w:val="24"/>
        </w:rPr>
        <w:t xml:space="preserve"> от 22.</w:t>
      </w:r>
      <w:r>
        <w:rPr>
          <w:sz w:val="24"/>
          <w:szCs w:val="24"/>
        </w:rPr>
        <w:t>06</w:t>
      </w:r>
      <w:r w:rsidRPr="007A3F3A">
        <w:rPr>
          <w:sz w:val="24"/>
          <w:szCs w:val="24"/>
        </w:rPr>
        <w:t>.201</w:t>
      </w:r>
      <w:r>
        <w:rPr>
          <w:sz w:val="24"/>
          <w:szCs w:val="24"/>
        </w:rPr>
        <w:t>7</w:t>
      </w:r>
      <w:r w:rsidRPr="007A3F3A">
        <w:rPr>
          <w:sz w:val="24"/>
          <w:szCs w:val="24"/>
        </w:rPr>
        <w:t xml:space="preserve"> г., заключенн</w:t>
      </w:r>
      <w:r w:rsidR="00145254">
        <w:rPr>
          <w:sz w:val="24"/>
          <w:szCs w:val="24"/>
        </w:rPr>
        <w:t>ого</w:t>
      </w:r>
      <w:r w:rsidRPr="007A3F3A">
        <w:rPr>
          <w:sz w:val="24"/>
          <w:szCs w:val="24"/>
        </w:rPr>
        <w:t xml:space="preserve"> с </w:t>
      </w:r>
      <w:r>
        <w:rPr>
          <w:sz w:val="24"/>
          <w:szCs w:val="24"/>
        </w:rPr>
        <w:t>ООО «Фирма «</w:t>
      </w:r>
      <w:proofErr w:type="spellStart"/>
      <w:r>
        <w:rPr>
          <w:sz w:val="24"/>
          <w:szCs w:val="24"/>
        </w:rPr>
        <w:t>Мортадель</w:t>
      </w:r>
      <w:proofErr w:type="spellEnd"/>
      <w:r>
        <w:rPr>
          <w:sz w:val="24"/>
          <w:szCs w:val="24"/>
        </w:rPr>
        <w:t>»</w:t>
      </w:r>
      <w:r w:rsidR="005D0AAB"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6/2010и3</w:t>
      </w:r>
      <w:r w:rsidRPr="007A3F3A">
        <w:rPr>
          <w:sz w:val="24"/>
          <w:szCs w:val="24"/>
        </w:rPr>
        <w:t xml:space="preserve"> от 22.</w:t>
      </w:r>
      <w:r>
        <w:rPr>
          <w:sz w:val="24"/>
          <w:szCs w:val="24"/>
        </w:rPr>
        <w:t>06</w:t>
      </w:r>
      <w:r w:rsidRPr="007A3F3A">
        <w:rPr>
          <w:sz w:val="24"/>
          <w:szCs w:val="24"/>
        </w:rPr>
        <w:t>.201</w:t>
      </w:r>
      <w:r>
        <w:rPr>
          <w:sz w:val="24"/>
          <w:szCs w:val="24"/>
        </w:rPr>
        <w:t>7</w:t>
      </w:r>
      <w:r w:rsidRPr="007A3F3A">
        <w:rPr>
          <w:sz w:val="24"/>
          <w:szCs w:val="24"/>
        </w:rPr>
        <w:t xml:space="preserve"> г., заключенн</w:t>
      </w:r>
      <w:r w:rsidR="00145254">
        <w:rPr>
          <w:sz w:val="24"/>
          <w:szCs w:val="24"/>
        </w:rPr>
        <w:t>ого</w:t>
      </w:r>
      <w:r w:rsidRPr="007A3F3A">
        <w:rPr>
          <w:sz w:val="24"/>
          <w:szCs w:val="24"/>
        </w:rPr>
        <w:t xml:space="preserve"> с </w:t>
      </w:r>
      <w:r>
        <w:rPr>
          <w:sz w:val="24"/>
          <w:szCs w:val="24"/>
        </w:rPr>
        <w:t>ООО «Фирма «</w:t>
      </w:r>
      <w:proofErr w:type="spellStart"/>
      <w:r>
        <w:rPr>
          <w:sz w:val="24"/>
          <w:szCs w:val="24"/>
        </w:rPr>
        <w:t>Мортадель</w:t>
      </w:r>
      <w:proofErr w:type="spellEnd"/>
      <w:r>
        <w:rPr>
          <w:sz w:val="24"/>
          <w:szCs w:val="24"/>
        </w:rPr>
        <w:t>»</w:t>
      </w:r>
      <w:r w:rsidR="005D0AAB" w:rsidRPr="007A3F3A">
        <w:rPr>
          <w:sz w:val="24"/>
          <w:szCs w:val="24"/>
        </w:rPr>
        <w:t>;</w:t>
      </w:r>
    </w:p>
    <w:p w:rsidR="005D0AAB" w:rsidRPr="007A3F3A" w:rsidRDefault="005D0AAB" w:rsidP="005D0AAB">
      <w:pPr>
        <w:pStyle w:val="21"/>
        <w:numPr>
          <w:ilvl w:val="0"/>
          <w:numId w:val="35"/>
        </w:numPr>
        <w:tabs>
          <w:tab w:val="left" w:pos="993"/>
        </w:tabs>
        <w:ind w:left="0" w:firstLine="709"/>
        <w:rPr>
          <w:sz w:val="24"/>
          <w:szCs w:val="24"/>
        </w:rPr>
      </w:pPr>
      <w:r w:rsidRPr="007A3F3A">
        <w:rPr>
          <w:sz w:val="24"/>
          <w:szCs w:val="24"/>
        </w:rPr>
        <w:t>Договора ипотеки №</w:t>
      </w:r>
      <w:r w:rsidR="004F53E3">
        <w:rPr>
          <w:sz w:val="24"/>
          <w:szCs w:val="24"/>
        </w:rPr>
        <w:t>850</w:t>
      </w:r>
      <w:r w:rsidRPr="007A3F3A">
        <w:rPr>
          <w:sz w:val="24"/>
          <w:szCs w:val="24"/>
        </w:rPr>
        <w:t xml:space="preserve"> от 27.</w:t>
      </w:r>
      <w:r w:rsidR="004F53E3">
        <w:rPr>
          <w:sz w:val="24"/>
          <w:szCs w:val="24"/>
        </w:rPr>
        <w:t>01</w:t>
      </w:r>
      <w:r w:rsidRPr="007A3F3A">
        <w:rPr>
          <w:sz w:val="24"/>
          <w:szCs w:val="24"/>
        </w:rPr>
        <w:t>.201</w:t>
      </w:r>
      <w:r w:rsidR="004F53E3">
        <w:rPr>
          <w:sz w:val="24"/>
          <w:szCs w:val="24"/>
        </w:rPr>
        <w:t>0</w:t>
      </w:r>
      <w:r w:rsidRPr="007A3F3A">
        <w:rPr>
          <w:sz w:val="24"/>
          <w:szCs w:val="24"/>
        </w:rPr>
        <w:t xml:space="preserve"> г., </w:t>
      </w:r>
      <w:r w:rsidR="006B45F9">
        <w:rPr>
          <w:sz w:val="24"/>
          <w:szCs w:val="24"/>
        </w:rPr>
        <w:t xml:space="preserve">с учетом дополнительного соглашения №1 от 26.07.2010, дополнительного соглашения №2 от 18.01.2012, дополнительного соглашения №3 от 28.10.2013, дополнительного соглашения №4 от 22.06.2017, </w:t>
      </w:r>
      <w:r w:rsidRPr="007A3F3A">
        <w:rPr>
          <w:sz w:val="24"/>
          <w:szCs w:val="24"/>
        </w:rPr>
        <w:t>заключенн</w:t>
      </w:r>
      <w:r w:rsidR="006B45F9">
        <w:rPr>
          <w:sz w:val="24"/>
          <w:szCs w:val="24"/>
        </w:rPr>
        <w:t>ого</w:t>
      </w:r>
      <w:r w:rsidRPr="007A3F3A">
        <w:rPr>
          <w:sz w:val="24"/>
          <w:szCs w:val="24"/>
        </w:rPr>
        <w:t xml:space="preserve"> с О</w:t>
      </w:r>
      <w:r w:rsidR="004F53E3">
        <w:rPr>
          <w:sz w:val="24"/>
          <w:szCs w:val="24"/>
        </w:rPr>
        <w:t>О</w:t>
      </w:r>
      <w:r w:rsidRPr="007A3F3A">
        <w:rPr>
          <w:sz w:val="24"/>
          <w:szCs w:val="24"/>
        </w:rPr>
        <w:t>О «</w:t>
      </w:r>
      <w:r w:rsidR="004F53E3">
        <w:rPr>
          <w:sz w:val="24"/>
          <w:szCs w:val="24"/>
        </w:rPr>
        <w:t>Фирма «</w:t>
      </w:r>
      <w:proofErr w:type="spellStart"/>
      <w:r w:rsidR="004F53E3">
        <w:rPr>
          <w:sz w:val="24"/>
          <w:szCs w:val="24"/>
        </w:rPr>
        <w:t>Мортадель</w:t>
      </w:r>
      <w:proofErr w:type="spellEnd"/>
      <w:r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851</w:t>
      </w:r>
      <w:r w:rsidRPr="007A3F3A">
        <w:rPr>
          <w:sz w:val="24"/>
          <w:szCs w:val="24"/>
        </w:rPr>
        <w:t xml:space="preserve"> от 27.</w:t>
      </w:r>
      <w:r>
        <w:rPr>
          <w:sz w:val="24"/>
          <w:szCs w:val="24"/>
        </w:rPr>
        <w:t>01</w:t>
      </w:r>
      <w:r w:rsidRPr="007A3F3A">
        <w:rPr>
          <w:sz w:val="24"/>
          <w:szCs w:val="24"/>
        </w:rPr>
        <w:t>.201</w:t>
      </w:r>
      <w:r>
        <w:rPr>
          <w:sz w:val="24"/>
          <w:szCs w:val="24"/>
        </w:rPr>
        <w:t>0</w:t>
      </w:r>
      <w:r w:rsidRPr="007A3F3A">
        <w:rPr>
          <w:sz w:val="24"/>
          <w:szCs w:val="24"/>
        </w:rPr>
        <w:t xml:space="preserve"> г., </w:t>
      </w:r>
      <w:r w:rsidR="006B45F9">
        <w:rPr>
          <w:sz w:val="24"/>
          <w:szCs w:val="24"/>
        </w:rPr>
        <w:t xml:space="preserve">с учетом дополнительного соглашения №1 от 26.07.2010, дополнительного соглашения №2 от 18.01.2012, дополнительного соглашения №3 от 28.10.2013, дополнительного соглашения №4 от </w:t>
      </w:r>
      <w:r w:rsidR="00C21822">
        <w:rPr>
          <w:sz w:val="24"/>
          <w:szCs w:val="24"/>
        </w:rPr>
        <w:t>22</w:t>
      </w:r>
      <w:r w:rsidR="006B45F9">
        <w:rPr>
          <w:sz w:val="24"/>
          <w:szCs w:val="24"/>
        </w:rPr>
        <w:t>.</w:t>
      </w:r>
      <w:r w:rsidR="00C21822">
        <w:rPr>
          <w:sz w:val="24"/>
          <w:szCs w:val="24"/>
        </w:rPr>
        <w:t>06</w:t>
      </w:r>
      <w:r w:rsidR="006B45F9">
        <w:rPr>
          <w:sz w:val="24"/>
          <w:szCs w:val="24"/>
        </w:rPr>
        <w:t>.2017, дополнительного соглашения к дополнительному соглашению №4</w:t>
      </w:r>
      <w:r w:rsidR="00C21822">
        <w:rPr>
          <w:sz w:val="24"/>
          <w:szCs w:val="24"/>
        </w:rPr>
        <w:t xml:space="preserve"> от 26.09.2017,</w:t>
      </w:r>
      <w:r w:rsidR="006B45F9">
        <w:rPr>
          <w:sz w:val="24"/>
          <w:szCs w:val="24"/>
        </w:rPr>
        <w:t xml:space="preserve"> </w:t>
      </w:r>
      <w:r w:rsidR="006B45F9" w:rsidRPr="007A3F3A">
        <w:rPr>
          <w:sz w:val="24"/>
          <w:szCs w:val="24"/>
        </w:rPr>
        <w:t>заключенн</w:t>
      </w:r>
      <w:r w:rsidR="006B45F9">
        <w:rPr>
          <w:sz w:val="24"/>
          <w:szCs w:val="24"/>
        </w:rPr>
        <w:t>ого</w:t>
      </w:r>
      <w:r w:rsidR="006B45F9" w:rsidRPr="007A3F3A">
        <w:rPr>
          <w:sz w:val="24"/>
          <w:szCs w:val="24"/>
        </w:rPr>
        <w:t xml:space="preserve"> с О</w:t>
      </w:r>
      <w:r w:rsidR="006B45F9">
        <w:rPr>
          <w:sz w:val="24"/>
          <w:szCs w:val="24"/>
        </w:rPr>
        <w:t>О</w:t>
      </w:r>
      <w:r w:rsidR="006B45F9" w:rsidRPr="007A3F3A">
        <w:rPr>
          <w:sz w:val="24"/>
          <w:szCs w:val="24"/>
        </w:rPr>
        <w:t>О «</w:t>
      </w:r>
      <w:r w:rsidR="006B45F9">
        <w:rPr>
          <w:sz w:val="24"/>
          <w:szCs w:val="24"/>
        </w:rPr>
        <w:t>Фирма «</w:t>
      </w:r>
      <w:proofErr w:type="spellStart"/>
      <w:r w:rsidR="006B45F9">
        <w:rPr>
          <w:sz w:val="24"/>
          <w:szCs w:val="24"/>
        </w:rPr>
        <w:t>Мортадель</w:t>
      </w:r>
      <w:proofErr w:type="spellEnd"/>
      <w:r w:rsidR="006B45F9"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залога №</w:t>
      </w:r>
      <w:r>
        <w:rPr>
          <w:sz w:val="24"/>
          <w:szCs w:val="24"/>
        </w:rPr>
        <w:t>68/2010-з</w:t>
      </w:r>
      <w:r w:rsidRPr="007A3F3A">
        <w:rPr>
          <w:sz w:val="24"/>
          <w:szCs w:val="24"/>
        </w:rPr>
        <w:t xml:space="preserve"> от </w:t>
      </w:r>
      <w:r>
        <w:rPr>
          <w:sz w:val="24"/>
          <w:szCs w:val="24"/>
        </w:rPr>
        <w:t>08</w:t>
      </w:r>
      <w:r w:rsidRPr="007A3F3A">
        <w:rPr>
          <w:sz w:val="24"/>
          <w:szCs w:val="24"/>
        </w:rPr>
        <w:t>.</w:t>
      </w:r>
      <w:r>
        <w:rPr>
          <w:sz w:val="24"/>
          <w:szCs w:val="24"/>
        </w:rPr>
        <w:t>04</w:t>
      </w:r>
      <w:r w:rsidRPr="007A3F3A">
        <w:rPr>
          <w:sz w:val="24"/>
          <w:szCs w:val="24"/>
        </w:rPr>
        <w:t>.201</w:t>
      </w:r>
      <w:r>
        <w:rPr>
          <w:sz w:val="24"/>
          <w:szCs w:val="24"/>
        </w:rPr>
        <w:t>1</w:t>
      </w:r>
      <w:r w:rsidRPr="007A3F3A">
        <w:rPr>
          <w:sz w:val="24"/>
          <w:szCs w:val="24"/>
        </w:rPr>
        <w:t xml:space="preserve"> г., </w:t>
      </w:r>
      <w:r w:rsidR="00C21822">
        <w:rPr>
          <w:sz w:val="24"/>
          <w:szCs w:val="24"/>
        </w:rPr>
        <w:t xml:space="preserve">с учетом дополнительного соглашения №1 от 28.10.2013, дополнительного соглашения №2 от 31.12.2015, дополнительного соглашения №3 от 28.10.2016, дополнительного соглашения №4 от 21.04.2017, соглашения к дополнительному соглашению №4 от 22.06.2017, дополнительного соглашения №5 от 30.06.2017, </w:t>
      </w:r>
      <w:r w:rsidR="00C21822" w:rsidRPr="007A3F3A">
        <w:rPr>
          <w:sz w:val="24"/>
          <w:szCs w:val="24"/>
        </w:rPr>
        <w:t>заключенн</w:t>
      </w:r>
      <w:r w:rsidR="00C21822">
        <w:rPr>
          <w:sz w:val="24"/>
          <w:szCs w:val="24"/>
        </w:rPr>
        <w:t>ого</w:t>
      </w:r>
      <w:r w:rsidR="00C21822" w:rsidRPr="007A3F3A">
        <w:rPr>
          <w:sz w:val="24"/>
          <w:szCs w:val="24"/>
        </w:rPr>
        <w:t xml:space="preserve"> с О</w:t>
      </w:r>
      <w:r w:rsidR="00C21822">
        <w:rPr>
          <w:sz w:val="24"/>
          <w:szCs w:val="24"/>
        </w:rPr>
        <w:t>О</w:t>
      </w:r>
      <w:r w:rsidR="00C21822" w:rsidRPr="007A3F3A">
        <w:rPr>
          <w:sz w:val="24"/>
          <w:szCs w:val="24"/>
        </w:rPr>
        <w:t>О «</w:t>
      </w:r>
      <w:r w:rsidR="00C21822">
        <w:rPr>
          <w:sz w:val="24"/>
          <w:szCs w:val="24"/>
        </w:rPr>
        <w:t>Фирма «</w:t>
      </w:r>
      <w:proofErr w:type="spellStart"/>
      <w:r w:rsidR="00C21822">
        <w:rPr>
          <w:sz w:val="24"/>
          <w:szCs w:val="24"/>
        </w:rPr>
        <w:t>Мортадель</w:t>
      </w:r>
      <w:proofErr w:type="spellEnd"/>
      <w:r w:rsidR="00C21822" w:rsidRPr="007A3F3A">
        <w:rPr>
          <w:sz w:val="24"/>
          <w:szCs w:val="24"/>
        </w:rPr>
        <w:t>»</w:t>
      </w:r>
      <w:r w:rsidR="005D0AAB"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 xml:space="preserve">Договора залога </w:t>
      </w:r>
      <w:r w:rsidR="00CB3230">
        <w:rPr>
          <w:sz w:val="24"/>
          <w:szCs w:val="24"/>
        </w:rPr>
        <w:t xml:space="preserve">недвижимости </w:t>
      </w:r>
      <w:r w:rsidRPr="007A3F3A">
        <w:rPr>
          <w:sz w:val="24"/>
          <w:szCs w:val="24"/>
        </w:rPr>
        <w:t>№</w:t>
      </w:r>
      <w:r>
        <w:rPr>
          <w:sz w:val="24"/>
          <w:szCs w:val="24"/>
        </w:rPr>
        <w:t>68/2010-З-2</w:t>
      </w:r>
      <w:r w:rsidRPr="007A3F3A">
        <w:rPr>
          <w:sz w:val="24"/>
          <w:szCs w:val="24"/>
        </w:rPr>
        <w:t xml:space="preserve"> от </w:t>
      </w:r>
      <w:r>
        <w:rPr>
          <w:sz w:val="24"/>
          <w:szCs w:val="24"/>
        </w:rPr>
        <w:t>02</w:t>
      </w:r>
      <w:r w:rsidRPr="007A3F3A">
        <w:rPr>
          <w:sz w:val="24"/>
          <w:szCs w:val="24"/>
        </w:rPr>
        <w:t>.</w:t>
      </w:r>
      <w:r>
        <w:rPr>
          <w:sz w:val="24"/>
          <w:szCs w:val="24"/>
        </w:rPr>
        <w:t>06</w:t>
      </w:r>
      <w:r w:rsidRPr="007A3F3A">
        <w:rPr>
          <w:sz w:val="24"/>
          <w:szCs w:val="24"/>
        </w:rPr>
        <w:t>.201</w:t>
      </w:r>
      <w:r>
        <w:rPr>
          <w:sz w:val="24"/>
          <w:szCs w:val="24"/>
        </w:rPr>
        <w:t>1</w:t>
      </w:r>
      <w:r w:rsidRPr="007A3F3A">
        <w:rPr>
          <w:sz w:val="24"/>
          <w:szCs w:val="24"/>
        </w:rPr>
        <w:t xml:space="preserve"> г.,</w:t>
      </w:r>
      <w:r w:rsidR="00C21822">
        <w:rPr>
          <w:sz w:val="24"/>
          <w:szCs w:val="24"/>
        </w:rPr>
        <w:t xml:space="preserve"> с учетом дополнительного соглашения №1 от 18.01.2012, дополнительного соглашения №2 от 28.10.2013, дополнительного соглашения №3 от 22.06.2017,</w:t>
      </w:r>
      <w:r w:rsidRPr="007A3F3A">
        <w:rPr>
          <w:sz w:val="24"/>
          <w:szCs w:val="24"/>
        </w:rPr>
        <w:t xml:space="preserve"> заключенн</w:t>
      </w:r>
      <w:r w:rsidR="00C21822">
        <w:rPr>
          <w:sz w:val="24"/>
          <w:szCs w:val="24"/>
        </w:rPr>
        <w:t>ого</w:t>
      </w:r>
      <w:r w:rsidRPr="007A3F3A">
        <w:rPr>
          <w:sz w:val="24"/>
          <w:szCs w:val="24"/>
        </w:rPr>
        <w:t xml:space="preserve"> с </w:t>
      </w:r>
      <w:r>
        <w:rPr>
          <w:sz w:val="24"/>
          <w:szCs w:val="24"/>
        </w:rPr>
        <w:t>ООО «Фирма «</w:t>
      </w:r>
      <w:proofErr w:type="spellStart"/>
      <w:r>
        <w:rPr>
          <w:sz w:val="24"/>
          <w:szCs w:val="24"/>
        </w:rPr>
        <w:t>Мортадель</w:t>
      </w:r>
      <w:proofErr w:type="spellEnd"/>
      <w:r>
        <w:rPr>
          <w:sz w:val="24"/>
          <w:szCs w:val="24"/>
        </w:rPr>
        <w:t>»</w:t>
      </w:r>
      <w:r w:rsidR="005D0AAB"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залога №</w:t>
      </w:r>
      <w:r>
        <w:rPr>
          <w:sz w:val="24"/>
          <w:szCs w:val="24"/>
        </w:rPr>
        <w:t>68/2010з3</w:t>
      </w:r>
      <w:r w:rsidRPr="007A3F3A">
        <w:rPr>
          <w:sz w:val="24"/>
          <w:szCs w:val="24"/>
        </w:rPr>
        <w:t xml:space="preserve"> от </w:t>
      </w:r>
      <w:r>
        <w:rPr>
          <w:sz w:val="24"/>
          <w:szCs w:val="24"/>
        </w:rPr>
        <w:t>21</w:t>
      </w:r>
      <w:r w:rsidRPr="007A3F3A">
        <w:rPr>
          <w:sz w:val="24"/>
          <w:szCs w:val="24"/>
        </w:rPr>
        <w:t>.</w:t>
      </w:r>
      <w:r>
        <w:rPr>
          <w:sz w:val="24"/>
          <w:szCs w:val="24"/>
        </w:rPr>
        <w:t>04</w:t>
      </w:r>
      <w:r w:rsidRPr="007A3F3A">
        <w:rPr>
          <w:sz w:val="24"/>
          <w:szCs w:val="24"/>
        </w:rPr>
        <w:t>.201</w:t>
      </w:r>
      <w:r>
        <w:rPr>
          <w:sz w:val="24"/>
          <w:szCs w:val="24"/>
        </w:rPr>
        <w:t>7</w:t>
      </w:r>
      <w:r w:rsidRPr="007A3F3A">
        <w:rPr>
          <w:sz w:val="24"/>
          <w:szCs w:val="24"/>
        </w:rPr>
        <w:t xml:space="preserve"> г.,</w:t>
      </w:r>
      <w:r w:rsidR="00C21822">
        <w:rPr>
          <w:sz w:val="24"/>
          <w:szCs w:val="24"/>
        </w:rPr>
        <w:t xml:space="preserve"> с учетом дополнительного соглашения №1 от 30.06.2017,</w:t>
      </w:r>
      <w:r w:rsidRPr="007A3F3A">
        <w:rPr>
          <w:sz w:val="24"/>
          <w:szCs w:val="24"/>
        </w:rPr>
        <w:t xml:space="preserve"> заключенн</w:t>
      </w:r>
      <w:r w:rsidR="00C21822">
        <w:rPr>
          <w:sz w:val="24"/>
          <w:szCs w:val="24"/>
        </w:rPr>
        <w:t>ого</w:t>
      </w:r>
      <w:r w:rsidRPr="007A3F3A">
        <w:rPr>
          <w:sz w:val="24"/>
          <w:szCs w:val="24"/>
        </w:rPr>
        <w:t xml:space="preserve"> с </w:t>
      </w:r>
      <w:r>
        <w:rPr>
          <w:sz w:val="24"/>
          <w:szCs w:val="24"/>
        </w:rPr>
        <w:t>ООО «Фирма «</w:t>
      </w:r>
      <w:proofErr w:type="spellStart"/>
      <w:r>
        <w:rPr>
          <w:sz w:val="24"/>
          <w:szCs w:val="24"/>
        </w:rPr>
        <w:t>Мортадель</w:t>
      </w:r>
      <w:proofErr w:type="spellEnd"/>
      <w:r>
        <w:rPr>
          <w:sz w:val="24"/>
          <w:szCs w:val="24"/>
        </w:rPr>
        <w:t>»</w:t>
      </w:r>
      <w:r w:rsidR="005D0AAB" w:rsidRPr="007A3F3A">
        <w:rPr>
          <w:sz w:val="24"/>
          <w:szCs w:val="24"/>
        </w:rPr>
        <w:t>;</w:t>
      </w:r>
    </w:p>
    <w:p w:rsidR="005D0AAB" w:rsidRPr="007A3F3A" w:rsidRDefault="004F53E3" w:rsidP="005D0AAB">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68/2010и1</w:t>
      </w:r>
      <w:r w:rsidRPr="007A3F3A">
        <w:rPr>
          <w:sz w:val="24"/>
          <w:szCs w:val="24"/>
        </w:rPr>
        <w:t xml:space="preserve"> от </w:t>
      </w:r>
      <w:r>
        <w:rPr>
          <w:sz w:val="24"/>
          <w:szCs w:val="24"/>
        </w:rPr>
        <w:t>22</w:t>
      </w:r>
      <w:r w:rsidRPr="007A3F3A">
        <w:rPr>
          <w:sz w:val="24"/>
          <w:szCs w:val="24"/>
        </w:rPr>
        <w:t>.</w:t>
      </w:r>
      <w:r>
        <w:rPr>
          <w:sz w:val="24"/>
          <w:szCs w:val="24"/>
        </w:rPr>
        <w:t>06</w:t>
      </w:r>
      <w:r w:rsidRPr="007A3F3A">
        <w:rPr>
          <w:sz w:val="24"/>
          <w:szCs w:val="24"/>
        </w:rPr>
        <w:t>.201</w:t>
      </w:r>
      <w:r>
        <w:rPr>
          <w:sz w:val="24"/>
          <w:szCs w:val="24"/>
        </w:rPr>
        <w:t>7</w:t>
      </w:r>
      <w:r w:rsidRPr="007A3F3A">
        <w:rPr>
          <w:sz w:val="24"/>
          <w:szCs w:val="24"/>
        </w:rPr>
        <w:t xml:space="preserve"> г., </w:t>
      </w:r>
      <w:r w:rsidR="00C21822">
        <w:rPr>
          <w:sz w:val="24"/>
          <w:szCs w:val="24"/>
        </w:rPr>
        <w:t>с учетом дополнительного соглашения №1 от 26.09.2017,</w:t>
      </w:r>
      <w:r w:rsidR="00C21822" w:rsidRPr="007A3F3A">
        <w:rPr>
          <w:sz w:val="24"/>
          <w:szCs w:val="24"/>
        </w:rPr>
        <w:t xml:space="preserve"> заключенн</w:t>
      </w:r>
      <w:r w:rsidR="00C21822">
        <w:rPr>
          <w:sz w:val="24"/>
          <w:szCs w:val="24"/>
        </w:rPr>
        <w:t>ого</w:t>
      </w:r>
      <w:r w:rsidR="00C21822" w:rsidRPr="007A3F3A">
        <w:rPr>
          <w:sz w:val="24"/>
          <w:szCs w:val="24"/>
        </w:rPr>
        <w:t xml:space="preserve"> с </w:t>
      </w:r>
      <w:r w:rsidR="00C21822">
        <w:rPr>
          <w:sz w:val="24"/>
          <w:szCs w:val="24"/>
        </w:rPr>
        <w:t>ООО «Фирма «</w:t>
      </w:r>
      <w:proofErr w:type="spellStart"/>
      <w:r w:rsidR="00C21822">
        <w:rPr>
          <w:sz w:val="24"/>
          <w:szCs w:val="24"/>
        </w:rPr>
        <w:t>Мортадель</w:t>
      </w:r>
      <w:proofErr w:type="spellEnd"/>
      <w:r w:rsidR="00C21822">
        <w:rPr>
          <w:sz w:val="24"/>
          <w:szCs w:val="24"/>
        </w:rPr>
        <w:t>»</w:t>
      </w:r>
      <w:r w:rsidR="005D0AAB" w:rsidRPr="007A3F3A">
        <w:rPr>
          <w:sz w:val="24"/>
          <w:szCs w:val="24"/>
        </w:rPr>
        <w:t>;</w:t>
      </w:r>
    </w:p>
    <w:p w:rsidR="005D0AAB" w:rsidRDefault="004F53E3" w:rsidP="005D0AAB">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68/2010и</w:t>
      </w:r>
      <w:r w:rsidR="00210D18">
        <w:rPr>
          <w:sz w:val="24"/>
          <w:szCs w:val="24"/>
        </w:rPr>
        <w:t>2</w:t>
      </w:r>
      <w:r w:rsidRPr="007A3F3A">
        <w:rPr>
          <w:sz w:val="24"/>
          <w:szCs w:val="24"/>
        </w:rPr>
        <w:t xml:space="preserve"> от </w:t>
      </w:r>
      <w:r>
        <w:rPr>
          <w:sz w:val="24"/>
          <w:szCs w:val="24"/>
        </w:rPr>
        <w:t>22</w:t>
      </w:r>
      <w:r w:rsidRPr="007A3F3A">
        <w:rPr>
          <w:sz w:val="24"/>
          <w:szCs w:val="24"/>
        </w:rPr>
        <w:t>.</w:t>
      </w:r>
      <w:r>
        <w:rPr>
          <w:sz w:val="24"/>
          <w:szCs w:val="24"/>
        </w:rPr>
        <w:t>06</w:t>
      </w:r>
      <w:r w:rsidRPr="007A3F3A">
        <w:rPr>
          <w:sz w:val="24"/>
          <w:szCs w:val="24"/>
        </w:rPr>
        <w:t>.201</w:t>
      </w:r>
      <w:r>
        <w:rPr>
          <w:sz w:val="24"/>
          <w:szCs w:val="24"/>
        </w:rPr>
        <w:t>7</w:t>
      </w:r>
      <w:r w:rsidRPr="007A3F3A">
        <w:rPr>
          <w:sz w:val="24"/>
          <w:szCs w:val="24"/>
        </w:rPr>
        <w:t xml:space="preserve"> г., заключенн</w:t>
      </w:r>
      <w:r w:rsidR="00145254">
        <w:rPr>
          <w:sz w:val="24"/>
          <w:szCs w:val="24"/>
        </w:rPr>
        <w:t>ого</w:t>
      </w:r>
      <w:r w:rsidRPr="007A3F3A">
        <w:rPr>
          <w:sz w:val="24"/>
          <w:szCs w:val="24"/>
        </w:rPr>
        <w:t xml:space="preserve"> с О</w:t>
      </w:r>
      <w:r>
        <w:rPr>
          <w:sz w:val="24"/>
          <w:szCs w:val="24"/>
        </w:rPr>
        <w:t>О</w:t>
      </w:r>
      <w:r w:rsidRPr="007A3F3A">
        <w:rPr>
          <w:sz w:val="24"/>
          <w:szCs w:val="24"/>
        </w:rPr>
        <w:t>О «</w:t>
      </w:r>
      <w:r>
        <w:rPr>
          <w:sz w:val="24"/>
          <w:szCs w:val="24"/>
        </w:rPr>
        <w:t>Фирма «</w:t>
      </w:r>
      <w:proofErr w:type="spellStart"/>
      <w:r>
        <w:rPr>
          <w:sz w:val="24"/>
          <w:szCs w:val="24"/>
        </w:rPr>
        <w:t>Мортадель</w:t>
      </w:r>
      <w:proofErr w:type="spellEnd"/>
      <w:r w:rsidRPr="007A3F3A">
        <w:rPr>
          <w:sz w:val="24"/>
          <w:szCs w:val="24"/>
        </w:rPr>
        <w:t>»</w:t>
      </w:r>
      <w:r w:rsidR="005D0AAB" w:rsidRPr="007A3F3A">
        <w:rPr>
          <w:sz w:val="24"/>
          <w:szCs w:val="24"/>
        </w:rPr>
        <w:t>;</w:t>
      </w:r>
    </w:p>
    <w:p w:rsidR="00210D18" w:rsidRPr="007A3F3A" w:rsidRDefault="00210D18" w:rsidP="00210D18">
      <w:pPr>
        <w:pStyle w:val="21"/>
        <w:numPr>
          <w:ilvl w:val="0"/>
          <w:numId w:val="35"/>
        </w:numPr>
        <w:tabs>
          <w:tab w:val="left" w:pos="993"/>
        </w:tabs>
        <w:ind w:left="0" w:firstLine="709"/>
        <w:rPr>
          <w:sz w:val="24"/>
          <w:szCs w:val="24"/>
        </w:rPr>
      </w:pPr>
      <w:r w:rsidRPr="007A3F3A">
        <w:rPr>
          <w:sz w:val="24"/>
          <w:szCs w:val="24"/>
        </w:rPr>
        <w:t>Договора ипотеки №</w:t>
      </w:r>
      <w:r>
        <w:rPr>
          <w:sz w:val="24"/>
          <w:szCs w:val="24"/>
        </w:rPr>
        <w:t>68/2010и3</w:t>
      </w:r>
      <w:r w:rsidRPr="007A3F3A">
        <w:rPr>
          <w:sz w:val="24"/>
          <w:szCs w:val="24"/>
        </w:rPr>
        <w:t xml:space="preserve"> от </w:t>
      </w:r>
      <w:r>
        <w:rPr>
          <w:sz w:val="24"/>
          <w:szCs w:val="24"/>
        </w:rPr>
        <w:t>22</w:t>
      </w:r>
      <w:r w:rsidRPr="007A3F3A">
        <w:rPr>
          <w:sz w:val="24"/>
          <w:szCs w:val="24"/>
        </w:rPr>
        <w:t>.</w:t>
      </w:r>
      <w:r>
        <w:rPr>
          <w:sz w:val="24"/>
          <w:szCs w:val="24"/>
        </w:rPr>
        <w:t>06</w:t>
      </w:r>
      <w:r w:rsidRPr="007A3F3A">
        <w:rPr>
          <w:sz w:val="24"/>
          <w:szCs w:val="24"/>
        </w:rPr>
        <w:t>.201</w:t>
      </w:r>
      <w:r>
        <w:rPr>
          <w:sz w:val="24"/>
          <w:szCs w:val="24"/>
        </w:rPr>
        <w:t>7</w:t>
      </w:r>
      <w:r w:rsidRPr="007A3F3A">
        <w:rPr>
          <w:sz w:val="24"/>
          <w:szCs w:val="24"/>
        </w:rPr>
        <w:t xml:space="preserve"> г., заключен</w:t>
      </w:r>
      <w:r w:rsidR="00145254">
        <w:rPr>
          <w:sz w:val="24"/>
          <w:szCs w:val="24"/>
        </w:rPr>
        <w:t>ного</w:t>
      </w:r>
      <w:r w:rsidRPr="007A3F3A">
        <w:rPr>
          <w:sz w:val="24"/>
          <w:szCs w:val="24"/>
        </w:rPr>
        <w:t xml:space="preserve"> с О</w:t>
      </w:r>
      <w:r>
        <w:rPr>
          <w:sz w:val="24"/>
          <w:szCs w:val="24"/>
        </w:rPr>
        <w:t>О</w:t>
      </w:r>
      <w:r w:rsidRPr="007A3F3A">
        <w:rPr>
          <w:sz w:val="24"/>
          <w:szCs w:val="24"/>
        </w:rPr>
        <w:t>О «</w:t>
      </w:r>
      <w:r>
        <w:rPr>
          <w:sz w:val="24"/>
          <w:szCs w:val="24"/>
        </w:rPr>
        <w:t>Фирма «</w:t>
      </w:r>
      <w:proofErr w:type="spellStart"/>
      <w:r>
        <w:rPr>
          <w:sz w:val="24"/>
          <w:szCs w:val="24"/>
        </w:rPr>
        <w:t>Мортадель</w:t>
      </w:r>
      <w:proofErr w:type="spellEnd"/>
      <w:r w:rsidRPr="007A3F3A">
        <w:rPr>
          <w:sz w:val="24"/>
          <w:szCs w:val="24"/>
        </w:rPr>
        <w:t>»;</w:t>
      </w:r>
    </w:p>
    <w:p w:rsidR="00210D18" w:rsidRDefault="00210D18" w:rsidP="00210D18">
      <w:pPr>
        <w:pStyle w:val="21"/>
        <w:numPr>
          <w:ilvl w:val="0"/>
          <w:numId w:val="35"/>
        </w:numPr>
        <w:tabs>
          <w:tab w:val="left" w:pos="993"/>
        </w:tabs>
        <w:ind w:left="0" w:firstLine="709"/>
        <w:rPr>
          <w:sz w:val="24"/>
          <w:szCs w:val="24"/>
        </w:rPr>
      </w:pPr>
      <w:r w:rsidRPr="007A3F3A">
        <w:rPr>
          <w:sz w:val="24"/>
          <w:szCs w:val="24"/>
        </w:rPr>
        <w:lastRenderedPageBreak/>
        <w:t>Договора ипотеки №</w:t>
      </w:r>
      <w:r>
        <w:rPr>
          <w:sz w:val="24"/>
          <w:szCs w:val="24"/>
        </w:rPr>
        <w:t>68/2010и4</w:t>
      </w:r>
      <w:r w:rsidRPr="007A3F3A">
        <w:rPr>
          <w:sz w:val="24"/>
          <w:szCs w:val="24"/>
        </w:rPr>
        <w:t xml:space="preserve"> от </w:t>
      </w:r>
      <w:r>
        <w:rPr>
          <w:sz w:val="24"/>
          <w:szCs w:val="24"/>
        </w:rPr>
        <w:t>22</w:t>
      </w:r>
      <w:r w:rsidRPr="007A3F3A">
        <w:rPr>
          <w:sz w:val="24"/>
          <w:szCs w:val="24"/>
        </w:rPr>
        <w:t>.</w:t>
      </w:r>
      <w:r>
        <w:rPr>
          <w:sz w:val="24"/>
          <w:szCs w:val="24"/>
        </w:rPr>
        <w:t>06</w:t>
      </w:r>
      <w:r w:rsidRPr="007A3F3A">
        <w:rPr>
          <w:sz w:val="24"/>
          <w:szCs w:val="24"/>
        </w:rPr>
        <w:t>.201</w:t>
      </w:r>
      <w:r>
        <w:rPr>
          <w:sz w:val="24"/>
          <w:szCs w:val="24"/>
        </w:rPr>
        <w:t>7</w:t>
      </w:r>
      <w:r w:rsidRPr="007A3F3A">
        <w:rPr>
          <w:sz w:val="24"/>
          <w:szCs w:val="24"/>
        </w:rPr>
        <w:t xml:space="preserve"> г., заключен</w:t>
      </w:r>
      <w:r w:rsidR="00145254">
        <w:rPr>
          <w:sz w:val="24"/>
          <w:szCs w:val="24"/>
        </w:rPr>
        <w:t>ного</w:t>
      </w:r>
      <w:r w:rsidRPr="007A3F3A">
        <w:rPr>
          <w:sz w:val="24"/>
          <w:szCs w:val="24"/>
        </w:rPr>
        <w:t xml:space="preserve"> с О</w:t>
      </w:r>
      <w:r>
        <w:rPr>
          <w:sz w:val="24"/>
          <w:szCs w:val="24"/>
        </w:rPr>
        <w:t>О</w:t>
      </w:r>
      <w:r w:rsidRPr="007A3F3A">
        <w:rPr>
          <w:sz w:val="24"/>
          <w:szCs w:val="24"/>
        </w:rPr>
        <w:t>О «</w:t>
      </w:r>
      <w:r>
        <w:rPr>
          <w:sz w:val="24"/>
          <w:szCs w:val="24"/>
        </w:rPr>
        <w:t>Фирма «</w:t>
      </w:r>
      <w:proofErr w:type="spellStart"/>
      <w:r>
        <w:rPr>
          <w:sz w:val="24"/>
          <w:szCs w:val="24"/>
        </w:rPr>
        <w:t>Мортадель</w:t>
      </w:r>
      <w:proofErr w:type="spellEnd"/>
      <w:r w:rsidRPr="007A3F3A">
        <w:rPr>
          <w:sz w:val="24"/>
          <w:szCs w:val="24"/>
        </w:rPr>
        <w:t>»;</w:t>
      </w:r>
    </w:p>
    <w:p w:rsidR="00C96A51" w:rsidRPr="00210D18" w:rsidRDefault="005D0AAB" w:rsidP="00210D18">
      <w:pPr>
        <w:pStyle w:val="21"/>
        <w:numPr>
          <w:ilvl w:val="0"/>
          <w:numId w:val="35"/>
        </w:numPr>
        <w:tabs>
          <w:tab w:val="left" w:pos="993"/>
        </w:tabs>
        <w:ind w:left="0" w:firstLine="709"/>
        <w:rPr>
          <w:sz w:val="24"/>
          <w:szCs w:val="24"/>
        </w:rPr>
      </w:pPr>
      <w:r w:rsidRPr="00210D18">
        <w:rPr>
          <w:sz w:val="24"/>
          <w:szCs w:val="24"/>
        </w:rPr>
        <w:t>Договора залога</w:t>
      </w:r>
      <w:r w:rsidR="00210D18">
        <w:rPr>
          <w:sz w:val="24"/>
          <w:szCs w:val="24"/>
        </w:rPr>
        <w:t xml:space="preserve"> недвижимости</w:t>
      </w:r>
      <w:r w:rsidRPr="00210D18">
        <w:rPr>
          <w:sz w:val="24"/>
          <w:szCs w:val="24"/>
        </w:rPr>
        <w:t xml:space="preserve"> №</w:t>
      </w:r>
      <w:r w:rsidR="00210D18">
        <w:rPr>
          <w:sz w:val="24"/>
          <w:szCs w:val="24"/>
        </w:rPr>
        <w:t>935</w:t>
      </w:r>
      <w:r w:rsidRPr="00210D18">
        <w:rPr>
          <w:sz w:val="24"/>
          <w:szCs w:val="24"/>
        </w:rPr>
        <w:t xml:space="preserve"> от </w:t>
      </w:r>
      <w:r w:rsidR="00210D18">
        <w:rPr>
          <w:sz w:val="24"/>
          <w:szCs w:val="24"/>
        </w:rPr>
        <w:t>22</w:t>
      </w:r>
      <w:r w:rsidRPr="00210D18">
        <w:rPr>
          <w:sz w:val="24"/>
          <w:szCs w:val="24"/>
        </w:rPr>
        <w:t>.</w:t>
      </w:r>
      <w:r w:rsidR="00210D18">
        <w:rPr>
          <w:sz w:val="24"/>
          <w:szCs w:val="24"/>
        </w:rPr>
        <w:t>07</w:t>
      </w:r>
      <w:r w:rsidRPr="00210D18">
        <w:rPr>
          <w:sz w:val="24"/>
          <w:szCs w:val="24"/>
        </w:rPr>
        <w:t>.201</w:t>
      </w:r>
      <w:r w:rsidR="00210D18">
        <w:rPr>
          <w:sz w:val="24"/>
          <w:szCs w:val="24"/>
        </w:rPr>
        <w:t>0</w:t>
      </w:r>
      <w:r w:rsidRPr="00210D18">
        <w:rPr>
          <w:sz w:val="24"/>
          <w:szCs w:val="24"/>
        </w:rPr>
        <w:t xml:space="preserve"> г., </w:t>
      </w:r>
      <w:r w:rsidR="00C21822">
        <w:rPr>
          <w:sz w:val="24"/>
          <w:szCs w:val="24"/>
        </w:rPr>
        <w:t>с учетом дополнительного соглашения №1 от 18.01.2012, дополнительного соглашения №2 от 28.10.2013, дополнительного соглашения №3 от 22.06.2017,</w:t>
      </w:r>
      <w:r w:rsidR="00C21822" w:rsidRPr="007A3F3A">
        <w:rPr>
          <w:sz w:val="24"/>
          <w:szCs w:val="24"/>
        </w:rPr>
        <w:t xml:space="preserve"> заключенн</w:t>
      </w:r>
      <w:r w:rsidR="00C21822">
        <w:rPr>
          <w:sz w:val="24"/>
          <w:szCs w:val="24"/>
        </w:rPr>
        <w:t>ого</w:t>
      </w:r>
      <w:r w:rsidR="00C21822" w:rsidRPr="007A3F3A">
        <w:rPr>
          <w:sz w:val="24"/>
          <w:szCs w:val="24"/>
        </w:rPr>
        <w:t xml:space="preserve"> с </w:t>
      </w:r>
      <w:r w:rsidR="00C21822">
        <w:rPr>
          <w:sz w:val="24"/>
          <w:szCs w:val="24"/>
        </w:rPr>
        <w:t>ООО «Фирма «</w:t>
      </w:r>
      <w:proofErr w:type="spellStart"/>
      <w:r w:rsidR="00C21822">
        <w:rPr>
          <w:sz w:val="24"/>
          <w:szCs w:val="24"/>
        </w:rPr>
        <w:t>Мортадель</w:t>
      </w:r>
      <w:proofErr w:type="spellEnd"/>
      <w:r w:rsidR="00C21822">
        <w:rPr>
          <w:sz w:val="24"/>
          <w:szCs w:val="24"/>
        </w:rPr>
        <w:t>»</w:t>
      </w:r>
      <w:r w:rsidR="00210D18">
        <w:rPr>
          <w:sz w:val="24"/>
          <w:szCs w:val="24"/>
        </w:rPr>
        <w:t>.</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1D7740" w:rsidRPr="001D7740" w:rsidRDefault="001D7740" w:rsidP="001D7740">
      <w:pPr>
        <w:pStyle w:val="a3"/>
        <w:ind w:left="0" w:firstLine="709"/>
        <w:jc w:val="both"/>
        <w:rPr>
          <w:rFonts w:ascii="Times New Roman" w:hAnsi="Times New Roman"/>
          <w:sz w:val="24"/>
          <w:szCs w:val="24"/>
          <w:lang w:eastAsia="ru-RU"/>
        </w:rPr>
      </w:pPr>
      <w:r w:rsidRPr="001D7740">
        <w:rPr>
          <w:rFonts w:ascii="Times New Roman" w:hAnsi="Times New Roman"/>
          <w:sz w:val="24"/>
          <w:szCs w:val="24"/>
          <w:lang w:eastAsia="ru-RU"/>
        </w:rPr>
        <w:t>2.1. В оплату уступаемых прав (требований) ЦЕССИОНАРИЙ  перечисляет ЦЕДЕНТУ ______________ (_______________) рублей _____ копеек</w:t>
      </w:r>
      <w:r w:rsidR="00464CF1">
        <w:rPr>
          <w:rFonts w:ascii="Times New Roman" w:hAnsi="Times New Roman"/>
          <w:sz w:val="24"/>
          <w:szCs w:val="24"/>
          <w:lang w:eastAsia="ru-RU"/>
        </w:rPr>
        <w:t xml:space="preserve"> </w:t>
      </w:r>
      <w:r w:rsidRPr="001D7740">
        <w:rPr>
          <w:rFonts w:ascii="Times New Roman" w:hAnsi="Times New Roman"/>
          <w:sz w:val="24"/>
          <w:szCs w:val="24"/>
          <w:lang w:eastAsia="ru-RU"/>
        </w:rPr>
        <w:t>(</w:t>
      </w:r>
      <w:proofErr w:type="gramStart"/>
      <w:r w:rsidRPr="001D7740">
        <w:rPr>
          <w:rFonts w:ascii="Times New Roman" w:hAnsi="Times New Roman"/>
          <w:sz w:val="24"/>
          <w:szCs w:val="24"/>
          <w:lang w:eastAsia="ru-RU"/>
        </w:rPr>
        <w:t>цена</w:t>
      </w:r>
      <w:proofErr w:type="gramEnd"/>
      <w:r w:rsidRPr="001D7740">
        <w:rPr>
          <w:rFonts w:ascii="Times New Roman" w:hAnsi="Times New Roman"/>
          <w:sz w:val="24"/>
          <w:szCs w:val="24"/>
          <w:lang w:eastAsia="ru-RU"/>
        </w:rPr>
        <w:t xml:space="preserve"> установившаяся по результатам проведения аукциона).</w:t>
      </w:r>
    </w:p>
    <w:p w:rsidR="001D7740" w:rsidRPr="001D7740" w:rsidRDefault="001D7740" w:rsidP="001745D2">
      <w:pPr>
        <w:pStyle w:val="a3"/>
        <w:spacing w:after="0"/>
        <w:ind w:left="0" w:firstLine="720"/>
        <w:jc w:val="both"/>
        <w:rPr>
          <w:rFonts w:ascii="Times New Roman" w:hAnsi="Times New Roman"/>
          <w:sz w:val="24"/>
          <w:szCs w:val="24"/>
          <w:lang w:eastAsia="ru-RU"/>
        </w:rPr>
      </w:pPr>
      <w:r w:rsidRPr="001D7740">
        <w:rPr>
          <w:rFonts w:ascii="Times New Roman" w:hAnsi="Times New Roman"/>
          <w:sz w:val="24"/>
          <w:szCs w:val="24"/>
          <w:lang w:eastAsia="ru-RU"/>
        </w:rPr>
        <w:t xml:space="preserve">2.2. </w:t>
      </w:r>
      <w:proofErr w:type="gramStart"/>
      <w:r w:rsidRPr="001D7740">
        <w:rPr>
          <w:rFonts w:ascii="Times New Roman" w:hAnsi="Times New Roman"/>
          <w:sz w:val="24"/>
          <w:szCs w:val="24"/>
          <w:lang w:eastAsia="ru-RU"/>
        </w:rPr>
        <w:t>Указанная в п.2.1 сумма выплачивается ЦЕССИОНАРИЕМ со своего расчетного счета №__________________, открытого в ______________ на счет ЦЕДЕНТА, указанный в п.6,1 Договора,  в течение 5 (пяти) рабочих дней после окончания торгов</w:t>
      </w:r>
      <w:r w:rsidRPr="001D7740" w:rsidDel="00ED501A">
        <w:rPr>
          <w:rFonts w:ascii="Times New Roman" w:hAnsi="Times New Roman"/>
          <w:sz w:val="24"/>
          <w:szCs w:val="24"/>
          <w:lang w:eastAsia="ru-RU"/>
        </w:rPr>
        <w:t xml:space="preserve"> </w:t>
      </w:r>
      <w:r w:rsidRPr="001D7740">
        <w:rPr>
          <w:rFonts w:ascii="Times New Roman" w:hAnsi="Times New Roman"/>
          <w:sz w:val="24"/>
          <w:szCs w:val="24"/>
          <w:lang w:eastAsia="ru-RU"/>
        </w:rPr>
        <w:t xml:space="preserve">на право заключения договора уступки прав (требований) в объеме, указанном в настоящем Договоре, организованном </w:t>
      </w:r>
      <w:r>
        <w:rPr>
          <w:rFonts w:ascii="Times New Roman" w:hAnsi="Times New Roman"/>
          <w:sz w:val="24"/>
          <w:szCs w:val="24"/>
          <w:lang w:eastAsia="ru-RU"/>
        </w:rPr>
        <w:t>ОО</w:t>
      </w:r>
      <w:r w:rsidRPr="001D7740">
        <w:rPr>
          <w:rFonts w:ascii="Times New Roman" w:hAnsi="Times New Roman"/>
          <w:sz w:val="24"/>
          <w:szCs w:val="24"/>
          <w:lang w:eastAsia="ru-RU"/>
        </w:rPr>
        <w:t>О «</w:t>
      </w:r>
      <w:proofErr w:type="spellStart"/>
      <w:r>
        <w:rPr>
          <w:rFonts w:ascii="Times New Roman" w:hAnsi="Times New Roman"/>
          <w:sz w:val="24"/>
          <w:szCs w:val="24"/>
          <w:lang w:eastAsia="ru-RU"/>
        </w:rPr>
        <w:t>Ассет</w:t>
      </w:r>
      <w:proofErr w:type="spellEnd"/>
      <w:r>
        <w:rPr>
          <w:rFonts w:ascii="Times New Roman" w:hAnsi="Times New Roman"/>
          <w:sz w:val="24"/>
          <w:szCs w:val="24"/>
          <w:lang w:eastAsia="ru-RU"/>
        </w:rPr>
        <w:t xml:space="preserve"> Менеджмент</w:t>
      </w:r>
      <w:r w:rsidRPr="001D7740">
        <w:rPr>
          <w:rFonts w:ascii="Times New Roman" w:hAnsi="Times New Roman"/>
          <w:sz w:val="24"/>
          <w:szCs w:val="24"/>
          <w:lang w:eastAsia="ru-RU"/>
        </w:rPr>
        <w:t>» в соответствии с Техническим заданием №</w:t>
      </w:r>
      <w:r>
        <w:rPr>
          <w:rFonts w:ascii="Times New Roman" w:hAnsi="Times New Roman"/>
          <w:sz w:val="24"/>
          <w:szCs w:val="24"/>
          <w:lang w:eastAsia="ru-RU"/>
        </w:rPr>
        <w:t>35</w:t>
      </w:r>
      <w:r w:rsidRPr="001D7740">
        <w:rPr>
          <w:rFonts w:ascii="Times New Roman" w:hAnsi="Times New Roman"/>
          <w:sz w:val="24"/>
          <w:szCs w:val="24"/>
          <w:lang w:eastAsia="ru-RU"/>
        </w:rPr>
        <w:t xml:space="preserve"> от </w:t>
      </w:r>
      <w:r>
        <w:rPr>
          <w:rFonts w:ascii="Times New Roman" w:hAnsi="Times New Roman"/>
          <w:sz w:val="24"/>
          <w:szCs w:val="24"/>
          <w:lang w:eastAsia="ru-RU"/>
        </w:rPr>
        <w:t>01.02.2019 г.</w:t>
      </w:r>
      <w:r w:rsidRPr="001D7740">
        <w:rPr>
          <w:rFonts w:ascii="Times New Roman" w:hAnsi="Times New Roman"/>
          <w:sz w:val="24"/>
          <w:szCs w:val="24"/>
          <w:lang w:eastAsia="ru-RU"/>
        </w:rPr>
        <w:t>, за вычетом ранее внесенного</w:t>
      </w:r>
      <w:proofErr w:type="gramEnd"/>
      <w:r w:rsidRPr="001D7740">
        <w:rPr>
          <w:rFonts w:ascii="Times New Roman" w:hAnsi="Times New Roman"/>
          <w:sz w:val="24"/>
          <w:szCs w:val="24"/>
          <w:lang w:eastAsia="ru-RU"/>
        </w:rPr>
        <w:t xml:space="preserve"> задатка</w:t>
      </w:r>
      <w:r w:rsidRPr="001D7740" w:rsidDel="00ED501A">
        <w:rPr>
          <w:rFonts w:ascii="Times New Roman" w:hAnsi="Times New Roman"/>
          <w:sz w:val="24"/>
          <w:szCs w:val="24"/>
          <w:lang w:eastAsia="ru-RU"/>
        </w:rPr>
        <w:t xml:space="preserve"> </w:t>
      </w:r>
      <w:r w:rsidRPr="001D7740">
        <w:rPr>
          <w:rFonts w:ascii="Times New Roman" w:hAnsi="Times New Roman"/>
          <w:sz w:val="24"/>
          <w:szCs w:val="24"/>
          <w:lang w:eastAsia="ru-RU"/>
        </w:rPr>
        <w:t>для участия в указанных торгах</w:t>
      </w:r>
      <w:r w:rsidR="001745D2">
        <w:rPr>
          <w:rFonts w:ascii="Times New Roman" w:hAnsi="Times New Roman"/>
          <w:sz w:val="24"/>
          <w:szCs w:val="24"/>
          <w:lang w:eastAsia="ru-RU"/>
        </w:rPr>
        <w:t>.</w:t>
      </w:r>
    </w:p>
    <w:p w:rsidR="001F04A0" w:rsidRPr="001745D2" w:rsidRDefault="001D7740" w:rsidP="001745D2">
      <w:pPr>
        <w:pStyle w:val="23"/>
        <w:spacing w:line="276" w:lineRule="auto"/>
        <w:ind w:firstLine="720"/>
        <w:jc w:val="both"/>
        <w:rPr>
          <w:b w:val="0"/>
          <w:bCs w:val="0"/>
          <w:sz w:val="24"/>
          <w:szCs w:val="24"/>
        </w:rPr>
      </w:pPr>
      <w:r w:rsidRPr="001D7740">
        <w:rPr>
          <w:b w:val="0"/>
          <w:bCs w:val="0"/>
          <w:sz w:val="24"/>
          <w:szCs w:val="24"/>
        </w:rPr>
        <w:t xml:space="preserve">2.3. </w:t>
      </w:r>
      <w:r w:rsidRPr="0004296D">
        <w:rPr>
          <w:b w:val="0"/>
          <w:bCs w:val="0"/>
          <w:sz w:val="24"/>
          <w:szCs w:val="24"/>
        </w:rPr>
        <w:t xml:space="preserve">Уступка прав (требований) по Договору происходит </w:t>
      </w:r>
      <w:r w:rsidR="001802A7">
        <w:rPr>
          <w:b w:val="0"/>
          <w:bCs w:val="0"/>
          <w:sz w:val="24"/>
          <w:szCs w:val="24"/>
        </w:rPr>
        <w:t>в момент заключения настоящего договора</w:t>
      </w:r>
      <w:r w:rsidR="001F04A0">
        <w:rPr>
          <w:b w:val="0"/>
          <w:bCs w:val="0"/>
          <w:sz w:val="24"/>
          <w:szCs w:val="24"/>
        </w:rPr>
        <w:t xml:space="preserve"> </w:t>
      </w:r>
      <w:r w:rsidR="001F04A0" w:rsidRPr="001745D2">
        <w:rPr>
          <w:b w:val="0"/>
          <w:sz w:val="24"/>
          <w:szCs w:val="24"/>
        </w:rPr>
        <w:t xml:space="preserve">и </w:t>
      </w:r>
      <w:r w:rsidR="005C72F3" w:rsidRPr="001745D2">
        <w:rPr>
          <w:b w:val="0"/>
          <w:sz w:val="24"/>
          <w:szCs w:val="24"/>
        </w:rPr>
        <w:t xml:space="preserve">в случаях предусмотренных законом после </w:t>
      </w:r>
      <w:r w:rsidR="001F04A0" w:rsidRPr="001745D2">
        <w:rPr>
          <w:b w:val="0"/>
          <w:sz w:val="24"/>
          <w:szCs w:val="24"/>
        </w:rPr>
        <w:t xml:space="preserve">предоставления цессионарием </w:t>
      </w:r>
      <w:r w:rsidR="00BB09C9">
        <w:rPr>
          <w:b w:val="0"/>
          <w:sz w:val="24"/>
          <w:szCs w:val="24"/>
        </w:rPr>
        <w:t xml:space="preserve">цеденту </w:t>
      </w:r>
      <w:r w:rsidR="001F04A0" w:rsidRPr="001745D2">
        <w:rPr>
          <w:b w:val="0"/>
          <w:sz w:val="24"/>
          <w:szCs w:val="24"/>
        </w:rPr>
        <w:t>документов, подтверждающих соблюдение процедур корпоративного одобрения на совершени</w:t>
      </w:r>
      <w:r w:rsidR="00BB09C9">
        <w:rPr>
          <w:b w:val="0"/>
          <w:sz w:val="24"/>
          <w:szCs w:val="24"/>
        </w:rPr>
        <w:t>е</w:t>
      </w:r>
      <w:r w:rsidR="001F04A0" w:rsidRPr="001745D2">
        <w:rPr>
          <w:b w:val="0"/>
          <w:sz w:val="24"/>
          <w:szCs w:val="24"/>
        </w:rPr>
        <w:t xml:space="preserve"> сделки –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с даты </w:t>
      </w:r>
      <w:r w:rsidR="0045367D">
        <w:rPr>
          <w:b w:val="0"/>
          <w:bCs w:val="0"/>
          <w:sz w:val="24"/>
          <w:szCs w:val="24"/>
        </w:rPr>
        <w:t xml:space="preserve">заключения </w:t>
      </w:r>
      <w:r>
        <w:rPr>
          <w:b w:val="0"/>
          <w:bCs w:val="0"/>
          <w:sz w:val="24"/>
          <w:szCs w:val="24"/>
        </w:rPr>
        <w:t>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w:t>
      </w:r>
      <w:r w:rsidR="001D7740">
        <w:rPr>
          <w:b w:val="0"/>
          <w:bCs w:val="0"/>
          <w:sz w:val="24"/>
          <w:szCs w:val="24"/>
        </w:rPr>
        <w:t>подписания</w:t>
      </w:r>
      <w:r>
        <w:rPr>
          <w:b w:val="0"/>
          <w:bCs w:val="0"/>
          <w:sz w:val="24"/>
          <w:szCs w:val="24"/>
        </w:rPr>
        <w:t xml:space="preserve">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Pr="00A764CD" w:rsidRDefault="00D20C30" w:rsidP="001745D2">
      <w:pPr>
        <w:pStyle w:val="23"/>
        <w:spacing w:line="276" w:lineRule="auto"/>
        <w:ind w:firstLine="709"/>
        <w:jc w:val="both"/>
        <w:rPr>
          <w:b w:val="0"/>
          <w:bCs w:val="0"/>
          <w:sz w:val="24"/>
          <w:szCs w:val="24"/>
        </w:rPr>
      </w:pPr>
      <w:r w:rsidRPr="001D7740">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w:t>
      </w:r>
      <w:r w:rsidR="00433CBF" w:rsidRPr="00433CBF">
        <w:rPr>
          <w:b w:val="0"/>
          <w:bCs w:val="0"/>
          <w:sz w:val="24"/>
          <w:szCs w:val="24"/>
        </w:rPr>
        <w:t>с даты заключения настоящего Договора</w:t>
      </w:r>
      <w:r w:rsidRPr="001D7740">
        <w:rPr>
          <w:b w:val="0"/>
          <w:bCs w:val="0"/>
          <w:sz w:val="24"/>
          <w:szCs w:val="24"/>
        </w:rPr>
        <w:t>.</w:t>
      </w:r>
      <w:r w:rsidR="00CB1C99" w:rsidRPr="00A764CD">
        <w:rPr>
          <w:b w:val="0"/>
          <w:bCs w:val="0"/>
          <w:sz w:val="24"/>
          <w:szCs w:val="24"/>
        </w:rPr>
        <w:t xml:space="preserve"> </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37432F" w:rsidRPr="0037432F" w:rsidRDefault="0037432F" w:rsidP="0037432F">
      <w:pPr>
        <w:ind w:firstLine="709"/>
        <w:jc w:val="both"/>
        <w:rPr>
          <w:sz w:val="24"/>
          <w:szCs w:val="24"/>
        </w:rPr>
      </w:pPr>
      <w:r w:rsidRPr="0037432F">
        <w:rPr>
          <w:sz w:val="24"/>
          <w:szCs w:val="24"/>
        </w:rPr>
        <w:lastRenderedPageBreak/>
        <w:t>5.2. ЦЕССИОНАРИЮ известна вся информация о стадиях взыскания задолженности с Должника, поручителей, а также обо всех судебных процессах в отношении Должника, поручителей, в том числе  делах о банкротстве, в которых ПАО Сбербанк выступает стороной по делу.</w:t>
      </w:r>
    </w:p>
    <w:p w:rsidR="0037432F" w:rsidRPr="0037432F" w:rsidRDefault="0037432F" w:rsidP="0037432F">
      <w:pPr>
        <w:ind w:firstLine="709"/>
        <w:jc w:val="both"/>
        <w:rPr>
          <w:sz w:val="24"/>
          <w:szCs w:val="24"/>
        </w:rPr>
      </w:pPr>
      <w:r w:rsidRPr="0037432F">
        <w:rPr>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37432F" w:rsidRDefault="0037432F" w:rsidP="0004296D">
      <w:pPr>
        <w:ind w:firstLine="709"/>
        <w:jc w:val="both"/>
        <w:rPr>
          <w:sz w:val="24"/>
          <w:szCs w:val="24"/>
        </w:rPr>
      </w:pPr>
      <w:r w:rsidRPr="0037432F">
        <w:rPr>
          <w:sz w:val="24"/>
          <w:szCs w:val="24"/>
        </w:rPr>
        <w:t>5.3  ЦЕССИОНАРИЙ подтверждает:</w:t>
      </w:r>
    </w:p>
    <w:p w:rsidR="0037432F" w:rsidRPr="0037432F" w:rsidRDefault="0037432F" w:rsidP="0004296D">
      <w:pPr>
        <w:tabs>
          <w:tab w:val="left" w:pos="993"/>
        </w:tabs>
        <w:ind w:firstLine="709"/>
        <w:jc w:val="both"/>
        <w:rPr>
          <w:sz w:val="24"/>
          <w:szCs w:val="24"/>
        </w:rPr>
      </w:pPr>
      <w:r w:rsidRPr="0037432F">
        <w:rPr>
          <w:sz w:val="24"/>
          <w:szCs w:val="24"/>
        </w:rPr>
        <w:t xml:space="preserve">- что </w:t>
      </w:r>
      <w:proofErr w:type="gramStart"/>
      <w:r w:rsidRPr="0037432F">
        <w:rPr>
          <w:sz w:val="24"/>
          <w:szCs w:val="24"/>
        </w:rPr>
        <w:t>ознакомлен</w:t>
      </w:r>
      <w:proofErr w:type="gramEnd"/>
      <w:r w:rsidRPr="0037432F">
        <w:rPr>
          <w:sz w:val="24"/>
          <w:szCs w:val="24"/>
        </w:rPr>
        <w:t xml:space="preserve"> с условиями Кредитных договоров и заключенных к ним дополнительных соглашений;</w:t>
      </w:r>
    </w:p>
    <w:p w:rsidR="0037432F" w:rsidRPr="0037432F" w:rsidRDefault="0037432F" w:rsidP="0004296D">
      <w:pPr>
        <w:tabs>
          <w:tab w:val="left" w:pos="993"/>
        </w:tabs>
        <w:ind w:firstLine="709"/>
        <w:jc w:val="both"/>
        <w:rPr>
          <w:sz w:val="24"/>
          <w:szCs w:val="24"/>
        </w:rPr>
      </w:pPr>
      <w:r w:rsidRPr="0037432F">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37432F" w:rsidRPr="0037432F" w:rsidRDefault="0037432F" w:rsidP="0004296D">
      <w:pPr>
        <w:tabs>
          <w:tab w:val="left" w:pos="993"/>
        </w:tabs>
        <w:ind w:firstLine="709"/>
        <w:jc w:val="both"/>
        <w:rPr>
          <w:sz w:val="24"/>
          <w:szCs w:val="24"/>
        </w:rPr>
      </w:pPr>
      <w:proofErr w:type="gramStart"/>
      <w:r w:rsidRPr="0037432F">
        <w:rPr>
          <w:sz w:val="24"/>
          <w:szCs w:val="24"/>
        </w:rPr>
        <w:t>- что 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w:t>
      </w:r>
      <w:proofErr w:type="gramEnd"/>
      <w:r w:rsidRPr="0037432F">
        <w:rPr>
          <w:sz w:val="24"/>
          <w:szCs w:val="24"/>
        </w:rPr>
        <w:t xml:space="preserve"> от 26.10.2002 N 127-ФЗ "О несостоятельности (банкротстве)", что права (требования), вытекающие из указанных сделок, являются действительными;</w:t>
      </w:r>
    </w:p>
    <w:p w:rsidR="0037432F" w:rsidRPr="0037432F" w:rsidRDefault="0037432F" w:rsidP="0004296D">
      <w:pPr>
        <w:tabs>
          <w:tab w:val="left" w:pos="993"/>
        </w:tabs>
        <w:ind w:firstLine="709"/>
        <w:jc w:val="both"/>
        <w:rPr>
          <w:sz w:val="24"/>
          <w:szCs w:val="24"/>
        </w:rPr>
      </w:pPr>
      <w:r w:rsidRPr="0037432F">
        <w:rPr>
          <w:sz w:val="24"/>
          <w:szCs w:val="24"/>
        </w:rPr>
        <w:t xml:space="preserve">- что ознакомился с информацией об исках, предъявленных в суд в отношении сделок </w:t>
      </w:r>
      <w:r>
        <w:rPr>
          <w:sz w:val="24"/>
          <w:szCs w:val="24"/>
        </w:rPr>
        <w:t>ЦЕДЕНТА</w:t>
      </w:r>
      <w:r w:rsidRPr="0037432F">
        <w:rPr>
          <w:sz w:val="24"/>
          <w:szCs w:val="24"/>
        </w:rPr>
        <w:t xml:space="preserve"> и Д</w:t>
      </w:r>
      <w:r>
        <w:rPr>
          <w:sz w:val="24"/>
          <w:szCs w:val="24"/>
        </w:rPr>
        <w:t>ОЛЖНИКА</w:t>
      </w:r>
      <w:r w:rsidRPr="0037432F">
        <w:rPr>
          <w:sz w:val="24"/>
          <w:szCs w:val="24"/>
        </w:rPr>
        <w:t xml:space="preserve">, а равно сделок, заключенных в обеспечение исполнения обязательств </w:t>
      </w:r>
      <w:r>
        <w:rPr>
          <w:sz w:val="24"/>
          <w:szCs w:val="24"/>
        </w:rPr>
        <w:t>ДОЛЖНИКА</w:t>
      </w:r>
      <w:r w:rsidRPr="0037432F">
        <w:rPr>
          <w:sz w:val="24"/>
          <w:szCs w:val="24"/>
        </w:rPr>
        <w:t xml:space="preserve"> по Кредитным договорам, о </w:t>
      </w:r>
      <w:proofErr w:type="gramStart"/>
      <w:r w:rsidRPr="0037432F">
        <w:rPr>
          <w:sz w:val="24"/>
          <w:szCs w:val="24"/>
        </w:rPr>
        <w:t>заявлениях</w:t>
      </w:r>
      <w:proofErr w:type="gramEnd"/>
      <w:r w:rsidRPr="0037432F">
        <w:rPr>
          <w:sz w:val="24"/>
          <w:szCs w:val="24"/>
        </w:rPr>
        <w:t xml:space="preserve"> о признании банкротом </w:t>
      </w:r>
      <w:r>
        <w:rPr>
          <w:sz w:val="24"/>
          <w:szCs w:val="24"/>
        </w:rPr>
        <w:t>ДОЛЖНИКА</w:t>
      </w:r>
      <w:r w:rsidRPr="0037432F">
        <w:rPr>
          <w:sz w:val="24"/>
          <w:szCs w:val="24"/>
        </w:rPr>
        <w:t xml:space="preserve"> и лиц, предоставивших обеспечение по обязательствам Д</w:t>
      </w:r>
      <w:r>
        <w:rPr>
          <w:sz w:val="24"/>
          <w:szCs w:val="24"/>
        </w:rPr>
        <w:t>ОЛЖНИКА</w:t>
      </w:r>
      <w:r w:rsidRPr="0037432F">
        <w:rPr>
          <w:sz w:val="24"/>
          <w:szCs w:val="24"/>
        </w:rPr>
        <w:t>, в т.ч. но не исключительно:</w:t>
      </w:r>
    </w:p>
    <w:p w:rsidR="0037432F" w:rsidRPr="0037432F" w:rsidRDefault="0037432F" w:rsidP="0004296D">
      <w:pPr>
        <w:tabs>
          <w:tab w:val="left" w:pos="993"/>
        </w:tabs>
        <w:ind w:firstLine="709"/>
        <w:jc w:val="both"/>
        <w:rPr>
          <w:sz w:val="24"/>
          <w:szCs w:val="24"/>
        </w:rPr>
      </w:pPr>
      <w:r w:rsidRPr="0037432F">
        <w:rPr>
          <w:sz w:val="24"/>
          <w:szCs w:val="24"/>
        </w:rPr>
        <w:t>•</w:t>
      </w:r>
      <w:r w:rsidRPr="0037432F">
        <w:rPr>
          <w:sz w:val="24"/>
          <w:szCs w:val="24"/>
        </w:rPr>
        <w:tab/>
        <w:t>о наличии производства в Арбитражном суде Московской области по делу №А41-40093/2017 о несостоятельност</w:t>
      </w:r>
      <w:proofErr w:type="gramStart"/>
      <w:r w:rsidRPr="0037432F">
        <w:rPr>
          <w:sz w:val="24"/>
          <w:szCs w:val="24"/>
        </w:rPr>
        <w:t>и ООО</w:t>
      </w:r>
      <w:proofErr w:type="gramEnd"/>
      <w:r w:rsidRPr="0037432F">
        <w:rPr>
          <w:sz w:val="24"/>
          <w:szCs w:val="24"/>
        </w:rPr>
        <w:t xml:space="preserve"> «Фирма </w:t>
      </w:r>
      <w:proofErr w:type="spellStart"/>
      <w:r w:rsidRPr="0037432F">
        <w:rPr>
          <w:sz w:val="24"/>
          <w:szCs w:val="24"/>
        </w:rPr>
        <w:t>Мортадель</w:t>
      </w:r>
      <w:proofErr w:type="spellEnd"/>
      <w:r w:rsidRPr="0037432F">
        <w:rPr>
          <w:sz w:val="24"/>
          <w:szCs w:val="24"/>
        </w:rPr>
        <w:t xml:space="preserve">». Процедура – наблюдение; </w:t>
      </w:r>
    </w:p>
    <w:p w:rsidR="0037432F" w:rsidRPr="0037432F" w:rsidRDefault="0037432F" w:rsidP="0004296D">
      <w:pPr>
        <w:tabs>
          <w:tab w:val="left" w:pos="993"/>
        </w:tabs>
        <w:ind w:firstLine="709"/>
        <w:jc w:val="both"/>
        <w:rPr>
          <w:sz w:val="24"/>
          <w:szCs w:val="24"/>
        </w:rPr>
      </w:pPr>
      <w:r w:rsidRPr="0037432F">
        <w:rPr>
          <w:sz w:val="24"/>
          <w:szCs w:val="24"/>
        </w:rPr>
        <w:t>•</w:t>
      </w:r>
      <w:r w:rsidRPr="0037432F">
        <w:rPr>
          <w:sz w:val="24"/>
          <w:szCs w:val="24"/>
        </w:rPr>
        <w:tab/>
        <w:t xml:space="preserve">о наличии, поданного заявления ПАО «Сбербанк России» о включении в реестр требований кредиторов ООО «Фирма </w:t>
      </w:r>
      <w:proofErr w:type="spellStart"/>
      <w:r w:rsidRPr="0037432F">
        <w:rPr>
          <w:sz w:val="24"/>
          <w:szCs w:val="24"/>
        </w:rPr>
        <w:t>Мортадель</w:t>
      </w:r>
      <w:proofErr w:type="spellEnd"/>
      <w:r w:rsidRPr="0037432F">
        <w:rPr>
          <w:sz w:val="24"/>
          <w:szCs w:val="24"/>
        </w:rPr>
        <w:t xml:space="preserve">» принятого к производству Арбитражным судом Московской области в рамках дела о банкротстве ООО «Фирма </w:t>
      </w:r>
      <w:proofErr w:type="spellStart"/>
      <w:r w:rsidRPr="0037432F">
        <w:rPr>
          <w:sz w:val="24"/>
          <w:szCs w:val="24"/>
        </w:rPr>
        <w:t>Мортадель</w:t>
      </w:r>
      <w:proofErr w:type="spellEnd"/>
      <w:r w:rsidRPr="0037432F">
        <w:rPr>
          <w:sz w:val="24"/>
          <w:szCs w:val="24"/>
        </w:rPr>
        <w:t xml:space="preserve">» №А41-40093/2017, судебное заседание по проверке обоснованности требований Банка назначено на 04.03.2019 </w:t>
      </w:r>
    </w:p>
    <w:p w:rsidR="0037432F" w:rsidRPr="0037432F" w:rsidRDefault="0037432F" w:rsidP="0004296D">
      <w:pPr>
        <w:tabs>
          <w:tab w:val="left" w:pos="993"/>
        </w:tabs>
        <w:ind w:firstLine="709"/>
        <w:jc w:val="both"/>
        <w:rPr>
          <w:sz w:val="24"/>
          <w:szCs w:val="24"/>
        </w:rPr>
      </w:pPr>
      <w:r w:rsidRPr="0037432F">
        <w:rPr>
          <w:sz w:val="24"/>
          <w:szCs w:val="24"/>
        </w:rPr>
        <w:t>•</w:t>
      </w:r>
      <w:r w:rsidRPr="0037432F">
        <w:rPr>
          <w:sz w:val="24"/>
          <w:szCs w:val="24"/>
        </w:rPr>
        <w:tab/>
        <w:t xml:space="preserve">о наличии заочного решения Королевского городского суда Московской области от 13.12.2018 по делу № 2-2639/2018 о взыскании в пользу ПАО Сбербанк задолженности с </w:t>
      </w:r>
      <w:proofErr w:type="spellStart"/>
      <w:r w:rsidRPr="0037432F">
        <w:rPr>
          <w:sz w:val="24"/>
          <w:szCs w:val="24"/>
        </w:rPr>
        <w:t>Агурбаш</w:t>
      </w:r>
      <w:proofErr w:type="spellEnd"/>
      <w:r w:rsidRPr="0037432F">
        <w:rPr>
          <w:sz w:val="24"/>
          <w:szCs w:val="24"/>
        </w:rPr>
        <w:t xml:space="preserve"> Н.Г. по договору НКЛ №68/2010 от 22.07.2010. Решение не вступило в законную силу;</w:t>
      </w:r>
    </w:p>
    <w:p w:rsidR="0037432F" w:rsidRPr="0037432F" w:rsidRDefault="0037432F" w:rsidP="0004296D">
      <w:pPr>
        <w:tabs>
          <w:tab w:val="left" w:pos="993"/>
        </w:tabs>
        <w:ind w:firstLine="709"/>
        <w:jc w:val="both"/>
        <w:rPr>
          <w:sz w:val="24"/>
          <w:szCs w:val="24"/>
        </w:rPr>
      </w:pPr>
      <w:r w:rsidRPr="0037432F">
        <w:rPr>
          <w:sz w:val="24"/>
          <w:szCs w:val="24"/>
        </w:rPr>
        <w:t>•</w:t>
      </w:r>
      <w:r w:rsidRPr="0037432F">
        <w:rPr>
          <w:sz w:val="24"/>
          <w:szCs w:val="24"/>
        </w:rPr>
        <w:tab/>
        <w:t xml:space="preserve">о наличии решения Кунцевского районного суда </w:t>
      </w:r>
      <w:proofErr w:type="spellStart"/>
      <w:r w:rsidRPr="0037432F">
        <w:rPr>
          <w:sz w:val="24"/>
          <w:szCs w:val="24"/>
        </w:rPr>
        <w:t>г</w:t>
      </w:r>
      <w:proofErr w:type="gramStart"/>
      <w:r w:rsidRPr="0037432F">
        <w:rPr>
          <w:sz w:val="24"/>
          <w:szCs w:val="24"/>
        </w:rPr>
        <w:t>.М</w:t>
      </w:r>
      <w:proofErr w:type="gramEnd"/>
      <w:r w:rsidRPr="0037432F">
        <w:rPr>
          <w:sz w:val="24"/>
          <w:szCs w:val="24"/>
        </w:rPr>
        <w:t>осквы</w:t>
      </w:r>
      <w:proofErr w:type="spellEnd"/>
      <w:r w:rsidRPr="0037432F">
        <w:rPr>
          <w:sz w:val="24"/>
          <w:szCs w:val="24"/>
        </w:rPr>
        <w:t xml:space="preserve">  от 08.11.2018 по делу №2-4347/18 о взыскании в пользу ПАО Сбербанк задолженности с </w:t>
      </w:r>
      <w:proofErr w:type="spellStart"/>
      <w:r w:rsidRPr="0037432F">
        <w:rPr>
          <w:sz w:val="24"/>
          <w:szCs w:val="24"/>
        </w:rPr>
        <w:t>Агурбаш</w:t>
      </w:r>
      <w:proofErr w:type="spellEnd"/>
      <w:r w:rsidRPr="0037432F">
        <w:rPr>
          <w:sz w:val="24"/>
          <w:szCs w:val="24"/>
        </w:rPr>
        <w:t xml:space="preserve"> Н.Г. по договору НКЛ №6/2010 от 27.01.2010. Решение суда не вступило в законную силу, на решение суда подана апелляционная жалоба; </w:t>
      </w:r>
    </w:p>
    <w:p w:rsidR="0037432F" w:rsidRDefault="0037432F" w:rsidP="0004296D">
      <w:pPr>
        <w:tabs>
          <w:tab w:val="left" w:pos="993"/>
        </w:tabs>
        <w:ind w:firstLine="709"/>
        <w:jc w:val="both"/>
        <w:rPr>
          <w:sz w:val="24"/>
          <w:szCs w:val="24"/>
        </w:rPr>
      </w:pPr>
      <w:r w:rsidRPr="0037432F">
        <w:rPr>
          <w:sz w:val="24"/>
          <w:szCs w:val="24"/>
        </w:rPr>
        <w:t>и заключает договор, осознавая и понимая юридически значимые обстоятельства и последствия, которые могут возникнуть в резу</w:t>
      </w:r>
      <w:r>
        <w:rPr>
          <w:sz w:val="24"/>
          <w:szCs w:val="24"/>
        </w:rPr>
        <w:t>льтате данных судебных процедур;</w:t>
      </w:r>
    </w:p>
    <w:p w:rsidR="0037432F" w:rsidRPr="0037432F" w:rsidRDefault="0037432F" w:rsidP="0004296D">
      <w:pPr>
        <w:ind w:firstLine="709"/>
        <w:jc w:val="both"/>
        <w:rPr>
          <w:sz w:val="24"/>
          <w:szCs w:val="24"/>
        </w:rPr>
      </w:pPr>
      <w:r>
        <w:rPr>
          <w:sz w:val="24"/>
          <w:szCs w:val="24"/>
        </w:rPr>
        <w:t xml:space="preserve">- </w:t>
      </w:r>
      <w:r w:rsidRPr="0037432F">
        <w:rPr>
          <w:sz w:val="24"/>
          <w:szCs w:val="24"/>
        </w:rPr>
        <w:t>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37432F" w:rsidRPr="0037432F" w:rsidRDefault="0037432F" w:rsidP="0004296D">
      <w:pPr>
        <w:ind w:firstLine="709"/>
        <w:jc w:val="both"/>
        <w:rPr>
          <w:sz w:val="24"/>
          <w:szCs w:val="24"/>
        </w:rPr>
      </w:pPr>
      <w:r w:rsidRPr="0037432F">
        <w:rPr>
          <w:sz w:val="24"/>
          <w:szCs w:val="24"/>
        </w:rPr>
        <w:t>- что при определении размера денежных средств, которые Ц</w:t>
      </w:r>
      <w:r>
        <w:rPr>
          <w:sz w:val="24"/>
          <w:szCs w:val="24"/>
        </w:rPr>
        <w:t>ЕССИОНАРИЙ</w:t>
      </w:r>
      <w:r w:rsidRPr="0037432F">
        <w:rPr>
          <w:sz w:val="24"/>
          <w:szCs w:val="24"/>
        </w:rPr>
        <w:t xml:space="preserve"> </w:t>
      </w:r>
      <w:proofErr w:type="gramStart"/>
      <w:r w:rsidRPr="0037432F">
        <w:rPr>
          <w:sz w:val="24"/>
          <w:szCs w:val="24"/>
        </w:rPr>
        <w:t>обязан</w:t>
      </w:r>
      <w:proofErr w:type="gramEnd"/>
      <w:r w:rsidRPr="0037432F">
        <w:rPr>
          <w:sz w:val="24"/>
          <w:szCs w:val="24"/>
        </w:rPr>
        <w:t xml:space="preserve"> будет перечислить на основании Договора цессии в счет оплаты уступаемых прав, Ц</w:t>
      </w:r>
      <w:r w:rsidR="00B32DE4">
        <w:rPr>
          <w:sz w:val="24"/>
          <w:szCs w:val="24"/>
        </w:rPr>
        <w:t>ЕССИОНАРИЙ</w:t>
      </w:r>
      <w:r w:rsidRPr="0037432F">
        <w:rPr>
          <w:sz w:val="24"/>
          <w:szCs w:val="24"/>
        </w:rPr>
        <w:t xml:space="preserve"> принимал во внимание финансовое состояние, состояние кредиторской и дебиторской задолженности, </w:t>
      </w:r>
      <w:proofErr w:type="spellStart"/>
      <w:r w:rsidRPr="0037432F">
        <w:rPr>
          <w:sz w:val="24"/>
          <w:szCs w:val="24"/>
        </w:rPr>
        <w:t>забалансовые</w:t>
      </w:r>
      <w:proofErr w:type="spellEnd"/>
      <w:r w:rsidRPr="0037432F">
        <w:rPr>
          <w:sz w:val="24"/>
          <w:szCs w:val="24"/>
        </w:rPr>
        <w:t xml:space="preserve"> обязательства, иски и иные заявления, предъявленные в суд в отношении Д</w:t>
      </w:r>
      <w:r w:rsidR="00B32DE4">
        <w:rPr>
          <w:sz w:val="24"/>
          <w:szCs w:val="24"/>
        </w:rPr>
        <w:t>ОЛЖНИКА</w:t>
      </w:r>
      <w:r w:rsidRPr="0037432F">
        <w:rPr>
          <w:sz w:val="24"/>
          <w:szCs w:val="24"/>
        </w:rPr>
        <w:t xml:space="preserve"> и лиц, предоставивших обеспечение по обязательствам Д</w:t>
      </w:r>
      <w:r w:rsidR="00B32DE4">
        <w:rPr>
          <w:sz w:val="24"/>
          <w:szCs w:val="24"/>
        </w:rPr>
        <w:t>ОЛЖНИКА</w:t>
      </w:r>
      <w:r w:rsidRPr="0037432F">
        <w:rPr>
          <w:sz w:val="24"/>
          <w:szCs w:val="24"/>
        </w:rPr>
        <w:t>.</w:t>
      </w:r>
    </w:p>
    <w:p w:rsidR="0037432F" w:rsidRDefault="0037432F" w:rsidP="0004296D">
      <w:pPr>
        <w:ind w:firstLine="709"/>
        <w:jc w:val="both"/>
        <w:rPr>
          <w:sz w:val="24"/>
          <w:szCs w:val="24"/>
        </w:rPr>
      </w:pPr>
      <w:r w:rsidRPr="0037432F">
        <w:rPr>
          <w:sz w:val="24"/>
          <w:szCs w:val="24"/>
        </w:rPr>
        <w:t>С учетом всех вышеперечисленных обстоятельств, которые принимались во внимание Ц</w:t>
      </w:r>
      <w:r w:rsidR="00B32DE4">
        <w:rPr>
          <w:sz w:val="24"/>
          <w:szCs w:val="24"/>
        </w:rPr>
        <w:t>ЕССИОНАРИЕМ, ЦЕССИОНАРИЙ</w:t>
      </w:r>
      <w:r w:rsidRPr="0037432F">
        <w:rPr>
          <w:sz w:val="24"/>
          <w:szCs w:val="24"/>
        </w:rPr>
        <w:t xml:space="preserve"> подтверждает, что размер платы, передаваемой Ц</w:t>
      </w:r>
      <w:r w:rsidR="00B32DE4">
        <w:rPr>
          <w:sz w:val="24"/>
          <w:szCs w:val="24"/>
        </w:rPr>
        <w:t>ЕДЕНТУ</w:t>
      </w:r>
      <w:r w:rsidRPr="0037432F">
        <w:rPr>
          <w:sz w:val="24"/>
          <w:szCs w:val="24"/>
        </w:rPr>
        <w:t xml:space="preserve"> по Договору цессии, равноценен реальной рыночной стоимости уступаемых прав в текущей ситуации</w:t>
      </w:r>
      <w:r>
        <w:rPr>
          <w:sz w:val="24"/>
          <w:szCs w:val="24"/>
        </w:rPr>
        <w:t>.</w:t>
      </w:r>
    </w:p>
    <w:p w:rsidR="00B32DE4" w:rsidRDefault="00B32DE4" w:rsidP="0004296D">
      <w:pPr>
        <w:ind w:firstLine="709"/>
        <w:jc w:val="both"/>
        <w:rPr>
          <w:sz w:val="24"/>
          <w:szCs w:val="24"/>
        </w:rPr>
      </w:pPr>
      <w:r>
        <w:rPr>
          <w:bCs/>
          <w:sz w:val="24"/>
          <w:szCs w:val="24"/>
        </w:rPr>
        <w:t>5.4. ЦЕССИОНАРИЙ</w:t>
      </w:r>
      <w:r w:rsidRPr="0000568A">
        <w:rPr>
          <w:bCs/>
          <w:sz w:val="24"/>
          <w:szCs w:val="24"/>
        </w:rPr>
        <w:t xml:space="preserve"> уведомлен,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r>
        <w:rPr>
          <w:bCs/>
          <w:sz w:val="24"/>
          <w:szCs w:val="24"/>
        </w:rPr>
        <w:t>.</w:t>
      </w:r>
    </w:p>
    <w:p w:rsidR="0037432F" w:rsidRPr="0037432F" w:rsidRDefault="00B32DE4" w:rsidP="0004296D">
      <w:pPr>
        <w:ind w:firstLine="709"/>
        <w:jc w:val="both"/>
        <w:rPr>
          <w:sz w:val="24"/>
          <w:szCs w:val="24"/>
        </w:rPr>
      </w:pPr>
      <w:r>
        <w:rPr>
          <w:sz w:val="24"/>
          <w:szCs w:val="24"/>
        </w:rPr>
        <w:lastRenderedPageBreak/>
        <w:t xml:space="preserve">5.5. </w:t>
      </w:r>
      <w:r w:rsidR="0037432F" w:rsidRPr="0037432F">
        <w:rPr>
          <w:sz w:val="24"/>
          <w:szCs w:val="24"/>
        </w:rPr>
        <w:t>Ц</w:t>
      </w:r>
      <w:r>
        <w:rPr>
          <w:sz w:val="24"/>
          <w:szCs w:val="24"/>
        </w:rPr>
        <w:t>ЕДЕНТ</w:t>
      </w:r>
      <w:r w:rsidR="0037432F" w:rsidRPr="0037432F">
        <w:rPr>
          <w:sz w:val="24"/>
          <w:szCs w:val="24"/>
        </w:rPr>
        <w:t xml:space="preserve"> не отвечает перед Ц</w:t>
      </w:r>
      <w:r>
        <w:rPr>
          <w:sz w:val="24"/>
          <w:szCs w:val="24"/>
        </w:rPr>
        <w:t>ЕССИОНАРИЕМ</w:t>
      </w:r>
      <w:r w:rsidR="0037432F" w:rsidRPr="0037432F">
        <w:rPr>
          <w:sz w:val="24"/>
          <w:szCs w:val="24"/>
        </w:rPr>
        <w:t xml:space="preserve"> за недействительность уступаемых прав в случае недобросовестного поведения Ц</w:t>
      </w:r>
      <w:r>
        <w:rPr>
          <w:sz w:val="24"/>
          <w:szCs w:val="24"/>
        </w:rPr>
        <w:t>ЕССИОНАРИЯ</w:t>
      </w:r>
      <w:r w:rsidR="0037432F" w:rsidRPr="0037432F">
        <w:rPr>
          <w:sz w:val="24"/>
          <w:szCs w:val="24"/>
        </w:rPr>
        <w:t xml:space="preserve">, если: </w:t>
      </w:r>
    </w:p>
    <w:p w:rsidR="0037432F" w:rsidRPr="0037432F" w:rsidRDefault="0037432F" w:rsidP="0004296D">
      <w:pPr>
        <w:ind w:firstLine="709"/>
        <w:jc w:val="both"/>
        <w:rPr>
          <w:sz w:val="24"/>
          <w:szCs w:val="24"/>
        </w:rPr>
      </w:pPr>
      <w:proofErr w:type="gramStart"/>
      <w:r w:rsidRPr="0037432F">
        <w:rPr>
          <w:sz w:val="24"/>
          <w:szCs w:val="24"/>
        </w:rPr>
        <w:t xml:space="preserve">- </w:t>
      </w:r>
      <w:r w:rsidR="00B32DE4">
        <w:rPr>
          <w:sz w:val="24"/>
          <w:szCs w:val="24"/>
        </w:rPr>
        <w:t>ЦЕССИОНАРИЙ</w:t>
      </w:r>
      <w:r w:rsidRPr="0037432F">
        <w:rPr>
          <w:sz w:val="24"/>
          <w:szCs w:val="24"/>
        </w:rPr>
        <w:t xml:space="preserve"> и/или любой иной кредитор, которому будут переданы Уступаемые права, своевременно не обеспечит Ц</w:t>
      </w:r>
      <w:r w:rsidR="00B32DE4">
        <w:rPr>
          <w:sz w:val="24"/>
          <w:szCs w:val="24"/>
        </w:rPr>
        <w:t>ЕДЕНТА</w:t>
      </w:r>
      <w:r w:rsidRPr="0037432F">
        <w:rPr>
          <w:sz w:val="24"/>
          <w:szCs w:val="24"/>
        </w:rPr>
        <w:t xml:space="preserve"> всеми процессуальными возможностями (путем предоставления представителям Цедента доверенностей на представление интересов </w:t>
      </w:r>
      <w:r w:rsidR="00B32DE4">
        <w:rPr>
          <w:sz w:val="24"/>
          <w:szCs w:val="24"/>
        </w:rPr>
        <w:t>ЦЕССИОНАРИЯ</w:t>
      </w:r>
      <w:r w:rsidR="00B32DE4" w:rsidRPr="0037432F">
        <w:rPr>
          <w:sz w:val="24"/>
          <w:szCs w:val="24"/>
        </w:rPr>
        <w:t xml:space="preserve"> </w:t>
      </w:r>
      <w:r w:rsidRPr="0037432F">
        <w:rPr>
          <w:sz w:val="24"/>
          <w:szCs w:val="24"/>
        </w:rPr>
        <w:t xml:space="preserve">в соответствующих процессах об оспаривании Уступаемых прав, путем направления соответствующих ходатайств в уполномоченный суд о привлечении </w:t>
      </w:r>
      <w:r w:rsidR="00B32DE4">
        <w:rPr>
          <w:sz w:val="24"/>
          <w:szCs w:val="24"/>
        </w:rPr>
        <w:t>ЦЕДЕНТА</w:t>
      </w:r>
      <w:r w:rsidRPr="0037432F">
        <w:rPr>
          <w:sz w:val="24"/>
          <w:szCs w:val="24"/>
        </w:rPr>
        <w:t xml:space="preserve"> в соответствующий процесс в качестве третьего лица) осуществлять защиту правомерности/ законности/ действительности Уступаемых прав в любых</w:t>
      </w:r>
      <w:proofErr w:type="gramEnd"/>
      <w:r w:rsidRPr="0037432F">
        <w:rPr>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37432F">
        <w:rPr>
          <w:sz w:val="24"/>
          <w:szCs w:val="24"/>
        </w:rPr>
        <w:t>недействительными</w:t>
      </w:r>
      <w:proofErr w:type="gramEnd"/>
      <w:r w:rsidRPr="0037432F">
        <w:rPr>
          <w:sz w:val="24"/>
          <w:szCs w:val="24"/>
        </w:rPr>
        <w:t xml:space="preserve">/ незаконными / неправомерными в целом либо в части; и </w:t>
      </w:r>
      <w:r w:rsidR="00B32DE4">
        <w:rPr>
          <w:sz w:val="24"/>
          <w:szCs w:val="24"/>
        </w:rPr>
        <w:t>ЦЕССИОНАРИЙ</w:t>
      </w:r>
      <w:r w:rsidRPr="0037432F">
        <w:rPr>
          <w:sz w:val="24"/>
          <w:szCs w:val="24"/>
        </w:rPr>
        <w:t xml:space="preserve">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 </w:t>
      </w:r>
    </w:p>
    <w:p w:rsidR="0037432F" w:rsidRPr="0037432F" w:rsidRDefault="0037432F" w:rsidP="0004296D">
      <w:pPr>
        <w:ind w:firstLine="709"/>
        <w:jc w:val="both"/>
        <w:rPr>
          <w:sz w:val="24"/>
          <w:szCs w:val="24"/>
        </w:rPr>
      </w:pPr>
      <w:r w:rsidRPr="0037432F">
        <w:rPr>
          <w:sz w:val="24"/>
          <w:szCs w:val="24"/>
        </w:rPr>
        <w:t>Во избежание сомнений буллиты подпункта не заменяют и не исключают друг друга, но применяются одновременно.</w:t>
      </w:r>
    </w:p>
    <w:p w:rsidR="0037432F" w:rsidRPr="0037432F" w:rsidRDefault="0037432F" w:rsidP="0004296D">
      <w:pPr>
        <w:ind w:firstLine="709"/>
        <w:jc w:val="both"/>
        <w:rPr>
          <w:sz w:val="24"/>
          <w:szCs w:val="24"/>
        </w:rPr>
      </w:pPr>
      <w:r w:rsidRPr="0037432F">
        <w:rPr>
          <w:sz w:val="24"/>
          <w:szCs w:val="24"/>
        </w:rPr>
        <w:t>Во избежание сомнений с целью обеспечения обязательств Ц</w:t>
      </w:r>
      <w:r w:rsidR="00B32DE4">
        <w:rPr>
          <w:sz w:val="24"/>
          <w:szCs w:val="24"/>
        </w:rPr>
        <w:t>ЕССИОНАРИЯ</w:t>
      </w:r>
      <w:r w:rsidRPr="0037432F">
        <w:rPr>
          <w:sz w:val="24"/>
          <w:szCs w:val="24"/>
        </w:rPr>
        <w:t>, установленных настоящим пунктом Договора, Ц</w:t>
      </w:r>
      <w:r w:rsidR="00B32DE4">
        <w:rPr>
          <w:sz w:val="24"/>
          <w:szCs w:val="24"/>
        </w:rPr>
        <w:t>ЕССИОНАРИЙ</w:t>
      </w:r>
      <w:r w:rsidRPr="0037432F">
        <w:rPr>
          <w:sz w:val="24"/>
          <w:szCs w:val="24"/>
        </w:rPr>
        <w:t xml:space="preserve"> должен добросовестно предпринимать все разумные меры материально-правового, процессуального и переговорного характера.</w:t>
      </w:r>
    </w:p>
    <w:p w:rsidR="0037432F" w:rsidRPr="0037432F" w:rsidRDefault="0037432F" w:rsidP="0004296D">
      <w:pPr>
        <w:ind w:firstLine="709"/>
        <w:jc w:val="both"/>
        <w:rPr>
          <w:sz w:val="24"/>
          <w:szCs w:val="24"/>
        </w:rPr>
      </w:pPr>
      <w:r w:rsidRPr="0037432F">
        <w:rPr>
          <w:sz w:val="24"/>
          <w:szCs w:val="24"/>
        </w:rPr>
        <w:t>5.</w:t>
      </w:r>
      <w:r w:rsidR="00B32DE4">
        <w:rPr>
          <w:sz w:val="24"/>
          <w:szCs w:val="24"/>
        </w:rPr>
        <w:t xml:space="preserve">6. </w:t>
      </w:r>
      <w:proofErr w:type="gramStart"/>
      <w:r w:rsidRPr="0037432F">
        <w:rPr>
          <w:sz w:val="24"/>
          <w:szCs w:val="24"/>
        </w:rPr>
        <w:t>Ц</w:t>
      </w:r>
      <w:r w:rsidR="00B32DE4">
        <w:rPr>
          <w:sz w:val="24"/>
          <w:szCs w:val="24"/>
        </w:rPr>
        <w:t>ЕДЕНТ</w:t>
      </w:r>
      <w:r w:rsidRPr="0037432F">
        <w:rPr>
          <w:sz w:val="24"/>
          <w:szCs w:val="24"/>
        </w:rPr>
        <w:t xml:space="preserve"> не несет ответственности перед Ц</w:t>
      </w:r>
      <w:r w:rsidR="00B32DE4">
        <w:rPr>
          <w:sz w:val="24"/>
          <w:szCs w:val="24"/>
        </w:rPr>
        <w:t>ЕССИОНАРИЕМ</w:t>
      </w:r>
      <w:r w:rsidRPr="0037432F">
        <w:rPr>
          <w:sz w:val="24"/>
          <w:szCs w:val="24"/>
        </w:rPr>
        <w:t xml:space="preserve"> за недействительность переданного ему требования, являющегося предметом по настоящему Договору, о которых Ц</w:t>
      </w:r>
      <w:r w:rsidR="00B32DE4">
        <w:rPr>
          <w:sz w:val="24"/>
          <w:szCs w:val="24"/>
        </w:rPr>
        <w:t>ЕДЕНТ</w:t>
      </w:r>
      <w:r w:rsidRPr="0037432F">
        <w:rPr>
          <w:sz w:val="24"/>
          <w:szCs w:val="24"/>
        </w:rPr>
        <w:t xml:space="preserve"> не знал или не мог знать или о которых он предупредил Ц</w:t>
      </w:r>
      <w:r w:rsidR="00B32DE4">
        <w:rPr>
          <w:sz w:val="24"/>
          <w:szCs w:val="24"/>
        </w:rPr>
        <w:t>ЕССИОНАРИЯ</w:t>
      </w:r>
      <w:r w:rsidRPr="0037432F">
        <w:rPr>
          <w:sz w:val="24"/>
          <w:szCs w:val="24"/>
        </w:rPr>
        <w:t>, в том числе об обстоятельствах, относящихся к дополнительным требованиям, включая требования по правам, обеспечивающим исполнение обязательства, и правам на проценты.</w:t>
      </w:r>
      <w:proofErr w:type="gramEnd"/>
    </w:p>
    <w:p w:rsidR="0037432F" w:rsidRPr="0037432F" w:rsidRDefault="00B32DE4" w:rsidP="0004296D">
      <w:pPr>
        <w:ind w:firstLine="709"/>
        <w:jc w:val="both"/>
        <w:rPr>
          <w:sz w:val="24"/>
          <w:szCs w:val="24"/>
        </w:rPr>
      </w:pPr>
      <w:r>
        <w:rPr>
          <w:sz w:val="24"/>
          <w:szCs w:val="24"/>
        </w:rPr>
        <w:t>5.</w:t>
      </w:r>
      <w:r w:rsidR="0004296D">
        <w:rPr>
          <w:sz w:val="24"/>
          <w:szCs w:val="24"/>
        </w:rPr>
        <w:t>7</w:t>
      </w:r>
      <w:r w:rsidR="0037432F" w:rsidRPr="0037432F">
        <w:rPr>
          <w:sz w:val="24"/>
          <w:szCs w:val="24"/>
        </w:rPr>
        <w:t xml:space="preserve">.  </w:t>
      </w:r>
      <w:proofErr w:type="gramStart"/>
      <w:r w:rsidR="0037432F" w:rsidRPr="0037432F">
        <w:rPr>
          <w:sz w:val="24"/>
          <w:szCs w:val="24"/>
        </w:rPr>
        <w:t>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w:t>
      </w:r>
      <w:proofErr w:type="gramEnd"/>
      <w:r w:rsidR="0037432F" w:rsidRPr="0037432F">
        <w:rPr>
          <w:sz w:val="24"/>
          <w:szCs w:val="24"/>
        </w:rPr>
        <w:t xml:space="preserve">, ст. 390, ст.401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0037432F" w:rsidRPr="0037432F">
        <w:rPr>
          <w:sz w:val="24"/>
          <w:szCs w:val="24"/>
        </w:rPr>
        <w:t>обстоятельствам</w:t>
      </w:r>
      <w:proofErr w:type="gramEnd"/>
      <w:r w:rsidR="0037432F" w:rsidRPr="0037432F">
        <w:rPr>
          <w:sz w:val="24"/>
          <w:szCs w:val="24"/>
        </w:rPr>
        <w:t xml:space="preserve"> закрепленным Договором, как исключающим ответственность Ц</w:t>
      </w:r>
      <w:r>
        <w:rPr>
          <w:sz w:val="24"/>
          <w:szCs w:val="24"/>
        </w:rPr>
        <w:t>ЕДЕНТА</w:t>
      </w:r>
      <w:r w:rsidR="0037432F" w:rsidRPr="0037432F">
        <w:rPr>
          <w:sz w:val="24"/>
          <w:szCs w:val="24"/>
        </w:rPr>
        <w:t>, и определяют в объеме, не превышающим 500 000 руб.</w:t>
      </w:r>
    </w:p>
    <w:p w:rsidR="0037432F" w:rsidRDefault="00B32DE4" w:rsidP="0004296D">
      <w:pPr>
        <w:ind w:firstLine="709"/>
        <w:jc w:val="both"/>
        <w:rPr>
          <w:sz w:val="24"/>
          <w:szCs w:val="24"/>
        </w:rPr>
      </w:pPr>
      <w:r>
        <w:rPr>
          <w:sz w:val="24"/>
          <w:szCs w:val="24"/>
        </w:rPr>
        <w:t>5</w:t>
      </w:r>
      <w:r w:rsidR="0037432F" w:rsidRPr="0037432F">
        <w:rPr>
          <w:sz w:val="24"/>
          <w:szCs w:val="24"/>
        </w:rPr>
        <w:t>.</w:t>
      </w:r>
      <w:r w:rsidR="0004296D">
        <w:rPr>
          <w:sz w:val="24"/>
          <w:szCs w:val="24"/>
        </w:rPr>
        <w:t>8</w:t>
      </w:r>
      <w:r w:rsidR="0037432F" w:rsidRPr="0037432F">
        <w:rPr>
          <w:sz w:val="24"/>
          <w:szCs w:val="24"/>
        </w:rPr>
        <w:t>. Ц</w:t>
      </w:r>
      <w:r>
        <w:rPr>
          <w:sz w:val="24"/>
          <w:szCs w:val="24"/>
        </w:rPr>
        <w:t>ЕССИОНАРИЙ</w:t>
      </w:r>
      <w:r w:rsidR="0037432F" w:rsidRPr="0037432F">
        <w:rPr>
          <w:sz w:val="24"/>
          <w:szCs w:val="24"/>
        </w:rPr>
        <w:t xml:space="preserve">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04296D" w:rsidRPr="0004296D" w:rsidRDefault="0004296D" w:rsidP="0004296D">
      <w:pPr>
        <w:ind w:firstLine="709"/>
        <w:jc w:val="both"/>
        <w:rPr>
          <w:sz w:val="24"/>
          <w:szCs w:val="24"/>
        </w:rPr>
      </w:pPr>
      <w:r w:rsidRPr="0004296D">
        <w:rPr>
          <w:sz w:val="24"/>
          <w:szCs w:val="24"/>
        </w:rPr>
        <w:t>5.</w:t>
      </w:r>
      <w:r w:rsidR="001745D2">
        <w:rPr>
          <w:sz w:val="24"/>
          <w:szCs w:val="24"/>
        </w:rPr>
        <w:t>9</w:t>
      </w:r>
      <w:r w:rsidRPr="0004296D">
        <w:rPr>
          <w:sz w:val="24"/>
          <w:szCs w:val="24"/>
        </w:rPr>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04296D" w:rsidRPr="0004296D" w:rsidRDefault="0004296D" w:rsidP="0004296D">
      <w:pPr>
        <w:ind w:firstLine="709"/>
        <w:jc w:val="both"/>
        <w:rPr>
          <w:sz w:val="24"/>
          <w:szCs w:val="24"/>
        </w:rPr>
      </w:pPr>
      <w:r w:rsidRPr="0004296D">
        <w:rPr>
          <w:sz w:val="24"/>
          <w:szCs w:val="24"/>
        </w:rPr>
        <w:t>5.</w:t>
      </w:r>
      <w:r w:rsidR="001745D2" w:rsidRPr="0004296D">
        <w:rPr>
          <w:sz w:val="24"/>
          <w:szCs w:val="24"/>
        </w:rPr>
        <w:t>1</w:t>
      </w:r>
      <w:r w:rsidR="001745D2">
        <w:rPr>
          <w:sz w:val="24"/>
          <w:szCs w:val="24"/>
        </w:rPr>
        <w:t>0</w:t>
      </w:r>
      <w:r w:rsidRPr="0004296D">
        <w:rPr>
          <w:sz w:val="24"/>
          <w:szCs w:val="24"/>
        </w:rPr>
        <w:t xml:space="preserve">. </w:t>
      </w:r>
      <w:proofErr w:type="gramStart"/>
      <w:r w:rsidRPr="0004296D">
        <w:rPr>
          <w:sz w:val="24"/>
          <w:szCs w:val="24"/>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04296D">
        <w:rPr>
          <w:sz w:val="24"/>
          <w:szCs w:val="24"/>
        </w:rPr>
        <w:t xml:space="preserve"> проинформировал ЦЕДЕНТА. </w:t>
      </w:r>
      <w:proofErr w:type="gramStart"/>
      <w:r w:rsidRPr="0004296D">
        <w:rPr>
          <w:sz w:val="24"/>
          <w:szCs w:val="24"/>
        </w:rPr>
        <w:t xml:space="preserve">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w:t>
      </w:r>
      <w:r w:rsidRPr="0004296D">
        <w:rPr>
          <w:sz w:val="24"/>
          <w:szCs w:val="24"/>
        </w:rPr>
        <w:lastRenderedPageBreak/>
        <w:t>уведомлении (сообщении) адресу - дата отправки органом связи уведомления ЦЕДЕНТУ о невручении ЦЕССИОНАРИЮ  требования ЦЕДЕНТА.</w:t>
      </w:r>
      <w:proofErr w:type="gramEnd"/>
    </w:p>
    <w:p w:rsidR="0004296D" w:rsidRPr="0004296D" w:rsidRDefault="0004296D" w:rsidP="0004296D">
      <w:pPr>
        <w:ind w:firstLine="709"/>
        <w:jc w:val="both"/>
        <w:rPr>
          <w:sz w:val="24"/>
          <w:szCs w:val="24"/>
        </w:rPr>
      </w:pPr>
      <w:r w:rsidRPr="0004296D">
        <w:rPr>
          <w:sz w:val="24"/>
          <w:szCs w:val="24"/>
        </w:rPr>
        <w:t>5.</w:t>
      </w:r>
      <w:r w:rsidR="001745D2">
        <w:rPr>
          <w:sz w:val="24"/>
          <w:szCs w:val="24"/>
        </w:rPr>
        <w:t>11</w:t>
      </w:r>
      <w:r w:rsidRPr="0004296D">
        <w:rPr>
          <w:sz w:val="24"/>
          <w:szCs w:val="24"/>
        </w:rPr>
        <w:t xml:space="preserve">. </w:t>
      </w:r>
      <w:r w:rsidR="001F04A0" w:rsidRPr="001745D2">
        <w:rPr>
          <w:sz w:val="24"/>
          <w:szCs w:val="24"/>
        </w:rPr>
        <w:t>Все споры по Договору рассматриваются в соответствии с действующим законодательством Российской Федерации</w:t>
      </w:r>
      <w:r w:rsidRPr="0004296D">
        <w:rPr>
          <w:sz w:val="24"/>
          <w:szCs w:val="24"/>
        </w:rPr>
        <w:t>.</w:t>
      </w:r>
    </w:p>
    <w:p w:rsidR="0004296D" w:rsidRPr="0037432F" w:rsidRDefault="0004296D" w:rsidP="0004296D">
      <w:pPr>
        <w:ind w:firstLine="709"/>
        <w:jc w:val="both"/>
        <w:rPr>
          <w:sz w:val="24"/>
          <w:szCs w:val="24"/>
        </w:rPr>
      </w:pPr>
      <w:r w:rsidRPr="0004296D">
        <w:rPr>
          <w:sz w:val="24"/>
          <w:szCs w:val="24"/>
        </w:rPr>
        <w:t>5.</w:t>
      </w:r>
      <w:r w:rsidR="001745D2">
        <w:rPr>
          <w:sz w:val="24"/>
          <w:szCs w:val="24"/>
        </w:rPr>
        <w:t>12</w:t>
      </w:r>
      <w:r w:rsidRPr="0004296D">
        <w:rPr>
          <w:sz w:val="24"/>
          <w:szCs w:val="24"/>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B07FDD" w:rsidRPr="00B07FDD" w:rsidRDefault="002D33DD" w:rsidP="00B07FDD">
      <w:pPr>
        <w:spacing w:line="276" w:lineRule="auto"/>
        <w:ind w:firstLine="709"/>
        <w:jc w:val="both"/>
        <w:rPr>
          <w:sz w:val="24"/>
          <w:szCs w:val="24"/>
        </w:rPr>
      </w:pPr>
      <w:r w:rsidRPr="00B07FDD">
        <w:rPr>
          <w:sz w:val="24"/>
          <w:szCs w:val="24"/>
        </w:rPr>
        <w:t>Публичное</w:t>
      </w:r>
      <w:r w:rsidR="00A341CF" w:rsidRPr="00B07FDD">
        <w:rPr>
          <w:sz w:val="24"/>
          <w:szCs w:val="24"/>
        </w:rPr>
        <w:t xml:space="preserve"> акционерное общество «Сбербанк России»</w:t>
      </w:r>
    </w:p>
    <w:p w:rsidR="00B07FDD" w:rsidRPr="00B07FDD" w:rsidRDefault="00B07FDD" w:rsidP="00B07FDD">
      <w:pPr>
        <w:spacing w:line="276" w:lineRule="auto"/>
        <w:ind w:firstLine="709"/>
        <w:jc w:val="both"/>
        <w:rPr>
          <w:sz w:val="24"/>
          <w:szCs w:val="24"/>
        </w:rPr>
      </w:pPr>
      <w:r w:rsidRPr="00B07FDD">
        <w:rPr>
          <w:color w:val="000000"/>
          <w:sz w:val="24"/>
          <w:szCs w:val="24"/>
        </w:rPr>
        <w:t>Среднерусский банк ПАО Сбербанк</w:t>
      </w:r>
      <w:r w:rsidRPr="00B07FDD">
        <w:rPr>
          <w:sz w:val="24"/>
          <w:szCs w:val="24"/>
        </w:rPr>
        <w:t xml:space="preserve"> </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Юридический адрес ПАО Сбербанк: Россия, </w:t>
      </w:r>
      <w:smartTag w:uri="urn:schemas-microsoft-com:office:smarttags" w:element="metricconverter">
        <w:smartTagPr>
          <w:attr w:name="ProductID" w:val="117997, г"/>
        </w:smartTagPr>
        <w:r w:rsidRPr="00B07FDD">
          <w:rPr>
            <w:color w:val="000000"/>
            <w:sz w:val="24"/>
            <w:szCs w:val="24"/>
          </w:rPr>
          <w:t>117997, г</w:t>
        </w:r>
      </w:smartTag>
      <w:r w:rsidRPr="00B07FDD">
        <w:rPr>
          <w:color w:val="000000"/>
          <w:sz w:val="24"/>
          <w:szCs w:val="24"/>
        </w:rPr>
        <w:t>. Москва, ул. Вавилова, д. 19,</w:t>
      </w:r>
    </w:p>
    <w:p w:rsidR="00B07FDD" w:rsidRPr="00B07FDD" w:rsidRDefault="00B07FDD" w:rsidP="00B07FDD">
      <w:pPr>
        <w:spacing w:line="276" w:lineRule="auto"/>
        <w:ind w:firstLine="709"/>
        <w:jc w:val="both"/>
        <w:rPr>
          <w:sz w:val="24"/>
          <w:szCs w:val="24"/>
        </w:rPr>
      </w:pPr>
      <w:r w:rsidRPr="00B07FDD">
        <w:rPr>
          <w:color w:val="000000"/>
          <w:sz w:val="24"/>
          <w:szCs w:val="24"/>
        </w:rPr>
        <w:t xml:space="preserve">Почтовый адрес плательщика: </w:t>
      </w:r>
      <w:smartTag w:uri="urn:schemas-microsoft-com:office:smarttags" w:element="metricconverter">
        <w:smartTagPr>
          <w:attr w:name="ProductID" w:val="109544, г"/>
        </w:smartTagPr>
        <w:r w:rsidRPr="00B07FDD">
          <w:rPr>
            <w:color w:val="000000"/>
            <w:sz w:val="24"/>
            <w:szCs w:val="24"/>
          </w:rPr>
          <w:t>109544, г</w:t>
        </w:r>
      </w:smartTag>
      <w:r w:rsidRPr="00B07FDD">
        <w:rPr>
          <w:color w:val="000000"/>
          <w:sz w:val="24"/>
          <w:szCs w:val="24"/>
        </w:rPr>
        <w:t>. Москва, ул. Большая Андроньевская, д.8,</w:t>
      </w:r>
    </w:p>
    <w:p w:rsidR="00B07FDD" w:rsidRPr="00B07FDD" w:rsidRDefault="00B07FDD" w:rsidP="00B07FDD">
      <w:pPr>
        <w:spacing w:line="276" w:lineRule="auto"/>
        <w:ind w:firstLine="709"/>
        <w:jc w:val="both"/>
        <w:rPr>
          <w:sz w:val="24"/>
          <w:szCs w:val="24"/>
        </w:rPr>
      </w:pPr>
      <w:r w:rsidRPr="00B07FDD">
        <w:rPr>
          <w:sz w:val="24"/>
          <w:szCs w:val="24"/>
        </w:rPr>
        <w:t xml:space="preserve">ИНН /КПП </w:t>
      </w:r>
      <w:r w:rsidRPr="00B07FDD">
        <w:rPr>
          <w:color w:val="000000"/>
          <w:sz w:val="24"/>
          <w:szCs w:val="24"/>
        </w:rPr>
        <w:t>7707083893</w:t>
      </w:r>
      <w:r w:rsidRPr="00B07FDD">
        <w:rPr>
          <w:sz w:val="24"/>
          <w:szCs w:val="24"/>
        </w:rPr>
        <w:t>/</w:t>
      </w:r>
      <w:r w:rsidRPr="00B07FDD">
        <w:rPr>
          <w:color w:val="000000"/>
          <w:sz w:val="24"/>
          <w:szCs w:val="24"/>
        </w:rPr>
        <w:t>773643002,</w:t>
      </w:r>
    </w:p>
    <w:p w:rsidR="00B07FDD" w:rsidRPr="00B07FDD" w:rsidRDefault="00B07FDD" w:rsidP="00B07FDD">
      <w:pPr>
        <w:spacing w:line="276" w:lineRule="auto"/>
        <w:ind w:firstLine="709"/>
        <w:jc w:val="both"/>
        <w:rPr>
          <w:sz w:val="24"/>
          <w:szCs w:val="24"/>
        </w:rPr>
      </w:pPr>
      <w:r w:rsidRPr="00B07FDD">
        <w:rPr>
          <w:sz w:val="24"/>
          <w:szCs w:val="24"/>
        </w:rPr>
        <w:t>БИК 044525225</w:t>
      </w:r>
    </w:p>
    <w:p w:rsidR="00B07FDD" w:rsidRPr="00B07FDD" w:rsidRDefault="00B07FDD" w:rsidP="00B07FDD">
      <w:pPr>
        <w:spacing w:line="276" w:lineRule="auto"/>
        <w:ind w:firstLine="709"/>
        <w:jc w:val="both"/>
        <w:rPr>
          <w:sz w:val="24"/>
          <w:szCs w:val="24"/>
        </w:rPr>
      </w:pPr>
      <w:r w:rsidRPr="00B07FDD">
        <w:rPr>
          <w:sz w:val="24"/>
          <w:szCs w:val="24"/>
        </w:rPr>
        <w:t xml:space="preserve">Р/с </w:t>
      </w:r>
      <w:r w:rsidRPr="00B07FDD">
        <w:rPr>
          <w:color w:val="000000"/>
          <w:sz w:val="24"/>
          <w:szCs w:val="24"/>
        </w:rPr>
        <w:t>30301810900006004000,</w:t>
      </w:r>
    </w:p>
    <w:p w:rsidR="00B07FDD" w:rsidRPr="00B07FDD" w:rsidRDefault="00B07FDD" w:rsidP="00B07FDD">
      <w:pPr>
        <w:spacing w:line="276" w:lineRule="auto"/>
        <w:ind w:firstLine="709"/>
        <w:jc w:val="both"/>
        <w:rPr>
          <w:sz w:val="24"/>
          <w:szCs w:val="24"/>
        </w:rPr>
      </w:pPr>
      <w:r w:rsidRPr="00B07FDD">
        <w:rPr>
          <w:sz w:val="24"/>
          <w:szCs w:val="24"/>
        </w:rPr>
        <w:t xml:space="preserve">К/с </w:t>
      </w:r>
      <w:r w:rsidRPr="00B07FDD">
        <w:rPr>
          <w:color w:val="000000"/>
          <w:sz w:val="24"/>
          <w:szCs w:val="24"/>
        </w:rPr>
        <w:t>30101810400000000225</w:t>
      </w:r>
    </w:p>
    <w:p w:rsidR="00B07FDD" w:rsidRPr="00B07FDD" w:rsidRDefault="00B07FDD" w:rsidP="00B07FDD">
      <w:pPr>
        <w:spacing w:line="276" w:lineRule="auto"/>
        <w:ind w:firstLine="709"/>
        <w:jc w:val="both"/>
        <w:rPr>
          <w:sz w:val="24"/>
          <w:szCs w:val="24"/>
        </w:rPr>
      </w:pPr>
      <w:r w:rsidRPr="00B07FDD">
        <w:rPr>
          <w:color w:val="000000"/>
          <w:sz w:val="24"/>
          <w:szCs w:val="24"/>
        </w:rPr>
        <w:t>в Главном управлении Центрального банка Российской Федерации по Центральному федеральному округу г. Москва (ГУ Банка России по ЦФО)</w:t>
      </w:r>
    </w:p>
    <w:p w:rsidR="001A7AF8" w:rsidRPr="004D3F8B" w:rsidRDefault="001A7AF8" w:rsidP="00014F6B">
      <w:pPr>
        <w:spacing w:line="276" w:lineRule="auto"/>
        <w:ind w:firstLine="709"/>
        <w:jc w:val="both"/>
        <w:rPr>
          <w:sz w:val="24"/>
          <w:szCs w:val="24"/>
        </w:rPr>
      </w:pP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w:t>
      </w:r>
      <w:r w:rsidR="00B07FDD">
        <w:rPr>
          <w:sz w:val="24"/>
          <w:szCs w:val="24"/>
        </w:rPr>
        <w:t>495</w:t>
      </w:r>
      <w:r w:rsidRPr="004D3F8B">
        <w:rPr>
          <w:sz w:val="24"/>
          <w:szCs w:val="24"/>
        </w:rPr>
        <w:t xml:space="preserve">) </w:t>
      </w:r>
      <w:r w:rsidR="00B07FDD">
        <w:rPr>
          <w:sz w:val="24"/>
          <w:szCs w:val="24"/>
        </w:rPr>
        <w:t>781</w:t>
      </w:r>
      <w:r w:rsidRPr="004D3F8B">
        <w:rPr>
          <w:sz w:val="24"/>
          <w:szCs w:val="24"/>
        </w:rPr>
        <w:t>-</w:t>
      </w:r>
      <w:r w:rsidR="00B07FDD">
        <w:rPr>
          <w:sz w:val="24"/>
          <w:szCs w:val="24"/>
        </w:rPr>
        <w:t>14</w:t>
      </w:r>
      <w:r w:rsidRPr="004D3F8B">
        <w:rPr>
          <w:sz w:val="24"/>
          <w:szCs w:val="24"/>
        </w:rPr>
        <w:t>-</w:t>
      </w:r>
      <w:r w:rsidR="00B07FDD">
        <w:rPr>
          <w:sz w:val="24"/>
          <w:szCs w:val="24"/>
        </w:rPr>
        <w:t>70</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B07FDD" w:rsidRPr="0095021B" w:rsidTr="00B32DE4">
        <w:tc>
          <w:tcPr>
            <w:tcW w:w="4785" w:type="dxa"/>
            <w:shd w:val="clear" w:color="auto" w:fill="auto"/>
          </w:tcPr>
          <w:p w:rsidR="00B07FDD" w:rsidRPr="0095021B" w:rsidRDefault="00B07FDD" w:rsidP="00B32DE4">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B32DE4">
            <w:pPr>
              <w:spacing w:line="252" w:lineRule="auto"/>
              <w:ind w:left="142" w:firstLine="566"/>
              <w:rPr>
                <w:b/>
                <w:sz w:val="24"/>
                <w:szCs w:val="24"/>
              </w:rPr>
            </w:pPr>
            <w:r w:rsidRPr="0095021B">
              <w:rPr>
                <w:b/>
                <w:sz w:val="24"/>
                <w:szCs w:val="24"/>
              </w:rPr>
              <w:t>Цессионарий</w:t>
            </w:r>
          </w:p>
        </w:tc>
      </w:tr>
      <w:tr w:rsidR="00B07FDD" w:rsidRPr="0095021B" w:rsidTr="00B32DE4">
        <w:tc>
          <w:tcPr>
            <w:tcW w:w="4785" w:type="dxa"/>
            <w:shd w:val="clear" w:color="auto" w:fill="auto"/>
          </w:tcPr>
          <w:p w:rsidR="00B07FDD" w:rsidRPr="0095021B" w:rsidRDefault="00B07FDD" w:rsidP="00B32DE4">
            <w:pPr>
              <w:spacing w:line="252" w:lineRule="auto"/>
              <w:ind w:left="142"/>
              <w:rPr>
                <w:sz w:val="24"/>
                <w:szCs w:val="24"/>
              </w:rPr>
            </w:pPr>
          </w:p>
        </w:tc>
        <w:tc>
          <w:tcPr>
            <w:tcW w:w="4786" w:type="dxa"/>
            <w:shd w:val="clear" w:color="auto" w:fill="auto"/>
          </w:tcPr>
          <w:p w:rsidR="00B07FDD" w:rsidRPr="0095021B" w:rsidRDefault="00B07FDD" w:rsidP="00B32DE4">
            <w:pPr>
              <w:spacing w:line="252" w:lineRule="auto"/>
              <w:ind w:left="142" w:firstLine="566"/>
              <w:rPr>
                <w:sz w:val="24"/>
                <w:szCs w:val="24"/>
              </w:rPr>
            </w:pPr>
            <w:r>
              <w:rPr>
                <w:sz w:val="24"/>
                <w:szCs w:val="24"/>
              </w:rPr>
              <w:t>______________________</w:t>
            </w:r>
          </w:p>
        </w:tc>
      </w:tr>
      <w:tr w:rsidR="00B07FDD" w:rsidRPr="0095021B" w:rsidTr="00B32DE4">
        <w:tc>
          <w:tcPr>
            <w:tcW w:w="4785" w:type="dxa"/>
            <w:shd w:val="clear" w:color="auto" w:fill="auto"/>
          </w:tcPr>
          <w:p w:rsidR="00B07FDD" w:rsidRPr="0095021B" w:rsidRDefault="00B07FDD" w:rsidP="00B32DE4">
            <w:pPr>
              <w:spacing w:line="252" w:lineRule="auto"/>
              <w:ind w:left="142" w:firstLine="566"/>
              <w:rPr>
                <w:sz w:val="24"/>
                <w:szCs w:val="24"/>
              </w:rPr>
            </w:pPr>
          </w:p>
        </w:tc>
        <w:tc>
          <w:tcPr>
            <w:tcW w:w="4786" w:type="dxa"/>
            <w:shd w:val="clear" w:color="auto" w:fill="auto"/>
          </w:tcPr>
          <w:p w:rsidR="00B07FDD" w:rsidRPr="0095021B" w:rsidRDefault="00B07FDD" w:rsidP="00B32DE4">
            <w:pPr>
              <w:spacing w:line="252" w:lineRule="auto"/>
              <w:ind w:left="142" w:firstLine="566"/>
              <w:rPr>
                <w:sz w:val="24"/>
                <w:szCs w:val="24"/>
              </w:rPr>
            </w:pPr>
          </w:p>
          <w:p w:rsidR="00B07FDD" w:rsidRPr="0095021B" w:rsidRDefault="00B07FDD" w:rsidP="00B32DE4">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B32DE4">
            <w:pPr>
              <w:spacing w:line="252" w:lineRule="auto"/>
              <w:ind w:left="142" w:firstLine="566"/>
              <w:rPr>
                <w:sz w:val="24"/>
                <w:szCs w:val="24"/>
              </w:rPr>
            </w:pPr>
          </w:p>
        </w:tc>
      </w:tr>
    </w:tbl>
    <w:p w:rsidR="00B07FDD" w:rsidRDefault="00B07FDD" w:rsidP="00B07FDD">
      <w:pPr>
        <w:pStyle w:val="23"/>
        <w:widowControl w:val="0"/>
        <w:ind w:right="567"/>
        <w:jc w:val="center"/>
        <w:rPr>
          <w:b w:val="0"/>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br w:type="page"/>
      </w:r>
    </w:p>
    <w:p w:rsidR="00464CF1" w:rsidRPr="00464CF1" w:rsidRDefault="00B643A3" w:rsidP="00464CF1">
      <w:pPr>
        <w:autoSpaceDE/>
        <w:autoSpaceDN/>
        <w:jc w:val="right"/>
      </w:pPr>
      <w:r w:rsidRPr="00464CF1">
        <w:lastRenderedPageBreak/>
        <w:t xml:space="preserve">Приложение № 1 </w:t>
      </w:r>
    </w:p>
    <w:p w:rsidR="00B643A3" w:rsidRPr="002E5401" w:rsidRDefault="00464CF1" w:rsidP="00464CF1">
      <w:pPr>
        <w:autoSpaceDE/>
        <w:autoSpaceDN/>
        <w:jc w:val="right"/>
        <w:rPr>
          <w:b/>
          <w:bCs/>
          <w:sz w:val="24"/>
          <w:szCs w:val="24"/>
          <w:u w:val="single"/>
        </w:rPr>
      </w:pPr>
      <w:r w:rsidRPr="00464CF1">
        <w:t>К</w:t>
      </w:r>
      <w:r>
        <w:t xml:space="preserve"> д</w:t>
      </w:r>
      <w:r w:rsidRPr="00464CF1">
        <w:t xml:space="preserve">оговору </w:t>
      </w:r>
      <w:r w:rsidR="009C76DB" w:rsidRPr="00464CF1">
        <w:t>уступки прав (требований) №</w:t>
      </w:r>
      <w:r w:rsidR="00A764CD" w:rsidRPr="00464CF1">
        <w:rPr>
          <w:iCs/>
        </w:rPr>
        <w:t>__________</w:t>
      </w:r>
      <w:r w:rsidR="00B643A3" w:rsidRPr="00464CF1">
        <w:rPr>
          <w:iCs/>
        </w:rPr>
        <w:t>/Ц</w:t>
      </w:r>
      <w:r w:rsidR="009C76DB" w:rsidRPr="00464CF1">
        <w:t xml:space="preserve"> от </w:t>
      </w:r>
      <w:r w:rsidR="00B643A3" w:rsidRPr="00464CF1">
        <w:t>«</w:t>
      </w:r>
      <w:r w:rsidR="009C76DB" w:rsidRPr="00464CF1">
        <w:rPr>
          <w:bCs/>
        </w:rPr>
        <w:t xml:space="preserve">  </w:t>
      </w:r>
      <w:r w:rsidR="002E5401" w:rsidRPr="00464CF1">
        <w:t xml:space="preserve">» </w:t>
      </w:r>
      <w:r w:rsidR="0004296D" w:rsidRPr="00464CF1">
        <w:t>________</w:t>
      </w:r>
      <w:r w:rsidR="002E5401" w:rsidRPr="00464CF1">
        <w:t xml:space="preserve"> 201</w:t>
      </w:r>
      <w:r w:rsidR="0004296D" w:rsidRPr="00464CF1">
        <w:t>9</w:t>
      </w:r>
    </w:p>
    <w:p w:rsidR="00464CF1" w:rsidRDefault="00464CF1" w:rsidP="008078C2">
      <w:pPr>
        <w:spacing w:line="276" w:lineRule="auto"/>
        <w:ind w:firstLine="709"/>
        <w:jc w:val="both"/>
        <w:rPr>
          <w:b/>
          <w:sz w:val="24"/>
          <w:szCs w:val="24"/>
        </w:rPr>
      </w:pPr>
    </w:p>
    <w:p w:rsidR="00782447" w:rsidRPr="002A17B6" w:rsidRDefault="00FD7314" w:rsidP="008078C2">
      <w:pPr>
        <w:spacing w:line="276" w:lineRule="auto"/>
        <w:ind w:firstLine="709"/>
        <w:jc w:val="both"/>
        <w:rPr>
          <w:sz w:val="24"/>
          <w:szCs w:val="24"/>
        </w:rPr>
      </w:pPr>
      <w:r w:rsidRPr="00C406E7">
        <w:rPr>
          <w:b/>
          <w:sz w:val="24"/>
          <w:szCs w:val="24"/>
        </w:rPr>
        <w:t>Публичное акционерное общество «Сбербанк России»</w:t>
      </w:r>
      <w:r w:rsidRPr="0095021B">
        <w:rPr>
          <w:sz w:val="24"/>
          <w:szCs w:val="24"/>
        </w:rPr>
        <w:t xml:space="preserve">, именуемое в дальнейшем «ЦЕДЕНТ», </w:t>
      </w:r>
      <w:r w:rsidRPr="00D749A2">
        <w:rPr>
          <w:sz w:val="24"/>
          <w:szCs w:val="24"/>
        </w:rPr>
        <w:t>в лице своего филиала Среднерусского банка</w:t>
      </w:r>
      <w:r>
        <w:rPr>
          <w:sz w:val="24"/>
          <w:szCs w:val="24"/>
        </w:rPr>
        <w:t xml:space="preserve"> </w:t>
      </w:r>
      <w:r w:rsidRPr="00D749A2">
        <w:rPr>
          <w:sz w:val="24"/>
          <w:szCs w:val="24"/>
        </w:rPr>
        <w:t>в лице </w:t>
      </w:r>
      <w:r w:rsidR="00E12BB0" w:rsidRPr="00E12BB0">
        <w:rPr>
          <w:color w:val="000000"/>
          <w:sz w:val="24"/>
          <w:szCs w:val="24"/>
        </w:rPr>
        <w:t>_____________________________</w:t>
      </w:r>
      <w:r w:rsidRPr="00D749A2">
        <w:rPr>
          <w:sz w:val="24"/>
          <w:szCs w:val="24"/>
        </w:rPr>
        <w:t xml:space="preserve">, действующего на основании </w:t>
      </w:r>
      <w:r w:rsidR="00E12BB0" w:rsidRPr="00E12BB0">
        <w:rPr>
          <w:color w:val="000000"/>
          <w:sz w:val="24"/>
          <w:szCs w:val="24"/>
        </w:rPr>
        <w:t>___________________________________</w:t>
      </w:r>
      <w:r w:rsidRPr="00146E8B">
        <w:rPr>
          <w:iCs/>
          <w:sz w:val="24"/>
          <w:szCs w:val="24"/>
        </w:rPr>
        <w:t>, с одной стороны</w:t>
      </w:r>
      <w:r w:rsidR="00E91CBC" w:rsidRPr="00556588">
        <w:rPr>
          <w:sz w:val="24"/>
          <w:szCs w:val="24"/>
        </w:rPr>
        <w:t xml:space="preserve">, </w:t>
      </w:r>
      <w:r w:rsidR="00524D76">
        <w:rPr>
          <w:sz w:val="24"/>
          <w:szCs w:val="24"/>
        </w:rPr>
        <w:t xml:space="preserve">и </w:t>
      </w:r>
      <w:r w:rsidR="009C76DB">
        <w:rPr>
          <w:sz w:val="24"/>
          <w:szCs w:val="24"/>
        </w:rPr>
        <w:t>____________________________________</w:t>
      </w:r>
      <w:r w:rsidR="00E91CBC" w:rsidRPr="00556588">
        <w:rPr>
          <w:sz w:val="24"/>
          <w:szCs w:val="24"/>
        </w:rPr>
        <w:t>, именуем</w:t>
      </w:r>
      <w:r w:rsidR="009C76DB">
        <w:rPr>
          <w:sz w:val="24"/>
          <w:szCs w:val="24"/>
        </w:rPr>
        <w:t>ый</w:t>
      </w:r>
      <w:r w:rsidR="00E91CBC"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п/п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32DE4">
        <w:tc>
          <w:tcPr>
            <w:tcW w:w="4785" w:type="dxa"/>
            <w:shd w:val="clear" w:color="auto" w:fill="auto"/>
          </w:tcPr>
          <w:p w:rsidR="009C76DB" w:rsidRPr="0095021B" w:rsidRDefault="009C76DB" w:rsidP="00B32DE4">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32DE4">
            <w:pPr>
              <w:spacing w:line="252" w:lineRule="auto"/>
              <w:ind w:left="142" w:firstLine="566"/>
              <w:rPr>
                <w:b/>
                <w:sz w:val="24"/>
                <w:szCs w:val="24"/>
              </w:rPr>
            </w:pPr>
            <w:r w:rsidRPr="0095021B">
              <w:rPr>
                <w:b/>
                <w:sz w:val="24"/>
                <w:szCs w:val="24"/>
              </w:rPr>
              <w:t>Цессионарий</w:t>
            </w:r>
          </w:p>
        </w:tc>
      </w:tr>
      <w:tr w:rsidR="009C76DB" w:rsidRPr="0095021B" w:rsidTr="00B32DE4">
        <w:tc>
          <w:tcPr>
            <w:tcW w:w="4785" w:type="dxa"/>
            <w:shd w:val="clear" w:color="auto" w:fill="auto"/>
          </w:tcPr>
          <w:p w:rsidR="009C76DB" w:rsidRPr="0095021B" w:rsidRDefault="009C76DB" w:rsidP="00FD7314">
            <w:pPr>
              <w:spacing w:line="252" w:lineRule="auto"/>
              <w:ind w:left="142"/>
              <w:rPr>
                <w:sz w:val="24"/>
                <w:szCs w:val="24"/>
              </w:rPr>
            </w:pPr>
          </w:p>
        </w:tc>
        <w:tc>
          <w:tcPr>
            <w:tcW w:w="4786" w:type="dxa"/>
            <w:shd w:val="clear" w:color="auto" w:fill="auto"/>
          </w:tcPr>
          <w:p w:rsidR="009C76DB" w:rsidRPr="0095021B" w:rsidRDefault="009C76DB" w:rsidP="00B32DE4">
            <w:pPr>
              <w:spacing w:line="252" w:lineRule="auto"/>
              <w:ind w:left="142" w:firstLine="566"/>
              <w:rPr>
                <w:sz w:val="24"/>
                <w:szCs w:val="24"/>
              </w:rPr>
            </w:pPr>
            <w:r>
              <w:rPr>
                <w:sz w:val="24"/>
                <w:szCs w:val="24"/>
              </w:rPr>
              <w:t>______________________</w:t>
            </w:r>
          </w:p>
        </w:tc>
      </w:tr>
      <w:tr w:rsidR="009C76DB" w:rsidRPr="0095021B" w:rsidTr="00B32DE4">
        <w:tc>
          <w:tcPr>
            <w:tcW w:w="4785" w:type="dxa"/>
            <w:shd w:val="clear" w:color="auto" w:fill="auto"/>
          </w:tcPr>
          <w:p w:rsidR="009C76DB" w:rsidRPr="0095021B" w:rsidRDefault="009C76DB" w:rsidP="00B32DE4">
            <w:pPr>
              <w:spacing w:line="252" w:lineRule="auto"/>
              <w:ind w:left="142" w:firstLine="566"/>
              <w:rPr>
                <w:sz w:val="24"/>
                <w:szCs w:val="24"/>
              </w:rPr>
            </w:pPr>
          </w:p>
        </w:tc>
        <w:tc>
          <w:tcPr>
            <w:tcW w:w="4786" w:type="dxa"/>
            <w:shd w:val="clear" w:color="auto" w:fill="auto"/>
          </w:tcPr>
          <w:p w:rsidR="009C76DB" w:rsidRPr="0095021B" w:rsidRDefault="009C76DB" w:rsidP="00B32DE4">
            <w:pPr>
              <w:spacing w:line="252" w:lineRule="auto"/>
              <w:ind w:left="142" w:firstLine="566"/>
              <w:rPr>
                <w:sz w:val="24"/>
                <w:szCs w:val="24"/>
              </w:rPr>
            </w:pPr>
          </w:p>
          <w:p w:rsidR="009C76DB" w:rsidRPr="0095021B" w:rsidRDefault="009C76DB" w:rsidP="00B32DE4">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32DE4">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A764CD">
        <w:rPr>
          <w:b w:val="0"/>
          <w:iCs/>
          <w:sz w:val="20"/>
          <w:szCs w:val="20"/>
        </w:rPr>
        <w:t>____________</w:t>
      </w:r>
      <w:r w:rsidRPr="00B4497C">
        <w:rPr>
          <w:b w:val="0"/>
          <w:iCs/>
          <w:sz w:val="20"/>
          <w:szCs w:val="20"/>
        </w:rPr>
        <w:t xml:space="preserve">/Ц от  «____» </w:t>
      </w:r>
      <w:r w:rsidR="0004296D">
        <w:rPr>
          <w:b w:val="0"/>
          <w:iCs/>
          <w:sz w:val="20"/>
          <w:szCs w:val="20"/>
        </w:rPr>
        <w:t>____________</w:t>
      </w:r>
      <w:r w:rsidRPr="00B4497C">
        <w:rPr>
          <w:b w:val="0"/>
          <w:iCs/>
          <w:sz w:val="20"/>
          <w:szCs w:val="20"/>
        </w:rPr>
        <w:t xml:space="preserve"> 201</w:t>
      </w:r>
      <w:r w:rsidR="0004296D">
        <w:rPr>
          <w:b w:val="0"/>
          <w:iCs/>
          <w:sz w:val="20"/>
          <w:szCs w:val="20"/>
        </w:rPr>
        <w:t>9</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A764CD">
        <w:rPr>
          <w:b/>
          <w:iCs/>
          <w:sz w:val="24"/>
          <w:szCs w:val="24"/>
        </w:rPr>
        <w:t>__________</w:t>
      </w:r>
      <w:r w:rsidRPr="00573CDC">
        <w:rPr>
          <w:b/>
          <w:iCs/>
          <w:sz w:val="24"/>
          <w:szCs w:val="24"/>
        </w:rPr>
        <w:t xml:space="preserve">/Ц от  «      » </w:t>
      </w:r>
      <w:r w:rsidR="0004296D">
        <w:rPr>
          <w:b/>
          <w:iCs/>
          <w:sz w:val="24"/>
          <w:szCs w:val="24"/>
        </w:rPr>
        <w:t>____________</w:t>
      </w:r>
      <w:r w:rsidRPr="00573CDC">
        <w:rPr>
          <w:b/>
          <w:iCs/>
          <w:sz w:val="24"/>
          <w:szCs w:val="24"/>
        </w:rPr>
        <w:t xml:space="preserve"> 201</w:t>
      </w:r>
      <w:r w:rsidR="0004296D">
        <w:rPr>
          <w:b/>
          <w:iCs/>
          <w:sz w:val="24"/>
          <w:szCs w:val="24"/>
        </w:rPr>
        <w:t>9</w:t>
      </w:r>
      <w:r w:rsidR="00524D76">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 xml:space="preserve">г. </w:t>
      </w:r>
      <w:r w:rsidR="00A764CD">
        <w:rPr>
          <w:sz w:val="24"/>
          <w:szCs w:val="24"/>
        </w:rPr>
        <w:t>Москва</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«___»</w:t>
      </w:r>
      <w:r w:rsidR="0002054A" w:rsidRPr="00556588">
        <w:rPr>
          <w:sz w:val="24"/>
          <w:szCs w:val="24"/>
        </w:rPr>
        <w:t xml:space="preserve"> </w:t>
      </w:r>
      <w:r w:rsidR="0004296D">
        <w:rPr>
          <w:iCs/>
          <w:sz w:val="24"/>
          <w:szCs w:val="24"/>
        </w:rPr>
        <w:t xml:space="preserve">_______ </w:t>
      </w:r>
      <w:r w:rsidRPr="00556588">
        <w:rPr>
          <w:sz w:val="24"/>
          <w:szCs w:val="24"/>
        </w:rPr>
        <w:t>201</w:t>
      </w:r>
      <w:r w:rsidR="0004296D">
        <w:rPr>
          <w:sz w:val="24"/>
          <w:szCs w:val="24"/>
        </w:rPr>
        <w:t>9</w:t>
      </w:r>
      <w:r w:rsidRPr="00556588">
        <w:rPr>
          <w:sz w:val="24"/>
          <w:szCs w:val="24"/>
        </w:rPr>
        <w:t xml:space="preserve"> года</w:t>
      </w:r>
    </w:p>
    <w:p w:rsidR="00B52171" w:rsidRPr="00FD7314" w:rsidRDefault="00A764CD" w:rsidP="008078C2">
      <w:pPr>
        <w:spacing w:line="276" w:lineRule="auto"/>
        <w:ind w:firstLine="709"/>
        <w:jc w:val="both"/>
        <w:rPr>
          <w:sz w:val="24"/>
          <w:szCs w:val="24"/>
        </w:rPr>
      </w:pPr>
      <w:r w:rsidRPr="00FD7314">
        <w:rPr>
          <w:b/>
          <w:sz w:val="24"/>
          <w:szCs w:val="24"/>
        </w:rPr>
        <w:t>Публичное акционерное общество «Сбербанк России»</w:t>
      </w:r>
      <w:r w:rsidRPr="00FD7314">
        <w:rPr>
          <w:sz w:val="24"/>
          <w:szCs w:val="24"/>
        </w:rPr>
        <w:t xml:space="preserve">, именуемое в дальнейшем «ЦЕДЕНТ», в лице </w:t>
      </w:r>
      <w:r w:rsidR="008817E9">
        <w:rPr>
          <w:sz w:val="24"/>
          <w:szCs w:val="24"/>
        </w:rPr>
        <w:t>________________</w:t>
      </w:r>
      <w:r w:rsidR="00E12BB0" w:rsidRPr="00E12BB0">
        <w:rPr>
          <w:color w:val="000000"/>
          <w:sz w:val="24"/>
          <w:szCs w:val="24"/>
        </w:rPr>
        <w:t>_________________________________</w:t>
      </w:r>
      <w:r w:rsidRPr="00FD7314">
        <w:rPr>
          <w:sz w:val="24"/>
          <w:szCs w:val="24"/>
        </w:rPr>
        <w:t xml:space="preserve">, действующего на основании </w:t>
      </w:r>
      <w:r w:rsidR="00E12BB0" w:rsidRPr="00E12BB0">
        <w:rPr>
          <w:color w:val="000000"/>
          <w:sz w:val="24"/>
          <w:szCs w:val="24"/>
        </w:rPr>
        <w:t>_________________________________</w:t>
      </w:r>
      <w:r w:rsidRPr="00FD7314">
        <w:rPr>
          <w:iCs/>
          <w:sz w:val="24"/>
          <w:szCs w:val="24"/>
        </w:rPr>
        <w:t>, с одной стороны</w:t>
      </w:r>
      <w:r w:rsidR="00B52171" w:rsidRPr="00FD7314">
        <w:rPr>
          <w:sz w:val="24"/>
          <w:szCs w:val="24"/>
        </w:rPr>
        <w:t xml:space="preserve">, </w:t>
      </w:r>
      <w:r w:rsidR="00524D76" w:rsidRPr="00FD7314">
        <w:rPr>
          <w:sz w:val="24"/>
          <w:szCs w:val="24"/>
        </w:rPr>
        <w:t xml:space="preserve">и </w:t>
      </w:r>
      <w:r w:rsidR="009C76DB" w:rsidRPr="00FD7314">
        <w:rPr>
          <w:sz w:val="24"/>
          <w:szCs w:val="24"/>
        </w:rPr>
        <w:t>________________________________</w:t>
      </w:r>
      <w:r w:rsidR="00B52171" w:rsidRPr="00FD7314">
        <w:rPr>
          <w:sz w:val="24"/>
          <w:szCs w:val="24"/>
        </w:rPr>
        <w:t>, именуем</w:t>
      </w:r>
      <w:r w:rsidR="009C76DB" w:rsidRPr="00FD7314">
        <w:rPr>
          <w:sz w:val="24"/>
          <w:szCs w:val="24"/>
        </w:rPr>
        <w:t>ый</w:t>
      </w:r>
      <w:r w:rsidR="00B52171" w:rsidRPr="00FD7314">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rsidR="00670B88" w:rsidRDefault="00B52171" w:rsidP="008078C2">
      <w:pPr>
        <w:pStyle w:val="a3"/>
        <w:spacing w:after="0"/>
        <w:ind w:left="0" w:firstLine="709"/>
        <w:jc w:val="both"/>
        <w:rPr>
          <w:rFonts w:ascii="Times New Roman" w:hAnsi="Times New Roman"/>
          <w:sz w:val="24"/>
          <w:szCs w:val="24"/>
        </w:rPr>
      </w:pPr>
      <w:r w:rsidRPr="00FD7314">
        <w:rPr>
          <w:rFonts w:ascii="Times New Roman" w:hAnsi="Times New Roman"/>
          <w:iCs/>
          <w:sz w:val="24"/>
          <w:szCs w:val="24"/>
          <w:lang w:eastAsia="ru-RU"/>
        </w:rPr>
        <w:t xml:space="preserve">В соответствии с условиями Договора уступки прав (требований) № </w:t>
      </w:r>
      <w:r w:rsidR="00A764CD" w:rsidRPr="00FD7314">
        <w:rPr>
          <w:rFonts w:ascii="Times New Roman" w:hAnsi="Times New Roman"/>
          <w:iCs/>
          <w:sz w:val="24"/>
          <w:szCs w:val="24"/>
        </w:rPr>
        <w:t>__________</w:t>
      </w:r>
      <w:r w:rsidRPr="00FD7314">
        <w:rPr>
          <w:rFonts w:ascii="Times New Roman" w:hAnsi="Times New Roman"/>
          <w:iCs/>
          <w:sz w:val="24"/>
          <w:szCs w:val="24"/>
        </w:rPr>
        <w:t>/Ц</w:t>
      </w:r>
      <w:r w:rsidRPr="00FD7314">
        <w:rPr>
          <w:rFonts w:ascii="Times New Roman" w:hAnsi="Times New Roman"/>
          <w:iCs/>
          <w:sz w:val="24"/>
          <w:szCs w:val="24"/>
          <w:lang w:eastAsia="ru-RU"/>
        </w:rPr>
        <w:t xml:space="preserve">, ЦЕДЕНТ передает, а ЦЕССИОНАРИЙ принимает следующие документы, </w:t>
      </w:r>
      <w:r w:rsidRPr="00FD7314">
        <w:rPr>
          <w:rFonts w:ascii="Times New Roman" w:hAnsi="Times New Roman"/>
          <w:sz w:val="24"/>
          <w:szCs w:val="24"/>
          <w:lang w:eastAsia="ru-RU"/>
        </w:rPr>
        <w:t xml:space="preserve">подтверждающие права (требования) </w:t>
      </w:r>
      <w:r w:rsidR="00A764CD" w:rsidRPr="00FD7314">
        <w:rPr>
          <w:rFonts w:ascii="Times New Roman" w:hAnsi="Times New Roman"/>
          <w:sz w:val="24"/>
          <w:szCs w:val="24"/>
          <w:lang w:eastAsia="ru-RU"/>
        </w:rPr>
        <w:t xml:space="preserve">ПАО Сбербанк </w:t>
      </w:r>
      <w:r w:rsidRPr="00FD7314">
        <w:rPr>
          <w:rFonts w:ascii="Times New Roman" w:hAnsi="Times New Roman"/>
          <w:sz w:val="24"/>
          <w:szCs w:val="24"/>
          <w:lang w:eastAsia="ru-RU"/>
        </w:rPr>
        <w:t xml:space="preserve">к </w:t>
      </w:r>
      <w:r w:rsidR="00A764CD" w:rsidRPr="00FD7314">
        <w:rPr>
          <w:rFonts w:ascii="Times New Roman" w:hAnsi="Times New Roman"/>
          <w:sz w:val="24"/>
          <w:szCs w:val="24"/>
        </w:rPr>
        <w:t>ООО «</w:t>
      </w:r>
      <w:r w:rsidR="00670B88">
        <w:rPr>
          <w:rFonts w:ascii="Times New Roman" w:hAnsi="Times New Roman"/>
          <w:sz w:val="24"/>
          <w:szCs w:val="24"/>
        </w:rPr>
        <w:t xml:space="preserve">Фирма </w:t>
      </w:r>
      <w:proofErr w:type="spellStart"/>
      <w:r w:rsidR="00670B88">
        <w:rPr>
          <w:rFonts w:ascii="Times New Roman" w:hAnsi="Times New Roman"/>
          <w:sz w:val="24"/>
          <w:szCs w:val="24"/>
        </w:rPr>
        <w:t>Мортадель</w:t>
      </w:r>
      <w:proofErr w:type="spellEnd"/>
      <w:r w:rsidR="00A764CD" w:rsidRPr="00FD7314">
        <w:rPr>
          <w:rFonts w:ascii="Times New Roman" w:hAnsi="Times New Roman"/>
          <w:sz w:val="24"/>
          <w:szCs w:val="24"/>
        </w:rPr>
        <w:t xml:space="preserve">» </w:t>
      </w:r>
      <w:r w:rsidR="001745D2" w:rsidRPr="001745D2">
        <w:rPr>
          <w:rFonts w:ascii="Times New Roman" w:hAnsi="Times New Roman"/>
          <w:sz w:val="24"/>
          <w:szCs w:val="24"/>
        </w:rPr>
        <w:t>(ИНН 5038001362/ОГРН 1025004909335)</w:t>
      </w:r>
      <w:r w:rsidR="00A764CD" w:rsidRPr="00FD7314">
        <w:rPr>
          <w:rFonts w:ascii="Times New Roman" w:hAnsi="Times New Roman"/>
          <w:sz w:val="24"/>
          <w:szCs w:val="24"/>
        </w:rPr>
        <w:t>, вытекающие из</w:t>
      </w:r>
      <w:r w:rsidR="00670B88">
        <w:rPr>
          <w:rFonts w:ascii="Times New Roman" w:hAnsi="Times New Roman"/>
          <w:sz w:val="24"/>
          <w:szCs w:val="24"/>
        </w:rPr>
        <w:t>:</w:t>
      </w:r>
      <w:r w:rsidR="00A764CD" w:rsidRPr="00FD7314">
        <w:rPr>
          <w:rFonts w:ascii="Times New Roman" w:hAnsi="Times New Roman"/>
          <w:sz w:val="24"/>
          <w:szCs w:val="24"/>
        </w:rPr>
        <w:t xml:space="preserve"> </w:t>
      </w:r>
    </w:p>
    <w:p w:rsidR="00670B88" w:rsidRDefault="00670B88" w:rsidP="008078C2">
      <w:pPr>
        <w:pStyle w:val="a3"/>
        <w:spacing w:after="0"/>
        <w:ind w:left="0" w:firstLine="709"/>
        <w:jc w:val="both"/>
        <w:rPr>
          <w:rFonts w:ascii="Times New Roman" w:hAnsi="Times New Roman"/>
          <w:sz w:val="24"/>
          <w:szCs w:val="24"/>
        </w:rPr>
      </w:pPr>
      <w:r>
        <w:rPr>
          <w:rFonts w:ascii="Times New Roman" w:hAnsi="Times New Roman"/>
          <w:sz w:val="24"/>
          <w:szCs w:val="24"/>
        </w:rPr>
        <w:t xml:space="preserve">- </w:t>
      </w:r>
      <w:r w:rsidR="00A764CD" w:rsidRPr="00FD7314">
        <w:rPr>
          <w:rFonts w:ascii="Times New Roman" w:hAnsi="Times New Roman"/>
          <w:sz w:val="24"/>
          <w:szCs w:val="24"/>
        </w:rPr>
        <w:t xml:space="preserve">договора об открытии невозобновляемой кредитной линии № </w:t>
      </w:r>
      <w:r>
        <w:rPr>
          <w:rFonts w:ascii="Times New Roman" w:hAnsi="Times New Roman"/>
          <w:sz w:val="24"/>
          <w:szCs w:val="24"/>
        </w:rPr>
        <w:t>6/2010</w:t>
      </w:r>
      <w:r w:rsidR="00A764CD" w:rsidRPr="00FD7314">
        <w:rPr>
          <w:rFonts w:ascii="Times New Roman" w:hAnsi="Times New Roman"/>
          <w:sz w:val="24"/>
          <w:szCs w:val="24"/>
        </w:rPr>
        <w:t xml:space="preserve"> от 2</w:t>
      </w:r>
      <w:r>
        <w:rPr>
          <w:rFonts w:ascii="Times New Roman" w:hAnsi="Times New Roman"/>
          <w:sz w:val="24"/>
          <w:szCs w:val="24"/>
        </w:rPr>
        <w:t>7</w:t>
      </w:r>
      <w:r w:rsidR="00A764CD" w:rsidRPr="00FD7314">
        <w:rPr>
          <w:rFonts w:ascii="Times New Roman" w:hAnsi="Times New Roman"/>
          <w:sz w:val="24"/>
          <w:szCs w:val="24"/>
        </w:rPr>
        <w:t>.</w:t>
      </w:r>
      <w:r>
        <w:rPr>
          <w:rFonts w:ascii="Times New Roman" w:hAnsi="Times New Roman"/>
          <w:sz w:val="24"/>
          <w:szCs w:val="24"/>
        </w:rPr>
        <w:t>01</w:t>
      </w:r>
      <w:r w:rsidR="00A764CD" w:rsidRPr="00FD7314">
        <w:rPr>
          <w:rFonts w:ascii="Times New Roman" w:hAnsi="Times New Roman"/>
          <w:sz w:val="24"/>
          <w:szCs w:val="24"/>
        </w:rPr>
        <w:t>.201</w:t>
      </w:r>
      <w:r>
        <w:rPr>
          <w:rFonts w:ascii="Times New Roman" w:hAnsi="Times New Roman"/>
          <w:sz w:val="24"/>
          <w:szCs w:val="24"/>
        </w:rPr>
        <w:t>0</w:t>
      </w:r>
      <w:r w:rsidR="00A764CD" w:rsidRPr="00FD7314">
        <w:rPr>
          <w:rFonts w:ascii="Times New Roman" w:hAnsi="Times New Roman"/>
          <w:sz w:val="24"/>
          <w:szCs w:val="24"/>
        </w:rPr>
        <w:t xml:space="preserve"> с учетом всех дополнительных соглашений к нему, действующих на дату заключения договора уступки прав (требований)</w:t>
      </w:r>
      <w:r>
        <w:rPr>
          <w:rFonts w:ascii="Times New Roman" w:hAnsi="Times New Roman"/>
          <w:sz w:val="24"/>
          <w:szCs w:val="24"/>
        </w:rPr>
        <w:t>;</w:t>
      </w:r>
    </w:p>
    <w:p w:rsidR="00B52171" w:rsidRPr="00FD7314" w:rsidRDefault="00670B88" w:rsidP="008078C2">
      <w:pPr>
        <w:pStyle w:val="a3"/>
        <w:spacing w:after="0"/>
        <w:ind w:left="0" w:firstLine="709"/>
        <w:jc w:val="both"/>
        <w:rPr>
          <w:rFonts w:ascii="Times New Roman" w:hAnsi="Times New Roman"/>
          <w:sz w:val="24"/>
          <w:szCs w:val="24"/>
          <w:lang w:eastAsia="ru-RU"/>
        </w:rPr>
      </w:pPr>
      <w:r>
        <w:rPr>
          <w:rFonts w:ascii="Times New Roman" w:hAnsi="Times New Roman"/>
          <w:sz w:val="24"/>
          <w:szCs w:val="24"/>
        </w:rPr>
        <w:t>-</w:t>
      </w:r>
      <w:r w:rsidR="00A764CD" w:rsidRPr="00FD7314">
        <w:rPr>
          <w:rFonts w:ascii="Times New Roman" w:hAnsi="Times New Roman"/>
          <w:sz w:val="24"/>
          <w:szCs w:val="24"/>
        </w:rPr>
        <w:t xml:space="preserve"> договора об открытии невозобновляемой кредитной линии № </w:t>
      </w:r>
      <w:r>
        <w:rPr>
          <w:rFonts w:ascii="Times New Roman" w:hAnsi="Times New Roman"/>
          <w:sz w:val="24"/>
          <w:szCs w:val="24"/>
        </w:rPr>
        <w:t>68/2010</w:t>
      </w:r>
      <w:r w:rsidR="00A764CD" w:rsidRPr="00FD7314">
        <w:rPr>
          <w:rFonts w:ascii="Times New Roman" w:hAnsi="Times New Roman"/>
          <w:sz w:val="24"/>
          <w:szCs w:val="24"/>
        </w:rPr>
        <w:t xml:space="preserve"> от </w:t>
      </w:r>
      <w:r>
        <w:rPr>
          <w:rFonts w:ascii="Times New Roman" w:hAnsi="Times New Roman"/>
          <w:sz w:val="24"/>
          <w:szCs w:val="24"/>
        </w:rPr>
        <w:t>22</w:t>
      </w:r>
      <w:r w:rsidR="00A764CD" w:rsidRPr="00FD7314">
        <w:rPr>
          <w:rFonts w:ascii="Times New Roman" w:hAnsi="Times New Roman"/>
          <w:sz w:val="24"/>
          <w:szCs w:val="24"/>
        </w:rPr>
        <w:t>.</w:t>
      </w:r>
      <w:r>
        <w:rPr>
          <w:rFonts w:ascii="Times New Roman" w:hAnsi="Times New Roman"/>
          <w:sz w:val="24"/>
          <w:szCs w:val="24"/>
        </w:rPr>
        <w:t>07</w:t>
      </w:r>
      <w:r w:rsidR="00A764CD" w:rsidRPr="00FD7314">
        <w:rPr>
          <w:rFonts w:ascii="Times New Roman" w:hAnsi="Times New Roman"/>
          <w:sz w:val="24"/>
          <w:szCs w:val="24"/>
        </w:rPr>
        <w:t>.201</w:t>
      </w:r>
      <w:r>
        <w:rPr>
          <w:rFonts w:ascii="Times New Roman" w:hAnsi="Times New Roman"/>
          <w:sz w:val="24"/>
          <w:szCs w:val="24"/>
        </w:rPr>
        <w:t>0</w:t>
      </w:r>
      <w:r w:rsidR="00A764CD" w:rsidRPr="00FD7314">
        <w:rPr>
          <w:rFonts w:ascii="Times New Roman" w:hAnsi="Times New Roman"/>
          <w:sz w:val="24"/>
          <w:szCs w:val="24"/>
        </w:rPr>
        <w:t xml:space="preserve"> с учетом всех дополнительных соглашений к нему, действующих на дату заключения договора уступки прав (требований)</w:t>
      </w:r>
      <w:r w:rsidR="00B52171" w:rsidRPr="00FD7314">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B32DE4">
        <w:tc>
          <w:tcPr>
            <w:tcW w:w="283" w:type="pct"/>
            <w:vAlign w:val="center"/>
          </w:tcPr>
          <w:p w:rsidR="00556588" w:rsidRPr="00556588" w:rsidRDefault="00556588" w:rsidP="00B32DE4">
            <w:pPr>
              <w:pStyle w:val="af6"/>
              <w:rPr>
                <w:b w:val="0"/>
                <w:bCs w:val="0"/>
                <w:sz w:val="24"/>
                <w:szCs w:val="24"/>
              </w:rPr>
            </w:pPr>
            <w:r w:rsidRPr="00556588">
              <w:rPr>
                <w:b w:val="0"/>
                <w:bCs w:val="0"/>
                <w:sz w:val="24"/>
                <w:szCs w:val="24"/>
              </w:rPr>
              <w:t>№ п/п</w:t>
            </w:r>
          </w:p>
        </w:tc>
        <w:tc>
          <w:tcPr>
            <w:tcW w:w="3291" w:type="pct"/>
            <w:vAlign w:val="center"/>
          </w:tcPr>
          <w:p w:rsidR="00556588" w:rsidRPr="00556588" w:rsidRDefault="00556588" w:rsidP="00B32DE4">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B32DE4">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B32DE4">
            <w:pPr>
              <w:pStyle w:val="af6"/>
              <w:rPr>
                <w:b w:val="0"/>
                <w:bCs w:val="0"/>
                <w:sz w:val="24"/>
                <w:szCs w:val="24"/>
              </w:rPr>
            </w:pPr>
            <w:r w:rsidRPr="00556588">
              <w:rPr>
                <w:b w:val="0"/>
                <w:bCs w:val="0"/>
                <w:sz w:val="24"/>
                <w:szCs w:val="24"/>
              </w:rPr>
              <w:t>Примечание</w:t>
            </w:r>
          </w:p>
        </w:tc>
      </w:tr>
      <w:tr w:rsidR="00524D76" w:rsidRPr="00556588" w:rsidTr="00B32DE4">
        <w:tc>
          <w:tcPr>
            <w:tcW w:w="283" w:type="pct"/>
            <w:vAlign w:val="center"/>
          </w:tcPr>
          <w:p w:rsidR="00524D76" w:rsidRPr="00556588" w:rsidRDefault="00524D76" w:rsidP="00B32DE4">
            <w:pPr>
              <w:pStyle w:val="af6"/>
              <w:rPr>
                <w:b w:val="0"/>
                <w:bCs w:val="0"/>
                <w:sz w:val="24"/>
                <w:szCs w:val="24"/>
              </w:rPr>
            </w:pPr>
            <w:r w:rsidRPr="00556588">
              <w:rPr>
                <w:b w:val="0"/>
                <w:bCs w:val="0"/>
                <w:sz w:val="24"/>
                <w:szCs w:val="24"/>
              </w:rPr>
              <w:t>1</w:t>
            </w:r>
          </w:p>
        </w:tc>
        <w:tc>
          <w:tcPr>
            <w:tcW w:w="3291" w:type="pct"/>
          </w:tcPr>
          <w:p w:rsidR="00524D76" w:rsidRPr="00556588" w:rsidRDefault="00524D76" w:rsidP="00B32DE4">
            <w:pPr>
              <w:pStyle w:val="af6"/>
              <w:jc w:val="left"/>
              <w:rPr>
                <w:b w:val="0"/>
                <w:bCs w:val="0"/>
                <w:sz w:val="24"/>
                <w:szCs w:val="24"/>
              </w:rPr>
            </w:pPr>
          </w:p>
        </w:tc>
        <w:tc>
          <w:tcPr>
            <w:tcW w:w="512" w:type="pct"/>
            <w:vAlign w:val="center"/>
          </w:tcPr>
          <w:p w:rsidR="00524D76" w:rsidRPr="00556588" w:rsidRDefault="00524D76" w:rsidP="00B32DE4">
            <w:pPr>
              <w:pStyle w:val="af6"/>
              <w:rPr>
                <w:b w:val="0"/>
                <w:bCs w:val="0"/>
                <w:sz w:val="24"/>
                <w:szCs w:val="24"/>
              </w:rPr>
            </w:pPr>
          </w:p>
        </w:tc>
        <w:tc>
          <w:tcPr>
            <w:tcW w:w="914" w:type="pct"/>
            <w:vAlign w:val="center"/>
          </w:tcPr>
          <w:p w:rsidR="00524D76" w:rsidRPr="00556588" w:rsidRDefault="00524D76" w:rsidP="00B32DE4">
            <w:pPr>
              <w:pStyle w:val="af6"/>
              <w:rPr>
                <w:b w:val="0"/>
                <w:bCs w:val="0"/>
                <w:sz w:val="24"/>
                <w:szCs w:val="24"/>
              </w:rPr>
            </w:pPr>
          </w:p>
        </w:tc>
      </w:tr>
      <w:tr w:rsidR="00524D76" w:rsidRPr="00556588" w:rsidTr="00B32DE4">
        <w:tc>
          <w:tcPr>
            <w:tcW w:w="283" w:type="pct"/>
            <w:vAlign w:val="center"/>
          </w:tcPr>
          <w:p w:rsidR="00524D76" w:rsidRPr="00556588" w:rsidRDefault="00524D76" w:rsidP="00B32DE4">
            <w:pPr>
              <w:pStyle w:val="af6"/>
              <w:rPr>
                <w:b w:val="0"/>
                <w:bCs w:val="0"/>
                <w:sz w:val="24"/>
                <w:szCs w:val="24"/>
              </w:rPr>
            </w:pPr>
            <w:r w:rsidRPr="00556588">
              <w:rPr>
                <w:b w:val="0"/>
                <w:bCs w:val="0"/>
                <w:sz w:val="24"/>
                <w:szCs w:val="24"/>
              </w:rPr>
              <w:t>2</w:t>
            </w:r>
          </w:p>
        </w:tc>
        <w:tc>
          <w:tcPr>
            <w:tcW w:w="3291" w:type="pct"/>
          </w:tcPr>
          <w:p w:rsidR="00524D76" w:rsidRPr="00556588" w:rsidRDefault="00524D76" w:rsidP="00B32DE4">
            <w:pPr>
              <w:jc w:val="both"/>
              <w:rPr>
                <w:sz w:val="24"/>
                <w:szCs w:val="24"/>
              </w:rPr>
            </w:pPr>
          </w:p>
        </w:tc>
        <w:tc>
          <w:tcPr>
            <w:tcW w:w="512" w:type="pct"/>
            <w:vAlign w:val="center"/>
          </w:tcPr>
          <w:p w:rsidR="00524D76" w:rsidRPr="00556588" w:rsidRDefault="00524D76" w:rsidP="00B32DE4">
            <w:pPr>
              <w:pStyle w:val="af6"/>
              <w:rPr>
                <w:b w:val="0"/>
                <w:bCs w:val="0"/>
                <w:sz w:val="24"/>
                <w:szCs w:val="24"/>
                <w:highlight w:val="yellow"/>
              </w:rPr>
            </w:pPr>
          </w:p>
        </w:tc>
        <w:tc>
          <w:tcPr>
            <w:tcW w:w="914" w:type="pct"/>
            <w:vAlign w:val="center"/>
          </w:tcPr>
          <w:p w:rsidR="00524D76" w:rsidRPr="00556588" w:rsidRDefault="00524D76" w:rsidP="00B32DE4">
            <w:pPr>
              <w:pStyle w:val="af6"/>
              <w:rPr>
                <w:b w:val="0"/>
                <w:bCs w:val="0"/>
                <w:sz w:val="24"/>
                <w:szCs w:val="24"/>
                <w:highlight w:val="yellow"/>
              </w:rPr>
            </w:pPr>
          </w:p>
        </w:tc>
      </w:tr>
      <w:tr w:rsidR="00524D76" w:rsidRPr="00556588" w:rsidTr="00B32DE4">
        <w:tc>
          <w:tcPr>
            <w:tcW w:w="283" w:type="pct"/>
            <w:vAlign w:val="center"/>
          </w:tcPr>
          <w:p w:rsidR="00524D76" w:rsidRPr="00556588" w:rsidRDefault="00524D76" w:rsidP="00B32DE4">
            <w:pPr>
              <w:pStyle w:val="af6"/>
              <w:rPr>
                <w:b w:val="0"/>
                <w:bCs w:val="0"/>
                <w:sz w:val="24"/>
                <w:szCs w:val="24"/>
              </w:rPr>
            </w:pPr>
            <w:r w:rsidRPr="00556588">
              <w:rPr>
                <w:b w:val="0"/>
                <w:bCs w:val="0"/>
                <w:sz w:val="24"/>
                <w:szCs w:val="24"/>
              </w:rPr>
              <w:t>3</w:t>
            </w:r>
          </w:p>
        </w:tc>
        <w:tc>
          <w:tcPr>
            <w:tcW w:w="3291" w:type="pct"/>
          </w:tcPr>
          <w:p w:rsidR="00524D76" w:rsidRPr="00556588" w:rsidRDefault="00524D76" w:rsidP="00B32DE4">
            <w:pPr>
              <w:jc w:val="both"/>
              <w:rPr>
                <w:sz w:val="24"/>
                <w:szCs w:val="24"/>
                <w:highlight w:val="yellow"/>
              </w:rPr>
            </w:pPr>
          </w:p>
        </w:tc>
        <w:tc>
          <w:tcPr>
            <w:tcW w:w="512" w:type="pct"/>
            <w:vAlign w:val="center"/>
          </w:tcPr>
          <w:p w:rsidR="00524D76" w:rsidRPr="00556588" w:rsidRDefault="00524D76" w:rsidP="00B32DE4">
            <w:pPr>
              <w:pStyle w:val="af6"/>
              <w:rPr>
                <w:b w:val="0"/>
                <w:bCs w:val="0"/>
                <w:sz w:val="24"/>
                <w:szCs w:val="24"/>
                <w:highlight w:val="yellow"/>
              </w:rPr>
            </w:pPr>
          </w:p>
        </w:tc>
        <w:tc>
          <w:tcPr>
            <w:tcW w:w="914" w:type="pct"/>
            <w:vAlign w:val="center"/>
          </w:tcPr>
          <w:p w:rsidR="00524D76" w:rsidRPr="00556588" w:rsidRDefault="00524D76" w:rsidP="00B32DE4">
            <w:pPr>
              <w:pStyle w:val="af6"/>
              <w:rPr>
                <w:b w:val="0"/>
                <w:bCs w:val="0"/>
                <w:sz w:val="24"/>
                <w:szCs w:val="24"/>
                <w:highlight w:val="yellow"/>
              </w:rPr>
            </w:pPr>
          </w:p>
        </w:tc>
      </w:tr>
      <w:tr w:rsidR="00524D76" w:rsidRPr="00556588" w:rsidTr="00B32DE4">
        <w:tc>
          <w:tcPr>
            <w:tcW w:w="283" w:type="pct"/>
            <w:vAlign w:val="center"/>
          </w:tcPr>
          <w:p w:rsidR="00524D76" w:rsidRPr="00556588" w:rsidRDefault="00524D76" w:rsidP="00B32DE4">
            <w:pPr>
              <w:pStyle w:val="af6"/>
              <w:rPr>
                <w:b w:val="0"/>
                <w:bCs w:val="0"/>
                <w:sz w:val="24"/>
                <w:szCs w:val="24"/>
              </w:rPr>
            </w:pPr>
            <w:r w:rsidRPr="00556588">
              <w:rPr>
                <w:b w:val="0"/>
                <w:bCs w:val="0"/>
                <w:sz w:val="24"/>
                <w:szCs w:val="24"/>
              </w:rPr>
              <w:t>4</w:t>
            </w:r>
          </w:p>
        </w:tc>
        <w:tc>
          <w:tcPr>
            <w:tcW w:w="3291" w:type="pct"/>
          </w:tcPr>
          <w:p w:rsidR="00524D76" w:rsidRPr="00556588" w:rsidRDefault="00524D76" w:rsidP="00B32DE4">
            <w:pPr>
              <w:pStyle w:val="af6"/>
              <w:jc w:val="left"/>
              <w:rPr>
                <w:b w:val="0"/>
                <w:bCs w:val="0"/>
                <w:sz w:val="24"/>
                <w:szCs w:val="24"/>
                <w:highlight w:val="yellow"/>
              </w:rPr>
            </w:pPr>
          </w:p>
        </w:tc>
        <w:tc>
          <w:tcPr>
            <w:tcW w:w="512" w:type="pct"/>
            <w:vAlign w:val="center"/>
          </w:tcPr>
          <w:p w:rsidR="00524D76" w:rsidRPr="00556588" w:rsidRDefault="00524D76" w:rsidP="00B32DE4">
            <w:pPr>
              <w:pStyle w:val="af6"/>
              <w:rPr>
                <w:b w:val="0"/>
                <w:bCs w:val="0"/>
                <w:sz w:val="24"/>
                <w:szCs w:val="24"/>
                <w:highlight w:val="yellow"/>
              </w:rPr>
            </w:pPr>
          </w:p>
        </w:tc>
        <w:tc>
          <w:tcPr>
            <w:tcW w:w="914" w:type="pct"/>
            <w:vAlign w:val="center"/>
          </w:tcPr>
          <w:p w:rsidR="00524D76" w:rsidRPr="00556588" w:rsidRDefault="00524D76" w:rsidP="00B32DE4">
            <w:pPr>
              <w:pStyle w:val="af6"/>
              <w:rPr>
                <w:b w:val="0"/>
                <w:bCs w:val="0"/>
                <w:sz w:val="24"/>
                <w:szCs w:val="24"/>
                <w:highlight w:val="yellow"/>
              </w:rPr>
            </w:pPr>
          </w:p>
        </w:tc>
      </w:tr>
      <w:tr w:rsidR="00524D76" w:rsidRPr="00556588" w:rsidTr="00B32DE4">
        <w:tc>
          <w:tcPr>
            <w:tcW w:w="283" w:type="pct"/>
            <w:vAlign w:val="center"/>
          </w:tcPr>
          <w:p w:rsidR="00524D76" w:rsidRPr="00556588" w:rsidRDefault="00524D76" w:rsidP="00B32DE4">
            <w:pPr>
              <w:pStyle w:val="af6"/>
              <w:rPr>
                <w:b w:val="0"/>
                <w:bCs w:val="0"/>
                <w:sz w:val="24"/>
                <w:szCs w:val="24"/>
              </w:rPr>
            </w:pPr>
            <w:r w:rsidRPr="00556588">
              <w:rPr>
                <w:b w:val="0"/>
                <w:bCs w:val="0"/>
                <w:sz w:val="24"/>
                <w:szCs w:val="24"/>
              </w:rPr>
              <w:t>5</w:t>
            </w:r>
          </w:p>
        </w:tc>
        <w:tc>
          <w:tcPr>
            <w:tcW w:w="3291" w:type="pct"/>
          </w:tcPr>
          <w:p w:rsidR="00524D76" w:rsidRPr="00556588" w:rsidRDefault="00524D76" w:rsidP="00B32DE4">
            <w:pPr>
              <w:pStyle w:val="af6"/>
              <w:jc w:val="left"/>
              <w:rPr>
                <w:b w:val="0"/>
                <w:sz w:val="24"/>
                <w:szCs w:val="24"/>
              </w:rPr>
            </w:pPr>
          </w:p>
        </w:tc>
        <w:tc>
          <w:tcPr>
            <w:tcW w:w="512" w:type="pct"/>
            <w:vAlign w:val="center"/>
          </w:tcPr>
          <w:p w:rsidR="00524D76" w:rsidRPr="00556588" w:rsidRDefault="00524D76" w:rsidP="00B32DE4">
            <w:pPr>
              <w:pStyle w:val="af6"/>
              <w:rPr>
                <w:b w:val="0"/>
                <w:bCs w:val="0"/>
                <w:sz w:val="24"/>
                <w:szCs w:val="24"/>
                <w:highlight w:val="yellow"/>
              </w:rPr>
            </w:pPr>
          </w:p>
        </w:tc>
        <w:tc>
          <w:tcPr>
            <w:tcW w:w="914" w:type="pct"/>
            <w:vAlign w:val="center"/>
          </w:tcPr>
          <w:p w:rsidR="00524D76" w:rsidRPr="00556588" w:rsidRDefault="00524D76" w:rsidP="00B32DE4">
            <w:pPr>
              <w:pStyle w:val="af6"/>
              <w:rPr>
                <w:b w:val="0"/>
                <w:bCs w:val="0"/>
                <w:sz w:val="24"/>
                <w:szCs w:val="24"/>
                <w:highlight w:val="yellow"/>
              </w:rPr>
            </w:pPr>
          </w:p>
        </w:tc>
      </w:tr>
      <w:tr w:rsidR="00A9472F" w:rsidRPr="00556588" w:rsidTr="00B32DE4">
        <w:tc>
          <w:tcPr>
            <w:tcW w:w="283" w:type="pct"/>
            <w:vAlign w:val="center"/>
          </w:tcPr>
          <w:p w:rsidR="00A9472F" w:rsidRPr="00556588" w:rsidRDefault="00A9472F" w:rsidP="00B32DE4">
            <w:pPr>
              <w:pStyle w:val="af6"/>
              <w:rPr>
                <w:b w:val="0"/>
                <w:bCs w:val="0"/>
                <w:sz w:val="24"/>
                <w:szCs w:val="24"/>
              </w:rPr>
            </w:pPr>
            <w:r>
              <w:rPr>
                <w:b w:val="0"/>
                <w:bCs w:val="0"/>
                <w:sz w:val="24"/>
                <w:szCs w:val="24"/>
              </w:rPr>
              <w:t>6.</w:t>
            </w:r>
          </w:p>
        </w:tc>
        <w:tc>
          <w:tcPr>
            <w:tcW w:w="3291" w:type="pct"/>
          </w:tcPr>
          <w:p w:rsidR="00A9472F" w:rsidRPr="00524D76" w:rsidRDefault="00A9472F" w:rsidP="00B32DE4">
            <w:pPr>
              <w:pStyle w:val="af6"/>
              <w:jc w:val="left"/>
              <w:rPr>
                <w:b w:val="0"/>
                <w:bCs w:val="0"/>
                <w:sz w:val="24"/>
                <w:szCs w:val="24"/>
              </w:rPr>
            </w:pPr>
          </w:p>
        </w:tc>
        <w:tc>
          <w:tcPr>
            <w:tcW w:w="512" w:type="pct"/>
            <w:vAlign w:val="center"/>
          </w:tcPr>
          <w:p w:rsidR="00A9472F" w:rsidRPr="00556588" w:rsidRDefault="00A9472F" w:rsidP="00B32DE4">
            <w:pPr>
              <w:pStyle w:val="af6"/>
              <w:rPr>
                <w:b w:val="0"/>
                <w:bCs w:val="0"/>
                <w:sz w:val="24"/>
                <w:szCs w:val="24"/>
                <w:highlight w:val="yellow"/>
              </w:rPr>
            </w:pPr>
          </w:p>
        </w:tc>
        <w:tc>
          <w:tcPr>
            <w:tcW w:w="914" w:type="pct"/>
            <w:vAlign w:val="center"/>
          </w:tcPr>
          <w:p w:rsidR="00A9472F" w:rsidRPr="00556588" w:rsidRDefault="00A9472F" w:rsidP="00B32DE4">
            <w:pPr>
              <w:pStyle w:val="af6"/>
              <w:rPr>
                <w:b w:val="0"/>
                <w:bCs w:val="0"/>
                <w:sz w:val="24"/>
                <w:szCs w:val="24"/>
                <w:highlight w:val="yellow"/>
              </w:rPr>
            </w:pPr>
          </w:p>
        </w:tc>
      </w:tr>
      <w:tr w:rsidR="00A9472F" w:rsidRPr="00556588" w:rsidTr="00B32DE4">
        <w:tc>
          <w:tcPr>
            <w:tcW w:w="283" w:type="pct"/>
            <w:vAlign w:val="center"/>
          </w:tcPr>
          <w:p w:rsidR="00A9472F" w:rsidRPr="00556588" w:rsidRDefault="00A9472F" w:rsidP="00B32DE4">
            <w:pPr>
              <w:pStyle w:val="af6"/>
              <w:rPr>
                <w:b w:val="0"/>
                <w:bCs w:val="0"/>
                <w:sz w:val="24"/>
                <w:szCs w:val="24"/>
              </w:rPr>
            </w:pPr>
            <w:r>
              <w:rPr>
                <w:b w:val="0"/>
                <w:bCs w:val="0"/>
                <w:sz w:val="24"/>
                <w:szCs w:val="24"/>
              </w:rPr>
              <w:t>7.</w:t>
            </w:r>
          </w:p>
        </w:tc>
        <w:tc>
          <w:tcPr>
            <w:tcW w:w="3291" w:type="pct"/>
          </w:tcPr>
          <w:p w:rsidR="00A9472F" w:rsidRPr="00524D76" w:rsidRDefault="00A9472F" w:rsidP="00B32DE4">
            <w:pPr>
              <w:pStyle w:val="af6"/>
              <w:jc w:val="left"/>
              <w:rPr>
                <w:b w:val="0"/>
                <w:bCs w:val="0"/>
                <w:sz w:val="24"/>
                <w:szCs w:val="24"/>
              </w:rPr>
            </w:pPr>
          </w:p>
        </w:tc>
        <w:tc>
          <w:tcPr>
            <w:tcW w:w="512" w:type="pct"/>
            <w:vAlign w:val="center"/>
          </w:tcPr>
          <w:p w:rsidR="00A9472F" w:rsidRPr="00556588" w:rsidRDefault="00A9472F" w:rsidP="00B32DE4">
            <w:pPr>
              <w:pStyle w:val="af6"/>
              <w:rPr>
                <w:b w:val="0"/>
                <w:bCs w:val="0"/>
                <w:sz w:val="24"/>
                <w:szCs w:val="24"/>
                <w:highlight w:val="yellow"/>
              </w:rPr>
            </w:pPr>
          </w:p>
        </w:tc>
        <w:tc>
          <w:tcPr>
            <w:tcW w:w="914" w:type="pct"/>
            <w:vAlign w:val="center"/>
          </w:tcPr>
          <w:p w:rsidR="00A9472F" w:rsidRPr="00556588" w:rsidRDefault="00A9472F" w:rsidP="00B32DE4">
            <w:pPr>
              <w:pStyle w:val="af6"/>
              <w:rPr>
                <w:b w:val="0"/>
                <w:bCs w:val="0"/>
                <w:sz w:val="24"/>
                <w:szCs w:val="24"/>
                <w:highlight w:val="yellow"/>
              </w:rPr>
            </w:pPr>
          </w:p>
        </w:tc>
      </w:tr>
      <w:tr w:rsidR="00556588" w:rsidRPr="00556588" w:rsidTr="00B32DE4">
        <w:tc>
          <w:tcPr>
            <w:tcW w:w="283" w:type="pct"/>
            <w:vAlign w:val="center"/>
          </w:tcPr>
          <w:p w:rsidR="00556588" w:rsidRPr="00556588" w:rsidRDefault="00556588" w:rsidP="00B32DE4">
            <w:pPr>
              <w:pStyle w:val="af6"/>
              <w:jc w:val="left"/>
              <w:rPr>
                <w:b w:val="0"/>
                <w:bCs w:val="0"/>
                <w:sz w:val="24"/>
                <w:szCs w:val="24"/>
              </w:rPr>
            </w:pPr>
          </w:p>
        </w:tc>
        <w:tc>
          <w:tcPr>
            <w:tcW w:w="3291" w:type="pct"/>
            <w:vAlign w:val="center"/>
          </w:tcPr>
          <w:p w:rsidR="00556588" w:rsidRPr="00556588" w:rsidRDefault="00556588" w:rsidP="00B32DE4">
            <w:pPr>
              <w:tabs>
                <w:tab w:val="left" w:pos="-142"/>
              </w:tabs>
              <w:rPr>
                <w:sz w:val="24"/>
                <w:szCs w:val="24"/>
              </w:rPr>
            </w:pPr>
            <w:r w:rsidRPr="00556588">
              <w:rPr>
                <w:sz w:val="24"/>
                <w:szCs w:val="24"/>
              </w:rPr>
              <w:t>Итого</w:t>
            </w:r>
          </w:p>
        </w:tc>
        <w:tc>
          <w:tcPr>
            <w:tcW w:w="512" w:type="pct"/>
            <w:vAlign w:val="center"/>
          </w:tcPr>
          <w:p w:rsidR="00556588" w:rsidRPr="00556588" w:rsidRDefault="00556588" w:rsidP="00B32DE4">
            <w:pPr>
              <w:pStyle w:val="af6"/>
              <w:rPr>
                <w:b w:val="0"/>
                <w:bCs w:val="0"/>
                <w:sz w:val="24"/>
                <w:szCs w:val="24"/>
                <w:lang w:val="en-US"/>
              </w:rPr>
            </w:pPr>
          </w:p>
        </w:tc>
        <w:tc>
          <w:tcPr>
            <w:tcW w:w="914" w:type="pct"/>
            <w:vAlign w:val="center"/>
          </w:tcPr>
          <w:p w:rsidR="00556588" w:rsidRPr="00556588" w:rsidRDefault="00556588" w:rsidP="00B32DE4">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07FDD" w:rsidRDefault="00B07FDD" w:rsidP="00B07FDD">
      <w:pPr>
        <w:pStyle w:val="30"/>
        <w:tabs>
          <w:tab w:val="left" w:pos="0"/>
        </w:tabs>
        <w:spacing w:line="276" w:lineRule="auto"/>
        <w:ind w:left="709" w:right="0"/>
        <w:rPr>
          <w:b w:val="0"/>
          <w:bCs w:val="0"/>
        </w:rPr>
      </w:pPr>
    </w:p>
    <w:tbl>
      <w:tblPr>
        <w:tblW w:w="0" w:type="auto"/>
        <w:tblLook w:val="01E0" w:firstRow="1" w:lastRow="1" w:firstColumn="1" w:lastColumn="1" w:noHBand="0" w:noVBand="0"/>
      </w:tblPr>
      <w:tblGrid>
        <w:gridCol w:w="4785"/>
        <w:gridCol w:w="4786"/>
      </w:tblGrid>
      <w:tr w:rsidR="00B07FDD" w:rsidRPr="0095021B" w:rsidTr="00B32DE4">
        <w:tc>
          <w:tcPr>
            <w:tcW w:w="4785" w:type="dxa"/>
            <w:shd w:val="clear" w:color="auto" w:fill="auto"/>
          </w:tcPr>
          <w:p w:rsidR="00B07FDD" w:rsidRPr="0095021B" w:rsidRDefault="00B07FDD" w:rsidP="00B32DE4">
            <w:pPr>
              <w:spacing w:line="252" w:lineRule="auto"/>
              <w:ind w:left="142"/>
              <w:rPr>
                <w:b/>
                <w:sz w:val="24"/>
                <w:szCs w:val="24"/>
              </w:rPr>
            </w:pPr>
            <w:r w:rsidRPr="0095021B">
              <w:rPr>
                <w:b/>
                <w:sz w:val="24"/>
                <w:szCs w:val="24"/>
              </w:rPr>
              <w:t>Цедент</w:t>
            </w:r>
          </w:p>
        </w:tc>
        <w:tc>
          <w:tcPr>
            <w:tcW w:w="4786" w:type="dxa"/>
            <w:shd w:val="clear" w:color="auto" w:fill="auto"/>
          </w:tcPr>
          <w:p w:rsidR="00B07FDD" w:rsidRPr="0095021B" w:rsidRDefault="00B07FDD" w:rsidP="00B32DE4">
            <w:pPr>
              <w:spacing w:line="252" w:lineRule="auto"/>
              <w:ind w:left="142" w:firstLine="566"/>
              <w:rPr>
                <w:b/>
                <w:sz w:val="24"/>
                <w:szCs w:val="24"/>
              </w:rPr>
            </w:pPr>
            <w:r w:rsidRPr="0095021B">
              <w:rPr>
                <w:b/>
                <w:sz w:val="24"/>
                <w:szCs w:val="24"/>
              </w:rPr>
              <w:t>Цессионарий</w:t>
            </w:r>
          </w:p>
        </w:tc>
      </w:tr>
      <w:tr w:rsidR="00B07FDD" w:rsidRPr="0095021B" w:rsidTr="00B32DE4">
        <w:tc>
          <w:tcPr>
            <w:tcW w:w="4785" w:type="dxa"/>
            <w:shd w:val="clear" w:color="auto" w:fill="auto"/>
          </w:tcPr>
          <w:p w:rsidR="00B07FDD" w:rsidRPr="0095021B" w:rsidRDefault="00B07FDD" w:rsidP="00B32DE4">
            <w:pPr>
              <w:spacing w:line="252" w:lineRule="auto"/>
              <w:ind w:left="142"/>
              <w:rPr>
                <w:sz w:val="24"/>
                <w:szCs w:val="24"/>
              </w:rPr>
            </w:pPr>
          </w:p>
        </w:tc>
        <w:tc>
          <w:tcPr>
            <w:tcW w:w="4786" w:type="dxa"/>
            <w:shd w:val="clear" w:color="auto" w:fill="auto"/>
          </w:tcPr>
          <w:p w:rsidR="00B07FDD" w:rsidRPr="0095021B" w:rsidRDefault="00B07FDD" w:rsidP="00B32DE4">
            <w:pPr>
              <w:spacing w:line="252" w:lineRule="auto"/>
              <w:ind w:left="142" w:firstLine="566"/>
              <w:rPr>
                <w:sz w:val="24"/>
                <w:szCs w:val="24"/>
              </w:rPr>
            </w:pPr>
            <w:r>
              <w:rPr>
                <w:sz w:val="24"/>
                <w:szCs w:val="24"/>
              </w:rPr>
              <w:t>______________________</w:t>
            </w:r>
          </w:p>
        </w:tc>
      </w:tr>
      <w:tr w:rsidR="00B07FDD" w:rsidRPr="0095021B" w:rsidTr="00B32DE4">
        <w:tc>
          <w:tcPr>
            <w:tcW w:w="4785" w:type="dxa"/>
            <w:shd w:val="clear" w:color="auto" w:fill="auto"/>
          </w:tcPr>
          <w:p w:rsidR="00B07FDD" w:rsidRPr="0095021B" w:rsidRDefault="00B07FDD" w:rsidP="00B07FDD">
            <w:pPr>
              <w:spacing w:line="252" w:lineRule="auto"/>
              <w:rPr>
                <w:sz w:val="24"/>
                <w:szCs w:val="24"/>
              </w:rPr>
            </w:pPr>
          </w:p>
        </w:tc>
        <w:tc>
          <w:tcPr>
            <w:tcW w:w="4786" w:type="dxa"/>
            <w:shd w:val="clear" w:color="auto" w:fill="auto"/>
          </w:tcPr>
          <w:p w:rsidR="00B07FDD" w:rsidRPr="0095021B" w:rsidRDefault="00B07FDD" w:rsidP="00B32DE4">
            <w:pPr>
              <w:spacing w:line="252" w:lineRule="auto"/>
              <w:ind w:left="142" w:firstLine="566"/>
              <w:rPr>
                <w:sz w:val="24"/>
                <w:szCs w:val="24"/>
              </w:rPr>
            </w:pPr>
          </w:p>
          <w:p w:rsidR="00B07FDD" w:rsidRPr="0095021B" w:rsidRDefault="00B07FDD" w:rsidP="00B32DE4">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B07FDD" w:rsidRPr="0095021B" w:rsidRDefault="00B07FDD" w:rsidP="00B32DE4">
            <w:pPr>
              <w:spacing w:line="252" w:lineRule="auto"/>
              <w:ind w:left="142" w:firstLine="566"/>
              <w:rPr>
                <w:sz w:val="24"/>
                <w:szCs w:val="24"/>
              </w:rPr>
            </w:pPr>
          </w:p>
        </w:tc>
      </w:tr>
    </w:tbl>
    <w:p w:rsidR="00B07FDD" w:rsidRDefault="00B07FDD" w:rsidP="00B07FDD">
      <w:pPr>
        <w:pStyle w:val="30"/>
        <w:tabs>
          <w:tab w:val="left" w:pos="0"/>
        </w:tabs>
        <w:spacing w:line="276" w:lineRule="auto"/>
        <w:ind w:right="0"/>
        <w:rPr>
          <w:b w:val="0"/>
          <w:bCs w:val="0"/>
        </w:rPr>
      </w:pPr>
    </w:p>
    <w:sectPr w:rsidR="00B07FDD" w:rsidSect="002B6B87">
      <w:headerReference w:type="default" r:id="rId9"/>
      <w:footerReference w:type="default" r:id="rId10"/>
      <w:footerReference w:type="first" r:id="rId11"/>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55" w:rsidRDefault="00983455">
      <w:r>
        <w:separator/>
      </w:r>
    </w:p>
  </w:endnote>
  <w:endnote w:type="continuationSeparator" w:id="0">
    <w:p w:rsidR="00983455" w:rsidRDefault="0098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CR-B-10 BT"/>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E4" w:rsidRDefault="00B32DE4" w:rsidP="00CB1E00">
    <w:pPr>
      <w:pStyle w:val="afa"/>
      <w:jc w:val="right"/>
    </w:pPr>
    <w:r>
      <w:t>________________________________________________________________________________________________</w:t>
    </w:r>
  </w:p>
  <w:p w:rsidR="00B32DE4" w:rsidRPr="004A0E10" w:rsidRDefault="00B32DE4"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И ПРАВ (ТРЕБОВАНИЙ) № _________/</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E4" w:rsidRDefault="00B32DE4">
    <w:pPr>
      <w:pStyle w:val="afa"/>
      <w:pBdr>
        <w:bottom w:val="single" w:sz="12" w:space="1" w:color="auto"/>
      </w:pBdr>
    </w:pPr>
  </w:p>
  <w:p w:rsidR="00B32DE4" w:rsidRDefault="00B32DE4" w:rsidP="00EA6E1D">
    <w:pPr>
      <w:pStyle w:val="afa"/>
      <w:tabs>
        <w:tab w:val="clear" w:pos="8306"/>
        <w:tab w:val="right" w:pos="9639"/>
      </w:tabs>
    </w:pPr>
    <w:r>
      <w:t>Цедент</w:t>
    </w:r>
    <w:r>
      <w:tab/>
    </w:r>
    <w:r>
      <w:tab/>
      <w:t xml:space="preserve">                 Цессионарий</w:t>
    </w:r>
  </w:p>
  <w:p w:rsidR="00B32DE4" w:rsidRPr="00CB1E00" w:rsidRDefault="00B32DE4"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55" w:rsidRDefault="00983455">
      <w:r>
        <w:separator/>
      </w:r>
    </w:p>
  </w:footnote>
  <w:footnote w:type="continuationSeparator" w:id="0">
    <w:p w:rsidR="00983455" w:rsidRDefault="0098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B32DE4" w:rsidRPr="00782447" w:rsidRDefault="00B32DE4"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63413A">
          <w:rPr>
            <w:noProof/>
            <w:sz w:val="18"/>
            <w:szCs w:val="18"/>
          </w:rPr>
          <w:t>4</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B1864"/>
    <w:multiLevelType w:val="hybridMultilevel"/>
    <w:tmpl w:val="887220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5">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6">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8">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56B5859"/>
    <w:multiLevelType w:val="multilevel"/>
    <w:tmpl w:val="0AAE2FD8"/>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33">
    <w:nsid w:val="7C053151"/>
    <w:multiLevelType w:val="hybridMultilevel"/>
    <w:tmpl w:val="5EBCC236"/>
    <w:lvl w:ilvl="0" w:tplc="E828F9EE">
      <w:start w:val="1"/>
      <w:numFmt w:val="bullet"/>
      <w:lvlText w:val=""/>
      <w:lvlJc w:val="left"/>
      <w:pPr>
        <w:ind w:left="815" w:hanging="360"/>
      </w:pPr>
      <w:rPr>
        <w:rFonts w:ascii="Symbol" w:hAnsi="Symbol" w:hint="default"/>
        <w:sz w:val="19"/>
      </w:rPr>
    </w:lvl>
    <w:lvl w:ilvl="1" w:tplc="04190003" w:tentative="1">
      <w:start w:val="1"/>
      <w:numFmt w:val="bullet"/>
      <w:lvlText w:val="o"/>
      <w:lvlJc w:val="left"/>
      <w:pPr>
        <w:ind w:left="1535" w:hanging="360"/>
      </w:pPr>
      <w:rPr>
        <w:rFonts w:ascii="Courier New" w:hAnsi="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hint="default"/>
      </w:rPr>
    </w:lvl>
    <w:lvl w:ilvl="8" w:tplc="04190005" w:tentative="1">
      <w:start w:val="1"/>
      <w:numFmt w:val="bullet"/>
      <w:lvlText w:val=""/>
      <w:lvlJc w:val="left"/>
      <w:pPr>
        <w:ind w:left="6575" w:hanging="360"/>
      </w:pPr>
      <w:rPr>
        <w:rFonts w:ascii="Wingdings" w:hAnsi="Wingdings" w:hint="default"/>
      </w:rPr>
    </w:lvl>
  </w:abstractNum>
  <w:num w:numId="1">
    <w:abstractNumId w:val="25"/>
  </w:num>
  <w:num w:numId="2">
    <w:abstractNumId w:val="27"/>
  </w:num>
  <w:num w:numId="3">
    <w:abstractNumId w:val="2"/>
  </w:num>
  <w:num w:numId="4">
    <w:abstractNumId w:val="32"/>
  </w:num>
  <w:num w:numId="5">
    <w:abstractNumId w:val="17"/>
  </w:num>
  <w:num w:numId="6">
    <w:abstractNumId w:val="18"/>
  </w:num>
  <w:num w:numId="7">
    <w:abstractNumId w:val="8"/>
  </w:num>
  <w:num w:numId="8">
    <w:abstractNumId w:val="9"/>
  </w:num>
  <w:num w:numId="9">
    <w:abstractNumId w:val="11"/>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5"/>
  </w:num>
  <w:num w:numId="16">
    <w:abstractNumId w:val="31"/>
  </w:num>
  <w:num w:numId="17">
    <w:abstractNumId w:val="20"/>
  </w:num>
  <w:num w:numId="18">
    <w:abstractNumId w:val="16"/>
  </w:num>
  <w:num w:numId="19">
    <w:abstractNumId w:val="21"/>
  </w:num>
  <w:num w:numId="20">
    <w:abstractNumId w:val="28"/>
  </w:num>
  <w:num w:numId="21">
    <w:abstractNumId w:val="29"/>
  </w:num>
  <w:num w:numId="22">
    <w:abstractNumId w:val="7"/>
  </w:num>
  <w:num w:numId="23">
    <w:abstractNumId w:val="24"/>
  </w:num>
  <w:num w:numId="24">
    <w:abstractNumId w:val="26"/>
  </w:num>
  <w:num w:numId="25">
    <w:abstractNumId w:val="22"/>
  </w:num>
  <w:num w:numId="26">
    <w:abstractNumId w:val="30"/>
  </w:num>
  <w:num w:numId="27">
    <w:abstractNumId w:val="19"/>
  </w:num>
  <w:num w:numId="28">
    <w:abstractNumId w:val="5"/>
  </w:num>
  <w:num w:numId="29">
    <w:abstractNumId w:val="14"/>
  </w:num>
  <w:num w:numId="30">
    <w:abstractNumId w:val="3"/>
  </w:num>
  <w:num w:numId="31">
    <w:abstractNumId w:val="10"/>
  </w:num>
  <w:num w:numId="32">
    <w:abstractNumId w:val="13"/>
  </w:num>
  <w:num w:numId="33">
    <w:abstractNumId w:val="0"/>
  </w:num>
  <w:num w:numId="34">
    <w:abstractNumId w:val="23"/>
  </w:num>
  <w:num w:numId="35">
    <w:abstractNumId w:val="1"/>
  </w:num>
  <w:num w:numId="36">
    <w:abstractNumId w:val="33"/>
  </w:num>
  <w:num w:numId="3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296D"/>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3F52"/>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174B"/>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4E4B"/>
    <w:rsid w:val="00125D0C"/>
    <w:rsid w:val="00131F27"/>
    <w:rsid w:val="00132556"/>
    <w:rsid w:val="00133BEE"/>
    <w:rsid w:val="0013417D"/>
    <w:rsid w:val="00135FF6"/>
    <w:rsid w:val="001364CA"/>
    <w:rsid w:val="00136753"/>
    <w:rsid w:val="00137472"/>
    <w:rsid w:val="00137E88"/>
    <w:rsid w:val="001424BE"/>
    <w:rsid w:val="00142919"/>
    <w:rsid w:val="00142A61"/>
    <w:rsid w:val="00143641"/>
    <w:rsid w:val="00144CEC"/>
    <w:rsid w:val="00145254"/>
    <w:rsid w:val="00146E8B"/>
    <w:rsid w:val="001542FF"/>
    <w:rsid w:val="0015566B"/>
    <w:rsid w:val="00155AE0"/>
    <w:rsid w:val="001632AB"/>
    <w:rsid w:val="00164E8A"/>
    <w:rsid w:val="001656A8"/>
    <w:rsid w:val="00170395"/>
    <w:rsid w:val="00170F6E"/>
    <w:rsid w:val="00171B35"/>
    <w:rsid w:val="0017345F"/>
    <w:rsid w:val="001745D2"/>
    <w:rsid w:val="00174D59"/>
    <w:rsid w:val="00176DD9"/>
    <w:rsid w:val="00177105"/>
    <w:rsid w:val="00177983"/>
    <w:rsid w:val="00177BF4"/>
    <w:rsid w:val="001802A7"/>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D7740"/>
    <w:rsid w:val="001E1BA5"/>
    <w:rsid w:val="001E2835"/>
    <w:rsid w:val="001E29BE"/>
    <w:rsid w:val="001E5A72"/>
    <w:rsid w:val="001E5D54"/>
    <w:rsid w:val="001F04A0"/>
    <w:rsid w:val="001F40AB"/>
    <w:rsid w:val="00201685"/>
    <w:rsid w:val="0020275B"/>
    <w:rsid w:val="00204415"/>
    <w:rsid w:val="00207168"/>
    <w:rsid w:val="0020797D"/>
    <w:rsid w:val="0021070D"/>
    <w:rsid w:val="00210D18"/>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07E5"/>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7432F"/>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0E8C"/>
    <w:rsid w:val="003C253C"/>
    <w:rsid w:val="003C2EBA"/>
    <w:rsid w:val="003C32FB"/>
    <w:rsid w:val="003C4822"/>
    <w:rsid w:val="003C4ACF"/>
    <w:rsid w:val="003C62E0"/>
    <w:rsid w:val="003D3C55"/>
    <w:rsid w:val="003D5A0F"/>
    <w:rsid w:val="003D7658"/>
    <w:rsid w:val="003E1E71"/>
    <w:rsid w:val="003F1084"/>
    <w:rsid w:val="003F14B2"/>
    <w:rsid w:val="003F1D3C"/>
    <w:rsid w:val="003F5668"/>
    <w:rsid w:val="003F5EB9"/>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CBF"/>
    <w:rsid w:val="00433E80"/>
    <w:rsid w:val="00444EB1"/>
    <w:rsid w:val="004464ED"/>
    <w:rsid w:val="00447A6C"/>
    <w:rsid w:val="00453358"/>
    <w:rsid w:val="0045367D"/>
    <w:rsid w:val="00454CAB"/>
    <w:rsid w:val="00460085"/>
    <w:rsid w:val="00461657"/>
    <w:rsid w:val="00462212"/>
    <w:rsid w:val="00464CF1"/>
    <w:rsid w:val="00465FF7"/>
    <w:rsid w:val="00470555"/>
    <w:rsid w:val="0047606C"/>
    <w:rsid w:val="0047638E"/>
    <w:rsid w:val="004773AF"/>
    <w:rsid w:val="00477E8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318B"/>
    <w:rsid w:val="004E57B5"/>
    <w:rsid w:val="004E5910"/>
    <w:rsid w:val="004E5AD5"/>
    <w:rsid w:val="004E6AF0"/>
    <w:rsid w:val="004F15C6"/>
    <w:rsid w:val="004F1DD2"/>
    <w:rsid w:val="004F42C3"/>
    <w:rsid w:val="004F53E3"/>
    <w:rsid w:val="005020D1"/>
    <w:rsid w:val="00503208"/>
    <w:rsid w:val="00503759"/>
    <w:rsid w:val="00507DC9"/>
    <w:rsid w:val="00513236"/>
    <w:rsid w:val="00517F50"/>
    <w:rsid w:val="0052312C"/>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57356"/>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966E2"/>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3FC7"/>
    <w:rsid w:val="005C72F3"/>
    <w:rsid w:val="005C7A98"/>
    <w:rsid w:val="005C7F74"/>
    <w:rsid w:val="005D0AAB"/>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13A"/>
    <w:rsid w:val="0063490E"/>
    <w:rsid w:val="00635DA2"/>
    <w:rsid w:val="00636418"/>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0B88"/>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45F9"/>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34B7"/>
    <w:rsid w:val="006F42A0"/>
    <w:rsid w:val="006F4EFE"/>
    <w:rsid w:val="006F718A"/>
    <w:rsid w:val="006F7CE6"/>
    <w:rsid w:val="00701FA8"/>
    <w:rsid w:val="007027DF"/>
    <w:rsid w:val="00702E67"/>
    <w:rsid w:val="00703A15"/>
    <w:rsid w:val="0070483A"/>
    <w:rsid w:val="00704851"/>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5EFE"/>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E416F"/>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7E9"/>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534D"/>
    <w:rsid w:val="008E6DAE"/>
    <w:rsid w:val="008F0409"/>
    <w:rsid w:val="008F2A35"/>
    <w:rsid w:val="008F3B2A"/>
    <w:rsid w:val="008F7073"/>
    <w:rsid w:val="008F7198"/>
    <w:rsid w:val="008F7A5B"/>
    <w:rsid w:val="009035B8"/>
    <w:rsid w:val="00912763"/>
    <w:rsid w:val="00912A44"/>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83455"/>
    <w:rsid w:val="00994FEC"/>
    <w:rsid w:val="009957D2"/>
    <w:rsid w:val="00995816"/>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377B0"/>
    <w:rsid w:val="00A47D64"/>
    <w:rsid w:val="00A53F2E"/>
    <w:rsid w:val="00A57E83"/>
    <w:rsid w:val="00A605A9"/>
    <w:rsid w:val="00A6156A"/>
    <w:rsid w:val="00A63D45"/>
    <w:rsid w:val="00A70662"/>
    <w:rsid w:val="00A71065"/>
    <w:rsid w:val="00A728E8"/>
    <w:rsid w:val="00A73EAC"/>
    <w:rsid w:val="00A74399"/>
    <w:rsid w:val="00A764CD"/>
    <w:rsid w:val="00A77974"/>
    <w:rsid w:val="00A80F64"/>
    <w:rsid w:val="00A81C93"/>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1C2F"/>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E6D55"/>
    <w:rsid w:val="00AF1C4A"/>
    <w:rsid w:val="00AF744D"/>
    <w:rsid w:val="00B032E9"/>
    <w:rsid w:val="00B04ABF"/>
    <w:rsid w:val="00B04BD0"/>
    <w:rsid w:val="00B05046"/>
    <w:rsid w:val="00B05BB2"/>
    <w:rsid w:val="00B07360"/>
    <w:rsid w:val="00B07909"/>
    <w:rsid w:val="00B079A0"/>
    <w:rsid w:val="00B07FDD"/>
    <w:rsid w:val="00B11504"/>
    <w:rsid w:val="00B1174C"/>
    <w:rsid w:val="00B120A0"/>
    <w:rsid w:val="00B16A25"/>
    <w:rsid w:val="00B17670"/>
    <w:rsid w:val="00B176F9"/>
    <w:rsid w:val="00B21D9D"/>
    <w:rsid w:val="00B228D8"/>
    <w:rsid w:val="00B243EF"/>
    <w:rsid w:val="00B25140"/>
    <w:rsid w:val="00B27BE2"/>
    <w:rsid w:val="00B31529"/>
    <w:rsid w:val="00B31BE2"/>
    <w:rsid w:val="00B3268C"/>
    <w:rsid w:val="00B32DE4"/>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0B0"/>
    <w:rsid w:val="00B9456F"/>
    <w:rsid w:val="00BA0BF0"/>
    <w:rsid w:val="00BA4AC3"/>
    <w:rsid w:val="00BA6708"/>
    <w:rsid w:val="00BA71C4"/>
    <w:rsid w:val="00BB09C9"/>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E4AD0"/>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1822"/>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1AB2"/>
    <w:rsid w:val="00C8278F"/>
    <w:rsid w:val="00C83323"/>
    <w:rsid w:val="00C84A6A"/>
    <w:rsid w:val="00C853CF"/>
    <w:rsid w:val="00C854F8"/>
    <w:rsid w:val="00C91E6A"/>
    <w:rsid w:val="00C92DCB"/>
    <w:rsid w:val="00C93985"/>
    <w:rsid w:val="00C93DB0"/>
    <w:rsid w:val="00C967FD"/>
    <w:rsid w:val="00C96A51"/>
    <w:rsid w:val="00C97EB6"/>
    <w:rsid w:val="00CA1EEE"/>
    <w:rsid w:val="00CA235E"/>
    <w:rsid w:val="00CA282C"/>
    <w:rsid w:val="00CA376C"/>
    <w:rsid w:val="00CA3DC3"/>
    <w:rsid w:val="00CB1645"/>
    <w:rsid w:val="00CB1C99"/>
    <w:rsid w:val="00CB1DF3"/>
    <w:rsid w:val="00CB1E00"/>
    <w:rsid w:val="00CB323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15C1E"/>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778B8"/>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6838"/>
    <w:rsid w:val="00E071A0"/>
    <w:rsid w:val="00E10405"/>
    <w:rsid w:val="00E109B5"/>
    <w:rsid w:val="00E11B35"/>
    <w:rsid w:val="00E129EF"/>
    <w:rsid w:val="00E12BB0"/>
    <w:rsid w:val="00E1396E"/>
    <w:rsid w:val="00E22A13"/>
    <w:rsid w:val="00E23A0A"/>
    <w:rsid w:val="00E27968"/>
    <w:rsid w:val="00E30AE1"/>
    <w:rsid w:val="00E31D2A"/>
    <w:rsid w:val="00E40473"/>
    <w:rsid w:val="00E420CB"/>
    <w:rsid w:val="00E43656"/>
    <w:rsid w:val="00E44035"/>
    <w:rsid w:val="00E4515D"/>
    <w:rsid w:val="00E451BE"/>
    <w:rsid w:val="00E45369"/>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4653"/>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2B34"/>
    <w:rsid w:val="00FB6B49"/>
    <w:rsid w:val="00FC0F23"/>
    <w:rsid w:val="00FC154C"/>
    <w:rsid w:val="00FC1E95"/>
    <w:rsid w:val="00FC306B"/>
    <w:rsid w:val="00FC4053"/>
    <w:rsid w:val="00FD06B7"/>
    <w:rsid w:val="00FD229E"/>
    <w:rsid w:val="00FD3C22"/>
    <w:rsid w:val="00FD427C"/>
    <w:rsid w:val="00FD50D6"/>
    <w:rsid w:val="00FD7314"/>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basedOn w:val="a0"/>
    <w:link w:val="a3"/>
    <w:uiPriority w:val="34"/>
    <w:locked/>
    <w:rsid w:val="00B52171"/>
    <w:rPr>
      <w:rFonts w:ascii="Calibri" w:hAnsi="Calibri"/>
      <w:sz w:val="22"/>
      <w:szCs w:val="22"/>
      <w:lang w:eastAsia="en-US"/>
    </w:rPr>
  </w:style>
  <w:style w:type="character" w:customStyle="1" w:styleId="code-label">
    <w:name w:val="code-label"/>
    <w:basedOn w:val="a0"/>
    <w:rsid w:val="00FB2B34"/>
  </w:style>
  <w:style w:type="character" w:customStyle="1" w:styleId="reg-code">
    <w:name w:val="reg-code"/>
    <w:basedOn w:val="a0"/>
    <w:rsid w:val="00FB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614">
      <w:bodyDiv w:val="1"/>
      <w:marLeft w:val="0"/>
      <w:marRight w:val="0"/>
      <w:marTop w:val="0"/>
      <w:marBottom w:val="0"/>
      <w:divBdr>
        <w:top w:val="none" w:sz="0" w:space="0" w:color="auto"/>
        <w:left w:val="none" w:sz="0" w:space="0" w:color="auto"/>
        <w:bottom w:val="none" w:sz="0" w:space="0" w:color="auto"/>
        <w:right w:val="none" w:sz="0" w:space="0" w:color="auto"/>
      </w:divBdr>
    </w:div>
    <w:div w:id="132723360">
      <w:bodyDiv w:val="1"/>
      <w:marLeft w:val="0"/>
      <w:marRight w:val="0"/>
      <w:marTop w:val="0"/>
      <w:marBottom w:val="0"/>
      <w:divBdr>
        <w:top w:val="none" w:sz="0" w:space="0" w:color="auto"/>
        <w:left w:val="none" w:sz="0" w:space="0" w:color="auto"/>
        <w:bottom w:val="none" w:sz="0" w:space="0" w:color="auto"/>
        <w:right w:val="none" w:sz="0" w:space="0" w:color="auto"/>
      </w:divBdr>
    </w:div>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493717337">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69A0-7D16-405E-AB22-59006999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3194</Words>
  <Characters>18210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Козьмин Сергей Сергеевич</cp:lastModifiedBy>
  <cp:revision>2</cp:revision>
  <cp:lastPrinted>2018-06-27T13:04:00Z</cp:lastPrinted>
  <dcterms:created xsi:type="dcterms:W3CDTF">2019-02-07T09:34:00Z</dcterms:created>
  <dcterms:modified xsi:type="dcterms:W3CDTF">2019-02-07T09:34:00Z</dcterms:modified>
</cp:coreProperties>
</file>