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20" w:rsidRPr="00E0145B" w:rsidRDefault="0052385A" w:rsidP="00E014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fldChar w:fldCharType="begin"/>
      </w:r>
      <w:r>
        <w:instrText xml:space="preserve"> HYPERLINK "http://portal.ca.sbrf.ru/cons/cgi/online.cgi?req=doc;base=LAW;n=200855;fld=134;dst=10508" </w:instrText>
      </w:r>
      <w:r>
        <w:fldChar w:fldCharType="separate"/>
      </w:r>
      <w:r w:rsidR="00704520" w:rsidRPr="00E0145B">
        <w:rPr>
          <w:rFonts w:ascii="Times New Roman" w:hAnsi="Times New Roman" w:cs="Times New Roman"/>
          <w:b/>
          <w:sz w:val="24"/>
          <w:szCs w:val="24"/>
        </w:rPr>
        <w:t>Соглашение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704520" w:rsidRPr="00E01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13D" w:rsidRPr="00E0145B">
        <w:rPr>
          <w:rFonts w:ascii="Times New Roman" w:hAnsi="Times New Roman" w:cs="Times New Roman"/>
          <w:b/>
          <w:sz w:val="24"/>
          <w:szCs w:val="24"/>
        </w:rPr>
        <w:t>№</w:t>
      </w:r>
      <w:r w:rsidR="00704520" w:rsidRPr="00E01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13D" w:rsidRPr="00E0145B">
        <w:rPr>
          <w:rFonts w:ascii="Times New Roman" w:hAnsi="Times New Roman" w:cs="Times New Roman"/>
          <w:b/>
          <w:sz w:val="24"/>
          <w:szCs w:val="24"/>
        </w:rPr>
        <w:t>1</w:t>
      </w:r>
      <w:r w:rsidR="00585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520" w:rsidRPr="00E0145B">
        <w:rPr>
          <w:rFonts w:ascii="Times New Roman" w:hAnsi="Times New Roman" w:cs="Times New Roman"/>
          <w:b/>
          <w:sz w:val="24"/>
          <w:szCs w:val="24"/>
        </w:rPr>
        <w:t xml:space="preserve">между кредиторами о </w:t>
      </w:r>
      <w:proofErr w:type="gramStart"/>
      <w:r w:rsidR="00704520" w:rsidRPr="00E0145B">
        <w:rPr>
          <w:rFonts w:ascii="Times New Roman" w:hAnsi="Times New Roman" w:cs="Times New Roman"/>
          <w:b/>
          <w:sz w:val="24"/>
          <w:szCs w:val="24"/>
        </w:rPr>
        <w:t>порядке</w:t>
      </w:r>
      <w:proofErr w:type="gramEnd"/>
      <w:r w:rsidR="00704520" w:rsidRPr="00E0145B">
        <w:rPr>
          <w:rFonts w:ascii="Times New Roman" w:hAnsi="Times New Roman" w:cs="Times New Roman"/>
          <w:b/>
          <w:sz w:val="24"/>
          <w:szCs w:val="24"/>
        </w:rPr>
        <w:t xml:space="preserve"> удовлетворения их требований</w:t>
      </w:r>
    </w:p>
    <w:p w:rsidR="00704520" w:rsidRPr="00E0145B" w:rsidRDefault="00704520" w:rsidP="00E014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45B">
        <w:rPr>
          <w:rFonts w:ascii="Times New Roman" w:hAnsi="Times New Roman" w:cs="Times New Roman"/>
          <w:b/>
          <w:sz w:val="24"/>
          <w:szCs w:val="24"/>
        </w:rPr>
        <w:t>к должнику</w:t>
      </w:r>
      <w:r w:rsidR="00B22DD6" w:rsidRPr="00E014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520" w:rsidRPr="00E0145B" w:rsidRDefault="00704520" w:rsidP="00E014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520" w:rsidRPr="00E0145B" w:rsidRDefault="00704520" w:rsidP="00E0145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45B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2E4ED7" w:rsidRPr="002E4ED7">
        <w:rPr>
          <w:rFonts w:ascii="Times New Roman" w:hAnsi="Times New Roman" w:cs="Times New Roman"/>
          <w:b/>
          <w:sz w:val="24"/>
          <w:szCs w:val="24"/>
        </w:rPr>
        <w:t>__________</w:t>
      </w:r>
      <w:r w:rsidR="004913D5" w:rsidRPr="00E0145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01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D9E" w:rsidRPr="00E0145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E0145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06E4A" w:rsidRPr="002E4ED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0145B">
        <w:rPr>
          <w:rFonts w:ascii="Times New Roman" w:hAnsi="Times New Roman" w:cs="Times New Roman"/>
          <w:b/>
          <w:sz w:val="24"/>
          <w:szCs w:val="24"/>
        </w:rPr>
        <w:t xml:space="preserve">    "</w:t>
      </w:r>
      <w:r w:rsidR="002E4ED7" w:rsidRPr="002E4ED7">
        <w:rPr>
          <w:rFonts w:ascii="Times New Roman" w:hAnsi="Times New Roman" w:cs="Times New Roman"/>
          <w:b/>
          <w:sz w:val="24"/>
          <w:szCs w:val="24"/>
        </w:rPr>
        <w:t>___</w:t>
      </w:r>
      <w:r w:rsidRPr="00E0145B">
        <w:rPr>
          <w:rFonts w:ascii="Times New Roman" w:hAnsi="Times New Roman" w:cs="Times New Roman"/>
          <w:b/>
          <w:sz w:val="24"/>
          <w:szCs w:val="24"/>
        </w:rPr>
        <w:t>"</w:t>
      </w:r>
      <w:r w:rsidR="00870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ED7" w:rsidRPr="002E4ED7">
        <w:rPr>
          <w:rFonts w:ascii="Times New Roman" w:hAnsi="Times New Roman" w:cs="Times New Roman"/>
          <w:b/>
          <w:sz w:val="24"/>
          <w:szCs w:val="24"/>
        </w:rPr>
        <w:t>_______</w:t>
      </w:r>
      <w:r w:rsidRPr="00E01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13D" w:rsidRPr="00E0145B">
        <w:rPr>
          <w:rFonts w:ascii="Times New Roman" w:hAnsi="Times New Roman" w:cs="Times New Roman"/>
          <w:b/>
          <w:sz w:val="24"/>
          <w:szCs w:val="24"/>
        </w:rPr>
        <w:t>201</w:t>
      </w:r>
      <w:r w:rsidR="002E4ED7" w:rsidRPr="002E4ED7">
        <w:rPr>
          <w:rFonts w:ascii="Times New Roman" w:hAnsi="Times New Roman" w:cs="Times New Roman"/>
          <w:b/>
          <w:sz w:val="24"/>
          <w:szCs w:val="24"/>
        </w:rPr>
        <w:t>9</w:t>
      </w:r>
      <w:r w:rsidRPr="00E0145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04520" w:rsidRPr="00E0145B" w:rsidRDefault="00704520" w:rsidP="00E01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520" w:rsidRPr="00E0145B" w:rsidRDefault="00770C48" w:rsidP="00E014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145B">
        <w:rPr>
          <w:rFonts w:ascii="Times New Roman" w:hAnsi="Times New Roman"/>
          <w:sz w:val="24"/>
          <w:szCs w:val="24"/>
        </w:rPr>
        <w:t xml:space="preserve">Публичное акционерное общество «Сбербанк России»  (ПАО Сбербанк), именуемое в дальнейшем «Кредитор 1», </w:t>
      </w:r>
      <w:r w:rsidR="00D3413D" w:rsidRPr="00E0145B">
        <w:rPr>
          <w:rFonts w:ascii="Times New Roman" w:hAnsi="Times New Roman"/>
          <w:sz w:val="24"/>
          <w:szCs w:val="24"/>
        </w:rPr>
        <w:t xml:space="preserve">в лице </w:t>
      </w:r>
      <w:r w:rsidR="002E4ED7" w:rsidRPr="002E4ED7">
        <w:rPr>
          <w:rFonts w:ascii="Times New Roman" w:hAnsi="Times New Roman"/>
          <w:sz w:val="24"/>
          <w:szCs w:val="24"/>
        </w:rPr>
        <w:t>____________________________________________</w:t>
      </w:r>
      <w:r w:rsidR="00870882" w:rsidRPr="00870882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2E4ED7" w:rsidRPr="002E4ED7">
        <w:rPr>
          <w:rFonts w:ascii="Times New Roman" w:hAnsi="Times New Roman"/>
          <w:sz w:val="24"/>
          <w:szCs w:val="24"/>
        </w:rPr>
        <w:t>__________________________________________________</w:t>
      </w:r>
      <w:r w:rsidR="00870882" w:rsidRPr="00870882">
        <w:rPr>
          <w:rFonts w:ascii="Times New Roman" w:hAnsi="Times New Roman"/>
          <w:sz w:val="24"/>
          <w:szCs w:val="24"/>
        </w:rPr>
        <w:t xml:space="preserve">, с одной стороны, и </w:t>
      </w:r>
      <w:r w:rsidR="002E4ED7" w:rsidRPr="002E4ED7">
        <w:rPr>
          <w:rFonts w:ascii="Times New Roman" w:hAnsi="Times New Roman"/>
          <w:sz w:val="24"/>
          <w:szCs w:val="24"/>
        </w:rPr>
        <w:t>____________________________________________</w:t>
      </w:r>
      <w:r w:rsidRPr="00E0145B">
        <w:rPr>
          <w:rFonts w:ascii="Times New Roman" w:hAnsi="Times New Roman"/>
          <w:sz w:val="24"/>
          <w:szCs w:val="24"/>
        </w:rPr>
        <w:t>, именуем</w:t>
      </w:r>
      <w:r w:rsidR="00870882">
        <w:rPr>
          <w:rFonts w:ascii="Times New Roman" w:hAnsi="Times New Roman"/>
          <w:sz w:val="24"/>
          <w:szCs w:val="24"/>
        </w:rPr>
        <w:t>ый в дальнейшем «Кредитор 2»</w:t>
      </w:r>
      <w:r w:rsidRPr="00E0145B">
        <w:rPr>
          <w:rFonts w:ascii="Times New Roman" w:hAnsi="Times New Roman"/>
          <w:sz w:val="24"/>
          <w:szCs w:val="24"/>
        </w:rPr>
        <w:t>, с другой стороны, далее совместно именуемые «Стороны», «Кредиторы», заключили настоящее соглашение, (именуемое в дальнейшем Соглашение), о нижеследующем:</w:t>
      </w:r>
      <w:proofErr w:type="gramEnd"/>
    </w:p>
    <w:p w:rsidR="00D3413D" w:rsidRPr="00E0145B" w:rsidRDefault="00D3413D" w:rsidP="00E0145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520" w:rsidRPr="00E0145B" w:rsidRDefault="00704520" w:rsidP="00E014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45B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704520" w:rsidRPr="00E0145B" w:rsidRDefault="00704520" w:rsidP="00E0145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45B">
        <w:rPr>
          <w:rFonts w:ascii="Times New Roman" w:hAnsi="Times New Roman" w:cs="Times New Roman"/>
          <w:sz w:val="24"/>
          <w:szCs w:val="24"/>
        </w:rPr>
        <w:t>1.1.</w:t>
      </w:r>
      <w:r w:rsidR="004913D5" w:rsidRPr="00E0145B">
        <w:rPr>
          <w:rFonts w:ascii="Times New Roman" w:hAnsi="Times New Roman" w:cs="Times New Roman"/>
          <w:sz w:val="24"/>
          <w:szCs w:val="24"/>
        </w:rPr>
        <w:t> </w:t>
      </w:r>
      <w:r w:rsidRPr="00E0145B">
        <w:rPr>
          <w:rFonts w:ascii="Times New Roman" w:hAnsi="Times New Roman" w:cs="Times New Roman"/>
          <w:sz w:val="24"/>
          <w:szCs w:val="24"/>
        </w:rPr>
        <w:t>Должник Кредитор</w:t>
      </w:r>
      <w:r w:rsidR="002E4ED7">
        <w:rPr>
          <w:rFonts w:ascii="Times New Roman" w:hAnsi="Times New Roman" w:cs="Times New Roman"/>
          <w:sz w:val="24"/>
          <w:szCs w:val="24"/>
        </w:rPr>
        <w:t>ов</w:t>
      </w:r>
      <w:bookmarkStart w:id="0" w:name="_GoBack"/>
      <w:bookmarkEnd w:id="0"/>
      <w:r w:rsidRPr="00E0145B">
        <w:rPr>
          <w:rFonts w:ascii="Times New Roman" w:hAnsi="Times New Roman" w:cs="Times New Roman"/>
          <w:sz w:val="24"/>
          <w:szCs w:val="24"/>
        </w:rPr>
        <w:t xml:space="preserve"> </w:t>
      </w:r>
      <w:r w:rsidR="002E4ED7">
        <w:rPr>
          <w:rFonts w:ascii="Times New Roman" w:hAnsi="Times New Roman" w:cs="Times New Roman"/>
          <w:sz w:val="24"/>
          <w:szCs w:val="24"/>
        </w:rPr>
        <w:t>–</w:t>
      </w:r>
      <w:r w:rsidRPr="00E0145B">
        <w:rPr>
          <w:rFonts w:ascii="Times New Roman" w:hAnsi="Times New Roman" w:cs="Times New Roman"/>
          <w:sz w:val="24"/>
          <w:szCs w:val="24"/>
        </w:rPr>
        <w:t xml:space="preserve"> </w:t>
      </w:r>
      <w:r w:rsidR="002E4ED7" w:rsidRPr="002E4ED7">
        <w:rPr>
          <w:rFonts w:ascii="Times New Roman" w:hAnsi="Times New Roman" w:cs="Times New Roman"/>
          <w:sz w:val="24"/>
          <w:szCs w:val="24"/>
        </w:rPr>
        <w:t>__________________________</w:t>
      </w:r>
      <w:r w:rsidR="00E0145B" w:rsidRPr="00E0145B">
        <w:rPr>
          <w:rFonts w:ascii="Times New Roman" w:hAnsi="Times New Roman" w:cs="Times New Roman"/>
          <w:sz w:val="24"/>
          <w:szCs w:val="24"/>
        </w:rPr>
        <w:t xml:space="preserve"> (ИНН </w:t>
      </w:r>
      <w:r w:rsidR="002E4ED7" w:rsidRPr="002E4ED7">
        <w:rPr>
          <w:rFonts w:ascii="Times New Roman" w:hAnsi="Times New Roman" w:cs="Times New Roman"/>
          <w:sz w:val="24"/>
          <w:szCs w:val="24"/>
        </w:rPr>
        <w:t>_______________</w:t>
      </w:r>
      <w:r w:rsidR="00E0145B" w:rsidRPr="00E0145B">
        <w:rPr>
          <w:rFonts w:ascii="Times New Roman" w:hAnsi="Times New Roman" w:cs="Times New Roman"/>
          <w:sz w:val="24"/>
          <w:szCs w:val="24"/>
        </w:rPr>
        <w:t xml:space="preserve">, далее - </w:t>
      </w:r>
      <w:r w:rsidR="00770C48" w:rsidRPr="00E0145B">
        <w:rPr>
          <w:rFonts w:ascii="Times New Roman" w:hAnsi="Times New Roman" w:cs="Times New Roman"/>
          <w:sz w:val="24"/>
          <w:szCs w:val="24"/>
        </w:rPr>
        <w:t>далее - Должник)</w:t>
      </w:r>
      <w:r w:rsidRPr="00E0145B">
        <w:rPr>
          <w:rFonts w:ascii="Times New Roman" w:hAnsi="Times New Roman" w:cs="Times New Roman"/>
          <w:sz w:val="24"/>
          <w:szCs w:val="24"/>
        </w:rPr>
        <w:t>.</w:t>
      </w:r>
    </w:p>
    <w:p w:rsidR="00870882" w:rsidRDefault="001A4B13" w:rsidP="00870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45B">
        <w:rPr>
          <w:rFonts w:ascii="Times New Roman" w:hAnsi="Times New Roman" w:cs="Times New Roman"/>
          <w:sz w:val="24"/>
          <w:szCs w:val="24"/>
        </w:rPr>
        <w:t xml:space="preserve">В соответствии с договором цессии № </w:t>
      </w:r>
      <w:r w:rsidR="002E4ED7" w:rsidRPr="002E4ED7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E0145B">
        <w:rPr>
          <w:rFonts w:ascii="Times New Roman" w:hAnsi="Times New Roman" w:cs="Times New Roman"/>
          <w:sz w:val="24"/>
          <w:szCs w:val="24"/>
        </w:rPr>
        <w:t xml:space="preserve"> от </w:t>
      </w:r>
      <w:r w:rsidR="006E404C" w:rsidRPr="00E0145B">
        <w:rPr>
          <w:rFonts w:ascii="Times New Roman" w:hAnsi="Times New Roman" w:cs="Times New Roman"/>
          <w:sz w:val="24"/>
          <w:szCs w:val="24"/>
        </w:rPr>
        <w:t>«</w:t>
      </w:r>
      <w:r w:rsidR="002E4ED7" w:rsidRPr="002E4ED7">
        <w:rPr>
          <w:rFonts w:ascii="Times New Roman" w:hAnsi="Times New Roman" w:cs="Times New Roman"/>
          <w:sz w:val="24"/>
          <w:szCs w:val="24"/>
        </w:rPr>
        <w:t>___</w:t>
      </w:r>
      <w:r w:rsidR="006E404C" w:rsidRPr="00E0145B">
        <w:rPr>
          <w:rFonts w:ascii="Times New Roman" w:hAnsi="Times New Roman" w:cs="Times New Roman"/>
          <w:sz w:val="24"/>
          <w:szCs w:val="24"/>
        </w:rPr>
        <w:t xml:space="preserve">» </w:t>
      </w:r>
      <w:r w:rsidR="002E4ED7" w:rsidRPr="002E4ED7">
        <w:rPr>
          <w:rFonts w:ascii="Times New Roman" w:hAnsi="Times New Roman" w:cs="Times New Roman"/>
          <w:sz w:val="24"/>
          <w:szCs w:val="24"/>
        </w:rPr>
        <w:t>__________</w:t>
      </w:r>
      <w:r w:rsidR="006E404C" w:rsidRPr="00E0145B">
        <w:rPr>
          <w:rFonts w:ascii="Times New Roman" w:hAnsi="Times New Roman" w:cs="Times New Roman"/>
          <w:sz w:val="24"/>
          <w:szCs w:val="24"/>
        </w:rPr>
        <w:t xml:space="preserve"> 201</w:t>
      </w:r>
      <w:r w:rsidR="002E4ED7" w:rsidRPr="002E4ED7">
        <w:rPr>
          <w:rFonts w:ascii="Times New Roman" w:hAnsi="Times New Roman" w:cs="Times New Roman"/>
          <w:sz w:val="24"/>
          <w:szCs w:val="24"/>
        </w:rPr>
        <w:t>9</w:t>
      </w:r>
      <w:r w:rsidR="006E404C" w:rsidRPr="00E0145B">
        <w:rPr>
          <w:rFonts w:ascii="Times New Roman" w:hAnsi="Times New Roman" w:cs="Times New Roman"/>
          <w:sz w:val="24"/>
          <w:szCs w:val="24"/>
        </w:rPr>
        <w:t xml:space="preserve"> года</w:t>
      </w:r>
      <w:r w:rsidR="005E3B0E" w:rsidRPr="00E0145B">
        <w:rPr>
          <w:rFonts w:ascii="Times New Roman" w:hAnsi="Times New Roman" w:cs="Times New Roman"/>
          <w:sz w:val="24"/>
          <w:szCs w:val="24"/>
        </w:rPr>
        <w:t xml:space="preserve"> (далее – Договор цессии)</w:t>
      </w:r>
      <w:r w:rsidR="00EB0CDE" w:rsidRPr="00E0145B">
        <w:rPr>
          <w:rFonts w:ascii="Times New Roman" w:hAnsi="Times New Roman" w:cs="Times New Roman"/>
          <w:sz w:val="24"/>
          <w:szCs w:val="24"/>
        </w:rPr>
        <w:t xml:space="preserve"> заключенном</w:t>
      </w:r>
      <w:r w:rsidR="00280867" w:rsidRPr="00E0145B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B254DF" w:rsidRPr="00570DDC">
        <w:rPr>
          <w:rFonts w:ascii="Times New Roman" w:hAnsi="Times New Roman" w:cs="Times New Roman"/>
          <w:sz w:val="24"/>
          <w:szCs w:val="24"/>
        </w:rPr>
        <w:t>Сторонами</w:t>
      </w:r>
      <w:r w:rsidR="00280867" w:rsidRPr="00570DDC">
        <w:rPr>
          <w:rFonts w:ascii="Times New Roman" w:hAnsi="Times New Roman" w:cs="Times New Roman"/>
          <w:sz w:val="24"/>
          <w:szCs w:val="24"/>
        </w:rPr>
        <w:t>,</w:t>
      </w:r>
      <w:r w:rsidRPr="00570DDC">
        <w:rPr>
          <w:rFonts w:ascii="Times New Roman" w:hAnsi="Times New Roman" w:cs="Times New Roman"/>
          <w:sz w:val="24"/>
          <w:szCs w:val="24"/>
        </w:rPr>
        <w:t xml:space="preserve"> Кредиторы являются сокредиторами по</w:t>
      </w:r>
      <w:r w:rsidR="005E3B0E" w:rsidRPr="00570DDC">
        <w:rPr>
          <w:rFonts w:ascii="Times New Roman" w:hAnsi="Times New Roman" w:cs="Times New Roman"/>
          <w:sz w:val="24"/>
          <w:szCs w:val="24"/>
        </w:rPr>
        <w:t xml:space="preserve"> </w:t>
      </w:r>
      <w:r w:rsidR="002E4ED7">
        <w:rPr>
          <w:rFonts w:ascii="Times New Roman" w:hAnsi="Times New Roman" w:cs="Times New Roman"/>
          <w:sz w:val="24"/>
          <w:szCs w:val="24"/>
        </w:rPr>
        <w:t xml:space="preserve">кредитному </w:t>
      </w:r>
      <w:r w:rsidRPr="00570DDC">
        <w:rPr>
          <w:rFonts w:ascii="Times New Roman" w:hAnsi="Times New Roman" w:cs="Times New Roman"/>
          <w:sz w:val="24"/>
          <w:szCs w:val="24"/>
        </w:rPr>
        <w:t>договор</w:t>
      </w:r>
      <w:r w:rsidR="005E3B0E" w:rsidRPr="00570DDC">
        <w:rPr>
          <w:rFonts w:ascii="Times New Roman" w:hAnsi="Times New Roman" w:cs="Times New Roman"/>
          <w:sz w:val="24"/>
          <w:szCs w:val="24"/>
        </w:rPr>
        <w:t>у</w:t>
      </w:r>
      <w:r w:rsidR="002E4ED7" w:rsidRPr="002E4ED7">
        <w:rPr>
          <w:rFonts w:ascii="Times New Roman" w:hAnsi="Times New Roman" w:cs="Times New Roman"/>
          <w:sz w:val="24"/>
          <w:szCs w:val="24"/>
        </w:rPr>
        <w:t xml:space="preserve"> </w:t>
      </w:r>
      <w:r w:rsidRPr="00570DDC">
        <w:rPr>
          <w:rFonts w:ascii="Times New Roman" w:hAnsi="Times New Roman" w:cs="Times New Roman"/>
          <w:sz w:val="24"/>
          <w:szCs w:val="24"/>
        </w:rPr>
        <w:t xml:space="preserve"> </w:t>
      </w:r>
      <w:r w:rsidR="002E4ED7" w:rsidRPr="002E4ED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70DDC" w:rsidRPr="00570DD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, заключенного с </w:t>
      </w:r>
      <w:r w:rsidR="002E4ED7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Должником</w:t>
      </w:r>
      <w:r w:rsidR="00870882" w:rsidRPr="00570DDC">
        <w:rPr>
          <w:rFonts w:ascii="Times New Roman" w:hAnsi="Times New Roman" w:cs="Times New Roman"/>
          <w:sz w:val="24"/>
          <w:szCs w:val="24"/>
        </w:rPr>
        <w:t>.</w:t>
      </w:r>
    </w:p>
    <w:p w:rsidR="00870882" w:rsidRPr="00870882" w:rsidRDefault="00704520" w:rsidP="00870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45B">
        <w:rPr>
          <w:rFonts w:ascii="Times New Roman" w:hAnsi="Times New Roman" w:cs="Times New Roman"/>
          <w:sz w:val="24"/>
          <w:szCs w:val="24"/>
        </w:rPr>
        <w:t xml:space="preserve">1.2. </w:t>
      </w:r>
      <w:r w:rsidR="00870882" w:rsidRPr="0087088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="00870882" w:rsidRPr="00870882">
          <w:rPr>
            <w:rStyle w:val="ae"/>
            <w:rFonts w:ascii="Times New Roman" w:hAnsi="Times New Roman"/>
            <w:sz w:val="24"/>
            <w:szCs w:val="24"/>
          </w:rPr>
          <w:t>п. 1 ст. 309.1</w:t>
        </w:r>
      </w:hyperlink>
      <w:r w:rsidR="00870882" w:rsidRPr="00870882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Договором цессии Кредиторы договорились о следующем порядке и очередности удовлетворения их требований к Должнику по однородным обязательствам за счет движимого/недвижимого имущества, денежных средств и иных ценностей поручителей Должника (договор поручительства):</w:t>
      </w:r>
    </w:p>
    <w:p w:rsidR="00870882" w:rsidRPr="00870882" w:rsidRDefault="00870882" w:rsidP="0087088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70882">
        <w:rPr>
          <w:rFonts w:ascii="Times New Roman" w:hAnsi="Times New Roman" w:cs="Times New Roman"/>
          <w:sz w:val="24"/>
          <w:szCs w:val="24"/>
        </w:rPr>
        <w:t>Первая очередь – требования Цедента в полном объеме требований, оставшихся после заключения Договора уступки прав (требований);</w:t>
      </w:r>
    </w:p>
    <w:p w:rsidR="00870882" w:rsidRPr="00870882" w:rsidRDefault="00870882" w:rsidP="0087088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70882">
        <w:rPr>
          <w:rFonts w:ascii="Times New Roman" w:hAnsi="Times New Roman" w:cs="Times New Roman"/>
          <w:sz w:val="24"/>
          <w:szCs w:val="24"/>
        </w:rPr>
        <w:t>Вторая очередь – требования Цессионария в полном объеме требований, уступаемых Цедентом Цессионарию.</w:t>
      </w:r>
    </w:p>
    <w:p w:rsidR="00704520" w:rsidRPr="00E0145B" w:rsidRDefault="00704520" w:rsidP="00870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45B">
        <w:rPr>
          <w:rFonts w:ascii="Times New Roman" w:hAnsi="Times New Roman" w:cs="Times New Roman"/>
          <w:sz w:val="24"/>
          <w:szCs w:val="24"/>
        </w:rPr>
        <w:t>1.3.</w:t>
      </w:r>
      <w:r w:rsidR="004913D5" w:rsidRPr="00E0145B">
        <w:rPr>
          <w:rFonts w:ascii="Times New Roman" w:hAnsi="Times New Roman" w:cs="Times New Roman"/>
          <w:sz w:val="24"/>
          <w:szCs w:val="24"/>
        </w:rPr>
        <w:t> </w:t>
      </w:r>
      <w:r w:rsidRPr="00E0145B">
        <w:rPr>
          <w:rFonts w:ascii="Times New Roman" w:hAnsi="Times New Roman" w:cs="Times New Roman"/>
          <w:sz w:val="24"/>
          <w:szCs w:val="24"/>
        </w:rPr>
        <w:t>Настоящее Соглашение не создает обязанностей для лиц, не участвующих в нем в качестве Сторон, в том числе для Должника.</w:t>
      </w:r>
    </w:p>
    <w:p w:rsidR="00704520" w:rsidRPr="00E0145B" w:rsidRDefault="00031EBD" w:rsidP="00E01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704520" w:rsidRPr="00E0145B">
        <w:rPr>
          <w:rFonts w:ascii="Times New Roman" w:hAnsi="Times New Roman" w:cs="Times New Roman"/>
          <w:sz w:val="24"/>
          <w:szCs w:val="24"/>
        </w:rPr>
        <w:t>Обязательства Должника перед каждым Кредитором считаются прекращенными в момент поступления на его сч</w:t>
      </w:r>
      <w:r w:rsidR="00801B8B" w:rsidRPr="00E0145B">
        <w:rPr>
          <w:rFonts w:ascii="Times New Roman" w:hAnsi="Times New Roman" w:cs="Times New Roman"/>
          <w:sz w:val="24"/>
          <w:szCs w:val="24"/>
        </w:rPr>
        <w:t>ет указанных сумм задолженности.</w:t>
      </w:r>
    </w:p>
    <w:p w:rsidR="005E7F21" w:rsidRPr="00E0145B" w:rsidRDefault="00704520" w:rsidP="00E01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  <w:r w:rsidRPr="00E0145B">
        <w:rPr>
          <w:rFonts w:ascii="Times New Roman" w:hAnsi="Times New Roman" w:cs="Times New Roman"/>
          <w:sz w:val="24"/>
          <w:szCs w:val="24"/>
        </w:rPr>
        <w:t>1.</w:t>
      </w:r>
      <w:r w:rsidR="0051079E" w:rsidRPr="00E0145B">
        <w:rPr>
          <w:rFonts w:ascii="Times New Roman" w:hAnsi="Times New Roman" w:cs="Times New Roman"/>
          <w:sz w:val="24"/>
          <w:szCs w:val="24"/>
        </w:rPr>
        <w:t>5</w:t>
      </w:r>
      <w:r w:rsidRPr="00E0145B">
        <w:rPr>
          <w:rFonts w:ascii="Times New Roman" w:hAnsi="Times New Roman" w:cs="Times New Roman"/>
          <w:sz w:val="24"/>
          <w:szCs w:val="24"/>
        </w:rPr>
        <w:t>.</w:t>
      </w:r>
      <w:r w:rsidR="004913D5" w:rsidRPr="00E0145B">
        <w:rPr>
          <w:rFonts w:ascii="Times New Roman" w:hAnsi="Times New Roman" w:cs="Times New Roman"/>
          <w:sz w:val="24"/>
          <w:szCs w:val="24"/>
        </w:rPr>
        <w:t> </w:t>
      </w:r>
      <w:r w:rsidRPr="00E0145B">
        <w:rPr>
          <w:rFonts w:ascii="Times New Roman" w:hAnsi="Times New Roman" w:cs="Times New Roman"/>
          <w:sz w:val="24"/>
          <w:szCs w:val="24"/>
        </w:rPr>
        <w:t xml:space="preserve">Исполнение, полученное от </w:t>
      </w:r>
      <w:r w:rsidR="002B098B" w:rsidRPr="00E0145B">
        <w:rPr>
          <w:rFonts w:ascii="Times New Roman" w:hAnsi="Times New Roman" w:cs="Times New Roman"/>
          <w:sz w:val="24"/>
          <w:szCs w:val="24"/>
        </w:rPr>
        <w:t xml:space="preserve">поручителей </w:t>
      </w:r>
      <w:r w:rsidRPr="00E0145B">
        <w:rPr>
          <w:rFonts w:ascii="Times New Roman" w:hAnsi="Times New Roman" w:cs="Times New Roman"/>
          <w:sz w:val="24"/>
          <w:szCs w:val="24"/>
        </w:rPr>
        <w:t xml:space="preserve">Должника одним из Кредиторов </w:t>
      </w:r>
      <w:r w:rsidR="006E6A93" w:rsidRPr="00E0145B">
        <w:rPr>
          <w:rFonts w:ascii="Times New Roman" w:hAnsi="Times New Roman" w:cs="Times New Roman"/>
          <w:sz w:val="24"/>
          <w:szCs w:val="24"/>
        </w:rPr>
        <w:t xml:space="preserve">по кредитным обязательствам </w:t>
      </w:r>
      <w:r w:rsidR="002B098B" w:rsidRPr="00E0145B">
        <w:rPr>
          <w:rFonts w:ascii="Times New Roman" w:hAnsi="Times New Roman" w:cs="Times New Roman"/>
          <w:sz w:val="24"/>
          <w:szCs w:val="24"/>
        </w:rPr>
        <w:t xml:space="preserve">Должника </w:t>
      </w:r>
      <w:r w:rsidRPr="00E0145B">
        <w:rPr>
          <w:rFonts w:ascii="Times New Roman" w:hAnsi="Times New Roman" w:cs="Times New Roman"/>
          <w:sz w:val="24"/>
          <w:szCs w:val="24"/>
        </w:rPr>
        <w:t>в нарушение условий настоящего Соглашения</w:t>
      </w:r>
      <w:r w:rsidR="00272040" w:rsidRPr="00E0145B">
        <w:rPr>
          <w:rFonts w:ascii="Times New Roman" w:hAnsi="Times New Roman" w:cs="Times New Roman"/>
          <w:sz w:val="24"/>
          <w:szCs w:val="24"/>
        </w:rPr>
        <w:t xml:space="preserve"> (п.</w:t>
      </w:r>
      <w:r w:rsidR="002B098B" w:rsidRPr="00E0145B">
        <w:rPr>
          <w:rFonts w:ascii="Times New Roman" w:hAnsi="Times New Roman" w:cs="Times New Roman"/>
          <w:sz w:val="24"/>
          <w:szCs w:val="24"/>
        </w:rPr>
        <w:t> </w:t>
      </w:r>
      <w:r w:rsidR="00272040" w:rsidRPr="00E0145B">
        <w:rPr>
          <w:rFonts w:ascii="Times New Roman" w:hAnsi="Times New Roman" w:cs="Times New Roman"/>
          <w:sz w:val="24"/>
          <w:szCs w:val="24"/>
        </w:rPr>
        <w:t>1.2</w:t>
      </w:r>
      <w:r w:rsidR="00A767FC" w:rsidRPr="00E0145B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272040" w:rsidRPr="00E0145B">
        <w:rPr>
          <w:rFonts w:ascii="Times New Roman" w:hAnsi="Times New Roman" w:cs="Times New Roman"/>
          <w:sz w:val="24"/>
          <w:szCs w:val="24"/>
        </w:rPr>
        <w:t>)</w:t>
      </w:r>
      <w:r w:rsidR="002B098B" w:rsidRPr="00E0145B">
        <w:rPr>
          <w:rFonts w:ascii="Times New Roman" w:hAnsi="Times New Roman" w:cs="Times New Roman"/>
          <w:sz w:val="24"/>
          <w:szCs w:val="24"/>
        </w:rPr>
        <w:t>, подлежит передаче тому Кредитору</w:t>
      </w:r>
      <w:r w:rsidR="001A4D04" w:rsidRPr="00E0145B">
        <w:rPr>
          <w:rFonts w:ascii="Times New Roman" w:hAnsi="Times New Roman" w:cs="Times New Roman"/>
          <w:sz w:val="24"/>
          <w:szCs w:val="24"/>
        </w:rPr>
        <w:t xml:space="preserve">, чьи требования </w:t>
      </w:r>
      <w:r w:rsidR="002B098B" w:rsidRPr="00E0145B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1A4D04" w:rsidRPr="00E0145B">
        <w:rPr>
          <w:rFonts w:ascii="Times New Roman" w:hAnsi="Times New Roman" w:cs="Times New Roman"/>
          <w:sz w:val="24"/>
          <w:szCs w:val="24"/>
        </w:rPr>
        <w:t>удовлетворя</w:t>
      </w:r>
      <w:r w:rsidR="002B098B" w:rsidRPr="00E0145B">
        <w:rPr>
          <w:rFonts w:ascii="Times New Roman" w:hAnsi="Times New Roman" w:cs="Times New Roman"/>
          <w:sz w:val="24"/>
          <w:szCs w:val="24"/>
        </w:rPr>
        <w:t>ться</w:t>
      </w:r>
      <w:r w:rsidR="001A4D04" w:rsidRPr="00E0145B">
        <w:rPr>
          <w:rFonts w:ascii="Times New Roman" w:hAnsi="Times New Roman" w:cs="Times New Roman"/>
          <w:sz w:val="24"/>
          <w:szCs w:val="24"/>
        </w:rPr>
        <w:t xml:space="preserve"> </w:t>
      </w:r>
      <w:r w:rsidR="002B098B" w:rsidRPr="00E0145B">
        <w:rPr>
          <w:rFonts w:ascii="Times New Roman" w:hAnsi="Times New Roman" w:cs="Times New Roman"/>
          <w:sz w:val="24"/>
          <w:szCs w:val="24"/>
        </w:rPr>
        <w:t>в соответствии с установленной очередностью</w:t>
      </w:r>
      <w:r w:rsidR="001A4D04" w:rsidRPr="00E0145B">
        <w:rPr>
          <w:rFonts w:ascii="Times New Roman" w:hAnsi="Times New Roman" w:cs="Times New Roman"/>
          <w:sz w:val="24"/>
          <w:szCs w:val="24"/>
        </w:rPr>
        <w:t>,</w:t>
      </w:r>
      <w:r w:rsidRPr="00E0145B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4913D5" w:rsidRPr="00E0145B">
        <w:rPr>
          <w:rFonts w:ascii="Times New Roman" w:hAnsi="Times New Roman" w:cs="Times New Roman"/>
          <w:sz w:val="24"/>
          <w:szCs w:val="24"/>
        </w:rPr>
        <w:t>2</w:t>
      </w:r>
      <w:r w:rsidR="005E7F21" w:rsidRPr="00E0145B">
        <w:rPr>
          <w:rFonts w:ascii="Times New Roman" w:hAnsi="Times New Roman" w:cs="Times New Roman"/>
          <w:sz w:val="24"/>
          <w:szCs w:val="24"/>
        </w:rPr>
        <w:t> </w:t>
      </w:r>
      <w:r w:rsidR="004913D5" w:rsidRPr="00E0145B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r w:rsidRPr="00E0145B">
        <w:rPr>
          <w:rFonts w:ascii="Times New Roman" w:hAnsi="Times New Roman" w:cs="Times New Roman"/>
          <w:sz w:val="24"/>
          <w:szCs w:val="24"/>
        </w:rPr>
        <w:t xml:space="preserve">со дня получения исполнения от </w:t>
      </w:r>
      <w:r w:rsidR="005E7F21" w:rsidRPr="00E0145B">
        <w:rPr>
          <w:rFonts w:ascii="Times New Roman" w:hAnsi="Times New Roman" w:cs="Times New Roman"/>
          <w:sz w:val="24"/>
          <w:szCs w:val="24"/>
        </w:rPr>
        <w:t xml:space="preserve">поручителей </w:t>
      </w:r>
      <w:r w:rsidRPr="00E0145B">
        <w:rPr>
          <w:rFonts w:ascii="Times New Roman" w:hAnsi="Times New Roman" w:cs="Times New Roman"/>
          <w:sz w:val="24"/>
          <w:szCs w:val="24"/>
        </w:rPr>
        <w:t xml:space="preserve">Должника. </w:t>
      </w:r>
    </w:p>
    <w:p w:rsidR="00704520" w:rsidRDefault="00704520" w:rsidP="00E01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45B">
        <w:rPr>
          <w:rFonts w:ascii="Times New Roman" w:hAnsi="Times New Roman" w:cs="Times New Roman"/>
          <w:sz w:val="24"/>
          <w:szCs w:val="24"/>
        </w:rPr>
        <w:t xml:space="preserve">К кредитору, который передал полученное от </w:t>
      </w:r>
      <w:r w:rsidR="005E7F21" w:rsidRPr="00E0145B">
        <w:rPr>
          <w:rFonts w:ascii="Times New Roman" w:hAnsi="Times New Roman" w:cs="Times New Roman"/>
          <w:sz w:val="24"/>
          <w:szCs w:val="24"/>
        </w:rPr>
        <w:t xml:space="preserve">поручителей </w:t>
      </w:r>
      <w:r w:rsidRPr="00E0145B">
        <w:rPr>
          <w:rFonts w:ascii="Times New Roman" w:hAnsi="Times New Roman" w:cs="Times New Roman"/>
          <w:sz w:val="24"/>
          <w:szCs w:val="24"/>
        </w:rPr>
        <w:t xml:space="preserve">Должника исполнение </w:t>
      </w:r>
      <w:r w:rsidR="005E7F21" w:rsidRPr="00E0145B">
        <w:rPr>
          <w:rFonts w:ascii="Times New Roman" w:hAnsi="Times New Roman" w:cs="Times New Roman"/>
          <w:sz w:val="24"/>
          <w:szCs w:val="24"/>
        </w:rPr>
        <w:t xml:space="preserve">кредитных обязательств Должника </w:t>
      </w:r>
      <w:r w:rsidRPr="00E0145B">
        <w:rPr>
          <w:rFonts w:ascii="Times New Roman" w:hAnsi="Times New Roman" w:cs="Times New Roman"/>
          <w:sz w:val="24"/>
          <w:szCs w:val="24"/>
        </w:rPr>
        <w:t>другому Кредитору, переходит требование последнего к Должнику в соответствующей части</w:t>
      </w:r>
      <w:r w:rsidR="005E7F21" w:rsidRPr="00E0145B">
        <w:rPr>
          <w:rFonts w:ascii="Times New Roman" w:hAnsi="Times New Roman" w:cs="Times New Roman"/>
          <w:sz w:val="24"/>
          <w:szCs w:val="24"/>
        </w:rPr>
        <w:t xml:space="preserve"> исполнения</w:t>
      </w:r>
      <w:r w:rsidRPr="00E0145B">
        <w:rPr>
          <w:rFonts w:ascii="Times New Roman" w:hAnsi="Times New Roman" w:cs="Times New Roman"/>
          <w:sz w:val="24"/>
          <w:szCs w:val="24"/>
        </w:rPr>
        <w:t>.</w:t>
      </w:r>
    </w:p>
    <w:p w:rsidR="00F25965" w:rsidRDefault="00F25965" w:rsidP="00E0145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04520" w:rsidRPr="00E0145B" w:rsidRDefault="00704520" w:rsidP="00E0145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145B">
        <w:rPr>
          <w:rFonts w:ascii="Times New Roman" w:hAnsi="Times New Roman" w:cs="Times New Roman"/>
          <w:b/>
          <w:sz w:val="24"/>
          <w:szCs w:val="24"/>
        </w:rPr>
        <w:t>2. СРОК ДЕЙСТВИЯ, ПОРЯДОК РАСТОРЖЕНИЯ</w:t>
      </w:r>
    </w:p>
    <w:p w:rsidR="00704520" w:rsidRPr="00E0145B" w:rsidRDefault="00704520" w:rsidP="00E014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45B">
        <w:rPr>
          <w:rFonts w:ascii="Times New Roman" w:hAnsi="Times New Roman" w:cs="Times New Roman"/>
          <w:b/>
          <w:sz w:val="24"/>
          <w:szCs w:val="24"/>
        </w:rPr>
        <w:t>И ИЗМЕНЕНИЯ СОГЛАШЕНИЯ</w:t>
      </w:r>
    </w:p>
    <w:p w:rsidR="00704520" w:rsidRPr="00E0145B" w:rsidRDefault="00704520" w:rsidP="00E01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45B">
        <w:rPr>
          <w:rFonts w:ascii="Times New Roman" w:hAnsi="Times New Roman" w:cs="Times New Roman"/>
          <w:sz w:val="24"/>
          <w:szCs w:val="24"/>
        </w:rPr>
        <w:t>2.1. Настоящее Соглашение вступает в силу со дня подписания и действует до его исполнения.</w:t>
      </w:r>
    </w:p>
    <w:p w:rsidR="00704520" w:rsidRPr="00E0145B" w:rsidRDefault="00704520" w:rsidP="00E01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45B">
        <w:rPr>
          <w:rFonts w:ascii="Times New Roman" w:hAnsi="Times New Roman" w:cs="Times New Roman"/>
          <w:sz w:val="24"/>
          <w:szCs w:val="24"/>
        </w:rPr>
        <w:t xml:space="preserve">2.2. Любые изменения и дополнения к настоящему Соглашению действительны лишь в </w:t>
      </w:r>
      <w:proofErr w:type="gramStart"/>
      <w:r w:rsidRPr="00E0145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E0145B">
        <w:rPr>
          <w:rFonts w:ascii="Times New Roman" w:hAnsi="Times New Roman" w:cs="Times New Roman"/>
          <w:sz w:val="24"/>
          <w:szCs w:val="24"/>
        </w:rPr>
        <w:t>, если они совершены в письменной форме и подписаны уполномоченными лицами обеих Сторон.</w:t>
      </w:r>
    </w:p>
    <w:p w:rsidR="00704520" w:rsidRPr="00E0145B" w:rsidRDefault="00704520" w:rsidP="00E01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45B">
        <w:rPr>
          <w:rFonts w:ascii="Times New Roman" w:hAnsi="Times New Roman" w:cs="Times New Roman"/>
          <w:sz w:val="24"/>
          <w:szCs w:val="24"/>
        </w:rPr>
        <w:t xml:space="preserve">2.3. Настоящее Соглашение остается в силе в случае изменения реквизитов Сторон, изменения их учредительных документов, в том числе в случае изменения организационно-правовой формы. Об изменении реквизитов Стороны обязаны уведомить друг друга в течение </w:t>
      </w:r>
      <w:r w:rsidR="004913D5" w:rsidRPr="00E0145B">
        <w:rPr>
          <w:rFonts w:ascii="Times New Roman" w:hAnsi="Times New Roman" w:cs="Times New Roman"/>
          <w:sz w:val="24"/>
          <w:szCs w:val="24"/>
        </w:rPr>
        <w:t>5</w:t>
      </w:r>
      <w:r w:rsidRPr="00E0145B">
        <w:rPr>
          <w:rFonts w:ascii="Times New Roman" w:hAnsi="Times New Roman" w:cs="Times New Roman"/>
          <w:sz w:val="24"/>
          <w:szCs w:val="24"/>
        </w:rPr>
        <w:t xml:space="preserve"> календарных дней. С момента уведомления другой Стороной об изменении платежных реквизитов платежи, направленные по старым реквизитам, зачету не подлежат.</w:t>
      </w:r>
    </w:p>
    <w:p w:rsidR="00704520" w:rsidRPr="00E0145B" w:rsidRDefault="00704520" w:rsidP="00E01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520" w:rsidRPr="00E0145B" w:rsidRDefault="00704520" w:rsidP="00E0145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145B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704520" w:rsidRPr="00E0145B" w:rsidRDefault="00704520" w:rsidP="00E01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45B">
        <w:rPr>
          <w:rFonts w:ascii="Times New Roman" w:hAnsi="Times New Roman" w:cs="Times New Roman"/>
          <w:sz w:val="24"/>
          <w:szCs w:val="24"/>
        </w:rPr>
        <w:t>3.1. В случае нарушения Сторонами взятых на себя обязательств по настоящему Соглашению они несут ответственность в порядке и в объеме, предусмотренных действующим законодательством</w:t>
      </w:r>
      <w:r w:rsidR="00801B8B" w:rsidRPr="00E0145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E0145B">
        <w:rPr>
          <w:rFonts w:ascii="Times New Roman" w:hAnsi="Times New Roman" w:cs="Times New Roman"/>
          <w:sz w:val="24"/>
          <w:szCs w:val="24"/>
        </w:rPr>
        <w:t>.</w:t>
      </w:r>
    </w:p>
    <w:p w:rsidR="00704520" w:rsidRPr="00E0145B" w:rsidRDefault="00704520" w:rsidP="00E01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520" w:rsidRPr="00E0145B" w:rsidRDefault="00704520" w:rsidP="00E0145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145B">
        <w:rPr>
          <w:rFonts w:ascii="Times New Roman" w:hAnsi="Times New Roman" w:cs="Times New Roman"/>
          <w:b/>
          <w:sz w:val="24"/>
          <w:szCs w:val="24"/>
        </w:rPr>
        <w:lastRenderedPageBreak/>
        <w:t>4. ПРОЧИЕ УСЛОВИЯ</w:t>
      </w:r>
    </w:p>
    <w:p w:rsidR="00704520" w:rsidRPr="00E0145B" w:rsidRDefault="00704520" w:rsidP="00E01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45B">
        <w:rPr>
          <w:rFonts w:ascii="Times New Roman" w:hAnsi="Times New Roman" w:cs="Times New Roman"/>
          <w:sz w:val="24"/>
          <w:szCs w:val="24"/>
        </w:rPr>
        <w:t>4.1. Споры, которые могут возникнуть между Сторонами в связи с неисполнением или ненадлежащим исполнением Сторонами принятых по настоящему Соглашению обязательств, подле</w:t>
      </w:r>
      <w:r w:rsidR="004913D5" w:rsidRPr="00E0145B">
        <w:rPr>
          <w:rFonts w:ascii="Times New Roman" w:hAnsi="Times New Roman" w:cs="Times New Roman"/>
          <w:sz w:val="24"/>
          <w:szCs w:val="24"/>
        </w:rPr>
        <w:t>жат рассмотрению в Арбитражном</w:t>
      </w:r>
      <w:r w:rsidRPr="00E0145B">
        <w:rPr>
          <w:rFonts w:ascii="Times New Roman" w:hAnsi="Times New Roman" w:cs="Times New Roman"/>
          <w:sz w:val="24"/>
          <w:szCs w:val="24"/>
        </w:rPr>
        <w:t xml:space="preserve"> суде.</w:t>
      </w:r>
    </w:p>
    <w:p w:rsidR="00704520" w:rsidRPr="00E0145B" w:rsidRDefault="00704520" w:rsidP="00E01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45B">
        <w:rPr>
          <w:rFonts w:ascii="Times New Roman" w:hAnsi="Times New Roman" w:cs="Times New Roman"/>
          <w:sz w:val="24"/>
          <w:szCs w:val="24"/>
        </w:rPr>
        <w:t>4.2. Настоящее Соглашение составлено в двух экземплярах, которые хранятся у каждой Стороны и имеют одинаковую юридическую силу.</w:t>
      </w:r>
    </w:p>
    <w:p w:rsidR="00704520" w:rsidRPr="00E0145B" w:rsidRDefault="00704520" w:rsidP="00E01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45B">
        <w:rPr>
          <w:rFonts w:ascii="Times New Roman" w:hAnsi="Times New Roman" w:cs="Times New Roman"/>
          <w:sz w:val="24"/>
          <w:szCs w:val="24"/>
        </w:rPr>
        <w:t>4.3. Неотъемлемой частью настоящего Соглашения являются приложения:</w:t>
      </w:r>
    </w:p>
    <w:p w:rsidR="00704520" w:rsidRPr="00E0145B" w:rsidRDefault="00704520" w:rsidP="00E0145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45B">
        <w:rPr>
          <w:rFonts w:ascii="Times New Roman" w:hAnsi="Times New Roman" w:cs="Times New Roman"/>
          <w:sz w:val="24"/>
          <w:szCs w:val="24"/>
        </w:rPr>
        <w:t>4.3.1.</w:t>
      </w:r>
      <w:r w:rsidR="004913D5" w:rsidRPr="00E0145B">
        <w:rPr>
          <w:rFonts w:ascii="Times New Roman" w:hAnsi="Times New Roman" w:cs="Times New Roman"/>
          <w:sz w:val="24"/>
          <w:szCs w:val="24"/>
        </w:rPr>
        <w:t> </w:t>
      </w:r>
      <w:r w:rsidRPr="00E0145B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4913D5" w:rsidRPr="00E0145B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E0145B">
        <w:rPr>
          <w:rFonts w:ascii="Times New Roman" w:hAnsi="Times New Roman" w:cs="Times New Roman"/>
          <w:sz w:val="24"/>
          <w:szCs w:val="24"/>
        </w:rPr>
        <w:t xml:space="preserve">(документ, подтверждающий </w:t>
      </w:r>
      <w:r w:rsidR="00FB4170" w:rsidRPr="00E0145B">
        <w:rPr>
          <w:rFonts w:ascii="Times New Roman" w:hAnsi="Times New Roman" w:cs="Times New Roman"/>
          <w:sz w:val="24"/>
          <w:szCs w:val="24"/>
        </w:rPr>
        <w:t xml:space="preserve">основание возникновения </w:t>
      </w:r>
      <w:r w:rsidRPr="00E0145B">
        <w:rPr>
          <w:rFonts w:ascii="Times New Roman" w:hAnsi="Times New Roman" w:cs="Times New Roman"/>
          <w:sz w:val="24"/>
          <w:szCs w:val="24"/>
        </w:rPr>
        <w:t>обязательства перед Кредитором 1)</w:t>
      </w:r>
      <w:r w:rsidR="00FB4170" w:rsidRPr="00E0145B">
        <w:rPr>
          <w:rFonts w:ascii="Times New Roman" w:hAnsi="Times New Roman" w:cs="Times New Roman"/>
          <w:sz w:val="24"/>
          <w:szCs w:val="24"/>
        </w:rPr>
        <w:t>;</w:t>
      </w:r>
    </w:p>
    <w:p w:rsidR="00704520" w:rsidRPr="00E0145B" w:rsidRDefault="00704520" w:rsidP="00E0145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45B">
        <w:rPr>
          <w:rFonts w:ascii="Times New Roman" w:hAnsi="Times New Roman" w:cs="Times New Roman"/>
          <w:sz w:val="24"/>
          <w:szCs w:val="24"/>
        </w:rPr>
        <w:t>4.3.2.</w:t>
      </w:r>
      <w:r w:rsidR="002F268E" w:rsidRPr="00E0145B">
        <w:rPr>
          <w:rFonts w:ascii="Times New Roman" w:hAnsi="Times New Roman" w:cs="Times New Roman"/>
          <w:sz w:val="24"/>
          <w:szCs w:val="24"/>
        </w:rPr>
        <w:t> </w:t>
      </w:r>
      <w:r w:rsidRPr="00E0145B">
        <w:rPr>
          <w:rFonts w:ascii="Times New Roman" w:hAnsi="Times New Roman" w:cs="Times New Roman"/>
          <w:sz w:val="24"/>
          <w:szCs w:val="24"/>
        </w:rPr>
        <w:t>Копия</w:t>
      </w:r>
      <w:r w:rsidR="00FB4170" w:rsidRPr="00E0145B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E0145B">
        <w:rPr>
          <w:rFonts w:ascii="Times New Roman" w:hAnsi="Times New Roman" w:cs="Times New Roman"/>
          <w:sz w:val="24"/>
          <w:szCs w:val="24"/>
        </w:rPr>
        <w:t xml:space="preserve"> </w:t>
      </w:r>
      <w:r w:rsidR="00FB4170" w:rsidRPr="00E0145B">
        <w:rPr>
          <w:rFonts w:ascii="Times New Roman" w:hAnsi="Times New Roman" w:cs="Times New Roman"/>
          <w:sz w:val="24"/>
          <w:szCs w:val="24"/>
        </w:rPr>
        <w:t xml:space="preserve">цессии </w:t>
      </w:r>
      <w:r w:rsidRPr="00E0145B">
        <w:rPr>
          <w:rFonts w:ascii="Times New Roman" w:hAnsi="Times New Roman" w:cs="Times New Roman"/>
          <w:sz w:val="24"/>
          <w:szCs w:val="24"/>
        </w:rPr>
        <w:t>(документ, подтвер</w:t>
      </w:r>
      <w:r w:rsidR="00FB4170" w:rsidRPr="00E0145B">
        <w:rPr>
          <w:rFonts w:ascii="Times New Roman" w:hAnsi="Times New Roman" w:cs="Times New Roman"/>
          <w:sz w:val="24"/>
          <w:szCs w:val="24"/>
        </w:rPr>
        <w:t xml:space="preserve">ждающий основание возникновения </w:t>
      </w:r>
      <w:r w:rsidRPr="00E0145B">
        <w:rPr>
          <w:rFonts w:ascii="Times New Roman" w:hAnsi="Times New Roman" w:cs="Times New Roman"/>
          <w:sz w:val="24"/>
          <w:szCs w:val="24"/>
        </w:rPr>
        <w:t>обязательства перед Кредитором 2)</w:t>
      </w:r>
      <w:r w:rsidR="00FB4170" w:rsidRPr="00E0145B">
        <w:rPr>
          <w:rFonts w:ascii="Times New Roman" w:hAnsi="Times New Roman" w:cs="Times New Roman"/>
          <w:sz w:val="24"/>
          <w:szCs w:val="24"/>
        </w:rPr>
        <w:t>.</w:t>
      </w:r>
    </w:p>
    <w:p w:rsidR="00EB0CDE" w:rsidRPr="00E0145B" w:rsidRDefault="00EB0CDE" w:rsidP="00E01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520" w:rsidRPr="00E0145B" w:rsidRDefault="00704520" w:rsidP="00E014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45B">
        <w:rPr>
          <w:rFonts w:ascii="Times New Roman" w:hAnsi="Times New Roman" w:cs="Times New Roman"/>
          <w:b/>
          <w:sz w:val="24"/>
          <w:szCs w:val="24"/>
        </w:rPr>
        <w:t>5. АДРЕСА И РЕКВИЗИТЫ СТОРОН</w:t>
      </w:r>
    </w:p>
    <w:p w:rsidR="001A4D04" w:rsidRDefault="00EB0CDE" w:rsidP="002E4E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0145B">
        <w:rPr>
          <w:rFonts w:ascii="Times New Roman" w:hAnsi="Times New Roman"/>
          <w:b/>
          <w:sz w:val="24"/>
          <w:szCs w:val="24"/>
        </w:rPr>
        <w:t xml:space="preserve">5.1. </w:t>
      </w:r>
      <w:r w:rsidRPr="00E0145B">
        <w:rPr>
          <w:rFonts w:ascii="Times New Roman" w:hAnsi="Times New Roman"/>
          <w:b/>
          <w:sz w:val="24"/>
          <w:szCs w:val="24"/>
          <w:lang w:eastAsia="en-US"/>
        </w:rPr>
        <w:t xml:space="preserve">Кредитор 1: </w:t>
      </w:r>
    </w:p>
    <w:p w:rsidR="002E4ED7" w:rsidRDefault="002E4ED7" w:rsidP="002E4E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2E4ED7" w:rsidRPr="00E0145B" w:rsidRDefault="002E4ED7" w:rsidP="002E4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3D" w:rsidRPr="00E0145B" w:rsidRDefault="00D3413D" w:rsidP="00E01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4C8" w:rsidRDefault="00EB0CDE" w:rsidP="002E4E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5288">
        <w:rPr>
          <w:rFonts w:ascii="Times New Roman" w:hAnsi="Times New Roman"/>
          <w:b/>
          <w:sz w:val="24"/>
          <w:szCs w:val="24"/>
        </w:rPr>
        <w:t xml:space="preserve">5.2. </w:t>
      </w:r>
      <w:r w:rsidR="00C553DB" w:rsidRPr="00585288">
        <w:rPr>
          <w:rFonts w:ascii="Times New Roman" w:hAnsi="Times New Roman"/>
          <w:b/>
          <w:sz w:val="24"/>
          <w:szCs w:val="24"/>
        </w:rPr>
        <w:t>Кредитор 2</w:t>
      </w:r>
      <w:r w:rsidRPr="00585288">
        <w:rPr>
          <w:rFonts w:ascii="Times New Roman" w:hAnsi="Times New Roman"/>
          <w:b/>
          <w:sz w:val="24"/>
          <w:szCs w:val="24"/>
        </w:rPr>
        <w:t xml:space="preserve">: </w:t>
      </w:r>
    </w:p>
    <w:p w:rsidR="002E4ED7" w:rsidRDefault="002E4ED7" w:rsidP="002E4E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ED7" w:rsidRDefault="002E4ED7" w:rsidP="002E4E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ED7" w:rsidRDefault="002E4ED7" w:rsidP="002E4E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ED7" w:rsidRPr="006454C8" w:rsidRDefault="002E4ED7" w:rsidP="002E4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68E" w:rsidRPr="00E0145B" w:rsidRDefault="002F268E" w:rsidP="00E01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CDE" w:rsidRPr="00E0145B" w:rsidRDefault="00EB0CDE" w:rsidP="00E014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45B">
        <w:rPr>
          <w:rFonts w:ascii="Times New Roman" w:hAnsi="Times New Roman"/>
          <w:b/>
          <w:sz w:val="24"/>
          <w:szCs w:val="24"/>
        </w:rPr>
        <w:t>ПОДПИСИ СТОРОН:</w:t>
      </w:r>
    </w:p>
    <w:p w:rsidR="00E0145B" w:rsidRPr="00E0145B" w:rsidRDefault="00E0145B" w:rsidP="00E014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E0145B" w:rsidRPr="00E0145B" w:rsidTr="000E0A22">
        <w:tc>
          <w:tcPr>
            <w:tcW w:w="4928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712"/>
            </w:tblGrid>
            <w:tr w:rsidR="00E0145B" w:rsidRPr="00E0145B" w:rsidTr="000E0A22">
              <w:tc>
                <w:tcPr>
                  <w:tcW w:w="4570" w:type="dxa"/>
                </w:tcPr>
                <w:p w:rsidR="00E0145B" w:rsidRPr="00E0145B" w:rsidRDefault="00E0145B" w:rsidP="00E0145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14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ЦЕДЕНТ</w:t>
                  </w:r>
                </w:p>
              </w:tc>
            </w:tr>
          </w:tbl>
          <w:p w:rsidR="00E0145B" w:rsidRPr="00E0145B" w:rsidRDefault="00E0145B" w:rsidP="00E0145B">
            <w:pPr>
              <w:widowControl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786" w:type="dxa"/>
          </w:tcPr>
          <w:p w:rsidR="00E0145B" w:rsidRPr="00E0145B" w:rsidRDefault="00E0145B" w:rsidP="00E014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14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ЦЕССИОНАРИЙ</w:t>
            </w:r>
          </w:p>
        </w:tc>
      </w:tr>
      <w:tr w:rsidR="00E0145B" w:rsidRPr="00E0145B" w:rsidTr="000E0A22">
        <w:tc>
          <w:tcPr>
            <w:tcW w:w="4928" w:type="dxa"/>
          </w:tcPr>
          <w:p w:rsidR="002E4ED7" w:rsidRDefault="002E4ED7"/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712"/>
            </w:tblGrid>
            <w:tr w:rsidR="00E0145B" w:rsidRPr="00E0145B" w:rsidTr="002E4ED7">
              <w:tc>
                <w:tcPr>
                  <w:tcW w:w="4712" w:type="dxa"/>
                  <w:hideMark/>
                </w:tcPr>
                <w:p w:rsidR="00E0145B" w:rsidRPr="00E0145B" w:rsidRDefault="00E0145B" w:rsidP="00E0145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0145B" w:rsidRPr="00E0145B" w:rsidTr="002E4ED7">
              <w:tc>
                <w:tcPr>
                  <w:tcW w:w="4712" w:type="dxa"/>
                </w:tcPr>
                <w:p w:rsidR="00E0145B" w:rsidRPr="00E0145B" w:rsidRDefault="00E0145B" w:rsidP="00E0145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0145B" w:rsidRPr="00E0145B" w:rsidTr="002E4ED7">
              <w:trPr>
                <w:trHeight w:val="312"/>
              </w:trPr>
              <w:tc>
                <w:tcPr>
                  <w:tcW w:w="4712" w:type="dxa"/>
                  <w:hideMark/>
                </w:tcPr>
                <w:p w:rsidR="00E0145B" w:rsidRPr="00E0145B" w:rsidRDefault="00E0145B" w:rsidP="002E4ED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E0145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_____________</w:t>
                  </w:r>
                  <w:r w:rsidRPr="00E0145B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________</w:t>
                  </w:r>
                  <w:r w:rsidRPr="00E0145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__ </w:t>
                  </w:r>
                </w:p>
              </w:tc>
            </w:tr>
          </w:tbl>
          <w:p w:rsidR="00E0145B" w:rsidRPr="00E0145B" w:rsidRDefault="00E0145B" w:rsidP="00E014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0145B" w:rsidRDefault="00E0145B" w:rsidP="00E0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1EBD" w:rsidRDefault="00031EBD" w:rsidP="00E0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145B" w:rsidRPr="00E0145B" w:rsidRDefault="00E0145B" w:rsidP="00E0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145B" w:rsidRPr="00E0145B" w:rsidRDefault="00E0145B" w:rsidP="00E0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45B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E0145B" w:rsidRPr="00E0145B" w:rsidRDefault="00E0145B" w:rsidP="00E0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0145B" w:rsidRPr="00E0145B" w:rsidTr="000E0A22">
        <w:tc>
          <w:tcPr>
            <w:tcW w:w="4928" w:type="dxa"/>
          </w:tcPr>
          <w:p w:rsidR="00E0145B" w:rsidRPr="00E0145B" w:rsidRDefault="00E0145B" w:rsidP="00223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4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М.П.</w:t>
            </w:r>
          </w:p>
        </w:tc>
        <w:tc>
          <w:tcPr>
            <w:tcW w:w="4786" w:type="dxa"/>
          </w:tcPr>
          <w:p w:rsidR="00E0145B" w:rsidRPr="00E0145B" w:rsidRDefault="00E0145B" w:rsidP="00E0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06E4A" w:rsidRDefault="00306E4A" w:rsidP="005852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6E4A" w:rsidRDefault="00306E4A" w:rsidP="00306E4A">
      <w:pPr>
        <w:rPr>
          <w:rFonts w:ascii="Times New Roman" w:hAnsi="Times New Roman"/>
          <w:sz w:val="24"/>
          <w:szCs w:val="24"/>
        </w:rPr>
      </w:pPr>
    </w:p>
    <w:p w:rsidR="00E0145B" w:rsidRPr="00306E4A" w:rsidRDefault="00E0145B" w:rsidP="00306E4A">
      <w:pPr>
        <w:rPr>
          <w:rFonts w:ascii="Times New Roman" w:hAnsi="Times New Roman"/>
          <w:sz w:val="24"/>
          <w:szCs w:val="24"/>
        </w:rPr>
      </w:pPr>
    </w:p>
    <w:sectPr w:rsidR="00E0145B" w:rsidRPr="00306E4A" w:rsidSect="00306E4A">
      <w:pgSz w:w="11906" w:h="16838"/>
      <w:pgMar w:top="426" w:right="707" w:bottom="567" w:left="99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72" w:rsidRDefault="000C1872">
      <w:pPr>
        <w:spacing w:after="0" w:line="240" w:lineRule="auto"/>
      </w:pPr>
      <w:r>
        <w:separator/>
      </w:r>
    </w:p>
  </w:endnote>
  <w:endnote w:type="continuationSeparator" w:id="0">
    <w:p w:rsidR="000C1872" w:rsidRDefault="000C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72" w:rsidRDefault="000C1872">
      <w:pPr>
        <w:spacing w:after="0" w:line="240" w:lineRule="auto"/>
      </w:pPr>
      <w:r>
        <w:separator/>
      </w:r>
    </w:p>
  </w:footnote>
  <w:footnote w:type="continuationSeparator" w:id="0">
    <w:p w:rsidR="000C1872" w:rsidRDefault="000C187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Ольга Кацай">
    <w15:presenceInfo w15:providerId="AD" w15:userId="S-1-5-21-3296049660-2512729882-868921650-11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C0"/>
    <w:rsid w:val="0000659A"/>
    <w:rsid w:val="00031EBD"/>
    <w:rsid w:val="00040257"/>
    <w:rsid w:val="000B4C4E"/>
    <w:rsid w:val="000C1872"/>
    <w:rsid w:val="000E0A22"/>
    <w:rsid w:val="00187221"/>
    <w:rsid w:val="001A4B13"/>
    <w:rsid w:val="001A4D04"/>
    <w:rsid w:val="002232F5"/>
    <w:rsid w:val="00262034"/>
    <w:rsid w:val="00272040"/>
    <w:rsid w:val="00280867"/>
    <w:rsid w:val="002B098B"/>
    <w:rsid w:val="002B5F02"/>
    <w:rsid w:val="002E4ED7"/>
    <w:rsid w:val="002F268E"/>
    <w:rsid w:val="00306E4A"/>
    <w:rsid w:val="00333F85"/>
    <w:rsid w:val="00384647"/>
    <w:rsid w:val="003A34B4"/>
    <w:rsid w:val="004461E6"/>
    <w:rsid w:val="00464B76"/>
    <w:rsid w:val="00483E34"/>
    <w:rsid w:val="004913D5"/>
    <w:rsid w:val="004C2BE9"/>
    <w:rsid w:val="004F092F"/>
    <w:rsid w:val="0051079E"/>
    <w:rsid w:val="0052385A"/>
    <w:rsid w:val="00560F98"/>
    <w:rsid w:val="00570DDC"/>
    <w:rsid w:val="00584761"/>
    <w:rsid w:val="00585288"/>
    <w:rsid w:val="005E3B0E"/>
    <w:rsid w:val="005E7F21"/>
    <w:rsid w:val="00613A31"/>
    <w:rsid w:val="006454C8"/>
    <w:rsid w:val="0068200B"/>
    <w:rsid w:val="006857D2"/>
    <w:rsid w:val="006E404C"/>
    <w:rsid w:val="006E6A93"/>
    <w:rsid w:val="006F1F98"/>
    <w:rsid w:val="00704520"/>
    <w:rsid w:val="007576A5"/>
    <w:rsid w:val="00770C48"/>
    <w:rsid w:val="007B53A2"/>
    <w:rsid w:val="007E4CFF"/>
    <w:rsid w:val="00801B8B"/>
    <w:rsid w:val="00816794"/>
    <w:rsid w:val="008241FA"/>
    <w:rsid w:val="008327DC"/>
    <w:rsid w:val="00870882"/>
    <w:rsid w:val="008934E0"/>
    <w:rsid w:val="008C34E1"/>
    <w:rsid w:val="00966525"/>
    <w:rsid w:val="00977D30"/>
    <w:rsid w:val="00981B9D"/>
    <w:rsid w:val="00A3212D"/>
    <w:rsid w:val="00A767FC"/>
    <w:rsid w:val="00AA4DF7"/>
    <w:rsid w:val="00B22DD6"/>
    <w:rsid w:val="00B254DF"/>
    <w:rsid w:val="00B8146F"/>
    <w:rsid w:val="00B847F5"/>
    <w:rsid w:val="00BB1322"/>
    <w:rsid w:val="00C34172"/>
    <w:rsid w:val="00C553DB"/>
    <w:rsid w:val="00C970C0"/>
    <w:rsid w:val="00CB1119"/>
    <w:rsid w:val="00CF0391"/>
    <w:rsid w:val="00CF34DA"/>
    <w:rsid w:val="00CF557F"/>
    <w:rsid w:val="00D3413D"/>
    <w:rsid w:val="00D92F7A"/>
    <w:rsid w:val="00DF01CC"/>
    <w:rsid w:val="00DF2D9E"/>
    <w:rsid w:val="00E0145B"/>
    <w:rsid w:val="00E37DE8"/>
    <w:rsid w:val="00E50A94"/>
    <w:rsid w:val="00E92B41"/>
    <w:rsid w:val="00EA0114"/>
    <w:rsid w:val="00EB0CDE"/>
    <w:rsid w:val="00F2220E"/>
    <w:rsid w:val="00F25965"/>
    <w:rsid w:val="00F71836"/>
    <w:rsid w:val="00F74D94"/>
    <w:rsid w:val="00FA3A96"/>
    <w:rsid w:val="00FB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9"/>
    <w:qFormat/>
    <w:rsid w:val="00EB0CDE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hAnsi="Times New Roman CYR" w:cs="Times New Roman CYR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EB0CDE"/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97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970C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970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970C0"/>
    <w:rPr>
      <w:rFonts w:cs="Times New Roman"/>
    </w:rPr>
  </w:style>
  <w:style w:type="character" w:styleId="a7">
    <w:name w:val="annotation reference"/>
    <w:basedOn w:val="a0"/>
    <w:uiPriority w:val="99"/>
    <w:unhideWhenUsed/>
    <w:rsid w:val="00EB0CDE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B0CD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EB0CDE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0CD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EB0CDE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B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B0CDE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F25965"/>
    <w:rPr>
      <w:rFonts w:cs="Times New Roman"/>
      <w:color w:val="0000FF" w:themeColor="hyperlink"/>
      <w:u w:val="single"/>
    </w:rPr>
  </w:style>
  <w:style w:type="paragraph" w:styleId="af">
    <w:name w:val="No Spacing"/>
    <w:uiPriority w:val="1"/>
    <w:qFormat/>
    <w:rsid w:val="005852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9"/>
    <w:qFormat/>
    <w:rsid w:val="00EB0CDE"/>
    <w:pPr>
      <w:keepNext/>
      <w:autoSpaceDE w:val="0"/>
      <w:autoSpaceDN w:val="0"/>
      <w:spacing w:after="0" w:line="240" w:lineRule="auto"/>
      <w:ind w:firstLine="708"/>
      <w:outlineLvl w:val="7"/>
    </w:pPr>
    <w:rPr>
      <w:rFonts w:ascii="Times New Roman CYR" w:hAnsi="Times New Roman CYR" w:cs="Times New Roman CYR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EB0CDE"/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97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970C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970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970C0"/>
    <w:rPr>
      <w:rFonts w:cs="Times New Roman"/>
    </w:rPr>
  </w:style>
  <w:style w:type="character" w:styleId="a7">
    <w:name w:val="annotation reference"/>
    <w:basedOn w:val="a0"/>
    <w:uiPriority w:val="99"/>
    <w:unhideWhenUsed/>
    <w:rsid w:val="00EB0CDE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B0CD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EB0CDE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0CD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EB0CDE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B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B0CDE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F25965"/>
    <w:rPr>
      <w:rFonts w:cs="Times New Roman"/>
      <w:color w:val="0000FF" w:themeColor="hyperlink"/>
      <w:u w:val="single"/>
    </w:rPr>
  </w:style>
  <w:style w:type="paragraph" w:styleId="af">
    <w:name w:val="No Spacing"/>
    <w:uiPriority w:val="1"/>
    <w:qFormat/>
    <w:rsid w:val="005852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ca.sbrf.ru/cons/cgi/online.cgi?req=doc;base=LAW;n=200855;fld=134;dst=1050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B024-0BD7-435D-B453-E465C427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669</Words>
  <Characters>3816</Characters>
  <Application>Microsoft Office Word</Application>
  <DocSecurity>2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Соглашение между кредиторами о порядке удовлетворения их требований к должнику(Подготовлен для системы КонсультантПлюс, 2015)</vt:lpstr>
    </vt:vector>
  </TitlesOfParts>
  <Company>КонсультантПлюс Версия 4015.00.02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Соглашение между кредиторами о порядке удовлетворения их требований к должнику(Подготовлен для системы КонсультантПлюс, 2015)</dc:title>
  <dc:creator>Макаров Филипп Владимирович</dc:creator>
  <cp:lastModifiedBy>Асташенков Константин Александрович</cp:lastModifiedBy>
  <cp:revision>3</cp:revision>
  <dcterms:created xsi:type="dcterms:W3CDTF">2019-07-17T06:46:00Z</dcterms:created>
  <dcterms:modified xsi:type="dcterms:W3CDTF">2019-07-17T06:46:00Z</dcterms:modified>
</cp:coreProperties>
</file>