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DF" w:rsidRPr="00A5045E" w:rsidRDefault="00985FDF" w:rsidP="00985FDF">
      <w:pPr>
        <w:pStyle w:val="24"/>
        <w:widowControl w:val="0"/>
        <w:ind w:right="567" w:firstLine="720"/>
        <w:jc w:val="center"/>
        <w:rPr>
          <w:sz w:val="24"/>
          <w:szCs w:val="24"/>
        </w:rPr>
      </w:pPr>
      <w:r w:rsidRPr="00A5045E">
        <w:rPr>
          <w:sz w:val="24"/>
          <w:szCs w:val="24"/>
        </w:rPr>
        <w:t>ДОГОВОР УСТУПКИ ПРАВ (ТРЕБОВАНИЙ) № _____</w:t>
      </w:r>
    </w:p>
    <w:p w:rsidR="00985FDF" w:rsidRPr="00A5045E" w:rsidRDefault="00A5045E" w:rsidP="00985FDF">
      <w:pPr>
        <w:pStyle w:val="af5"/>
        <w:spacing w:line="288" w:lineRule="auto"/>
        <w:rPr>
          <w:b w:val="0"/>
          <w:bCs w:val="0"/>
          <w:i/>
          <w:sz w:val="24"/>
          <w:szCs w:val="24"/>
        </w:rPr>
      </w:pPr>
      <w:r w:rsidRPr="00A5045E">
        <w:rPr>
          <w:b w:val="0"/>
          <w:bCs w:val="0"/>
          <w:i/>
          <w:sz w:val="24"/>
          <w:szCs w:val="24"/>
        </w:rPr>
        <w:t>(</w:t>
      </w:r>
      <w:r w:rsidRPr="00BC5832">
        <w:rPr>
          <w:b w:val="0"/>
          <w:bCs w:val="0"/>
          <w:i/>
          <w:sz w:val="24"/>
          <w:szCs w:val="24"/>
          <w:highlight w:val="yellow"/>
        </w:rPr>
        <w:t>для договоров уступки</w:t>
      </w:r>
      <w:r w:rsidR="002C3CA1" w:rsidRPr="00BC5832">
        <w:rPr>
          <w:b w:val="0"/>
          <w:bCs w:val="0"/>
          <w:i/>
          <w:sz w:val="24"/>
          <w:szCs w:val="24"/>
          <w:highlight w:val="yellow"/>
        </w:rPr>
        <w:t>,</w:t>
      </w:r>
      <w:r w:rsidRPr="00BC5832">
        <w:rPr>
          <w:b w:val="0"/>
          <w:bCs w:val="0"/>
          <w:i/>
          <w:sz w:val="24"/>
          <w:szCs w:val="24"/>
          <w:highlight w:val="yellow"/>
        </w:rPr>
        <w:t xml:space="preserve"> </w:t>
      </w:r>
      <w:r w:rsidR="00B81C28" w:rsidRPr="00BC5832">
        <w:rPr>
          <w:b w:val="0"/>
          <w:bCs w:val="0"/>
          <w:i/>
          <w:sz w:val="24"/>
          <w:szCs w:val="24"/>
          <w:highlight w:val="yellow"/>
        </w:rPr>
        <w:t xml:space="preserve">не содержащих </w:t>
      </w:r>
      <w:r w:rsidRPr="00BC5832">
        <w:rPr>
          <w:b w:val="0"/>
          <w:bCs w:val="0"/>
          <w:i/>
          <w:sz w:val="24"/>
          <w:szCs w:val="24"/>
          <w:highlight w:val="yellow"/>
        </w:rPr>
        <w:t xml:space="preserve"> услови</w:t>
      </w:r>
      <w:r w:rsidR="00EF5A49" w:rsidRPr="00BC5832">
        <w:rPr>
          <w:b w:val="0"/>
          <w:bCs w:val="0"/>
          <w:i/>
          <w:sz w:val="24"/>
          <w:szCs w:val="24"/>
          <w:highlight w:val="yellow"/>
        </w:rPr>
        <w:t>й</w:t>
      </w:r>
      <w:r w:rsidRPr="00BC5832">
        <w:rPr>
          <w:b w:val="0"/>
          <w:bCs w:val="0"/>
          <w:i/>
          <w:sz w:val="24"/>
          <w:szCs w:val="24"/>
          <w:highlight w:val="yellow"/>
        </w:rPr>
        <w:t xml:space="preserve"> </w:t>
      </w:r>
      <w:r w:rsidR="00B81C28" w:rsidRPr="00BC5832">
        <w:rPr>
          <w:b w:val="0"/>
          <w:bCs w:val="0"/>
          <w:i/>
          <w:sz w:val="24"/>
          <w:szCs w:val="24"/>
          <w:highlight w:val="yellow"/>
        </w:rPr>
        <w:t xml:space="preserve">об </w:t>
      </w:r>
      <w:r w:rsidRPr="00BC5832">
        <w:rPr>
          <w:b w:val="0"/>
          <w:bCs w:val="0"/>
          <w:i/>
          <w:sz w:val="24"/>
          <w:szCs w:val="24"/>
          <w:highlight w:val="yellow"/>
        </w:rPr>
        <w:t>отсрочк</w:t>
      </w:r>
      <w:r w:rsidR="00B81C28" w:rsidRPr="00BC5832">
        <w:rPr>
          <w:b w:val="0"/>
          <w:bCs w:val="0"/>
          <w:i/>
          <w:sz w:val="24"/>
          <w:szCs w:val="24"/>
          <w:highlight w:val="yellow"/>
        </w:rPr>
        <w:t>е</w:t>
      </w:r>
      <w:r w:rsidRPr="00BC5832">
        <w:rPr>
          <w:b w:val="0"/>
          <w:bCs w:val="0"/>
          <w:i/>
          <w:sz w:val="24"/>
          <w:szCs w:val="24"/>
          <w:highlight w:val="yellow"/>
        </w:rPr>
        <w:t>/рассрочк</w:t>
      </w:r>
      <w:r w:rsidR="00B81C28" w:rsidRPr="00BC5832">
        <w:rPr>
          <w:b w:val="0"/>
          <w:bCs w:val="0"/>
          <w:i/>
          <w:sz w:val="24"/>
          <w:szCs w:val="24"/>
          <w:highlight w:val="yellow"/>
        </w:rPr>
        <w:t>е</w:t>
      </w:r>
      <w:r w:rsidR="00C41E93" w:rsidRPr="003F061E">
        <w:rPr>
          <w:rStyle w:val="af2"/>
          <w:b w:val="0"/>
          <w:bCs w:val="0"/>
          <w:i/>
          <w:sz w:val="24"/>
          <w:szCs w:val="24"/>
          <w:highlight w:val="yellow"/>
        </w:rPr>
        <w:footnoteReference w:id="1"/>
      </w:r>
      <w:r w:rsidRPr="00BC5832">
        <w:rPr>
          <w:b w:val="0"/>
          <w:bCs w:val="0"/>
          <w:i/>
          <w:sz w:val="24"/>
          <w:szCs w:val="24"/>
          <w:highlight w:val="yellow"/>
        </w:rPr>
        <w:t xml:space="preserve"> оплаты цены договора)</w:t>
      </w:r>
    </w:p>
    <w:p w:rsidR="00985FDF" w:rsidRPr="00A5045E" w:rsidRDefault="00985FDF" w:rsidP="00985FDF">
      <w:pPr>
        <w:pStyle w:val="24"/>
        <w:ind w:left="142"/>
        <w:rPr>
          <w:b w:val="0"/>
          <w:bCs w:val="0"/>
          <w:sz w:val="24"/>
          <w:szCs w:val="24"/>
        </w:rPr>
      </w:pPr>
      <w:r w:rsidRPr="00A5045E">
        <w:rPr>
          <w:b w:val="0"/>
          <w:bCs w:val="0"/>
          <w:sz w:val="24"/>
          <w:szCs w:val="24"/>
        </w:rPr>
        <w:t xml:space="preserve"> ____________________</w:t>
      </w:r>
    </w:p>
    <w:p w:rsidR="00985FDF" w:rsidRPr="00A5045E" w:rsidRDefault="00985FDF" w:rsidP="00985FDF">
      <w:pPr>
        <w:pStyle w:val="24"/>
        <w:ind w:left="142"/>
        <w:rPr>
          <w:b w:val="0"/>
          <w:bCs w:val="0"/>
          <w:sz w:val="24"/>
          <w:szCs w:val="24"/>
        </w:rPr>
      </w:pPr>
      <w:r w:rsidRPr="00A5045E">
        <w:rPr>
          <w:b w:val="0"/>
          <w:bCs w:val="0"/>
          <w:sz w:val="20"/>
          <w:szCs w:val="20"/>
        </w:rPr>
        <w:t xml:space="preserve">(место заключения договора) </w:t>
      </w:r>
      <w:r w:rsidRPr="00A5045E">
        <w:rPr>
          <w:b w:val="0"/>
          <w:bCs w:val="0"/>
          <w:sz w:val="24"/>
          <w:szCs w:val="24"/>
        </w:rPr>
        <w:t xml:space="preserve">                                                 </w:t>
      </w:r>
      <w:r w:rsidR="00B7316B" w:rsidRPr="00A5045E">
        <w:rPr>
          <w:b w:val="0"/>
          <w:bCs w:val="0"/>
          <w:sz w:val="24"/>
          <w:szCs w:val="24"/>
        </w:rPr>
        <w:t xml:space="preserve">                             </w:t>
      </w:r>
      <w:r w:rsidRPr="00A5045E">
        <w:rPr>
          <w:b w:val="0"/>
          <w:bCs w:val="0"/>
          <w:sz w:val="24"/>
          <w:szCs w:val="24"/>
        </w:rPr>
        <w:t>«___» _________ г.</w:t>
      </w:r>
    </w:p>
    <w:p w:rsidR="00985FDF" w:rsidRPr="00A5045E" w:rsidRDefault="00985FDF" w:rsidP="00985FDF">
      <w:pPr>
        <w:spacing w:line="256" w:lineRule="exact"/>
      </w:pPr>
    </w:p>
    <w:p w:rsidR="000B3E6D" w:rsidRPr="00C41E93" w:rsidRDefault="000B3E6D" w:rsidP="00CC2FA0">
      <w:pPr>
        <w:spacing w:before="120"/>
        <w:ind w:firstLine="720"/>
        <w:jc w:val="both"/>
      </w:pPr>
      <w:r w:rsidRPr="00C41E93">
        <w:t>Публичное</w:t>
      </w:r>
      <w:r w:rsidR="00985FDF" w:rsidRPr="00C41E93">
        <w:t xml:space="preserve">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w:t>
      </w:r>
    </w:p>
    <w:p w:rsidR="0077299B" w:rsidRPr="000E7E30" w:rsidRDefault="00985FDF" w:rsidP="00CC2FA0">
      <w:pPr>
        <w:ind w:firstLine="720"/>
        <w:jc w:val="both"/>
        <w:rPr>
          <w:highlight w:val="yellow"/>
        </w:rPr>
      </w:pPr>
      <w:r w:rsidRPr="00C41E93">
        <w:t>и __________(полное наименование ЦЕССИОНАРИЯ, соответствующее учредительным документам), именуемое(</w:t>
      </w:r>
      <w:proofErr w:type="spellStart"/>
      <w:r w:rsidRPr="00C41E93">
        <w:t>ый</w:t>
      </w:r>
      <w:proofErr w:type="spellEnd"/>
      <w:r w:rsidRPr="00C41E93">
        <w:t>) в дальнейшем «ЦЕССИОНАРИЙ»,  в лице ___________________</w:t>
      </w:r>
      <w:r w:rsidRPr="00C41E93">
        <w:rPr>
          <w:u w:val="single"/>
        </w:rPr>
        <w:t>(</w:t>
      </w:r>
      <w:r w:rsidRPr="00C41E93">
        <w:t>должность уполномоченного лица ЦЕССИОНАРИЯ, Ф.И.О. полностью), действующего(ей) на основании ____</w:t>
      </w:r>
      <w:r w:rsidR="001E3AA5" w:rsidRPr="00C41E93">
        <w:t xml:space="preserve">____________, с другой стороны, заверяя </w:t>
      </w:r>
      <w:r w:rsidR="001E3AA5" w:rsidRPr="000E7E30">
        <w:rPr>
          <w:highlight w:val="yellow"/>
        </w:rPr>
        <w:t>ЦЕДЕНТА о том, что он:</w:t>
      </w:r>
    </w:p>
    <w:p w:rsidR="001E3AA5" w:rsidRPr="000E7E30" w:rsidRDefault="001E3AA5" w:rsidP="00CC2FA0">
      <w:pPr>
        <w:ind w:firstLine="720"/>
        <w:jc w:val="both"/>
        <w:rPr>
          <w:highlight w:val="yellow"/>
        </w:rPr>
      </w:pPr>
      <w:r w:rsidRPr="000E7E30">
        <w:rPr>
          <w:highlight w:val="yellow"/>
        </w:rPr>
        <w:t xml:space="preserve">- </w:t>
      </w:r>
      <w:r w:rsidR="001F5F66" w:rsidRPr="000E7E30">
        <w:rPr>
          <w:highlight w:val="yellow"/>
        </w:rPr>
        <w:t>ознакомлен с условиями договоров, права из которых уступаются в соответствии с настоящим Договором</w:t>
      </w:r>
      <w:r w:rsidR="00A3470B" w:rsidRPr="000E7E30">
        <w:rPr>
          <w:highlight w:val="yellow"/>
        </w:rPr>
        <w:t>;</w:t>
      </w:r>
    </w:p>
    <w:p w:rsidR="001E3AA5" w:rsidRPr="000E7E30" w:rsidRDefault="001E3AA5" w:rsidP="00CC2FA0">
      <w:pPr>
        <w:ind w:firstLine="720"/>
        <w:jc w:val="both"/>
        <w:rPr>
          <w:highlight w:val="yellow"/>
        </w:rPr>
      </w:pPr>
      <w:r w:rsidRPr="000E7E30">
        <w:rPr>
          <w:highlight w:val="yellow"/>
        </w:rPr>
        <w:t>- провел все необходимые и достаточные действия, которые позволили ему убедиться в действительности передаваемых прав;</w:t>
      </w:r>
    </w:p>
    <w:p w:rsidR="001E3AA5" w:rsidRPr="000E7E30" w:rsidRDefault="001E3AA5" w:rsidP="00CC2FA0">
      <w:pPr>
        <w:ind w:firstLine="720"/>
        <w:jc w:val="both"/>
        <w:rPr>
          <w:highlight w:val="yellow"/>
        </w:rPr>
      </w:pPr>
      <w:r w:rsidRPr="000E7E30">
        <w:rPr>
          <w:highlight w:val="yellow"/>
        </w:rPr>
        <w:t>- ознакомился с документами, связанными с заключением и исполнением договор</w:t>
      </w:r>
      <w:r w:rsidR="00A3470B" w:rsidRPr="000E7E30">
        <w:rPr>
          <w:highlight w:val="yellow"/>
        </w:rPr>
        <w:t>ов</w:t>
      </w:r>
      <w:r w:rsidRPr="000E7E30">
        <w:rPr>
          <w:highlight w:val="yellow"/>
        </w:rPr>
        <w:t>,  и пришел к выводу, что</w:t>
      </w:r>
      <w:r w:rsidR="00A3470B" w:rsidRPr="000E7E30">
        <w:rPr>
          <w:highlight w:val="yellow"/>
        </w:rPr>
        <w:t xml:space="preserve"> они</w:t>
      </w:r>
      <w:r w:rsidRPr="000E7E30">
        <w:rPr>
          <w:highlight w:val="yellow"/>
        </w:rPr>
        <w:t xml:space="preserve">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w:t>
      </w:r>
      <w:r w:rsidR="00222DE3" w:rsidRPr="000E7E30">
        <w:rPr>
          <w:highlight w:val="yellow"/>
        </w:rPr>
        <w:t>№</w:t>
      </w:r>
      <w:r w:rsidRPr="000E7E30">
        <w:rPr>
          <w:highlight w:val="yellow"/>
        </w:rPr>
        <w:t xml:space="preserve">127-ФЗ </w:t>
      </w:r>
      <w:r w:rsidR="00222DE3" w:rsidRPr="000E7E30">
        <w:rPr>
          <w:highlight w:val="yellow"/>
        </w:rPr>
        <w:t>«</w:t>
      </w:r>
      <w:r w:rsidRPr="000E7E30">
        <w:rPr>
          <w:highlight w:val="yellow"/>
        </w:rPr>
        <w:t>О несостоятельности (банкротстве)</w:t>
      </w:r>
      <w:r w:rsidR="00222DE3" w:rsidRPr="000E7E30">
        <w:rPr>
          <w:highlight w:val="yellow"/>
        </w:rPr>
        <w:t>»</w:t>
      </w:r>
      <w:r w:rsidRPr="000E7E30">
        <w:rPr>
          <w:highlight w:val="yellow"/>
        </w:rPr>
        <w:t>, что права (требования), вытекающие из указанных сделок, являются действительными;</w:t>
      </w:r>
    </w:p>
    <w:p w:rsidR="001E3AA5" w:rsidRPr="000E7E30" w:rsidRDefault="00A3470B" w:rsidP="00CC2FA0">
      <w:pPr>
        <w:ind w:firstLine="720"/>
        <w:jc w:val="both"/>
        <w:rPr>
          <w:highlight w:val="yellow"/>
        </w:rPr>
      </w:pPr>
      <w:r w:rsidRPr="000E7E30">
        <w:rPr>
          <w:highlight w:val="yellow"/>
        </w:rPr>
        <w:t>[</w:t>
      </w:r>
      <w:r w:rsidR="001E3AA5" w:rsidRPr="000E7E30">
        <w:rPr>
          <w:highlight w:val="yellow"/>
        </w:rPr>
        <w:t>- ознакомился с информацией об исках, предъявленных в суд в отношении сделок ЦЕДЕНТА и ДОЛЖНИКА, а равно сделок, заключенных в обеспечение исполнения обязательств ДОЛЖНИКА по Кредитному договору, 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Pr="000E7E30">
        <w:rPr>
          <w:highlight w:val="yellow"/>
        </w:rPr>
        <w:t>]</w:t>
      </w:r>
      <w:r w:rsidR="00222DE3" w:rsidRPr="000E7E30">
        <w:rPr>
          <w:rStyle w:val="af2"/>
          <w:highlight w:val="yellow"/>
        </w:rPr>
        <w:t xml:space="preserve"> </w:t>
      </w:r>
      <w:r w:rsidR="00222DE3" w:rsidRPr="000E7E30">
        <w:rPr>
          <w:rStyle w:val="af2"/>
          <w:highlight w:val="yellow"/>
        </w:rPr>
        <w:footnoteReference w:id="2"/>
      </w:r>
    </w:p>
    <w:p w:rsidR="0077299B" w:rsidRPr="00A5045E" w:rsidRDefault="001E3AA5" w:rsidP="00CC2FA0">
      <w:pPr>
        <w:ind w:firstLine="720"/>
        <w:jc w:val="both"/>
      </w:pPr>
      <w:r w:rsidRPr="000E7E30">
        <w:rPr>
          <w:highlight w:val="yellow"/>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rsidR="00985FDF" w:rsidRPr="00A5045E" w:rsidRDefault="00985FDF" w:rsidP="00CC2FA0">
      <w:pPr>
        <w:ind w:firstLine="720"/>
        <w:jc w:val="both"/>
      </w:pPr>
      <w:r w:rsidRPr="00A5045E">
        <w:t>далее совместно именуемые «Стороны», заключили настоящий договор, (именуемый в дальнейшем Договор), о нижеследующем:</w:t>
      </w:r>
    </w:p>
    <w:p w:rsidR="00985FDF" w:rsidRPr="00A5045E" w:rsidRDefault="00985FDF" w:rsidP="00985FDF">
      <w:pPr>
        <w:ind w:firstLine="720"/>
        <w:jc w:val="both"/>
      </w:pPr>
    </w:p>
    <w:p w:rsidR="00985FDF" w:rsidRPr="00A5045E" w:rsidRDefault="00985FDF" w:rsidP="00985FDF">
      <w:pPr>
        <w:ind w:firstLine="720"/>
        <w:jc w:val="center"/>
        <w:rPr>
          <w:b/>
        </w:rPr>
      </w:pPr>
      <w:r w:rsidRPr="00A5045E">
        <w:rPr>
          <w:b/>
        </w:rPr>
        <w:t>1. Предмет Договора</w:t>
      </w:r>
    </w:p>
    <w:p w:rsidR="000B3E6D" w:rsidRPr="00A5045E" w:rsidRDefault="000B3E6D" w:rsidP="00985FDF">
      <w:pPr>
        <w:ind w:firstLine="720"/>
        <w:jc w:val="center"/>
      </w:pPr>
    </w:p>
    <w:p w:rsidR="00985FDF" w:rsidRPr="00C41E93" w:rsidRDefault="00985FDF" w:rsidP="00CC2FA0">
      <w:pPr>
        <w:pStyle w:val="22"/>
        <w:rPr>
          <w:sz w:val="24"/>
          <w:szCs w:val="24"/>
        </w:rPr>
      </w:pPr>
      <w:r w:rsidRPr="00C41E93">
        <w:rPr>
          <w:sz w:val="24"/>
          <w:szCs w:val="24"/>
        </w:rPr>
        <w:t xml:space="preserve">1.1. ЦЕДЕНТ </w:t>
      </w:r>
      <w:r w:rsidR="009266D3" w:rsidRPr="00C41E93">
        <w:rPr>
          <w:sz w:val="24"/>
          <w:szCs w:val="24"/>
        </w:rPr>
        <w:t>обязуется передать</w:t>
      </w:r>
      <w:r w:rsidRPr="00C41E93">
        <w:rPr>
          <w:sz w:val="24"/>
          <w:szCs w:val="24"/>
        </w:rPr>
        <w:t xml:space="preserve"> ЦЕССИОНАРИЮ </w:t>
      </w:r>
      <w:r w:rsidR="00C109A6" w:rsidRPr="00C41E93">
        <w:rPr>
          <w:sz w:val="24"/>
          <w:szCs w:val="24"/>
        </w:rPr>
        <w:t xml:space="preserve">в полном объеме/ частично </w:t>
      </w:r>
      <w:r w:rsidRPr="00C41E93">
        <w:rPr>
          <w:sz w:val="24"/>
          <w:szCs w:val="24"/>
        </w:rPr>
        <w:t>права (требования) к _____________(</w:t>
      </w:r>
      <w:r w:rsidRPr="00C41E93">
        <w:rPr>
          <w:i/>
          <w:iCs/>
          <w:sz w:val="24"/>
          <w:szCs w:val="24"/>
        </w:rPr>
        <w:t>полное наименование ДОЛЖНИКА, соответствующее учредительным документам)</w:t>
      </w:r>
      <w:r w:rsidRPr="00C41E93">
        <w:rPr>
          <w:sz w:val="24"/>
          <w:szCs w:val="24"/>
        </w:rPr>
        <w:t>,  именуемому в дальнейшем ДОЛЖНИК,  вытекающие из:</w:t>
      </w:r>
    </w:p>
    <w:p w:rsidR="009243F0" w:rsidRPr="000949F0" w:rsidRDefault="00985FDF" w:rsidP="000949F0">
      <w:pPr>
        <w:numPr>
          <w:ilvl w:val="0"/>
          <w:numId w:val="1"/>
        </w:numPr>
        <w:autoSpaceDE w:val="0"/>
        <w:autoSpaceDN w:val="0"/>
        <w:ind w:left="0" w:firstLine="708"/>
        <w:jc w:val="both"/>
      </w:pPr>
      <w:r w:rsidRPr="00C41E93">
        <w:t>________(</w:t>
      </w:r>
      <w:r w:rsidRPr="00C41E93">
        <w:rPr>
          <w:i/>
          <w:iCs/>
        </w:rPr>
        <w:t xml:space="preserve">реквизиты кредитного договора / договора об открытии возобновляемой / </w:t>
      </w:r>
      <w:proofErr w:type="spellStart"/>
      <w:r w:rsidRPr="00C41E93">
        <w:rPr>
          <w:i/>
          <w:iCs/>
        </w:rPr>
        <w:t>невозобновляемой</w:t>
      </w:r>
      <w:proofErr w:type="spellEnd"/>
      <w:r w:rsidRPr="00C41E93">
        <w:rPr>
          <w:i/>
          <w:iCs/>
        </w:rPr>
        <w:t xml:space="preserve"> кредитной линии / договора о предоставлении</w:t>
      </w:r>
      <w:r w:rsidRPr="00A5045E">
        <w:rPr>
          <w:i/>
          <w:iCs/>
        </w:rPr>
        <w:t xml:space="preserve"> банковской гарантии /  </w:t>
      </w:r>
      <w:proofErr w:type="spellStart"/>
      <w:r w:rsidRPr="00A5045E">
        <w:rPr>
          <w:i/>
          <w:iCs/>
        </w:rPr>
        <w:t>контргарантии</w:t>
      </w:r>
      <w:proofErr w:type="spellEnd"/>
      <w:r w:rsidRPr="00A5045E">
        <w:rPr>
          <w:i/>
          <w:iCs/>
        </w:rPr>
        <w:t xml:space="preserve"> / </w:t>
      </w:r>
      <w:r w:rsidR="00242045" w:rsidRPr="005E31F1">
        <w:rPr>
          <w:i/>
          <w:iCs/>
          <w:highlight w:val="yellow"/>
        </w:rPr>
        <w:t>мирового соглашения</w:t>
      </w:r>
      <w:r w:rsidRPr="00A5045E">
        <w:rPr>
          <w:i/>
          <w:iCs/>
        </w:rPr>
        <w:t xml:space="preserve"> (выбрать нужное) и заключенных к нему дополнительных соглашений (с указанием сторон, их заключивших)</w:t>
      </w:r>
      <w:r w:rsidR="000949F0">
        <w:t>)</w:t>
      </w:r>
      <w:r w:rsidR="000949F0" w:rsidRPr="000949F0">
        <w:t xml:space="preserve"> </w:t>
      </w:r>
      <w:r w:rsidRPr="000949F0">
        <w:t>(именуемы</w:t>
      </w:r>
      <w:r w:rsidR="000949F0">
        <w:t>е далее – «Кредитные договоры»)</w:t>
      </w:r>
    </w:p>
    <w:p w:rsidR="009243F0" w:rsidRPr="00A5045E" w:rsidRDefault="009243F0" w:rsidP="00CC2FA0">
      <w:pPr>
        <w:pStyle w:val="24"/>
        <w:ind w:firstLine="708"/>
        <w:jc w:val="both"/>
        <w:rPr>
          <w:b w:val="0"/>
          <w:bCs w:val="0"/>
          <w:sz w:val="24"/>
          <w:szCs w:val="24"/>
        </w:rPr>
      </w:pPr>
      <w:r w:rsidRPr="007A6850">
        <w:rPr>
          <w:b w:val="0"/>
          <w:bCs w:val="0"/>
          <w:sz w:val="24"/>
          <w:szCs w:val="24"/>
          <w:highlight w:val="yellow"/>
        </w:rPr>
        <w:lastRenderedPageBreak/>
        <w:t>[подтвержденные решением</w:t>
      </w:r>
      <w:r w:rsidR="00A75566" w:rsidRPr="007A6850">
        <w:rPr>
          <w:b w:val="0"/>
          <w:bCs w:val="0"/>
          <w:sz w:val="24"/>
          <w:szCs w:val="24"/>
          <w:highlight w:val="yellow"/>
        </w:rPr>
        <w:t>/определением/постановлением</w:t>
      </w:r>
      <w:r w:rsidRPr="007A6850">
        <w:rPr>
          <w:b w:val="0"/>
          <w:bCs w:val="0"/>
          <w:sz w:val="24"/>
          <w:szCs w:val="24"/>
          <w:highlight w:val="yellow"/>
        </w:rPr>
        <w:t xml:space="preserve"> (</w:t>
      </w:r>
      <w:r w:rsidRPr="007A6850">
        <w:rPr>
          <w:b w:val="0"/>
          <w:bCs w:val="0"/>
          <w:i/>
          <w:sz w:val="24"/>
          <w:szCs w:val="24"/>
          <w:highlight w:val="yellow"/>
        </w:rPr>
        <w:t>указывается наименование суда, дата решения, номер дела</w:t>
      </w:r>
      <w:r w:rsidRPr="007A6850">
        <w:rPr>
          <w:b w:val="0"/>
          <w:bCs w:val="0"/>
          <w:sz w:val="24"/>
          <w:szCs w:val="24"/>
          <w:highlight w:val="yellow"/>
        </w:rPr>
        <w:t>)]</w:t>
      </w:r>
      <w:r w:rsidRPr="007A6850">
        <w:rPr>
          <w:rStyle w:val="af2"/>
          <w:b w:val="0"/>
          <w:bCs w:val="0"/>
          <w:sz w:val="24"/>
          <w:szCs w:val="24"/>
          <w:highlight w:val="yellow"/>
        </w:rPr>
        <w:footnoteReference w:id="3"/>
      </w:r>
      <w:r w:rsidRPr="007A6850">
        <w:rPr>
          <w:b w:val="0"/>
          <w:bCs w:val="0"/>
          <w:sz w:val="24"/>
          <w:szCs w:val="24"/>
          <w:highlight w:val="yellow"/>
        </w:rPr>
        <w:t>.</w:t>
      </w:r>
    </w:p>
    <w:p w:rsidR="00985FDF" w:rsidRPr="00A5045E" w:rsidRDefault="00985FDF" w:rsidP="00CC2FA0">
      <w:pPr>
        <w:overflowPunct w:val="0"/>
        <w:adjustRightInd w:val="0"/>
        <w:ind w:firstLine="708"/>
        <w:jc w:val="both"/>
      </w:pPr>
      <w:r w:rsidRPr="00A5045E">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5045E">
        <w:rPr>
          <w:i/>
          <w:iCs/>
        </w:rPr>
        <w:t>цифрами и прописью</w:t>
      </w:r>
      <w:r w:rsidRPr="00A5045E">
        <w:t>)___________(</w:t>
      </w:r>
      <w:r w:rsidRPr="00A5045E">
        <w:rPr>
          <w:i/>
          <w:iCs/>
        </w:rPr>
        <w:t>указывается валюта задолженности</w:t>
      </w:r>
      <w:r w:rsidRPr="00A5045E">
        <w:t>), в том числе:</w:t>
      </w:r>
    </w:p>
    <w:p w:rsidR="00985FDF" w:rsidRPr="00A5045E" w:rsidRDefault="00985FDF" w:rsidP="00CC2FA0">
      <w:pPr>
        <w:overflowPunct w:val="0"/>
        <w:adjustRightInd w:val="0"/>
        <w:ind w:firstLine="708"/>
        <w:jc w:val="both"/>
      </w:pPr>
      <w:r w:rsidRPr="00A5045E">
        <w:t>- основной долг</w:t>
      </w:r>
      <w:r w:rsidRPr="00A5045E">
        <w:rPr>
          <w:rStyle w:val="af2"/>
        </w:rPr>
        <w:footnoteReference w:id="4"/>
      </w:r>
      <w:r w:rsidRPr="00A5045E">
        <w:t>: ______________________________________(цифрами и прописью) _______________(указывается валюта задолженности);</w:t>
      </w:r>
    </w:p>
    <w:p w:rsidR="00985FDF" w:rsidRPr="00A5045E" w:rsidRDefault="00985FDF" w:rsidP="00CC2FA0">
      <w:pPr>
        <w:overflowPunct w:val="0"/>
        <w:adjustRightInd w:val="0"/>
        <w:ind w:firstLine="708"/>
        <w:jc w:val="both"/>
      </w:pPr>
      <w:r w:rsidRPr="00A5045E">
        <w:t>- неуплаченные проценты / плата за отвлечение ЦЕДЕНТОМ  денежных средств (выбрать нужное):_________________(</w:t>
      </w:r>
      <w:r w:rsidRPr="00A5045E">
        <w:rPr>
          <w:i/>
          <w:iCs/>
        </w:rPr>
        <w:t>цифрами и прописью</w:t>
      </w:r>
      <w:r w:rsidRPr="00A5045E">
        <w:t>)_____________(</w:t>
      </w:r>
      <w:r w:rsidRPr="00A5045E">
        <w:rPr>
          <w:i/>
          <w:iCs/>
        </w:rPr>
        <w:t>указывается валюта задолженности</w:t>
      </w:r>
      <w:r w:rsidRPr="00A5045E">
        <w:t>);</w:t>
      </w:r>
    </w:p>
    <w:p w:rsidR="00985FDF" w:rsidRPr="00A5045E" w:rsidRDefault="00985FDF" w:rsidP="00CC2FA0">
      <w:pPr>
        <w:overflowPunct w:val="0"/>
        <w:adjustRightInd w:val="0"/>
        <w:ind w:firstLine="708"/>
        <w:jc w:val="both"/>
        <w:rPr>
          <w:i/>
          <w:iCs/>
        </w:rPr>
      </w:pPr>
      <w:r w:rsidRPr="00A5045E">
        <w:t>- неустойка: _________(</w:t>
      </w:r>
      <w:r w:rsidRPr="00A5045E">
        <w:rPr>
          <w:i/>
          <w:iCs/>
        </w:rPr>
        <w:t>цифрами и прописью</w:t>
      </w:r>
      <w:r w:rsidRPr="00A5045E">
        <w:t>)___________ (</w:t>
      </w:r>
      <w:r w:rsidRPr="00A5045E">
        <w:rPr>
          <w:i/>
          <w:iCs/>
        </w:rPr>
        <w:t>указывается валюта задолженности</w:t>
      </w:r>
      <w:r w:rsidRPr="00A5045E">
        <w:t>);</w:t>
      </w:r>
    </w:p>
    <w:p w:rsidR="00006994" w:rsidRPr="00A5045E" w:rsidRDefault="00985FDF" w:rsidP="00CC2FA0">
      <w:pPr>
        <w:overflowPunct w:val="0"/>
        <w:adjustRightInd w:val="0"/>
        <w:ind w:firstLine="708"/>
        <w:jc w:val="both"/>
        <w:rPr>
          <w:i/>
          <w:iCs/>
        </w:rPr>
      </w:pPr>
      <w:r w:rsidRPr="00A5045E">
        <w:rPr>
          <w:i/>
          <w:iCs/>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4C004E" w:rsidRPr="009C5DC9" w:rsidRDefault="004C004E" w:rsidP="00CC2FA0">
      <w:pPr>
        <w:overflowPunct w:val="0"/>
        <w:adjustRightInd w:val="0"/>
        <w:ind w:firstLine="708"/>
        <w:jc w:val="both"/>
        <w:rPr>
          <w:iCs/>
        </w:rPr>
      </w:pPr>
      <w:r w:rsidRPr="009F1A37">
        <w:rPr>
          <w:highlight w:val="yellow"/>
        </w:rPr>
        <w:t xml:space="preserve">Уступка прав (требований) по настоящему Договору не приостанавливает начисление процентов, неустоек и иных платежей по </w:t>
      </w:r>
      <w:r w:rsidR="00E60C4F" w:rsidRPr="009F1A37">
        <w:rPr>
          <w:highlight w:val="yellow"/>
        </w:rPr>
        <w:t>Кредитному договору</w:t>
      </w:r>
      <w:r w:rsidRPr="009F1A37">
        <w:rPr>
          <w:highlight w:val="yellow"/>
        </w:rPr>
        <w:t xml:space="preserve"> вплоть до фактич</w:t>
      </w:r>
      <w:r w:rsidR="00A75566" w:rsidRPr="009F1A37">
        <w:rPr>
          <w:highlight w:val="yellow"/>
        </w:rPr>
        <w:t>е</w:t>
      </w:r>
      <w:r w:rsidRPr="009F1A37">
        <w:rPr>
          <w:highlight w:val="yellow"/>
        </w:rPr>
        <w:t>ского ис</w:t>
      </w:r>
      <w:r w:rsidR="00E96CAB" w:rsidRPr="009F1A37">
        <w:rPr>
          <w:highlight w:val="yellow"/>
        </w:rPr>
        <w:t>полнения обязательств ДОЛЖНИКА</w:t>
      </w:r>
      <w:r w:rsidRPr="009F1A37">
        <w:rPr>
          <w:highlight w:val="yellow"/>
        </w:rPr>
        <w:t xml:space="preserve"> перед ЦЕССИОНАРИЕМ.</w:t>
      </w:r>
    </w:p>
    <w:p w:rsidR="00985FDF" w:rsidRDefault="004C004E" w:rsidP="00CC2FA0">
      <w:pPr>
        <w:overflowPunct w:val="0"/>
        <w:adjustRightInd w:val="0"/>
        <w:ind w:firstLine="708"/>
        <w:jc w:val="both"/>
        <w:rPr>
          <w:iCs/>
        </w:rPr>
      </w:pPr>
      <w:r w:rsidRPr="009F1A37">
        <w:rPr>
          <w:highlight w:val="yellow"/>
        </w:rPr>
        <w:t>В случае изменения на дату фактической  передачи требований от ЦЕДЕНТА ЦЕССИОНАРИЮ суммы</w:t>
      </w:r>
      <w:r w:rsidR="00FC092B" w:rsidRPr="009F1A37">
        <w:rPr>
          <w:highlight w:val="yellow"/>
        </w:rPr>
        <w:t xml:space="preserve"> </w:t>
      </w:r>
      <w:r w:rsidRPr="009F1A37">
        <w:rPr>
          <w:highlight w:val="yellow"/>
        </w:rPr>
        <w:t>уступаемых прав (требований) в связи с погашени</w:t>
      </w:r>
      <w:r w:rsidR="00FC092B" w:rsidRPr="009F1A37">
        <w:rPr>
          <w:highlight w:val="yellow"/>
        </w:rPr>
        <w:t>е</w:t>
      </w:r>
      <w:r w:rsidRPr="009F1A37">
        <w:rPr>
          <w:highlight w:val="yellow"/>
        </w:rPr>
        <w:t>м Д</w:t>
      </w:r>
      <w:r w:rsidR="00FC092B" w:rsidRPr="009F1A37">
        <w:rPr>
          <w:highlight w:val="yellow"/>
        </w:rPr>
        <w:t>ОЛЖНИКОМ</w:t>
      </w:r>
      <w:r w:rsidRPr="009F1A37">
        <w:rPr>
          <w:highlight w:val="yellow"/>
        </w:rPr>
        <w:t xml:space="preserve"> </w:t>
      </w:r>
      <w:r w:rsidR="00FC092B" w:rsidRPr="009F1A37">
        <w:rPr>
          <w:highlight w:val="yellow"/>
        </w:rPr>
        <w:t xml:space="preserve">или третьими лицами </w:t>
      </w:r>
      <w:r w:rsidRPr="009F1A37">
        <w:rPr>
          <w:highlight w:val="yellow"/>
        </w:rPr>
        <w:t>задолженности в период после заключения настоящего договора, но до момента перехода прав (требований) к ЦЕССИОНАРИЮ, Стороны обязуются заключить дополнительное соглашение к настоящему Договору с указанием суммы уступаемых прав (требований)</w:t>
      </w:r>
      <w:r w:rsidR="00985FDF" w:rsidRPr="009F1A37">
        <w:rPr>
          <w:iCs/>
          <w:highlight w:val="yellow"/>
        </w:rPr>
        <w:t>.</w:t>
      </w:r>
    </w:p>
    <w:p w:rsidR="00556C26" w:rsidRPr="003F061E" w:rsidRDefault="00556C26" w:rsidP="00556C26">
      <w:pPr>
        <w:ind w:firstLine="709"/>
        <w:jc w:val="both"/>
        <w:rPr>
          <w:color w:val="000000"/>
          <w:highlight w:val="yellow"/>
        </w:rPr>
      </w:pPr>
      <w:r w:rsidRPr="003F061E">
        <w:rPr>
          <w:color w:val="000000"/>
          <w:highlight w:val="yellow"/>
        </w:rPr>
        <w:t>Если указанные в п.1.1. Договора права (требования) будут частично погашены до момента их перехода к ЦЕССИОНАРИЮ, цена Договора, указанная в п.2.1. Договора, подлежит уменьшению пропорционально снижению общей суммы уступаемых прав, обусловленному таким погашением.</w:t>
      </w:r>
    </w:p>
    <w:p w:rsidR="00DD4DCA" w:rsidRPr="003F061E" w:rsidRDefault="00556C26" w:rsidP="00556C26">
      <w:pPr>
        <w:ind w:firstLine="709"/>
        <w:jc w:val="both"/>
        <w:rPr>
          <w:color w:val="000000"/>
          <w:highlight w:val="yellow"/>
        </w:rPr>
      </w:pPr>
      <w:r w:rsidRPr="003F061E">
        <w:rPr>
          <w:color w:val="000000"/>
          <w:highlight w:val="yellow"/>
        </w:rPr>
        <w:t>В случае полного погашения уступаемых прав до момента их перехода к ЦЕССИОНАРИЮ Договор считает</w:t>
      </w:r>
      <w:r w:rsidR="00FF6CC1" w:rsidRPr="003F061E">
        <w:rPr>
          <w:color w:val="000000"/>
          <w:highlight w:val="yellow"/>
        </w:rPr>
        <w:t>ся расторгнутым</w:t>
      </w:r>
      <w:r w:rsidRPr="003F061E">
        <w:rPr>
          <w:color w:val="000000"/>
          <w:highlight w:val="yellow"/>
        </w:rPr>
        <w:t>.</w:t>
      </w:r>
    </w:p>
    <w:p w:rsidR="00276DEB" w:rsidRPr="00A5045E" w:rsidRDefault="00FE5E1C" w:rsidP="00CC2FA0">
      <w:pPr>
        <w:pStyle w:val="22"/>
        <w:rPr>
          <w:sz w:val="24"/>
          <w:szCs w:val="24"/>
        </w:rPr>
      </w:pPr>
      <w:r w:rsidRPr="003F061E">
        <w:rPr>
          <w:sz w:val="24"/>
          <w:szCs w:val="24"/>
          <w:highlight w:val="yellow"/>
        </w:rPr>
        <w:t>Стороны пришли к соглашению</w:t>
      </w:r>
      <w:r w:rsidR="00E9793A" w:rsidRPr="003F061E">
        <w:rPr>
          <w:sz w:val="24"/>
          <w:szCs w:val="24"/>
          <w:highlight w:val="yellow"/>
        </w:rPr>
        <w:t xml:space="preserve"> о том, </w:t>
      </w:r>
      <w:r w:rsidRPr="003F061E">
        <w:rPr>
          <w:sz w:val="24"/>
          <w:szCs w:val="24"/>
          <w:highlight w:val="yellow"/>
        </w:rPr>
        <w:t>что в</w:t>
      </w:r>
      <w:r w:rsidR="00276DEB" w:rsidRPr="003F061E">
        <w:rPr>
          <w:sz w:val="24"/>
          <w:szCs w:val="24"/>
          <w:highlight w:val="yellow"/>
        </w:rPr>
        <w:t xml:space="preserve">озможная неточность в расчете сумм требований ЦЕДЕНТА </w:t>
      </w:r>
      <w:r w:rsidR="00F06B29" w:rsidRPr="003F061E">
        <w:rPr>
          <w:sz w:val="24"/>
          <w:szCs w:val="24"/>
          <w:highlight w:val="yellow"/>
        </w:rPr>
        <w:t xml:space="preserve">не </w:t>
      </w:r>
      <w:r w:rsidR="00FF6CC1" w:rsidRPr="003F061E">
        <w:rPr>
          <w:sz w:val="24"/>
          <w:szCs w:val="24"/>
          <w:highlight w:val="yellow"/>
        </w:rPr>
        <w:t>является основанием для признания настоящего Договора недействительным или незаключенным</w:t>
      </w:r>
      <w:r w:rsidR="00276DEB" w:rsidRPr="003F061E">
        <w:rPr>
          <w:sz w:val="24"/>
          <w:szCs w:val="24"/>
          <w:highlight w:val="yellow"/>
        </w:rPr>
        <w:t>. В</w:t>
      </w:r>
      <w:r w:rsidR="00ED5346" w:rsidRPr="003F061E">
        <w:rPr>
          <w:sz w:val="24"/>
          <w:szCs w:val="24"/>
          <w:highlight w:val="yellow"/>
        </w:rPr>
        <w:t xml:space="preserve"> </w:t>
      </w:r>
      <w:r w:rsidR="007A1654" w:rsidRPr="003F061E">
        <w:rPr>
          <w:sz w:val="24"/>
          <w:szCs w:val="24"/>
          <w:highlight w:val="yellow"/>
        </w:rPr>
        <w:t xml:space="preserve">случае выявления неточности в </w:t>
      </w:r>
      <w:r w:rsidR="00A2153A" w:rsidRPr="003F061E">
        <w:rPr>
          <w:sz w:val="24"/>
          <w:szCs w:val="24"/>
          <w:highlight w:val="yellow"/>
        </w:rPr>
        <w:t>размере</w:t>
      </w:r>
      <w:r w:rsidR="007A1654" w:rsidRPr="003F061E">
        <w:rPr>
          <w:sz w:val="24"/>
          <w:szCs w:val="24"/>
          <w:highlight w:val="yellow"/>
        </w:rPr>
        <w:t xml:space="preserve"> </w:t>
      </w:r>
      <w:r w:rsidR="00D11149" w:rsidRPr="003F061E">
        <w:rPr>
          <w:sz w:val="24"/>
          <w:szCs w:val="24"/>
          <w:highlight w:val="yellow"/>
        </w:rPr>
        <w:t xml:space="preserve">уступаемых требований </w:t>
      </w:r>
      <w:r w:rsidR="007A1654" w:rsidRPr="003F061E">
        <w:rPr>
          <w:sz w:val="24"/>
          <w:szCs w:val="24"/>
          <w:highlight w:val="yellow"/>
        </w:rPr>
        <w:t>на сумму, составляющую более 5 % от суммы уступаемой задолженности</w:t>
      </w:r>
      <w:r w:rsidR="008B4251" w:rsidRPr="003F061E">
        <w:rPr>
          <w:sz w:val="24"/>
          <w:szCs w:val="24"/>
          <w:highlight w:val="yellow"/>
        </w:rPr>
        <w:t xml:space="preserve"> (как в сторону увеличения, так и уменьшения)</w:t>
      </w:r>
      <w:r w:rsidR="007A1654" w:rsidRPr="003F061E">
        <w:rPr>
          <w:sz w:val="24"/>
          <w:szCs w:val="24"/>
          <w:highlight w:val="yellow"/>
        </w:rPr>
        <w:t>, стороны обязуются заключить дополнительное соглашение к настоящему Договору с указанием актуального размера уступаемых прав (требований) и их стоимости</w:t>
      </w:r>
      <w:r w:rsidR="00C96A0C" w:rsidRPr="003F061E">
        <w:rPr>
          <w:rStyle w:val="af2"/>
          <w:sz w:val="24"/>
          <w:szCs w:val="24"/>
          <w:highlight w:val="yellow"/>
        </w:rPr>
        <w:footnoteReference w:id="5"/>
      </w:r>
      <w:r w:rsidR="00276DEB" w:rsidRPr="003F061E">
        <w:rPr>
          <w:sz w:val="24"/>
          <w:szCs w:val="24"/>
          <w:highlight w:val="yellow"/>
        </w:rPr>
        <w:t>.</w:t>
      </w:r>
    </w:p>
    <w:p w:rsidR="00985FDF" w:rsidRPr="00A5045E" w:rsidRDefault="00985FDF" w:rsidP="00CC2FA0">
      <w:pPr>
        <w:ind w:firstLine="708"/>
        <w:jc w:val="both"/>
      </w:pPr>
      <w:r w:rsidRPr="00A5045E">
        <w:t xml:space="preserve">1.2. В соответствии со ст. 384 </w:t>
      </w:r>
      <w:r w:rsidR="00A75566" w:rsidRPr="00A5045E">
        <w:t>Г</w:t>
      </w:r>
      <w:r w:rsidR="00A75566">
        <w:t>ражданского кодекса</w:t>
      </w:r>
      <w:r w:rsidRPr="00A5045E">
        <w:t xml:space="preserve">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985FDF" w:rsidRPr="00A5045E" w:rsidRDefault="00985FDF" w:rsidP="00CC2FA0">
      <w:pPr>
        <w:ind w:firstLine="708"/>
        <w:jc w:val="both"/>
      </w:pPr>
      <w:r w:rsidRPr="00A5045E">
        <w:t>- ____________(указываются реквизиты договоров залога и заключенных к ним дополнительных соглашений с указанием сторон, их заключивших);</w:t>
      </w:r>
    </w:p>
    <w:p w:rsidR="00650A0F" w:rsidRPr="00A5045E" w:rsidRDefault="00985FDF" w:rsidP="00CC2FA0">
      <w:pPr>
        <w:ind w:firstLine="708"/>
        <w:jc w:val="both"/>
      </w:pPr>
      <w:r w:rsidRPr="00A5045E">
        <w:lastRenderedPageBreak/>
        <w:t>(- ____________(указываются реквизиты договоров поручительства</w:t>
      </w:r>
      <w:r w:rsidR="00A75566">
        <w:t>, гарантий</w:t>
      </w:r>
      <w:r w:rsidRPr="00A5045E">
        <w:t xml:space="preserve"> и заключенных к ним дополнительных соглашений с указанием сторон, их заключивших)).</w:t>
      </w:r>
    </w:p>
    <w:p w:rsidR="00622851" w:rsidRPr="00890476" w:rsidRDefault="00622851" w:rsidP="00CC2FA0">
      <w:pPr>
        <w:ind w:firstLine="708"/>
        <w:jc w:val="both"/>
        <w:rPr>
          <w:highlight w:val="yellow"/>
        </w:rPr>
      </w:pPr>
      <w:r w:rsidRPr="00890476">
        <w:rPr>
          <w:highlight w:val="yellow"/>
        </w:rPr>
        <w:t>[ЦЕДЕНТ не передает ЦЕССИОНАРИЮ и оставляет за собой права (требования), вытекающие из:</w:t>
      </w:r>
    </w:p>
    <w:p w:rsidR="00622851" w:rsidRPr="007171DE" w:rsidRDefault="00622851" w:rsidP="00CC2FA0">
      <w:pPr>
        <w:ind w:firstLine="708"/>
        <w:jc w:val="both"/>
      </w:pPr>
      <w:r w:rsidRPr="00890476">
        <w:rPr>
          <w:highlight w:val="yellow"/>
        </w:rPr>
        <w:t>- ____________(указываются реквизиты договоров залога и заключенных к ним дополнительных соглашений с указанием сторон, их заключивших)]</w:t>
      </w:r>
      <w:r w:rsidRPr="00890476">
        <w:rPr>
          <w:rStyle w:val="af2"/>
          <w:highlight w:val="yellow"/>
        </w:rPr>
        <w:footnoteReference w:id="6"/>
      </w:r>
      <w:r w:rsidRPr="00890476">
        <w:rPr>
          <w:highlight w:val="yellow"/>
        </w:rPr>
        <w:t>.</w:t>
      </w:r>
    </w:p>
    <w:p w:rsidR="003D23DA" w:rsidRPr="00501312" w:rsidRDefault="003D23DA" w:rsidP="00CC2FA0">
      <w:pPr>
        <w:pStyle w:val="a3"/>
        <w:spacing w:after="0" w:line="240" w:lineRule="auto"/>
        <w:ind w:left="0" w:firstLine="708"/>
        <w:jc w:val="both"/>
        <w:rPr>
          <w:rFonts w:ascii="Times New Roman" w:hAnsi="Times New Roman" w:cs="Times New Roman"/>
          <w:sz w:val="24"/>
          <w:szCs w:val="24"/>
          <w:highlight w:val="yellow"/>
          <w:lang w:eastAsia="ru-RU"/>
        </w:rPr>
      </w:pPr>
      <w:r w:rsidRPr="00501312">
        <w:rPr>
          <w:rFonts w:ascii="Times New Roman" w:hAnsi="Times New Roman" w:cs="Times New Roman"/>
          <w:sz w:val="24"/>
          <w:szCs w:val="24"/>
          <w:highlight w:val="yellow"/>
          <w:lang w:eastAsia="ru-RU"/>
        </w:rPr>
        <w:t>1.3. [(</w:t>
      </w:r>
      <w:r w:rsidRPr="00501312">
        <w:rPr>
          <w:rFonts w:ascii="Times New Roman" w:hAnsi="Times New Roman" w:cs="Times New Roman"/>
          <w:i/>
          <w:sz w:val="24"/>
          <w:szCs w:val="24"/>
          <w:highlight w:val="yellow"/>
          <w:lang w:eastAsia="ru-RU"/>
        </w:rPr>
        <w:t>Для договоров о предоставлении банковской гарантии/</w:t>
      </w:r>
      <w:proofErr w:type="spellStart"/>
      <w:r w:rsidRPr="00501312">
        <w:rPr>
          <w:rFonts w:ascii="Times New Roman" w:hAnsi="Times New Roman" w:cs="Times New Roman"/>
          <w:i/>
          <w:sz w:val="24"/>
          <w:szCs w:val="24"/>
          <w:highlight w:val="yellow"/>
          <w:lang w:eastAsia="ru-RU"/>
        </w:rPr>
        <w:t>контргарантии</w:t>
      </w:r>
      <w:proofErr w:type="spellEnd"/>
      <w:r w:rsidRPr="00501312">
        <w:rPr>
          <w:rFonts w:ascii="Times New Roman" w:hAnsi="Times New Roman" w:cs="Times New Roman"/>
          <w:sz w:val="24"/>
          <w:szCs w:val="24"/>
          <w:highlight w:val="yellow"/>
          <w:lang w:eastAsia="ru-RU"/>
        </w:rPr>
        <w:t>):</w:t>
      </w:r>
    </w:p>
    <w:p w:rsidR="003D23DA" w:rsidRPr="00501312" w:rsidRDefault="003D23DA" w:rsidP="00CC2FA0">
      <w:pPr>
        <w:pStyle w:val="a3"/>
        <w:spacing w:after="0" w:line="240" w:lineRule="auto"/>
        <w:ind w:left="0" w:firstLine="708"/>
        <w:jc w:val="both"/>
        <w:rPr>
          <w:rFonts w:ascii="Times New Roman" w:hAnsi="Times New Roman" w:cs="Times New Roman"/>
          <w:sz w:val="24"/>
          <w:szCs w:val="24"/>
          <w:highlight w:val="yellow"/>
          <w:lang w:eastAsia="ru-RU"/>
        </w:rPr>
      </w:pPr>
      <w:r w:rsidRPr="00501312">
        <w:rPr>
          <w:rFonts w:ascii="Times New Roman" w:hAnsi="Times New Roman" w:cs="Times New Roman"/>
          <w:sz w:val="24"/>
          <w:szCs w:val="24"/>
          <w:highlight w:val="yellow"/>
          <w:lang w:eastAsia="ru-RU"/>
        </w:rPr>
        <w:t>Если вступившим в законную силу судебным актом будет установлено, что платежи бенефициару полностью или частично осуществлялись не в соответствии с условиями банковских гарантий, предоставленных по Договору о предоставлении банковских гарантий, указанному в п.1.1. Договора, к ЦЕССИОНАРИЮ переходит право требовать от бенефициара возврата неосновательного обогащения.]</w:t>
      </w:r>
    </w:p>
    <w:p w:rsidR="003D23DA" w:rsidRPr="00501312" w:rsidRDefault="003D23DA" w:rsidP="00CC2FA0">
      <w:pPr>
        <w:pStyle w:val="a3"/>
        <w:spacing w:after="0" w:line="240" w:lineRule="auto"/>
        <w:ind w:left="0" w:firstLine="708"/>
        <w:jc w:val="both"/>
        <w:rPr>
          <w:rFonts w:ascii="Times New Roman" w:hAnsi="Times New Roman" w:cs="Times New Roman"/>
          <w:sz w:val="24"/>
          <w:szCs w:val="24"/>
          <w:highlight w:val="yellow"/>
          <w:lang w:eastAsia="ru-RU"/>
        </w:rPr>
      </w:pPr>
      <w:r w:rsidRPr="00501312">
        <w:rPr>
          <w:rFonts w:ascii="Times New Roman" w:hAnsi="Times New Roman" w:cs="Times New Roman"/>
          <w:sz w:val="24"/>
          <w:szCs w:val="24"/>
          <w:highlight w:val="yellow"/>
          <w:lang w:eastAsia="ru-RU"/>
        </w:rPr>
        <w:t>[(</w:t>
      </w:r>
      <w:r w:rsidRPr="00501312">
        <w:rPr>
          <w:rFonts w:ascii="Times New Roman" w:hAnsi="Times New Roman" w:cs="Times New Roman"/>
          <w:i/>
          <w:sz w:val="24"/>
          <w:szCs w:val="24"/>
          <w:highlight w:val="yellow"/>
          <w:lang w:eastAsia="ru-RU"/>
        </w:rPr>
        <w:t>Для кредитных договоров</w:t>
      </w:r>
      <w:r w:rsidRPr="00501312">
        <w:rPr>
          <w:rFonts w:ascii="Times New Roman" w:hAnsi="Times New Roman" w:cs="Times New Roman"/>
          <w:sz w:val="24"/>
          <w:szCs w:val="24"/>
          <w:highlight w:val="yellow"/>
          <w:lang w:eastAsia="ru-RU"/>
        </w:rPr>
        <w:t xml:space="preserve">): </w:t>
      </w:r>
    </w:p>
    <w:p w:rsidR="003D23DA" w:rsidRPr="00501312" w:rsidRDefault="003D23DA" w:rsidP="00CC2FA0">
      <w:pPr>
        <w:pStyle w:val="a3"/>
        <w:spacing w:after="0" w:line="240" w:lineRule="auto"/>
        <w:ind w:left="0" w:firstLine="708"/>
        <w:jc w:val="both"/>
        <w:rPr>
          <w:rFonts w:ascii="Times New Roman" w:hAnsi="Times New Roman" w:cs="Times New Roman"/>
          <w:sz w:val="24"/>
          <w:szCs w:val="24"/>
          <w:highlight w:val="yellow"/>
          <w:lang w:eastAsia="ru-RU"/>
        </w:rPr>
      </w:pPr>
      <w:r w:rsidRPr="00501312">
        <w:rPr>
          <w:rFonts w:ascii="Times New Roman" w:hAnsi="Times New Roman" w:cs="Times New Roman"/>
          <w:sz w:val="24"/>
          <w:szCs w:val="24"/>
          <w:highlight w:val="yellow"/>
          <w:lang w:eastAsia="ru-RU"/>
        </w:rPr>
        <w:t xml:space="preserve">Если вступившим в законную силу судебным актом будет установлено или признано, что кредитный договор/договор об открытии возобновляемой/ </w:t>
      </w:r>
      <w:proofErr w:type="spellStart"/>
      <w:r w:rsidRPr="00501312">
        <w:rPr>
          <w:rFonts w:ascii="Times New Roman" w:hAnsi="Times New Roman" w:cs="Times New Roman"/>
          <w:sz w:val="24"/>
          <w:szCs w:val="24"/>
          <w:highlight w:val="yellow"/>
          <w:lang w:eastAsia="ru-RU"/>
        </w:rPr>
        <w:t>невозобновляемой</w:t>
      </w:r>
      <w:proofErr w:type="spellEnd"/>
      <w:r w:rsidRPr="00501312">
        <w:rPr>
          <w:rFonts w:ascii="Times New Roman" w:hAnsi="Times New Roman" w:cs="Times New Roman"/>
          <w:sz w:val="24"/>
          <w:szCs w:val="24"/>
          <w:highlight w:val="yellow"/>
          <w:lang w:eastAsia="ru-RU"/>
        </w:rPr>
        <w:t xml:space="preserve"> кредитной линии, указанный в п.1.1. настоящего Договора, является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w:t>
      </w:r>
      <w:r w:rsidR="00A75566" w:rsidRPr="00501312">
        <w:rPr>
          <w:rFonts w:ascii="Times New Roman" w:hAnsi="Times New Roman" w:cs="Times New Roman"/>
          <w:sz w:val="24"/>
          <w:szCs w:val="24"/>
          <w:highlight w:val="yellow"/>
          <w:lang w:eastAsia="ru-RU"/>
        </w:rPr>
        <w:t>РФ</w:t>
      </w:r>
      <w:r w:rsidRPr="00501312">
        <w:rPr>
          <w:rFonts w:ascii="Times New Roman" w:hAnsi="Times New Roman" w:cs="Times New Roman"/>
          <w:sz w:val="24"/>
          <w:szCs w:val="24"/>
          <w:highlight w:val="yellow"/>
          <w:lang w:eastAsia="ru-RU"/>
        </w:rPr>
        <w:t>.]</w:t>
      </w:r>
    </w:p>
    <w:p w:rsidR="00BB53E4" w:rsidRPr="00501312" w:rsidRDefault="00BB53E4" w:rsidP="00CC2FA0">
      <w:pPr>
        <w:pStyle w:val="a3"/>
        <w:spacing w:after="0" w:line="240" w:lineRule="auto"/>
        <w:ind w:left="0" w:firstLine="708"/>
        <w:jc w:val="both"/>
        <w:rPr>
          <w:rFonts w:ascii="Times New Roman" w:hAnsi="Times New Roman" w:cs="Times New Roman"/>
          <w:sz w:val="24"/>
          <w:szCs w:val="24"/>
          <w:highlight w:val="yellow"/>
          <w:lang w:eastAsia="ru-RU"/>
        </w:rPr>
      </w:pPr>
      <w:r w:rsidRPr="00501312">
        <w:rPr>
          <w:rFonts w:ascii="Times New Roman" w:hAnsi="Times New Roman" w:cs="Times New Roman"/>
          <w:i/>
          <w:sz w:val="24"/>
          <w:szCs w:val="24"/>
          <w:highlight w:val="yellow"/>
          <w:lang w:eastAsia="ru-RU"/>
        </w:rPr>
        <w:t>[(Для мировых соглашений)</w:t>
      </w:r>
      <w:r w:rsidRPr="00501312">
        <w:rPr>
          <w:rFonts w:ascii="Times New Roman" w:hAnsi="Times New Roman" w:cs="Times New Roman"/>
          <w:sz w:val="24"/>
          <w:szCs w:val="24"/>
          <w:highlight w:val="yellow"/>
          <w:lang w:eastAsia="ru-RU"/>
        </w:rPr>
        <w:t xml:space="preserve">: </w:t>
      </w:r>
    </w:p>
    <w:p w:rsidR="00BB53E4" w:rsidRPr="007171DE" w:rsidRDefault="00BB53E4" w:rsidP="00CC2FA0">
      <w:pPr>
        <w:pStyle w:val="a3"/>
        <w:spacing w:after="0" w:line="240" w:lineRule="auto"/>
        <w:ind w:left="0" w:firstLine="708"/>
        <w:jc w:val="both"/>
        <w:rPr>
          <w:rFonts w:ascii="Times New Roman" w:hAnsi="Times New Roman" w:cs="Times New Roman"/>
          <w:sz w:val="24"/>
          <w:szCs w:val="24"/>
          <w:lang w:eastAsia="ru-RU"/>
        </w:rPr>
      </w:pPr>
      <w:r w:rsidRPr="00501312">
        <w:rPr>
          <w:rFonts w:ascii="Times New Roman" w:hAnsi="Times New Roman" w:cs="Times New Roman"/>
          <w:sz w:val="24"/>
          <w:szCs w:val="24"/>
          <w:highlight w:val="yellow"/>
          <w:lang w:eastAsia="ru-RU"/>
        </w:rPr>
        <w:t xml:space="preserve">Если вступившим в законную силу судебным актом будет отменен судебный акт об утверждении мирового соглашения, указанного в п.1.1. настоящего Договора, к ЦЕССИОНАРИЮ переходит право требовать от ДОЛЖНИКА сумму задолженности на </w:t>
      </w:r>
      <w:r w:rsidR="00A75566" w:rsidRPr="00501312">
        <w:rPr>
          <w:rFonts w:ascii="Times New Roman" w:hAnsi="Times New Roman" w:cs="Times New Roman"/>
          <w:sz w:val="24"/>
          <w:szCs w:val="24"/>
          <w:highlight w:val="yellow"/>
          <w:lang w:eastAsia="ru-RU"/>
        </w:rPr>
        <w:t>условиях, существовавших до заключения мирового соглашения</w:t>
      </w:r>
      <w:r w:rsidRPr="00501312">
        <w:rPr>
          <w:rFonts w:ascii="Times New Roman" w:hAnsi="Times New Roman" w:cs="Times New Roman"/>
          <w:sz w:val="24"/>
          <w:szCs w:val="24"/>
          <w:highlight w:val="yellow"/>
          <w:lang w:eastAsia="ru-RU"/>
        </w:rPr>
        <w:t>].</w:t>
      </w:r>
    </w:p>
    <w:p w:rsidR="00985FDF" w:rsidRPr="00A5045E" w:rsidRDefault="00985FDF" w:rsidP="00985FDF">
      <w:pPr>
        <w:overflowPunct w:val="0"/>
        <w:adjustRightInd w:val="0"/>
        <w:ind w:firstLine="851"/>
        <w:jc w:val="both"/>
      </w:pPr>
    </w:p>
    <w:p w:rsidR="00985FDF" w:rsidRPr="00A5045E" w:rsidRDefault="00985FDF" w:rsidP="00985FDF">
      <w:pPr>
        <w:pStyle w:val="24"/>
        <w:ind w:firstLine="426"/>
        <w:jc w:val="center"/>
        <w:rPr>
          <w:sz w:val="24"/>
          <w:szCs w:val="24"/>
        </w:rPr>
      </w:pPr>
      <w:r w:rsidRPr="00A5045E">
        <w:rPr>
          <w:sz w:val="24"/>
          <w:szCs w:val="24"/>
        </w:rPr>
        <w:t>2. Обязанности Сторон</w:t>
      </w:r>
    </w:p>
    <w:p w:rsidR="00C32DD2" w:rsidRPr="00A5045E" w:rsidRDefault="00985FDF" w:rsidP="00CC2FA0">
      <w:pPr>
        <w:pStyle w:val="24"/>
        <w:ind w:firstLine="708"/>
        <w:jc w:val="both"/>
        <w:rPr>
          <w:b w:val="0"/>
          <w:bCs w:val="0"/>
          <w:sz w:val="24"/>
          <w:szCs w:val="24"/>
        </w:rPr>
      </w:pPr>
      <w:r w:rsidRPr="00A5045E">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п.7.1  Договора, ___________(цифрами и прописью</w:t>
      </w:r>
      <w:r w:rsidRPr="00A5045E">
        <w:rPr>
          <w:b w:val="0"/>
          <w:bCs w:val="0"/>
          <w:sz w:val="24"/>
          <w:szCs w:val="24"/>
          <w:u w:val="single"/>
        </w:rPr>
        <w:t>)</w:t>
      </w:r>
      <w:r w:rsidRPr="00A5045E">
        <w:rPr>
          <w:b w:val="0"/>
          <w:bCs w:val="0"/>
          <w:sz w:val="24"/>
          <w:szCs w:val="24"/>
        </w:rPr>
        <w:t xml:space="preserve"> ________________ рублей.</w:t>
      </w:r>
    </w:p>
    <w:p w:rsidR="00F24D55" w:rsidRPr="00A5045E" w:rsidRDefault="00F24D55" w:rsidP="00CC2FA0">
      <w:pPr>
        <w:ind w:firstLine="708"/>
        <w:jc w:val="both"/>
        <w:rPr>
          <w:highlight w:val="yellow"/>
        </w:rPr>
      </w:pPr>
      <w:r w:rsidRPr="00A5045E">
        <w:rPr>
          <w:highlight w:val="yellow"/>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A5045E">
        <w:rPr>
          <w:highlight w:val="yellow"/>
        </w:rPr>
        <w:t>забалансовые</w:t>
      </w:r>
      <w:proofErr w:type="spellEnd"/>
      <w:r w:rsidRPr="00A5045E">
        <w:rPr>
          <w:highlight w:val="yellow"/>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B52947" w:rsidRDefault="00F24D55" w:rsidP="00CC2FA0">
      <w:pPr>
        <w:ind w:firstLine="708"/>
        <w:jc w:val="both"/>
        <w:rPr>
          <w:highlight w:val="yellow"/>
        </w:rPr>
      </w:pPr>
      <w:r w:rsidRPr="00A5045E">
        <w:rPr>
          <w:highlight w:val="yellow"/>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32DD2" w:rsidRPr="00B52947" w:rsidRDefault="00C32DD2" w:rsidP="00CC2FA0">
      <w:pPr>
        <w:ind w:firstLine="708"/>
        <w:jc w:val="both"/>
      </w:pPr>
      <w:r w:rsidRPr="002F232A">
        <w:rPr>
          <w:highlight w:val="yellow"/>
        </w:rPr>
        <w:t xml:space="preserve">Внесение указанной суммы в оплату уступаемых прав (требований) третьим лицом за </w:t>
      </w:r>
      <w:r w:rsidR="00A75566">
        <w:rPr>
          <w:highlight w:val="yellow"/>
        </w:rPr>
        <w:t>ЦЕССИОНАРИЯ</w:t>
      </w:r>
      <w:r w:rsidRPr="002F232A">
        <w:rPr>
          <w:highlight w:val="yellow"/>
        </w:rPr>
        <w:t>/по поруч</w:t>
      </w:r>
      <w:r w:rsidR="006E6400" w:rsidRPr="002F232A">
        <w:rPr>
          <w:highlight w:val="yellow"/>
        </w:rPr>
        <w:t xml:space="preserve">ению </w:t>
      </w:r>
      <w:r w:rsidR="00A75566">
        <w:rPr>
          <w:highlight w:val="yellow"/>
        </w:rPr>
        <w:t>ЦЕССИОНАРИЯ</w:t>
      </w:r>
      <w:r w:rsidR="006E6400" w:rsidRPr="002F232A">
        <w:rPr>
          <w:highlight w:val="yellow"/>
        </w:rPr>
        <w:t xml:space="preserve"> не допускается</w:t>
      </w:r>
      <w:r w:rsidRPr="002F232A">
        <w:rPr>
          <w:highlight w:val="yellow"/>
        </w:rPr>
        <w:t>.</w:t>
      </w:r>
      <w:r w:rsidRPr="00A5045E">
        <w:t xml:space="preserve"> </w:t>
      </w:r>
    </w:p>
    <w:p w:rsidR="00F02A10" w:rsidRPr="00F02A10" w:rsidRDefault="00985FDF" w:rsidP="00CC2FA0">
      <w:pPr>
        <w:pStyle w:val="24"/>
        <w:ind w:firstLine="708"/>
        <w:jc w:val="both"/>
        <w:rPr>
          <w:b w:val="0"/>
          <w:bCs w:val="0"/>
          <w:sz w:val="24"/>
          <w:szCs w:val="24"/>
        </w:rPr>
      </w:pPr>
      <w:r w:rsidRPr="00A5045E">
        <w:rPr>
          <w:b w:val="0"/>
          <w:bCs w:val="0"/>
          <w:sz w:val="24"/>
          <w:szCs w:val="24"/>
        </w:rPr>
        <w:t xml:space="preserve">2.2. Указанная в п.2.1 сумма выплачивается ЦЕССИОНАРИЕМ ЦЕДЕНТУ в течение _______ </w:t>
      </w:r>
      <w:r w:rsidR="00C76B71" w:rsidRPr="00A5045E">
        <w:rPr>
          <w:b w:val="0"/>
          <w:bCs w:val="0"/>
          <w:sz w:val="24"/>
          <w:szCs w:val="24"/>
        </w:rPr>
        <w:t xml:space="preserve">рабочих дней с даты подписания </w:t>
      </w:r>
      <w:r w:rsidRPr="00A5045E">
        <w:rPr>
          <w:b w:val="0"/>
          <w:bCs w:val="0"/>
          <w:sz w:val="24"/>
          <w:szCs w:val="24"/>
        </w:rPr>
        <w:t xml:space="preserve">Договора  </w:t>
      </w:r>
      <w:r w:rsidRPr="00A5045E">
        <w:rPr>
          <w:b w:val="0"/>
          <w:bCs w:val="0"/>
          <w:sz w:val="24"/>
          <w:szCs w:val="24"/>
        </w:rPr>
        <w:tab/>
      </w:r>
    </w:p>
    <w:p w:rsidR="00985FDF" w:rsidRPr="00A5045E" w:rsidRDefault="00985FDF" w:rsidP="00CC2FA0">
      <w:pPr>
        <w:pStyle w:val="24"/>
        <w:ind w:firstLine="708"/>
        <w:jc w:val="both"/>
        <w:rPr>
          <w:b w:val="0"/>
          <w:bCs w:val="0"/>
          <w:sz w:val="24"/>
          <w:szCs w:val="24"/>
        </w:rPr>
      </w:pPr>
      <w:r w:rsidRPr="00A5045E">
        <w:rPr>
          <w:b w:val="0"/>
          <w:bCs w:val="0"/>
          <w:sz w:val="24"/>
          <w:szCs w:val="24"/>
        </w:rPr>
        <w:t>2.</w:t>
      </w:r>
      <w:r w:rsidR="00C64C27" w:rsidRPr="00A5045E">
        <w:rPr>
          <w:b w:val="0"/>
          <w:bCs w:val="0"/>
          <w:sz w:val="24"/>
          <w:szCs w:val="24"/>
        </w:rPr>
        <w:t>3</w:t>
      </w:r>
      <w:r w:rsidRPr="00A5045E">
        <w:rPr>
          <w:b w:val="0"/>
          <w:bCs w:val="0"/>
          <w:sz w:val="24"/>
          <w:szCs w:val="24"/>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п.7.1  Договора</w:t>
      </w:r>
      <w:r w:rsidR="00A2415F">
        <w:rPr>
          <w:b w:val="0"/>
          <w:bCs w:val="0"/>
          <w:sz w:val="24"/>
          <w:szCs w:val="24"/>
        </w:rPr>
        <w:t>, в срок, предусмотренный п.2.2 Договора</w:t>
      </w:r>
      <w:r w:rsidRPr="00A5045E">
        <w:rPr>
          <w:b w:val="0"/>
          <w:bCs w:val="0"/>
          <w:i/>
          <w:iCs/>
          <w:sz w:val="24"/>
          <w:szCs w:val="24"/>
        </w:rPr>
        <w:t>.</w:t>
      </w:r>
    </w:p>
    <w:p w:rsidR="00985FDF" w:rsidRPr="00A5045E" w:rsidRDefault="00C64C27" w:rsidP="00CC2FA0">
      <w:pPr>
        <w:pStyle w:val="a3"/>
        <w:spacing w:after="0" w:line="240" w:lineRule="auto"/>
        <w:ind w:left="0" w:firstLine="708"/>
        <w:jc w:val="both"/>
        <w:rPr>
          <w:b/>
          <w:bCs/>
          <w:sz w:val="24"/>
          <w:szCs w:val="24"/>
        </w:rPr>
      </w:pPr>
      <w:r w:rsidRPr="00A5045E">
        <w:rPr>
          <w:rFonts w:ascii="Times New Roman" w:hAnsi="Times New Roman" w:cs="Times New Roman"/>
          <w:sz w:val="24"/>
          <w:szCs w:val="24"/>
        </w:rPr>
        <w:t>2.4</w:t>
      </w:r>
      <w:r w:rsidR="00985FDF" w:rsidRPr="00A5045E">
        <w:rPr>
          <w:rFonts w:ascii="Times New Roman" w:hAnsi="Times New Roman" w:cs="Times New Roman"/>
          <w:sz w:val="24"/>
          <w:szCs w:val="24"/>
        </w:rPr>
        <w:t xml:space="preserve">. В течение ____ рабочих дней </w:t>
      </w:r>
      <w:r w:rsidR="00985FDF" w:rsidRPr="00A75566">
        <w:rPr>
          <w:rFonts w:ascii="Times New Roman" w:hAnsi="Times New Roman" w:cs="Times New Roman"/>
          <w:i/>
          <w:sz w:val="24"/>
          <w:szCs w:val="24"/>
        </w:rPr>
        <w:t xml:space="preserve">(указывается количество рабочих дней, но не более 5. При этом если эти дни приходятся на момент перехода одного календарного </w:t>
      </w:r>
      <w:r w:rsidR="00985FDF" w:rsidRPr="00A75566">
        <w:rPr>
          <w:rFonts w:ascii="Times New Roman" w:hAnsi="Times New Roman" w:cs="Times New Roman"/>
          <w:i/>
          <w:sz w:val="24"/>
          <w:szCs w:val="24"/>
        </w:rPr>
        <w:lastRenderedPageBreak/>
        <w:t>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r w:rsidR="00985FDF" w:rsidRPr="00A5045E">
        <w:rPr>
          <w:rFonts w:ascii="Times New Roman" w:hAnsi="Times New Roman" w:cs="Times New Roman"/>
          <w:sz w:val="24"/>
          <w:szCs w:val="24"/>
        </w:rPr>
        <w:t xml:space="preserve"> [с даты поступления денежных средств на счет ЦЕДЕНТА в сумме, указанной в п.</w:t>
      </w:r>
      <w:r w:rsidR="00634312">
        <w:rPr>
          <w:rFonts w:ascii="Times New Roman" w:hAnsi="Times New Roman" w:cs="Times New Roman"/>
          <w:sz w:val="24"/>
          <w:szCs w:val="24"/>
        </w:rPr>
        <w:t>2.1 Договора, в полном объеме]</w:t>
      </w:r>
      <w:r w:rsidR="00985FDF" w:rsidRPr="00A5045E">
        <w:rPr>
          <w:rFonts w:ascii="Times New Roman" w:hAnsi="Times New Roman" w:cs="Times New Roman"/>
          <w:i/>
          <w:iCs/>
          <w:sz w:val="24"/>
          <w:szCs w:val="24"/>
        </w:rPr>
        <w:t>/</w:t>
      </w:r>
      <w:r w:rsidR="00985FDF" w:rsidRPr="00A5045E">
        <w:rPr>
          <w:rFonts w:ascii="Times New Roman" w:hAnsi="Times New Roman" w:cs="Times New Roman"/>
          <w:sz w:val="24"/>
          <w:szCs w:val="24"/>
        </w:rPr>
        <w:t>[с даты заключения настоящего Договора (</w:t>
      </w:r>
      <w:r w:rsidR="00985FDF" w:rsidRPr="00A5045E">
        <w:rPr>
          <w:rFonts w:ascii="Times New Roman" w:hAnsi="Times New Roman" w:cs="Times New Roman"/>
          <w:i/>
          <w:iCs/>
          <w:sz w:val="24"/>
          <w:szCs w:val="24"/>
        </w:rPr>
        <w:t xml:space="preserve">вариант может быть </w:t>
      </w:r>
      <w:r w:rsidR="00985FDF" w:rsidRPr="00A5045E">
        <w:rPr>
          <w:rFonts w:ascii="Times New Roman" w:hAnsi="Times New Roman" w:cs="Times New Roman"/>
          <w:i/>
          <w:iCs/>
          <w:color w:val="000000"/>
          <w:sz w:val="24"/>
          <w:szCs w:val="24"/>
        </w:rPr>
        <w:t>использован при переходе прав (требований) в момент заключения Договора)</w:t>
      </w:r>
      <w:r w:rsidR="00985FDF" w:rsidRPr="00A5045E">
        <w:rPr>
          <w:rFonts w:ascii="Times New Roman" w:hAnsi="Times New Roman" w:cs="Times New Roman"/>
          <w:color w:val="000000"/>
          <w:sz w:val="24"/>
          <w:szCs w:val="24"/>
        </w:rPr>
        <w:t>]</w:t>
      </w:r>
      <w:r w:rsidR="00985FDF" w:rsidRPr="00A5045E">
        <w:rPr>
          <w:rFonts w:ascii="Times New Roman" w:hAnsi="Times New Roman" w:cs="Times New Roman"/>
          <w:sz w:val="24"/>
          <w:szCs w:val="24"/>
        </w:rPr>
        <w:t xml:space="preserve"> </w:t>
      </w:r>
      <w:r w:rsidR="00985FDF" w:rsidRPr="00A5045E">
        <w:rPr>
          <w:rFonts w:ascii="Times New Roman" w:hAnsi="Times New Roman" w:cs="Times New Roman"/>
          <w:i/>
          <w:iCs/>
          <w:sz w:val="24"/>
          <w:szCs w:val="24"/>
        </w:rPr>
        <w:t>(выбрать нужное</w:t>
      </w:r>
      <w:r w:rsidR="00985FDF" w:rsidRPr="00A5045E">
        <w:rPr>
          <w:rFonts w:ascii="Times New Roman" w:hAnsi="Times New Roman" w:cs="Times New Roman"/>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985FDF" w:rsidRPr="00A5045E" w:rsidRDefault="00B00CE6" w:rsidP="00CC2FA0">
      <w:pPr>
        <w:pStyle w:val="24"/>
        <w:ind w:firstLine="708"/>
        <w:jc w:val="both"/>
        <w:rPr>
          <w:b w:val="0"/>
          <w:bCs w:val="0"/>
          <w:sz w:val="24"/>
          <w:szCs w:val="24"/>
        </w:rPr>
      </w:pPr>
      <w:r w:rsidRPr="00A5045E">
        <w:rPr>
          <w:b w:val="0"/>
          <w:bCs w:val="0"/>
          <w:sz w:val="24"/>
          <w:szCs w:val="24"/>
        </w:rPr>
        <w:t>2.5</w:t>
      </w:r>
      <w:r w:rsidR="00985FDF" w:rsidRPr="00A5045E">
        <w:rPr>
          <w:b w:val="0"/>
          <w:bCs w:val="0"/>
          <w:sz w:val="24"/>
          <w:szCs w:val="24"/>
        </w:rPr>
        <w:t>. В течение _____ рабочих дней [с даты поступления денежных средств на счет ЦЕДЕНТА в сумме, указанной в п.2.</w:t>
      </w:r>
      <w:r w:rsidR="00DD12E9">
        <w:rPr>
          <w:b w:val="0"/>
          <w:bCs w:val="0"/>
          <w:sz w:val="24"/>
          <w:szCs w:val="24"/>
        </w:rPr>
        <w:t>1  Договора, в полном объеме]</w:t>
      </w:r>
      <w:r w:rsidR="00985FDF" w:rsidRPr="00A5045E">
        <w:rPr>
          <w:b w:val="0"/>
          <w:bCs w:val="0"/>
          <w:sz w:val="24"/>
          <w:szCs w:val="24"/>
        </w:rPr>
        <w:t>/[с даты заключения настоящего Договора (</w:t>
      </w:r>
      <w:r w:rsidR="00985FDF" w:rsidRPr="00A5045E">
        <w:rPr>
          <w:b w:val="0"/>
          <w:bCs w:val="0"/>
          <w:i/>
          <w:iCs/>
          <w:sz w:val="24"/>
          <w:szCs w:val="24"/>
        </w:rPr>
        <w:t xml:space="preserve">вариант может быть </w:t>
      </w:r>
      <w:r w:rsidR="00985FDF" w:rsidRPr="00A5045E">
        <w:rPr>
          <w:b w:val="0"/>
          <w:bCs w:val="0"/>
          <w:i/>
          <w:iCs/>
          <w:color w:val="000000"/>
          <w:sz w:val="24"/>
          <w:szCs w:val="24"/>
        </w:rPr>
        <w:t>использован при переходе прав (требований) в момент заключения Договора)</w:t>
      </w:r>
      <w:r w:rsidR="00985FDF" w:rsidRPr="00A5045E">
        <w:rPr>
          <w:b w:val="0"/>
          <w:bCs w:val="0"/>
          <w:color w:val="000000"/>
          <w:sz w:val="24"/>
          <w:szCs w:val="24"/>
        </w:rPr>
        <w:t>]</w:t>
      </w:r>
      <w:r w:rsidR="00985FDF" w:rsidRPr="00A5045E">
        <w:rPr>
          <w:b w:val="0"/>
          <w:bCs w:val="0"/>
          <w:sz w:val="24"/>
          <w:szCs w:val="24"/>
        </w:rPr>
        <w:t xml:space="preserve"> </w:t>
      </w:r>
      <w:r w:rsidR="00985FDF" w:rsidRPr="00A5045E">
        <w:rPr>
          <w:b w:val="0"/>
          <w:bCs w:val="0"/>
          <w:i/>
          <w:iCs/>
          <w:sz w:val="24"/>
          <w:szCs w:val="24"/>
        </w:rPr>
        <w:t>(выбрать нужное),</w:t>
      </w:r>
      <w:r w:rsidR="00985FDF" w:rsidRPr="00A5045E">
        <w:rPr>
          <w:b w:val="0"/>
          <w:bCs w:val="0"/>
          <w:sz w:val="24"/>
          <w:szCs w:val="24"/>
        </w:rPr>
        <w:t xml:space="preserve"> ЦЕДЕНТ обязуется уведомить заказным письмом </w:t>
      </w:r>
      <w:r w:rsidR="00985FDF" w:rsidRPr="003F061E">
        <w:rPr>
          <w:b w:val="0"/>
          <w:bCs w:val="0"/>
          <w:sz w:val="24"/>
          <w:szCs w:val="24"/>
          <w:highlight w:val="yellow"/>
        </w:rPr>
        <w:t>ДОЛЖНИК</w:t>
      </w:r>
      <w:r w:rsidR="00716AA4" w:rsidRPr="003F061E">
        <w:rPr>
          <w:b w:val="0"/>
          <w:bCs w:val="0"/>
          <w:sz w:val="24"/>
          <w:szCs w:val="24"/>
          <w:highlight w:val="yellow"/>
        </w:rPr>
        <w:t>А и его поручителей, залогодателей и гарантов</w:t>
      </w:r>
      <w:r w:rsidR="00416076" w:rsidRPr="00A5045E">
        <w:rPr>
          <w:b w:val="0"/>
          <w:bCs w:val="0"/>
          <w:sz w:val="24"/>
          <w:szCs w:val="24"/>
        </w:rPr>
        <w:t xml:space="preserve"> </w:t>
      </w:r>
      <w:r w:rsidR="00985FDF" w:rsidRPr="00A5045E">
        <w:rPr>
          <w:b w:val="0"/>
          <w:bCs w:val="0"/>
          <w:sz w:val="24"/>
          <w:szCs w:val="24"/>
        </w:rPr>
        <w:t>о совершенной уступке прав (требований) ЦЕССИОНАРИЮ и предоставить ЦЕССИОНАРИЮ копию такого уведомления.</w:t>
      </w:r>
    </w:p>
    <w:p w:rsidR="00E0797B" w:rsidRPr="00A5045E" w:rsidRDefault="00E0797B" w:rsidP="00CC2FA0">
      <w:pPr>
        <w:pStyle w:val="24"/>
        <w:ind w:firstLine="708"/>
        <w:jc w:val="both"/>
        <w:rPr>
          <w:b w:val="0"/>
          <w:bCs w:val="0"/>
          <w:sz w:val="24"/>
          <w:szCs w:val="24"/>
        </w:rPr>
      </w:pPr>
      <w:r w:rsidRPr="00A5045E">
        <w:rPr>
          <w:b w:val="0"/>
          <w:sz w:val="24"/>
          <w:szCs w:val="24"/>
          <w:highlight w:val="yellow"/>
        </w:rPr>
        <w:t xml:space="preserve">В случае погашения задолженности по уступаемым правам (требованиям) в пользу ЦЕДЕНТА после перехода прав по настоящему Договору, но до уведомления </w:t>
      </w:r>
      <w:r w:rsidRPr="003F061E">
        <w:rPr>
          <w:b w:val="0"/>
          <w:sz w:val="24"/>
          <w:szCs w:val="24"/>
          <w:highlight w:val="yellow"/>
        </w:rPr>
        <w:t>ДОЛЖНИК</w:t>
      </w:r>
      <w:r w:rsidR="00E66B28" w:rsidRPr="003F061E">
        <w:rPr>
          <w:b w:val="0"/>
          <w:sz w:val="24"/>
          <w:szCs w:val="24"/>
          <w:highlight w:val="yellow"/>
        </w:rPr>
        <w:t xml:space="preserve">А и его </w:t>
      </w:r>
      <w:r w:rsidR="00E66B28" w:rsidRPr="003F061E">
        <w:rPr>
          <w:b w:val="0"/>
          <w:bCs w:val="0"/>
          <w:sz w:val="24"/>
          <w:szCs w:val="24"/>
          <w:highlight w:val="yellow"/>
        </w:rPr>
        <w:t>поручителей, залогодателей и гарантов</w:t>
      </w:r>
      <w:r w:rsidRPr="003F061E">
        <w:rPr>
          <w:b w:val="0"/>
          <w:sz w:val="24"/>
          <w:szCs w:val="24"/>
          <w:highlight w:val="yellow"/>
        </w:rPr>
        <w:t xml:space="preserve"> </w:t>
      </w:r>
      <w:r w:rsidRPr="00A5045E">
        <w:rPr>
          <w:b w:val="0"/>
          <w:sz w:val="24"/>
          <w:szCs w:val="24"/>
          <w:highlight w:val="yellow"/>
        </w:rPr>
        <w:t>об уступке, ЦЕДЕНТ обязан направить поступившие платежи в пользу ЦЕССИОНАРИЯ не позднее пяти рабочих дней с момента получения.</w:t>
      </w:r>
    </w:p>
    <w:p w:rsidR="00985FDF" w:rsidRPr="00A5045E" w:rsidRDefault="00985FDF" w:rsidP="00CC2FA0">
      <w:pPr>
        <w:pStyle w:val="24"/>
        <w:ind w:firstLine="708"/>
        <w:jc w:val="both"/>
        <w:rPr>
          <w:b w:val="0"/>
          <w:bCs w:val="0"/>
          <w:sz w:val="24"/>
          <w:szCs w:val="24"/>
        </w:rPr>
      </w:pPr>
      <w:r w:rsidRPr="00A5045E">
        <w:rPr>
          <w:b w:val="0"/>
          <w:bCs w:val="0"/>
          <w:sz w:val="24"/>
          <w:szCs w:val="24"/>
        </w:rPr>
        <w:t>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п.2</w:t>
      </w:r>
      <w:r w:rsidR="00A116B2">
        <w:rPr>
          <w:b w:val="0"/>
          <w:bCs w:val="0"/>
          <w:sz w:val="24"/>
          <w:szCs w:val="24"/>
        </w:rPr>
        <w:t>.1  Договора, в полном объеме]/</w:t>
      </w:r>
      <w:r w:rsidRPr="00A5045E">
        <w:rPr>
          <w:b w:val="0"/>
          <w:bCs w:val="0"/>
          <w:sz w:val="24"/>
          <w:szCs w:val="24"/>
        </w:rPr>
        <w:t>[с даты заключения настоящего Договора (</w:t>
      </w:r>
      <w:r w:rsidRPr="00A5045E">
        <w:rPr>
          <w:b w:val="0"/>
          <w:bCs w:val="0"/>
          <w:i/>
          <w:iCs/>
          <w:sz w:val="24"/>
          <w:szCs w:val="24"/>
        </w:rPr>
        <w:t xml:space="preserve">вариант может быть </w:t>
      </w:r>
      <w:r w:rsidRPr="00A5045E">
        <w:rPr>
          <w:b w:val="0"/>
          <w:bCs w:val="0"/>
          <w:i/>
          <w:iCs/>
          <w:color w:val="000000"/>
          <w:sz w:val="24"/>
          <w:szCs w:val="24"/>
        </w:rPr>
        <w:t>использован при переходе прав (требований) в момент заключения Договора)</w:t>
      </w:r>
      <w:r w:rsidRPr="00A5045E">
        <w:rPr>
          <w:b w:val="0"/>
          <w:bCs w:val="0"/>
          <w:sz w:val="24"/>
          <w:szCs w:val="24"/>
        </w:rPr>
        <w:t xml:space="preserve">] </w:t>
      </w:r>
      <w:r w:rsidRPr="00A5045E">
        <w:rPr>
          <w:b w:val="0"/>
          <w:bCs w:val="0"/>
          <w:i/>
          <w:iCs/>
          <w:sz w:val="24"/>
          <w:szCs w:val="24"/>
        </w:rPr>
        <w:t>(выбрать нужное)</w:t>
      </w:r>
      <w:r w:rsidRPr="00A5045E">
        <w:rPr>
          <w:b w:val="0"/>
          <w:bCs w:val="0"/>
          <w:sz w:val="24"/>
          <w:szCs w:val="24"/>
        </w:rPr>
        <w:t>.</w:t>
      </w:r>
    </w:p>
    <w:p w:rsidR="00985FDF" w:rsidRPr="00A5045E" w:rsidRDefault="00985FDF" w:rsidP="00985FDF">
      <w:pPr>
        <w:pStyle w:val="24"/>
        <w:jc w:val="center"/>
        <w:rPr>
          <w:b w:val="0"/>
          <w:bCs w:val="0"/>
          <w:sz w:val="24"/>
          <w:szCs w:val="24"/>
        </w:rPr>
      </w:pPr>
    </w:p>
    <w:p w:rsidR="00985FDF" w:rsidRPr="00A5045E" w:rsidRDefault="00985FDF" w:rsidP="00985FDF">
      <w:pPr>
        <w:pStyle w:val="24"/>
        <w:jc w:val="center"/>
        <w:rPr>
          <w:sz w:val="24"/>
          <w:szCs w:val="24"/>
        </w:rPr>
      </w:pPr>
      <w:r w:rsidRPr="00A5045E">
        <w:rPr>
          <w:sz w:val="24"/>
          <w:szCs w:val="24"/>
        </w:rPr>
        <w:t>3. Ответственность Сторон</w:t>
      </w:r>
    </w:p>
    <w:p w:rsidR="00820D28" w:rsidRPr="00A5045E" w:rsidRDefault="00985FDF" w:rsidP="00CC2FA0">
      <w:pPr>
        <w:pStyle w:val="24"/>
        <w:ind w:firstLine="708"/>
        <w:jc w:val="both"/>
        <w:rPr>
          <w:b w:val="0"/>
          <w:bCs w:val="0"/>
          <w:sz w:val="24"/>
          <w:szCs w:val="24"/>
        </w:rPr>
      </w:pPr>
      <w:r w:rsidRPr="00A5045E">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1A5DED" w:rsidRPr="00C31CE2" w:rsidRDefault="00820D28" w:rsidP="00CC2FA0">
      <w:pPr>
        <w:pStyle w:val="22"/>
        <w:rPr>
          <w:sz w:val="24"/>
          <w:szCs w:val="24"/>
          <w:highlight w:val="yellow"/>
        </w:rPr>
      </w:pPr>
      <w:r w:rsidRPr="00C31CE2">
        <w:rPr>
          <w:sz w:val="24"/>
          <w:szCs w:val="24"/>
          <w:highlight w:val="yellow"/>
        </w:rPr>
        <w:t>3.</w:t>
      </w:r>
      <w:r w:rsidR="001A5DED" w:rsidRPr="00C31CE2">
        <w:rPr>
          <w:sz w:val="24"/>
          <w:szCs w:val="24"/>
          <w:highlight w:val="yellow"/>
        </w:rPr>
        <w:t>2</w:t>
      </w:r>
      <w:r w:rsidRPr="00C31CE2">
        <w:rPr>
          <w:sz w:val="24"/>
          <w:szCs w:val="24"/>
          <w:highlight w:val="yellow"/>
        </w:rPr>
        <w:t>.</w:t>
      </w:r>
      <w:r w:rsidR="00521D53" w:rsidRPr="00C31CE2">
        <w:rPr>
          <w:rStyle w:val="af2"/>
          <w:sz w:val="24"/>
          <w:szCs w:val="24"/>
          <w:highlight w:val="yellow"/>
        </w:rPr>
        <w:footnoteReference w:id="7"/>
      </w:r>
      <w:r w:rsidRPr="00C31CE2">
        <w:rPr>
          <w:sz w:val="24"/>
          <w:szCs w:val="24"/>
          <w:highlight w:val="yellow"/>
        </w:rPr>
        <w:t xml:space="preserve"> </w:t>
      </w:r>
      <w:r w:rsidR="001A5DED" w:rsidRPr="00C31CE2">
        <w:rPr>
          <w:sz w:val="24"/>
          <w:szCs w:val="24"/>
          <w:highlight w:val="yellow"/>
        </w:rPr>
        <w:t xml:space="preserve">Настоящим ЦЕССИОНАРИЙ заверяет ЦЕДЕНТА о том, что он не является аффилированном лицом по отношению к ДОЛЖНИКУ и </w:t>
      </w:r>
      <w:r w:rsidR="00F94D13">
        <w:rPr>
          <w:sz w:val="24"/>
          <w:szCs w:val="24"/>
          <w:highlight w:val="yellow"/>
        </w:rPr>
        <w:t>его поручителям,</w:t>
      </w:r>
      <w:r w:rsidR="00521D53" w:rsidRPr="00C31CE2">
        <w:rPr>
          <w:sz w:val="24"/>
          <w:szCs w:val="24"/>
          <w:highlight w:val="yellow"/>
        </w:rPr>
        <w:t xml:space="preserve"> залогодателям</w:t>
      </w:r>
      <w:r w:rsidR="00F94D13">
        <w:rPr>
          <w:sz w:val="24"/>
          <w:szCs w:val="24"/>
          <w:highlight w:val="yellow"/>
        </w:rPr>
        <w:t xml:space="preserve"> </w:t>
      </w:r>
      <w:r w:rsidR="00F94D13" w:rsidRPr="00AF4BBF">
        <w:rPr>
          <w:sz w:val="24"/>
          <w:szCs w:val="24"/>
          <w:highlight w:val="yellow"/>
        </w:rPr>
        <w:t>и гарантам</w:t>
      </w:r>
      <w:r w:rsidR="00521D53" w:rsidRPr="00C31CE2">
        <w:rPr>
          <w:sz w:val="24"/>
          <w:szCs w:val="24"/>
          <w:highlight w:val="yellow"/>
        </w:rPr>
        <w:t xml:space="preserve">, указанным в п.1.2. настоящего </w:t>
      </w:r>
      <w:r w:rsidR="00FF6CC1">
        <w:rPr>
          <w:sz w:val="24"/>
          <w:szCs w:val="24"/>
          <w:highlight w:val="yellow"/>
        </w:rPr>
        <w:t>Д</w:t>
      </w:r>
      <w:r w:rsidR="00521D53" w:rsidRPr="00C31CE2">
        <w:rPr>
          <w:sz w:val="24"/>
          <w:szCs w:val="24"/>
          <w:highlight w:val="yellow"/>
        </w:rPr>
        <w:t>оговора.</w:t>
      </w:r>
    </w:p>
    <w:p w:rsidR="00820D28" w:rsidRPr="00C31CE2" w:rsidRDefault="00820D28" w:rsidP="00CC2FA0">
      <w:pPr>
        <w:pStyle w:val="22"/>
        <w:rPr>
          <w:sz w:val="24"/>
          <w:szCs w:val="24"/>
          <w:highlight w:val="yellow"/>
        </w:rPr>
      </w:pPr>
      <w:r w:rsidRPr="00C31CE2">
        <w:rPr>
          <w:sz w:val="24"/>
          <w:szCs w:val="24"/>
          <w:highlight w:val="yellow"/>
        </w:rPr>
        <w:t xml:space="preserve">В случае если ЦЕССИОНАРИЙ при заключении настоящего Договора представил недостоверные заверения, в том числе, в части отсутствия признаков </w:t>
      </w:r>
      <w:proofErr w:type="spellStart"/>
      <w:r w:rsidRPr="00C31CE2">
        <w:rPr>
          <w:sz w:val="24"/>
          <w:szCs w:val="24"/>
          <w:highlight w:val="yellow"/>
        </w:rPr>
        <w:t>аффилированности</w:t>
      </w:r>
      <w:proofErr w:type="spellEnd"/>
      <w:r w:rsidRPr="00C31CE2">
        <w:rPr>
          <w:sz w:val="24"/>
          <w:szCs w:val="24"/>
          <w:highlight w:val="yellow"/>
        </w:rPr>
        <w:t xml:space="preserve"> по отношению к ДОЛЖНИК</w:t>
      </w:r>
      <w:r w:rsidR="00521D53" w:rsidRPr="00C31CE2">
        <w:rPr>
          <w:sz w:val="24"/>
          <w:szCs w:val="24"/>
          <w:highlight w:val="yellow"/>
        </w:rPr>
        <w:t>У</w:t>
      </w:r>
      <w:r w:rsidRPr="00C31CE2">
        <w:rPr>
          <w:sz w:val="24"/>
          <w:szCs w:val="24"/>
          <w:highlight w:val="yellow"/>
        </w:rPr>
        <w:t xml:space="preserve">, ЦЕДЕНТ при выявлении признаков предоставления ЦЕССИОНАРИЕМ недостоверной информации </w:t>
      </w:r>
      <w:r w:rsidR="00493128" w:rsidRPr="00C31CE2">
        <w:rPr>
          <w:sz w:val="24"/>
          <w:szCs w:val="24"/>
          <w:highlight w:val="yellow"/>
        </w:rPr>
        <w:t xml:space="preserve">об отсутствии </w:t>
      </w:r>
      <w:proofErr w:type="spellStart"/>
      <w:r w:rsidR="00493128" w:rsidRPr="00C31CE2">
        <w:rPr>
          <w:sz w:val="24"/>
          <w:szCs w:val="24"/>
          <w:highlight w:val="yellow"/>
        </w:rPr>
        <w:t>аффилированности</w:t>
      </w:r>
      <w:proofErr w:type="spellEnd"/>
      <w:r w:rsidR="00493128" w:rsidRPr="00C31CE2">
        <w:rPr>
          <w:sz w:val="24"/>
          <w:szCs w:val="24"/>
          <w:highlight w:val="yellow"/>
        </w:rPr>
        <w:t xml:space="preserve"> </w:t>
      </w:r>
      <w:r w:rsidRPr="00C31CE2">
        <w:rPr>
          <w:sz w:val="24"/>
          <w:szCs w:val="24"/>
          <w:highlight w:val="yellow"/>
        </w:rPr>
        <w:t>вправе потребовать от ЦЕССИОНАР</w:t>
      </w:r>
      <w:r w:rsidR="00521D53" w:rsidRPr="00C31CE2">
        <w:rPr>
          <w:sz w:val="24"/>
          <w:szCs w:val="24"/>
          <w:highlight w:val="yellow"/>
        </w:rPr>
        <w:t>ИЯ уплатить неустойку в размере ______%</w:t>
      </w:r>
      <w:r w:rsidR="001C160D" w:rsidRPr="00C31CE2">
        <w:rPr>
          <w:rStyle w:val="af2"/>
          <w:sz w:val="24"/>
          <w:szCs w:val="24"/>
          <w:highlight w:val="yellow"/>
        </w:rPr>
        <w:footnoteReference w:id="8"/>
      </w:r>
      <w:r w:rsidR="00DE6230">
        <w:rPr>
          <w:sz w:val="24"/>
          <w:szCs w:val="24"/>
          <w:highlight w:val="yellow"/>
        </w:rPr>
        <w:t xml:space="preserve"> </w:t>
      </w:r>
      <w:r w:rsidR="00DE6230" w:rsidRPr="00AF4BBF">
        <w:rPr>
          <w:sz w:val="24"/>
          <w:szCs w:val="24"/>
          <w:highlight w:val="yellow"/>
        </w:rPr>
        <w:t>от суммы уступаемых прав (требований)</w:t>
      </w:r>
      <w:r w:rsidRPr="00C31CE2">
        <w:rPr>
          <w:sz w:val="24"/>
          <w:szCs w:val="24"/>
          <w:highlight w:val="yellow"/>
        </w:rPr>
        <w:t xml:space="preserve"> и/или в одностороннем (внесудебном) порядке отказаться от настоящего Договора путем направления ЦЕССИОНАРИЮ соответствующего письменного уведомления с ука</w:t>
      </w:r>
      <w:r w:rsidR="00267330">
        <w:rPr>
          <w:sz w:val="24"/>
          <w:szCs w:val="24"/>
          <w:highlight w:val="yellow"/>
        </w:rPr>
        <w:t>занием даты прекращения договора</w:t>
      </w:r>
      <w:r w:rsidRPr="00C31CE2">
        <w:rPr>
          <w:sz w:val="24"/>
          <w:szCs w:val="24"/>
          <w:highlight w:val="yellow"/>
        </w:rPr>
        <w:t>. </w:t>
      </w:r>
    </w:p>
    <w:p w:rsidR="00547082" w:rsidRPr="00C31CE2" w:rsidRDefault="00593CA0" w:rsidP="00CC2FA0">
      <w:pPr>
        <w:ind w:firstLine="708"/>
        <w:jc w:val="both"/>
        <w:rPr>
          <w:highlight w:val="yellow"/>
        </w:rPr>
      </w:pPr>
      <w:r w:rsidRPr="00C31CE2">
        <w:rPr>
          <w:highlight w:val="yellow"/>
        </w:rPr>
        <w:t>3.3.</w:t>
      </w:r>
      <w:r w:rsidR="0068000F" w:rsidRPr="0068000F">
        <w:rPr>
          <w:highlight w:val="yellow"/>
        </w:rPr>
        <w:t xml:space="preserve"> </w:t>
      </w:r>
      <w:r w:rsidR="0068000F" w:rsidRPr="0061278D">
        <w:rPr>
          <w:highlight w:val="yellow"/>
        </w:rPr>
        <w:t xml:space="preserve">Принимая во внимание исследования, проведенные ЦЕССИОНАРИЕМ в отношении </w:t>
      </w:r>
      <w:r w:rsidR="0068000F">
        <w:rPr>
          <w:i/>
          <w:highlight w:val="yellow"/>
        </w:rPr>
        <w:t>к</w:t>
      </w:r>
      <w:r w:rsidR="0068000F" w:rsidRPr="00CD3A21">
        <w:rPr>
          <w:i/>
          <w:highlight w:val="yellow"/>
        </w:rPr>
        <w:t>редитного договора</w:t>
      </w:r>
      <w:r w:rsidR="0068000F" w:rsidRPr="00CD3A21">
        <w:rPr>
          <w:i/>
          <w:iCs/>
          <w:highlight w:val="yellow"/>
        </w:rPr>
        <w:t xml:space="preserve">/ договора об открытии возобновляемой / </w:t>
      </w:r>
      <w:proofErr w:type="spellStart"/>
      <w:r w:rsidR="0068000F" w:rsidRPr="00CD3A21">
        <w:rPr>
          <w:i/>
          <w:iCs/>
          <w:highlight w:val="yellow"/>
        </w:rPr>
        <w:t>невозобновляемой</w:t>
      </w:r>
      <w:proofErr w:type="spellEnd"/>
      <w:r w:rsidR="0068000F" w:rsidRPr="00CD3A21">
        <w:rPr>
          <w:i/>
          <w:iCs/>
          <w:highlight w:val="yellow"/>
        </w:rPr>
        <w:t xml:space="preserve"> кредитной линии / договора о предоставлении банковской гарантии /  </w:t>
      </w:r>
      <w:proofErr w:type="spellStart"/>
      <w:r w:rsidR="0068000F" w:rsidRPr="00CD3A21">
        <w:rPr>
          <w:i/>
          <w:iCs/>
          <w:highlight w:val="yellow"/>
        </w:rPr>
        <w:t>контргарантии</w:t>
      </w:r>
      <w:proofErr w:type="spellEnd"/>
      <w:r w:rsidR="0068000F" w:rsidRPr="00CD3A21">
        <w:rPr>
          <w:i/>
          <w:iCs/>
          <w:highlight w:val="yellow"/>
        </w:rPr>
        <w:t xml:space="preserve"> / мирового соглашени</w:t>
      </w:r>
      <w:r w:rsidR="0068000F" w:rsidRPr="00A5045E">
        <w:rPr>
          <w:i/>
          <w:iCs/>
          <w:highlight w:val="yellow"/>
        </w:rPr>
        <w:t>я</w:t>
      </w:r>
      <w:r w:rsidR="0068000F" w:rsidRPr="0061278D">
        <w:rPr>
          <w:highlight w:val="yellow"/>
        </w:rPr>
        <w:t xml:space="preserve"> и сделок, заключенных в обеспечение исполнения обязательств по </w:t>
      </w:r>
      <w:r w:rsidR="0068000F">
        <w:rPr>
          <w:highlight w:val="yellow"/>
        </w:rPr>
        <w:t>нему</w:t>
      </w:r>
      <w:r w:rsidR="0068000F" w:rsidRPr="00CD3A21">
        <w:rPr>
          <w:iCs/>
          <w:highlight w:val="yellow"/>
        </w:rPr>
        <w:t xml:space="preserve">, </w:t>
      </w:r>
      <w:r w:rsidR="0068000F" w:rsidRPr="00CD3A21">
        <w:rPr>
          <w:highlight w:val="yellow"/>
        </w:rPr>
        <w:t xml:space="preserve">учитывая </w:t>
      </w:r>
      <w:r w:rsidR="0068000F" w:rsidRPr="0061278D">
        <w:rPr>
          <w:highlight w:val="yellow"/>
        </w:rPr>
        <w:t xml:space="preserve">вывод ЦЕССИОНАРИЯ о том, что </w:t>
      </w:r>
      <w:r w:rsidR="0068000F">
        <w:rPr>
          <w:i/>
          <w:highlight w:val="yellow"/>
        </w:rPr>
        <w:t>к</w:t>
      </w:r>
      <w:r w:rsidR="0068000F" w:rsidRPr="00CD3A21">
        <w:rPr>
          <w:i/>
          <w:highlight w:val="yellow"/>
        </w:rPr>
        <w:t>редитный договор</w:t>
      </w:r>
      <w:r w:rsidR="0068000F" w:rsidRPr="00CD3A21">
        <w:rPr>
          <w:i/>
          <w:iCs/>
          <w:highlight w:val="yellow"/>
        </w:rPr>
        <w:t xml:space="preserve"> / договор об открытии возобновляемой / </w:t>
      </w:r>
      <w:proofErr w:type="spellStart"/>
      <w:r w:rsidR="0068000F" w:rsidRPr="00CD3A21">
        <w:rPr>
          <w:i/>
          <w:iCs/>
          <w:highlight w:val="yellow"/>
        </w:rPr>
        <w:t>невозобновляемой</w:t>
      </w:r>
      <w:proofErr w:type="spellEnd"/>
      <w:r w:rsidR="0068000F" w:rsidRPr="00CD3A21">
        <w:rPr>
          <w:i/>
          <w:iCs/>
          <w:highlight w:val="yellow"/>
        </w:rPr>
        <w:t xml:space="preserve"> кредитной линии / договор о предоставлении банковской гарантии /  </w:t>
      </w:r>
      <w:proofErr w:type="spellStart"/>
      <w:r w:rsidR="0068000F" w:rsidRPr="00CD3A21">
        <w:rPr>
          <w:i/>
          <w:iCs/>
          <w:highlight w:val="yellow"/>
        </w:rPr>
        <w:t>контргарантии</w:t>
      </w:r>
      <w:proofErr w:type="spellEnd"/>
      <w:r w:rsidR="0068000F" w:rsidRPr="00CD3A21">
        <w:rPr>
          <w:i/>
          <w:iCs/>
          <w:highlight w:val="yellow"/>
        </w:rPr>
        <w:t xml:space="preserve"> / мирово</w:t>
      </w:r>
      <w:r w:rsidR="0068000F">
        <w:rPr>
          <w:i/>
          <w:iCs/>
          <w:highlight w:val="yellow"/>
        </w:rPr>
        <w:t>е</w:t>
      </w:r>
      <w:r w:rsidR="0068000F" w:rsidRPr="00CD3A21">
        <w:rPr>
          <w:i/>
          <w:iCs/>
          <w:highlight w:val="yellow"/>
        </w:rPr>
        <w:t xml:space="preserve"> соглашени</w:t>
      </w:r>
      <w:r w:rsidR="0068000F">
        <w:rPr>
          <w:i/>
          <w:iCs/>
          <w:highlight w:val="yellow"/>
        </w:rPr>
        <w:t>е</w:t>
      </w:r>
      <w:r w:rsidR="0068000F" w:rsidRPr="0061278D">
        <w:rPr>
          <w:highlight w:val="yellow"/>
        </w:rPr>
        <w:t xml:space="preserve"> и сделки, </w:t>
      </w:r>
      <w:r w:rsidR="0068000F" w:rsidRPr="0061278D">
        <w:rPr>
          <w:highlight w:val="yellow"/>
        </w:rPr>
        <w:lastRenderedPageBreak/>
        <w:t xml:space="preserve">заключенные в обеспечение исполнения обязательств ДОЛЖНИКА по </w:t>
      </w:r>
      <w:r w:rsidR="0068000F">
        <w:rPr>
          <w:highlight w:val="yellow"/>
        </w:rPr>
        <w:t>нему</w:t>
      </w:r>
      <w:r w:rsidR="0068000F" w:rsidRPr="0061278D">
        <w:rPr>
          <w:highlight w:val="yellow"/>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w:t>
      </w:r>
      <w:r w:rsidR="0068000F">
        <w:rPr>
          <w:highlight w:val="yellow"/>
        </w:rPr>
        <w:t xml:space="preserve"> </w:t>
      </w:r>
      <w:r w:rsidR="0068000F" w:rsidRPr="0061278D">
        <w:rPr>
          <w:highlight w:val="yellow"/>
        </w:rPr>
        <w:t xml:space="preserve">404 Гражданского кодекса </w:t>
      </w:r>
      <w:r w:rsidR="0068000F">
        <w:rPr>
          <w:highlight w:val="yellow"/>
        </w:rPr>
        <w:t>РФ</w:t>
      </w:r>
      <w:r w:rsidR="0068000F" w:rsidRPr="0061278D">
        <w:rPr>
          <w:highlight w:val="yellow"/>
        </w:rPr>
        <w:t>,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500 000 руб</w:t>
      </w:r>
      <w:r w:rsidR="0068000F">
        <w:rPr>
          <w:highlight w:val="yellow"/>
        </w:rPr>
        <w:t>.</w:t>
      </w:r>
      <w:r w:rsidR="00C952CE" w:rsidRPr="00C31CE2">
        <w:rPr>
          <w:rStyle w:val="af2"/>
          <w:highlight w:val="yellow"/>
        </w:rPr>
        <w:footnoteReference w:id="9"/>
      </w:r>
    </w:p>
    <w:p w:rsidR="00593CA0" w:rsidRPr="00C31CE2" w:rsidRDefault="001D531A" w:rsidP="00CC2FA0">
      <w:pPr>
        <w:ind w:firstLine="708"/>
        <w:jc w:val="both"/>
        <w:rPr>
          <w:highlight w:val="yellow"/>
        </w:rPr>
      </w:pPr>
      <w:r w:rsidRPr="00C31CE2">
        <w:rPr>
          <w:highlight w:val="yellow"/>
        </w:rPr>
        <w:t>3.4</w:t>
      </w:r>
      <w:r w:rsidR="00547082" w:rsidRPr="00C31CE2">
        <w:rPr>
          <w:highlight w:val="yellow"/>
        </w:rPr>
        <w:t xml:space="preserve">. ЦЕССИОНАРИЙ в порядке ст.431.2 Гражданского кодекса </w:t>
      </w:r>
      <w:r w:rsidR="0068000F">
        <w:rPr>
          <w:highlight w:val="yellow"/>
        </w:rPr>
        <w:t>РФ</w:t>
      </w:r>
      <w:r w:rsidR="00547082" w:rsidRPr="00C31CE2">
        <w:rPr>
          <w:highlight w:val="yellow"/>
        </w:rPr>
        <w:t xml:space="preserve"> несет ответственность за недостоверные заверения о своей платежеспособности и достаточности имущества в размере 20% от </w:t>
      </w:r>
      <w:r w:rsidR="007F2D61" w:rsidRPr="00AF4BBF">
        <w:rPr>
          <w:highlight w:val="yellow"/>
        </w:rPr>
        <w:t>стоимости уступаемых прав</w:t>
      </w:r>
      <w:r w:rsidR="00547082" w:rsidRPr="00AF4BBF">
        <w:rPr>
          <w:highlight w:val="yellow"/>
        </w:rPr>
        <w:t>.</w:t>
      </w:r>
    </w:p>
    <w:p w:rsidR="00820D28" w:rsidRPr="00C31CE2" w:rsidRDefault="00820D28" w:rsidP="00CC2FA0">
      <w:pPr>
        <w:pStyle w:val="24"/>
        <w:ind w:firstLine="708"/>
        <w:jc w:val="both"/>
        <w:rPr>
          <w:b w:val="0"/>
          <w:bCs w:val="0"/>
          <w:sz w:val="24"/>
          <w:szCs w:val="24"/>
          <w:highlight w:val="yellow"/>
        </w:rPr>
      </w:pPr>
      <w:r w:rsidRPr="00C31CE2">
        <w:rPr>
          <w:b w:val="0"/>
          <w:bCs w:val="0"/>
          <w:sz w:val="24"/>
          <w:szCs w:val="24"/>
          <w:highlight w:val="yellow"/>
        </w:rPr>
        <w:t>3.</w:t>
      </w:r>
      <w:r w:rsidR="001D531A" w:rsidRPr="00C31CE2">
        <w:rPr>
          <w:b w:val="0"/>
          <w:bCs w:val="0"/>
          <w:sz w:val="24"/>
          <w:szCs w:val="24"/>
          <w:highlight w:val="yellow"/>
        </w:rPr>
        <w:t>5</w:t>
      </w:r>
      <w:r w:rsidRPr="00C31CE2">
        <w:rPr>
          <w:b w:val="0"/>
          <w:bCs w:val="0"/>
          <w:sz w:val="24"/>
          <w:szCs w:val="24"/>
          <w:highlight w:val="yellow"/>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820D28" w:rsidRPr="00CA145C" w:rsidRDefault="00820D28" w:rsidP="00CC2FA0">
      <w:pPr>
        <w:pStyle w:val="24"/>
        <w:ind w:firstLine="708"/>
        <w:jc w:val="both"/>
        <w:rPr>
          <w:b w:val="0"/>
          <w:bCs w:val="0"/>
          <w:sz w:val="24"/>
          <w:szCs w:val="24"/>
          <w:highlight w:val="yellow"/>
        </w:rPr>
      </w:pPr>
      <w:r w:rsidRPr="00C31CE2">
        <w:rPr>
          <w:b w:val="0"/>
          <w:bCs w:val="0"/>
          <w:sz w:val="24"/>
          <w:szCs w:val="24"/>
          <w:highlight w:val="yellow"/>
        </w:rPr>
        <w:t xml:space="preserve">- ЦЕССИОНАРИЙ и/или любой иной кредитор, которому будут переданы уступаемые права, своевременно не обеспечит ЦЕДЕНТА всеми процессуальными </w:t>
      </w:r>
      <w:r w:rsidRPr="00CA145C">
        <w:rPr>
          <w:b w:val="0"/>
          <w:bCs w:val="0"/>
          <w:sz w:val="24"/>
          <w:szCs w:val="24"/>
          <w:highlight w:val="yellow"/>
        </w:rPr>
        <w:t>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820D28" w:rsidRPr="00CA145C" w:rsidRDefault="00820D28" w:rsidP="00CC2FA0">
      <w:pPr>
        <w:pStyle w:val="24"/>
        <w:ind w:firstLine="708"/>
        <w:jc w:val="both"/>
        <w:rPr>
          <w:b w:val="0"/>
          <w:bCs w:val="0"/>
          <w:sz w:val="24"/>
          <w:szCs w:val="24"/>
          <w:highlight w:val="yellow"/>
        </w:rPr>
      </w:pPr>
      <w:r w:rsidRPr="00CA145C">
        <w:rPr>
          <w:b w:val="0"/>
          <w:bCs w:val="0"/>
          <w:sz w:val="24"/>
          <w:szCs w:val="24"/>
          <w:highlight w:val="yellow"/>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820D28" w:rsidRPr="00CA145C" w:rsidRDefault="00820D28" w:rsidP="00CC2FA0">
      <w:pPr>
        <w:pStyle w:val="24"/>
        <w:ind w:firstLine="708"/>
        <w:jc w:val="both"/>
        <w:rPr>
          <w:b w:val="0"/>
          <w:bCs w:val="0"/>
          <w:sz w:val="24"/>
          <w:szCs w:val="24"/>
          <w:highlight w:val="yellow"/>
        </w:rPr>
      </w:pPr>
      <w:r w:rsidRPr="00CA145C">
        <w:rPr>
          <w:b w:val="0"/>
          <w:bCs w:val="0"/>
          <w:sz w:val="24"/>
          <w:szCs w:val="24"/>
          <w:highlight w:val="yellow"/>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85FDF" w:rsidRPr="00C90C67" w:rsidRDefault="00115AC4" w:rsidP="00C90C67">
      <w:pPr>
        <w:pStyle w:val="24"/>
        <w:ind w:firstLine="708"/>
        <w:jc w:val="both"/>
        <w:rPr>
          <w:b w:val="0"/>
          <w:bCs w:val="0"/>
          <w:sz w:val="24"/>
          <w:szCs w:val="24"/>
          <w:highlight w:val="yellow"/>
        </w:rPr>
      </w:pPr>
      <w:r w:rsidRPr="00CA145C">
        <w:rPr>
          <w:b w:val="0"/>
          <w:bCs w:val="0"/>
          <w:sz w:val="24"/>
          <w:szCs w:val="24"/>
          <w:highlight w:val="yellow"/>
        </w:rPr>
        <w:t>3.6</w:t>
      </w:r>
      <w:r w:rsidR="00985FDF" w:rsidRPr="00CA145C">
        <w:rPr>
          <w:b w:val="0"/>
          <w:bCs w:val="0"/>
          <w:sz w:val="24"/>
          <w:szCs w:val="24"/>
          <w:highlight w:val="yellow"/>
        </w:rPr>
        <w:t xml:space="preserve">. </w:t>
      </w:r>
      <w:r w:rsidR="00430AAB" w:rsidRPr="00C90C67">
        <w:rPr>
          <w:b w:val="0"/>
          <w:bCs w:val="0"/>
          <w:sz w:val="24"/>
          <w:szCs w:val="24"/>
          <w:highlight w:val="yellow"/>
        </w:rPr>
        <w:t xml:space="preserve">В случае если </w:t>
      </w:r>
      <w:r w:rsidR="0066718E" w:rsidRPr="00C90C67">
        <w:rPr>
          <w:b w:val="0"/>
          <w:bCs w:val="0"/>
          <w:sz w:val="24"/>
          <w:szCs w:val="24"/>
          <w:highlight w:val="yellow"/>
        </w:rPr>
        <w:t>ЦЕССИОНАРИЙ</w:t>
      </w:r>
      <w:r w:rsidR="00430AAB" w:rsidRPr="00C90C67">
        <w:rPr>
          <w:b w:val="0"/>
          <w:bCs w:val="0"/>
          <w:sz w:val="24"/>
          <w:szCs w:val="24"/>
          <w:highlight w:val="yellow"/>
        </w:rPr>
        <w:t xml:space="preserve"> не ис</w:t>
      </w:r>
      <w:r w:rsidR="005958D1" w:rsidRPr="00C90C67">
        <w:rPr>
          <w:b w:val="0"/>
          <w:bCs w:val="0"/>
          <w:sz w:val="24"/>
          <w:szCs w:val="24"/>
          <w:highlight w:val="yellow"/>
        </w:rPr>
        <w:t>п</w:t>
      </w:r>
      <w:r w:rsidR="00430AAB" w:rsidRPr="00C90C67">
        <w:rPr>
          <w:b w:val="0"/>
          <w:bCs w:val="0"/>
          <w:sz w:val="24"/>
          <w:szCs w:val="24"/>
          <w:highlight w:val="yellow"/>
        </w:rPr>
        <w:t xml:space="preserve">олнил обязанность по оплате уступаемых прав (требований) в сумме, указанной в п. </w:t>
      </w:r>
      <w:r w:rsidR="005958D1" w:rsidRPr="00C90C67">
        <w:rPr>
          <w:b w:val="0"/>
          <w:bCs w:val="0"/>
          <w:sz w:val="24"/>
          <w:szCs w:val="24"/>
          <w:highlight w:val="yellow"/>
        </w:rPr>
        <w:t>2.1 Договора, в срок, указанный в п.2.2</w:t>
      </w:r>
      <w:r w:rsidR="00430AAB" w:rsidRPr="00C90C67">
        <w:rPr>
          <w:b w:val="0"/>
          <w:bCs w:val="0"/>
          <w:sz w:val="24"/>
          <w:szCs w:val="24"/>
          <w:highlight w:val="yellow"/>
        </w:rPr>
        <w:t xml:space="preserve"> </w:t>
      </w:r>
      <w:r w:rsidR="005958D1" w:rsidRPr="00C90C67">
        <w:rPr>
          <w:b w:val="0"/>
          <w:bCs w:val="0"/>
          <w:sz w:val="24"/>
          <w:szCs w:val="24"/>
          <w:highlight w:val="yellow"/>
        </w:rPr>
        <w:t>Д</w:t>
      </w:r>
      <w:r w:rsidR="00430AAB" w:rsidRPr="00C90C67">
        <w:rPr>
          <w:b w:val="0"/>
          <w:bCs w:val="0"/>
          <w:sz w:val="24"/>
          <w:szCs w:val="24"/>
          <w:highlight w:val="yellow"/>
        </w:rPr>
        <w:t xml:space="preserve">оговора, </w:t>
      </w:r>
      <w:r w:rsidR="00FB1FBC" w:rsidRPr="00C90C67">
        <w:rPr>
          <w:b w:val="0"/>
          <w:bCs w:val="0"/>
          <w:sz w:val="24"/>
          <w:szCs w:val="24"/>
          <w:highlight w:val="yellow"/>
        </w:rPr>
        <w:t>ЦЕДЕНТ</w:t>
      </w:r>
      <w:r w:rsidR="00430AAB" w:rsidRPr="00C90C67">
        <w:rPr>
          <w:b w:val="0"/>
          <w:bCs w:val="0"/>
          <w:sz w:val="24"/>
          <w:szCs w:val="24"/>
          <w:highlight w:val="yellow"/>
        </w:rPr>
        <w:t xml:space="preserve"> вправе потребовать от </w:t>
      </w:r>
      <w:r w:rsidR="009C0A6D" w:rsidRPr="00C90C67">
        <w:rPr>
          <w:b w:val="0"/>
          <w:bCs w:val="0"/>
          <w:sz w:val="24"/>
          <w:szCs w:val="24"/>
          <w:highlight w:val="yellow"/>
        </w:rPr>
        <w:t>ЦЕССИОНАРИЯ</w:t>
      </w:r>
      <w:r w:rsidR="00430AAB" w:rsidRPr="00C90C67">
        <w:rPr>
          <w:b w:val="0"/>
          <w:bCs w:val="0"/>
          <w:sz w:val="24"/>
          <w:szCs w:val="24"/>
          <w:highlight w:val="yellow"/>
        </w:rPr>
        <w:t xml:space="preserve"> уплатить неустойку в размере 0,1%  за каждый день просрочки оплаты приобретаемых прав (требований)</w:t>
      </w:r>
      <w:r w:rsidR="006223CF">
        <w:rPr>
          <w:b w:val="0"/>
          <w:bCs w:val="0"/>
          <w:sz w:val="24"/>
          <w:szCs w:val="24"/>
          <w:highlight w:val="yellow"/>
        </w:rPr>
        <w:t xml:space="preserve">. Кроме того, в случае нарушения ЦЕДЕНТ имеет право </w:t>
      </w:r>
      <w:r w:rsidR="006223CF" w:rsidRPr="006223CF">
        <w:rPr>
          <w:b w:val="0"/>
          <w:bCs w:val="0"/>
          <w:sz w:val="24"/>
          <w:szCs w:val="24"/>
          <w:highlight w:val="yellow"/>
        </w:rPr>
        <w:t>в соответствии с п. 4 ст. 328 Гражданского кодекса РФ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w:t>
      </w:r>
      <w:r w:rsidR="00C90C67" w:rsidRPr="006223CF">
        <w:rPr>
          <w:b w:val="0"/>
          <w:bCs w:val="0"/>
          <w:sz w:val="24"/>
          <w:szCs w:val="24"/>
          <w:highlight w:val="yellow"/>
        </w:rPr>
        <w:t>.</w:t>
      </w:r>
    </w:p>
    <w:p w:rsidR="00985FDF" w:rsidRPr="00A5045E" w:rsidRDefault="00985FDF" w:rsidP="00985FDF">
      <w:pPr>
        <w:pStyle w:val="24"/>
        <w:ind w:left="142"/>
        <w:jc w:val="center"/>
        <w:rPr>
          <w:sz w:val="24"/>
          <w:szCs w:val="24"/>
        </w:rPr>
      </w:pPr>
    </w:p>
    <w:p w:rsidR="00985FDF" w:rsidRPr="00A5045E" w:rsidRDefault="00985FDF" w:rsidP="00985FDF">
      <w:pPr>
        <w:pStyle w:val="24"/>
        <w:ind w:left="142"/>
        <w:jc w:val="center"/>
        <w:rPr>
          <w:sz w:val="24"/>
          <w:szCs w:val="24"/>
        </w:rPr>
      </w:pPr>
      <w:r w:rsidRPr="00A5045E">
        <w:rPr>
          <w:sz w:val="24"/>
          <w:szCs w:val="24"/>
        </w:rPr>
        <w:t>4. Срок действия Договора</w:t>
      </w:r>
    </w:p>
    <w:p w:rsidR="00985FDF" w:rsidRPr="00A5045E" w:rsidRDefault="00985FDF" w:rsidP="00CC2FA0">
      <w:pPr>
        <w:pStyle w:val="24"/>
        <w:ind w:firstLine="709"/>
        <w:jc w:val="both"/>
        <w:rPr>
          <w:b w:val="0"/>
          <w:bCs w:val="0"/>
          <w:sz w:val="24"/>
          <w:szCs w:val="24"/>
        </w:rPr>
      </w:pPr>
      <w:r w:rsidRPr="00A5045E">
        <w:rPr>
          <w:b w:val="0"/>
          <w:bCs w:val="0"/>
          <w:sz w:val="24"/>
          <w:szCs w:val="24"/>
        </w:rPr>
        <w:t>4.1.   Договор вступает в силу с момента его подписания Сторонами и действует до момента его исполнения Сторонами.</w:t>
      </w:r>
    </w:p>
    <w:p w:rsidR="00985FDF" w:rsidRPr="00A5045E" w:rsidRDefault="00985FDF" w:rsidP="00985FDF">
      <w:pPr>
        <w:pStyle w:val="24"/>
        <w:ind w:left="142"/>
        <w:jc w:val="center"/>
        <w:rPr>
          <w:b w:val="0"/>
          <w:bCs w:val="0"/>
          <w:sz w:val="24"/>
          <w:szCs w:val="24"/>
        </w:rPr>
      </w:pPr>
    </w:p>
    <w:p w:rsidR="00985FDF" w:rsidRPr="00A5045E" w:rsidRDefault="00985FDF" w:rsidP="00985FDF">
      <w:pPr>
        <w:pStyle w:val="24"/>
        <w:ind w:left="142"/>
        <w:jc w:val="center"/>
        <w:rPr>
          <w:sz w:val="24"/>
          <w:szCs w:val="24"/>
        </w:rPr>
      </w:pPr>
      <w:r w:rsidRPr="00A5045E">
        <w:rPr>
          <w:sz w:val="24"/>
          <w:szCs w:val="24"/>
        </w:rPr>
        <w:t>5. Прочие условия</w:t>
      </w:r>
    </w:p>
    <w:p w:rsidR="00985FDF" w:rsidRPr="00A5045E" w:rsidRDefault="00985FDF" w:rsidP="00CC2FA0">
      <w:pPr>
        <w:pStyle w:val="24"/>
        <w:ind w:firstLine="709"/>
        <w:jc w:val="both"/>
        <w:rPr>
          <w:b w:val="0"/>
          <w:bCs w:val="0"/>
          <w:sz w:val="24"/>
          <w:szCs w:val="24"/>
        </w:rPr>
      </w:pPr>
      <w:r w:rsidRPr="00A5045E">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85FDF" w:rsidRPr="00A5045E" w:rsidRDefault="00985FDF" w:rsidP="00CC2FA0">
      <w:pPr>
        <w:ind w:firstLine="709"/>
        <w:jc w:val="both"/>
        <w:rPr>
          <w:color w:val="000000"/>
        </w:rPr>
      </w:pPr>
      <w:r w:rsidRPr="00A5045E">
        <w:t>5.</w:t>
      </w:r>
      <w:r w:rsidR="00982BC7" w:rsidRPr="00A5045E">
        <w:t>2</w:t>
      </w:r>
      <w:r w:rsidRPr="00A5045E">
        <w:t xml:space="preserve">. ЦЕССИОНАРИЮ известно о том, что в отношении Должника/поручителей/залогодателей, права (требования) к которым передаются по </w:t>
      </w:r>
      <w:r w:rsidRPr="00A5045E">
        <w:lastRenderedPageBreak/>
        <w:t>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A5045E">
        <w:rPr>
          <w:color w:val="000000"/>
        </w:rPr>
        <w:t xml:space="preserve">следственные действия/уголовные дела </w:t>
      </w:r>
      <w:r w:rsidRPr="00A5045E">
        <w:rPr>
          <w:i/>
          <w:iCs/>
          <w:color w:val="000000"/>
        </w:rPr>
        <w:t>(печатается при необходимости, возможно иное, указываются реквизиты соответствующих судебных дел, иных процедур).</w:t>
      </w:r>
      <w:r w:rsidRPr="00A5045E">
        <w:rPr>
          <w:color w:val="000000"/>
        </w:rPr>
        <w:t xml:space="preserve"> </w:t>
      </w:r>
    </w:p>
    <w:p w:rsidR="00985FDF" w:rsidRPr="00A5045E" w:rsidRDefault="00E66B28" w:rsidP="00CC2FA0">
      <w:pPr>
        <w:ind w:firstLine="709"/>
        <w:jc w:val="both"/>
        <w:rPr>
          <w:color w:val="000000"/>
        </w:rPr>
      </w:pPr>
      <w:r>
        <w:rPr>
          <w:color w:val="000000"/>
        </w:rPr>
        <w:t xml:space="preserve">5.3. </w:t>
      </w:r>
      <w:r w:rsidR="00985FDF" w:rsidRPr="00A5045E">
        <w:rPr>
          <w:color w:val="000000"/>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r w:rsidR="00982BC7" w:rsidRPr="00A5045E">
        <w:rPr>
          <w:color w:val="000000"/>
          <w:highlight w:val="yellow"/>
        </w:rPr>
        <w:t xml:space="preserve">ЦЕССИОНАРИЙ обязуется обратиться в суд с заявлением о процессуальном правопреемстве </w:t>
      </w:r>
      <w:r w:rsidR="00CD4AFE" w:rsidRPr="00A5045E">
        <w:rPr>
          <w:color w:val="000000"/>
          <w:highlight w:val="yellow"/>
        </w:rPr>
        <w:t xml:space="preserve">по всем судебным процессам </w:t>
      </w:r>
      <w:r w:rsidR="00982BC7" w:rsidRPr="00A5045E">
        <w:rPr>
          <w:color w:val="000000"/>
          <w:highlight w:val="yellow"/>
        </w:rPr>
        <w:t xml:space="preserve">в течение 10-ти </w:t>
      </w:r>
      <w:r w:rsidR="0068000F">
        <w:rPr>
          <w:color w:val="000000"/>
          <w:highlight w:val="yellow"/>
        </w:rPr>
        <w:t xml:space="preserve">рабочих </w:t>
      </w:r>
      <w:r w:rsidR="00982BC7" w:rsidRPr="00A5045E">
        <w:rPr>
          <w:color w:val="000000"/>
          <w:highlight w:val="yellow"/>
        </w:rPr>
        <w:t>дней с даты перехода уступаемых прав (требований).</w:t>
      </w:r>
      <w:r w:rsidR="009F1144">
        <w:rPr>
          <w:color w:val="000000"/>
        </w:rPr>
        <w:t xml:space="preserve"> </w:t>
      </w:r>
      <w:r w:rsidR="009F1144" w:rsidRPr="00AF4BBF">
        <w:rPr>
          <w:color w:val="000000"/>
          <w:highlight w:val="yellow"/>
        </w:rPr>
        <w:t xml:space="preserve">Настоящим ЦЕССИОНАРИЙ подтверждает, что осознает и принимает на себя все возможные неблагоприятные последствия </w:t>
      </w:r>
      <w:r w:rsidR="00103C3A" w:rsidRPr="00AF4BBF">
        <w:rPr>
          <w:color w:val="000000"/>
          <w:highlight w:val="yellow"/>
        </w:rPr>
        <w:t>неосуществления действий по оформлению процессуального правопреемства</w:t>
      </w:r>
      <w:r w:rsidR="008028DE" w:rsidRPr="00AF4BBF">
        <w:rPr>
          <w:color w:val="000000"/>
          <w:highlight w:val="yellow"/>
        </w:rPr>
        <w:t xml:space="preserve"> в установленный срок</w:t>
      </w:r>
      <w:r w:rsidR="00103C3A" w:rsidRPr="00AF4BBF">
        <w:rPr>
          <w:color w:val="000000"/>
          <w:highlight w:val="yellow"/>
        </w:rPr>
        <w:t>.</w:t>
      </w:r>
      <w:r w:rsidR="009F1144">
        <w:rPr>
          <w:color w:val="000000"/>
        </w:rPr>
        <w:t xml:space="preserve"> </w:t>
      </w:r>
    </w:p>
    <w:p w:rsidR="00985FDF" w:rsidRPr="00A5045E" w:rsidRDefault="00985FDF" w:rsidP="00CC2FA0">
      <w:pPr>
        <w:ind w:firstLine="709"/>
        <w:jc w:val="both"/>
        <w:rPr>
          <w:color w:val="000000"/>
        </w:rPr>
      </w:pPr>
      <w:r w:rsidRPr="00A5045E">
        <w:rPr>
          <w:color w:val="000000"/>
        </w:rPr>
        <w:t xml:space="preserve">5.4. Уведомление или сообщение, направленное </w:t>
      </w:r>
      <w:r w:rsidRPr="00A5045E">
        <w:t>ЦЕССИОНАРИЮ</w:t>
      </w:r>
      <w:r w:rsidRPr="00A5045E">
        <w:rPr>
          <w:color w:val="000000"/>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Pr="00A5045E" w:rsidRDefault="00985FDF" w:rsidP="00CC2FA0">
      <w:pPr>
        <w:ind w:firstLine="709"/>
        <w:jc w:val="both"/>
        <w:rPr>
          <w:color w:val="000000"/>
        </w:rPr>
      </w:pPr>
      <w:r w:rsidRPr="00A5045E">
        <w:rPr>
          <w:color w:val="000000"/>
        </w:rPr>
        <w:t xml:space="preserve">Уведомление или сообщение ЦЕДЕНТА считается доставленным </w:t>
      </w:r>
      <w:r w:rsidRPr="00A5045E">
        <w:t>ЦЕССИОНАРИЮ</w:t>
      </w:r>
      <w:r w:rsidRPr="00A5045E">
        <w:rPr>
          <w:color w:val="000000"/>
        </w:rPr>
        <w:t xml:space="preserve">  надлежащим образом, если оно получено </w:t>
      </w:r>
      <w:r w:rsidRPr="00A5045E">
        <w:t>ЦЕССИОНАРИЕМ</w:t>
      </w:r>
      <w:r w:rsidRPr="00A5045E">
        <w:rPr>
          <w:color w:val="000000"/>
        </w:rPr>
        <w:t xml:space="preserve">, а также в случаях, если, несмотря на направление уведомления (сообщения) ЦЕДЕНТОМ в соответствии с условиями Договора </w:t>
      </w:r>
      <w:r w:rsidRPr="00A5045E">
        <w:t>ЦЕССИОНАРИЙ</w:t>
      </w:r>
      <w:r w:rsidRPr="00A5045E">
        <w:rPr>
          <w:color w:val="000000"/>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A5045E">
        <w:t>ЦЕССИОНАРИЕМ</w:t>
      </w:r>
      <w:r w:rsidRPr="00A5045E">
        <w:rPr>
          <w:color w:val="000000"/>
        </w:rPr>
        <w:t xml:space="preserve">, а при неявке </w:t>
      </w:r>
      <w:r w:rsidRPr="00A5045E">
        <w:t>ЦЕССИОНАРИЯ</w:t>
      </w:r>
      <w:r w:rsidRPr="00A5045E">
        <w:rPr>
          <w:color w:val="000000"/>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A5045E">
        <w:t>ЦЕССИОНАРИЮ</w:t>
      </w:r>
      <w:r w:rsidRPr="00A5045E">
        <w:rPr>
          <w:color w:val="000000"/>
        </w:rPr>
        <w:t xml:space="preserve">  требования ЦЕДЕНТА.</w:t>
      </w:r>
    </w:p>
    <w:p w:rsidR="00985FDF" w:rsidRPr="00A5045E" w:rsidRDefault="00985FDF" w:rsidP="00CC2FA0">
      <w:pPr>
        <w:ind w:firstLine="709"/>
        <w:jc w:val="both"/>
        <w:rPr>
          <w:color w:val="000000"/>
        </w:rPr>
      </w:pPr>
      <w:r w:rsidRPr="00A5045E">
        <w:rPr>
          <w:color w:val="000000"/>
        </w:rPr>
        <w:t>5.5.</w:t>
      </w:r>
      <w:r w:rsidR="00DD3691" w:rsidRPr="00A5045E">
        <w:rPr>
          <w:rStyle w:val="af2"/>
          <w:color w:val="000000"/>
        </w:rPr>
        <w:t xml:space="preserve"> </w:t>
      </w:r>
      <w:r w:rsidR="00DD3691" w:rsidRPr="00A5045E">
        <w:rPr>
          <w:rStyle w:val="af2"/>
          <w:color w:val="000000"/>
        </w:rPr>
        <w:footnoteReference w:id="10"/>
      </w:r>
      <w:r w:rsidRPr="00A5045E">
        <w:rPr>
          <w:color w:val="000000"/>
        </w:rPr>
        <w:t xml:space="preserve"> ЦЕССИОНАРИЙ принимает на себя обязательство уведомлять ЦЕДЕНТА в порядке, предусмотренном п. 5.4.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2333E2" w:rsidRPr="00B70081" w:rsidRDefault="00985FDF" w:rsidP="002333E2">
      <w:pPr>
        <w:pStyle w:val="22"/>
        <w:widowControl w:val="0"/>
        <w:rPr>
          <w:sz w:val="24"/>
          <w:szCs w:val="24"/>
          <w:highlight w:val="yellow"/>
        </w:rPr>
      </w:pPr>
      <w:r w:rsidRPr="002333E2">
        <w:rPr>
          <w:color w:val="000000"/>
          <w:sz w:val="24"/>
        </w:rPr>
        <w:t>5.6</w:t>
      </w:r>
      <w:r w:rsidRPr="00B70081">
        <w:rPr>
          <w:color w:val="000000"/>
          <w:sz w:val="24"/>
          <w:highlight w:val="yellow"/>
        </w:rPr>
        <w:t xml:space="preserve">. </w:t>
      </w:r>
      <w:r w:rsidR="002333E2" w:rsidRPr="00B70081">
        <w:rPr>
          <w:sz w:val="24"/>
          <w:szCs w:val="24"/>
          <w:highlight w:val="yellow"/>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002333E2" w:rsidRPr="00B70081">
        <w:rPr>
          <w:sz w:val="24"/>
          <w:szCs w:val="24"/>
          <w:highlight w:val="yellow"/>
        </w:rPr>
        <w:t>незаключенности</w:t>
      </w:r>
      <w:proofErr w:type="spellEnd"/>
      <w:r w:rsidR="002333E2" w:rsidRPr="00B70081">
        <w:rPr>
          <w:sz w:val="24"/>
          <w:szCs w:val="24"/>
          <w:highlight w:val="yellow"/>
        </w:rPr>
        <w:t xml:space="preserve">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002333E2" w:rsidRPr="00B70081">
        <w:rPr>
          <w:rStyle w:val="af2"/>
          <w:sz w:val="24"/>
          <w:szCs w:val="24"/>
          <w:highlight w:val="yellow"/>
        </w:rPr>
        <w:footnoteReference w:id="11"/>
      </w:r>
      <w:r w:rsidR="002333E2" w:rsidRPr="00B70081">
        <w:rPr>
          <w:sz w:val="24"/>
          <w:szCs w:val="24"/>
          <w:highlight w:val="yellow"/>
          <w:vertAlign w:val="superscript"/>
        </w:rPr>
        <w:t xml:space="preserve">, </w:t>
      </w:r>
      <w:r w:rsidR="002333E2" w:rsidRPr="00B70081">
        <w:rPr>
          <w:rStyle w:val="af2"/>
          <w:sz w:val="24"/>
          <w:szCs w:val="24"/>
          <w:highlight w:val="yellow"/>
        </w:rPr>
        <w:footnoteReference w:id="12"/>
      </w:r>
      <w:r w:rsidR="002333E2" w:rsidRPr="00B70081">
        <w:rPr>
          <w:sz w:val="24"/>
          <w:szCs w:val="24"/>
          <w:highlight w:val="yellow"/>
        </w:rPr>
        <w:t xml:space="preserve">. </w:t>
      </w:r>
    </w:p>
    <w:p w:rsidR="002333E2" w:rsidRPr="00B70081" w:rsidRDefault="002333E2" w:rsidP="002333E2">
      <w:pPr>
        <w:pStyle w:val="22"/>
        <w:widowControl w:val="0"/>
        <w:rPr>
          <w:sz w:val="24"/>
          <w:szCs w:val="24"/>
          <w:highlight w:val="yellow"/>
        </w:rPr>
      </w:pPr>
      <w:r w:rsidRPr="00B70081">
        <w:rPr>
          <w:sz w:val="24"/>
          <w:szCs w:val="24"/>
          <w:highlight w:val="yellow"/>
        </w:rPr>
        <w:t>Регламент рассматривается в качестве неотъемлемой части арбитражного (третейского) соглашения. Стороны с Регламентом ознакомлены и согласны с ним.</w:t>
      </w:r>
    </w:p>
    <w:p w:rsidR="002333E2" w:rsidRPr="00B70081" w:rsidRDefault="002333E2" w:rsidP="002333E2">
      <w:pPr>
        <w:pStyle w:val="22"/>
        <w:widowControl w:val="0"/>
        <w:rPr>
          <w:sz w:val="24"/>
          <w:szCs w:val="24"/>
          <w:highlight w:val="yellow"/>
        </w:rPr>
      </w:pPr>
      <w:r w:rsidRPr="00B70081">
        <w:rPr>
          <w:sz w:val="24"/>
          <w:szCs w:val="24"/>
          <w:highlight w:val="yellow"/>
        </w:rPr>
        <w:lastRenderedPageBreak/>
        <w:t xml:space="preserve">Регламент размещен на сайте Третейского суда НАП </w:t>
      </w:r>
      <w:hyperlink r:id="rId9" w:history="1">
        <w:r w:rsidRPr="00B70081">
          <w:rPr>
            <w:rStyle w:val="ad"/>
            <w:sz w:val="24"/>
            <w:szCs w:val="24"/>
            <w:highlight w:val="yellow"/>
            <w:lang w:val="en-US"/>
          </w:rPr>
          <w:t>www</w:t>
        </w:r>
        <w:r w:rsidRPr="00B70081">
          <w:rPr>
            <w:rStyle w:val="ad"/>
            <w:sz w:val="24"/>
            <w:szCs w:val="24"/>
            <w:highlight w:val="yellow"/>
          </w:rPr>
          <w:t>.</w:t>
        </w:r>
        <w:proofErr w:type="spellStart"/>
        <w:r w:rsidRPr="00B70081">
          <w:rPr>
            <w:rStyle w:val="ad"/>
            <w:sz w:val="24"/>
            <w:szCs w:val="24"/>
            <w:highlight w:val="yellow"/>
            <w:lang w:val="en-US"/>
          </w:rPr>
          <w:t>icarb</w:t>
        </w:r>
        <w:proofErr w:type="spellEnd"/>
        <w:r w:rsidRPr="00B70081">
          <w:rPr>
            <w:rStyle w:val="ad"/>
            <w:sz w:val="24"/>
            <w:szCs w:val="24"/>
            <w:highlight w:val="yellow"/>
          </w:rPr>
          <w:t>.</w:t>
        </w:r>
        <w:proofErr w:type="spellStart"/>
        <w:r w:rsidRPr="00B70081">
          <w:rPr>
            <w:rStyle w:val="ad"/>
            <w:sz w:val="24"/>
            <w:szCs w:val="24"/>
            <w:highlight w:val="yellow"/>
            <w:lang w:val="en-US"/>
          </w:rPr>
          <w:t>ru</w:t>
        </w:r>
        <w:proofErr w:type="spellEnd"/>
      </w:hyperlink>
      <w:r w:rsidRPr="00B70081">
        <w:rPr>
          <w:sz w:val="24"/>
          <w:szCs w:val="24"/>
          <w:highlight w:val="yellow"/>
        </w:rPr>
        <w:t>. При рассмотрении споров применяется редакция Регламента, действующая на момент начала арбитража (третейского разбирательства).</w:t>
      </w:r>
    </w:p>
    <w:p w:rsidR="002333E2" w:rsidRPr="00B70081" w:rsidRDefault="002333E2" w:rsidP="002333E2">
      <w:pPr>
        <w:pStyle w:val="22"/>
        <w:widowControl w:val="0"/>
        <w:rPr>
          <w:sz w:val="24"/>
          <w:szCs w:val="24"/>
          <w:highlight w:val="yellow"/>
        </w:rPr>
      </w:pPr>
      <w:r w:rsidRPr="00B70081">
        <w:rPr>
          <w:sz w:val="24"/>
          <w:szCs w:val="24"/>
          <w:highlight w:val="yellow"/>
        </w:rPr>
        <w:t>[При этом Стороны прямо договорились, что арбитражное решение (решение Третейского суда НАП) по конкретному спору является окончательным, не подлежит отмене и не может быть оспорено. Арбитражное решение (решение Третейского суда НАП) подлежит немедленному исполнению.]</w:t>
      </w:r>
      <w:r w:rsidRPr="00B70081">
        <w:rPr>
          <w:rStyle w:val="af2"/>
          <w:sz w:val="24"/>
          <w:szCs w:val="24"/>
          <w:highlight w:val="yellow"/>
        </w:rPr>
        <w:footnoteReference w:id="13"/>
      </w:r>
    </w:p>
    <w:p w:rsidR="002333E2" w:rsidRPr="00B70081" w:rsidRDefault="002333E2" w:rsidP="002333E2">
      <w:pPr>
        <w:pStyle w:val="22"/>
        <w:widowControl w:val="0"/>
        <w:rPr>
          <w:sz w:val="24"/>
          <w:szCs w:val="24"/>
          <w:highlight w:val="yellow"/>
        </w:rPr>
      </w:pPr>
      <w:r w:rsidRPr="00B70081">
        <w:rPr>
          <w:sz w:val="24"/>
          <w:szCs w:val="24"/>
          <w:highlight w:val="yellow"/>
        </w:rPr>
        <w:t>Порядок формирования состава суда и его количественный состав определяется Регламентом. Количество арбитров определяется в зависимости от цены иска.</w:t>
      </w:r>
    </w:p>
    <w:p w:rsidR="002333E2" w:rsidRPr="00B70081" w:rsidRDefault="002333E2" w:rsidP="002333E2">
      <w:pPr>
        <w:pStyle w:val="22"/>
        <w:widowControl w:val="0"/>
        <w:rPr>
          <w:sz w:val="24"/>
          <w:szCs w:val="24"/>
          <w:highlight w:val="yellow"/>
        </w:rPr>
      </w:pPr>
      <w:r w:rsidRPr="00B70081">
        <w:rPr>
          <w:sz w:val="24"/>
          <w:szCs w:val="24"/>
          <w:highlight w:val="yellow"/>
        </w:rPr>
        <w:t xml:space="preserve">Стороны настоящим соглашением прямо договорились об избрании арбитров (третейских судей) из списка арбитров, который размещается на сайте www.icarb.ru, а при наличии рекомендованного списка  арбитров – из рекомендованного списка арбитров, исходя из места арбитража (третейского разбирательства). </w:t>
      </w:r>
    </w:p>
    <w:p w:rsidR="002333E2" w:rsidRPr="00B70081" w:rsidRDefault="002333E2" w:rsidP="002333E2">
      <w:pPr>
        <w:widowControl w:val="0"/>
        <w:ind w:firstLine="709"/>
        <w:jc w:val="both"/>
        <w:rPr>
          <w:highlight w:val="yellow"/>
        </w:rPr>
      </w:pPr>
      <w:r w:rsidRPr="00B70081">
        <w:rPr>
          <w:highlight w:val="yellow"/>
        </w:rPr>
        <w:t>[Арбитры (третейские судьи) могут быть в предусмотренных Федеральным законом случаях отведены либо могут быть прекращены их полномочия в порядке, предусмотренном Регламентом с исключением рассмотрения вопросов назначений, отводов, прекращения полномочий третейских судей (арбитров) компетентным судом. ]</w:t>
      </w:r>
      <w:r w:rsidR="00E66B28" w:rsidRPr="00B70081">
        <w:rPr>
          <w:rStyle w:val="af2"/>
          <w:highlight w:val="yellow"/>
        </w:rPr>
        <w:t>13</w:t>
      </w:r>
    </w:p>
    <w:p w:rsidR="002333E2" w:rsidRPr="00B70081" w:rsidRDefault="002333E2" w:rsidP="002333E2">
      <w:pPr>
        <w:widowControl w:val="0"/>
        <w:ind w:firstLine="709"/>
        <w:jc w:val="both"/>
        <w:rPr>
          <w:highlight w:val="yellow"/>
        </w:rPr>
      </w:pPr>
      <w:r w:rsidRPr="00B70081">
        <w:rPr>
          <w:highlight w:val="yellow"/>
        </w:rPr>
        <w:t>[Стороны прямо договорились об осуществлении разбирательства только на основании изучения письменных документов и материалов, без устных слушаний и без вызова сторон. Устные слушания с вызовом сторон могут быть проведены только в случае, если Третейским судом будет установлена такая необходимость. ]</w:t>
      </w:r>
      <w:r w:rsidR="00E66B28" w:rsidRPr="00B70081">
        <w:rPr>
          <w:highlight w:val="yellow"/>
          <w:vertAlign w:val="superscript"/>
        </w:rPr>
        <w:t>13</w:t>
      </w:r>
    </w:p>
    <w:p w:rsidR="002333E2" w:rsidRPr="00B70081" w:rsidRDefault="002333E2" w:rsidP="002333E2">
      <w:pPr>
        <w:ind w:firstLine="709"/>
        <w:jc w:val="both"/>
        <w:rPr>
          <w:highlight w:val="yellow"/>
        </w:rPr>
      </w:pPr>
      <w:r w:rsidRPr="00B70081">
        <w:rPr>
          <w:highlight w:val="yellow"/>
        </w:rPr>
        <w:t xml:space="preserve">Уведомление сторон о необходимости осуществления процессуальных действий, о принятых актах осуществляется в порядке, установленном Регламентом, в том числе с использованием электронной почты в информационно-телекоммуникационной сети «Интернет», </w:t>
      </w:r>
      <w:proofErr w:type="spellStart"/>
      <w:r w:rsidRPr="00B70081">
        <w:rPr>
          <w:highlight w:val="yellow"/>
          <w:lang w:val="en-US"/>
        </w:rPr>
        <w:t>sms</w:t>
      </w:r>
      <w:proofErr w:type="spellEnd"/>
      <w:r w:rsidRPr="00B70081">
        <w:rPr>
          <w:highlight w:val="yellow"/>
        </w:rPr>
        <w:t>- сообщений по номерам мобильных телефонов, имеющихся в материалах дела, посредством автоматизированной системы третейского разбирательства (далее – АСТРА), размещенной на официальном сайте Третейского суда  в информационно-телекоммуникационной сети "Интернет" (</w:t>
      </w:r>
      <w:hyperlink r:id="rId10" w:history="1">
        <w:r w:rsidRPr="00B70081">
          <w:rPr>
            <w:rStyle w:val="ad"/>
            <w:highlight w:val="yellow"/>
          </w:rPr>
          <w:t>www.icarb.ru</w:t>
        </w:r>
      </w:hyperlink>
      <w:r w:rsidRPr="00B70081">
        <w:rPr>
          <w:highlight w:val="yellow"/>
        </w:rPr>
        <w:t xml:space="preserve">) (порядок осуществления доступа, подтверждающие документы устанавливаются Регламентом), посредством электронных каналов связи, к которым Стороны и Третейский суд имеют или могут иметь доступ.     </w:t>
      </w:r>
    </w:p>
    <w:p w:rsidR="002333E2" w:rsidRPr="00221133" w:rsidRDefault="002333E2" w:rsidP="002333E2">
      <w:pPr>
        <w:widowControl w:val="0"/>
        <w:ind w:firstLine="709"/>
        <w:jc w:val="both"/>
      </w:pPr>
      <w:r w:rsidRPr="00B70081">
        <w:rPr>
          <w:highlight w:val="yellow"/>
        </w:rPr>
        <w:t>Заявление о выдаче исполнительного листа на принудительное исполнение арбитражного решения подается в компетентный суд, на территории которого было принято арбитражное решение (решение третейского суда).</w:t>
      </w:r>
      <w:bookmarkStart w:id="0" w:name="_GoBack"/>
      <w:bookmarkEnd w:id="0"/>
    </w:p>
    <w:p w:rsidR="00985FDF" w:rsidRPr="00A5045E" w:rsidRDefault="00985FDF" w:rsidP="002333E2">
      <w:pPr>
        <w:ind w:firstLine="709"/>
        <w:jc w:val="both"/>
        <w:rPr>
          <w:color w:val="000000"/>
        </w:rPr>
      </w:pPr>
      <w:r w:rsidRPr="00A5045E">
        <w:rPr>
          <w:color w:val="000000"/>
        </w:rPr>
        <w:t>5.7.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985FDF" w:rsidRPr="00A5045E" w:rsidRDefault="00985FDF" w:rsidP="00985FDF">
      <w:pPr>
        <w:pStyle w:val="24"/>
        <w:ind w:left="426"/>
        <w:jc w:val="center"/>
        <w:rPr>
          <w:sz w:val="24"/>
          <w:szCs w:val="24"/>
        </w:rPr>
      </w:pPr>
    </w:p>
    <w:p w:rsidR="00985FDF" w:rsidRPr="00A5045E" w:rsidRDefault="00CC2FA0" w:rsidP="00985FDF">
      <w:pPr>
        <w:pStyle w:val="24"/>
        <w:ind w:left="426"/>
        <w:jc w:val="center"/>
        <w:rPr>
          <w:sz w:val="24"/>
          <w:szCs w:val="24"/>
        </w:rPr>
      </w:pPr>
      <w:r>
        <w:rPr>
          <w:sz w:val="24"/>
          <w:szCs w:val="24"/>
        </w:rPr>
        <w:t>6</w:t>
      </w:r>
      <w:r w:rsidR="00985FDF" w:rsidRPr="00A5045E">
        <w:rPr>
          <w:sz w:val="24"/>
          <w:szCs w:val="24"/>
        </w:rPr>
        <w:t>. Адреса и  реквизиты Сторон:</w:t>
      </w:r>
    </w:p>
    <w:p w:rsidR="00985FDF" w:rsidRPr="00A5045E" w:rsidRDefault="00985FDF" w:rsidP="00985FDF">
      <w:pPr>
        <w:ind w:firstLine="993"/>
        <w:jc w:val="both"/>
      </w:pPr>
    </w:p>
    <w:p w:rsidR="00985FDF" w:rsidRPr="00A5045E" w:rsidRDefault="00CC2FA0" w:rsidP="00CC2FA0">
      <w:pPr>
        <w:jc w:val="both"/>
      </w:pPr>
      <w:r>
        <w:t>6</w:t>
      </w:r>
      <w:r w:rsidR="00985FDF" w:rsidRPr="00A5045E">
        <w:t>.1. ЦЕДЕНТ:</w:t>
      </w:r>
    </w:p>
    <w:p w:rsidR="00985FDF" w:rsidRPr="00A5045E" w:rsidRDefault="00985FDF" w:rsidP="00CC2FA0">
      <w:pPr>
        <w:jc w:val="both"/>
      </w:pPr>
      <w:r w:rsidRPr="00A5045E">
        <w:t>Местонахождение:    _________________________________________</w:t>
      </w:r>
    </w:p>
    <w:p w:rsidR="00985FDF" w:rsidRPr="00A5045E" w:rsidRDefault="00985FDF" w:rsidP="00CC2FA0">
      <w:pPr>
        <w:spacing w:before="120"/>
        <w:jc w:val="both"/>
      </w:pPr>
      <w:r w:rsidRPr="00A5045E">
        <w:t>Почтовый адрес: __________________(</w:t>
      </w:r>
      <w:r w:rsidRPr="00A5045E">
        <w:rPr>
          <w:u w:val="single"/>
        </w:rPr>
        <w:t>филиал БАНКА</w:t>
      </w:r>
      <w:r w:rsidRPr="00A5045E">
        <w:t>)__</w:t>
      </w:r>
    </w:p>
    <w:p w:rsidR="00985FDF" w:rsidRPr="00A5045E" w:rsidRDefault="00985FDF" w:rsidP="00CC2FA0">
      <w:pPr>
        <w:jc w:val="both"/>
      </w:pPr>
      <w:r w:rsidRPr="00A5045E">
        <w:t>ИНН 7707083893, ОГРН 1027700132195.</w:t>
      </w:r>
    </w:p>
    <w:p w:rsidR="00985FDF" w:rsidRPr="00A5045E" w:rsidRDefault="00985FDF" w:rsidP="00CC2FA0">
      <w:pPr>
        <w:jc w:val="both"/>
      </w:pPr>
      <w:r w:rsidRPr="00A5045E">
        <w:t>Корреспондентский счет №_____________ в _______________________</w:t>
      </w:r>
    </w:p>
    <w:p w:rsidR="00985FDF" w:rsidRPr="00A5045E" w:rsidRDefault="00985FDF" w:rsidP="00CC2FA0">
      <w:pPr>
        <w:jc w:val="both"/>
      </w:pPr>
      <w:r w:rsidRPr="00A5045E">
        <w:t xml:space="preserve">Телефон: ___________________     </w:t>
      </w:r>
    </w:p>
    <w:p w:rsidR="00985FDF" w:rsidRPr="00A5045E" w:rsidRDefault="00985FDF" w:rsidP="00CC2FA0">
      <w:pPr>
        <w:jc w:val="both"/>
      </w:pPr>
      <w:r w:rsidRPr="00A5045E">
        <w:t>Факс: __________________</w:t>
      </w:r>
    </w:p>
    <w:p w:rsidR="00985FDF" w:rsidRPr="00A5045E" w:rsidRDefault="00985FDF" w:rsidP="00CC2FA0">
      <w:pPr>
        <w:jc w:val="both"/>
      </w:pPr>
    </w:p>
    <w:p w:rsidR="00985FDF" w:rsidRPr="00A5045E" w:rsidRDefault="00CC2FA0" w:rsidP="00CC2FA0">
      <w:pPr>
        <w:jc w:val="both"/>
      </w:pPr>
      <w:r>
        <w:t>6</w:t>
      </w:r>
      <w:r w:rsidR="00985FDF" w:rsidRPr="00A5045E">
        <w:t>.2.  ЦЕССИОНАРИЙ:</w:t>
      </w:r>
    </w:p>
    <w:p w:rsidR="00985FDF" w:rsidRPr="00A5045E" w:rsidRDefault="00985FDF" w:rsidP="00CC2FA0">
      <w:pPr>
        <w:jc w:val="both"/>
      </w:pPr>
      <w:r w:rsidRPr="00A5045E">
        <w:t>Местонахождение:   _________________________________________</w:t>
      </w:r>
    </w:p>
    <w:p w:rsidR="00985FDF" w:rsidRPr="00A5045E" w:rsidRDefault="00985FDF" w:rsidP="00CC2FA0">
      <w:pPr>
        <w:pStyle w:val="8"/>
        <w:ind w:firstLine="0"/>
        <w:jc w:val="both"/>
        <w:rPr>
          <w:rFonts w:ascii="Times New Roman" w:hAnsi="Times New Roman" w:cs="Times New Roman"/>
          <w:b w:val="0"/>
          <w:bCs w:val="0"/>
        </w:rPr>
      </w:pPr>
      <w:r w:rsidRPr="00A5045E">
        <w:rPr>
          <w:rFonts w:ascii="Times New Roman" w:hAnsi="Times New Roman" w:cs="Times New Roman"/>
          <w:b w:val="0"/>
          <w:bCs w:val="0"/>
        </w:rPr>
        <w:lastRenderedPageBreak/>
        <w:t>Почтовый адрес: ___________________________________________</w:t>
      </w:r>
    </w:p>
    <w:p w:rsidR="00985FDF" w:rsidRPr="00A5045E" w:rsidRDefault="00985FDF" w:rsidP="00CC2FA0">
      <w:pPr>
        <w:jc w:val="both"/>
      </w:pPr>
      <w:r w:rsidRPr="00A5045E">
        <w:t>ИНН_____, ОГРН_____</w:t>
      </w:r>
    </w:p>
    <w:p w:rsidR="00985FDF" w:rsidRPr="00A5045E" w:rsidRDefault="00985FDF" w:rsidP="00CC2FA0">
      <w:pPr>
        <w:jc w:val="both"/>
      </w:pPr>
      <w:r w:rsidRPr="00A5045E">
        <w:t>Расчетный (текущий) счет №_____________ в _______________________</w:t>
      </w:r>
    </w:p>
    <w:p w:rsidR="00985FDF" w:rsidRPr="00A5045E" w:rsidRDefault="00985FDF" w:rsidP="00CC2FA0">
      <w:pPr>
        <w:jc w:val="both"/>
      </w:pPr>
      <w:r w:rsidRPr="00A5045E">
        <w:t xml:space="preserve">Телефон: _____________________     </w:t>
      </w:r>
    </w:p>
    <w:p w:rsidR="00985FDF" w:rsidRPr="00A5045E" w:rsidRDefault="00985FDF" w:rsidP="00CC2FA0">
      <w:pPr>
        <w:jc w:val="both"/>
      </w:pPr>
      <w:r w:rsidRPr="00A5045E">
        <w:t>Факс: _______________________</w:t>
      </w:r>
    </w:p>
    <w:p w:rsidR="00985FDF" w:rsidRPr="00A5045E" w:rsidRDefault="00985FDF" w:rsidP="00CC2FA0">
      <w:pPr>
        <w:jc w:val="both"/>
      </w:pPr>
    </w:p>
    <w:p w:rsidR="00985FDF" w:rsidRPr="00A5045E" w:rsidRDefault="00985FDF" w:rsidP="00CC2FA0">
      <w:pPr>
        <w:ind w:firstLine="709"/>
        <w:jc w:val="both"/>
      </w:pPr>
    </w:p>
    <w:p w:rsidR="00985FDF" w:rsidRPr="00A5045E" w:rsidRDefault="00985FDF" w:rsidP="00985FDF">
      <w:pPr>
        <w:jc w:val="center"/>
      </w:pPr>
      <w:r w:rsidRPr="00A5045E">
        <w:t>ЦЕДЕНТ                                                                   ЦЕССИОНАРИЙ</w:t>
      </w:r>
    </w:p>
    <w:p w:rsidR="00985FDF" w:rsidRPr="00A5045E" w:rsidRDefault="00985FDF" w:rsidP="00985FDF">
      <w:pPr>
        <w:jc w:val="both"/>
      </w:pPr>
      <w:r w:rsidRPr="00A5045E">
        <w:t>_____________ ____________________            ____________ __________________</w:t>
      </w:r>
    </w:p>
    <w:p w:rsidR="00985FDF" w:rsidRPr="00A5045E" w:rsidRDefault="00985FDF" w:rsidP="00985FDF">
      <w:pPr>
        <w:jc w:val="both"/>
      </w:pPr>
      <w:r w:rsidRPr="00A5045E">
        <w:t xml:space="preserve">     (должность,     подпись,  Ф.И.О.)                    (должность,            подпись,  Ф.И.О.)</w:t>
      </w:r>
    </w:p>
    <w:p w:rsidR="00985FDF" w:rsidRPr="00A5045E" w:rsidRDefault="00985FDF" w:rsidP="00985FDF">
      <w:pPr>
        <w:ind w:left="708"/>
        <w:jc w:val="both"/>
      </w:pPr>
      <w:r w:rsidRPr="00A5045E">
        <w:t xml:space="preserve">     М.П.            </w:t>
      </w:r>
      <w:r w:rsidRPr="00A5045E">
        <w:tab/>
      </w:r>
      <w:r w:rsidRPr="00A5045E">
        <w:tab/>
      </w:r>
      <w:r w:rsidRPr="00A5045E">
        <w:tab/>
      </w:r>
      <w:r w:rsidRPr="00A5045E">
        <w:tab/>
        <w:t xml:space="preserve">                М.П.</w:t>
      </w:r>
    </w:p>
    <w:p w:rsidR="00985FDF" w:rsidRPr="00A5045E" w:rsidRDefault="00985FDF" w:rsidP="00985FDF">
      <w:pPr>
        <w:pStyle w:val="24"/>
        <w:widowControl w:val="0"/>
        <w:ind w:right="567"/>
        <w:jc w:val="both"/>
        <w:rPr>
          <w:b w:val="0"/>
          <w:bCs w:val="0"/>
          <w:sz w:val="24"/>
          <w:szCs w:val="24"/>
        </w:rPr>
      </w:pPr>
    </w:p>
    <w:p w:rsidR="00985FDF" w:rsidRPr="00A5045E" w:rsidRDefault="00985FDF" w:rsidP="00985FDF">
      <w:pPr>
        <w:pStyle w:val="24"/>
        <w:pageBreakBefore/>
        <w:widowControl w:val="0"/>
        <w:tabs>
          <w:tab w:val="left" w:pos="9638"/>
        </w:tabs>
        <w:ind w:right="-1"/>
        <w:jc w:val="right"/>
        <w:rPr>
          <w:b w:val="0"/>
          <w:bCs w:val="0"/>
          <w:sz w:val="24"/>
          <w:szCs w:val="24"/>
          <w:u w:val="single"/>
        </w:rPr>
      </w:pPr>
      <w:r w:rsidRPr="00A5045E">
        <w:rPr>
          <w:b w:val="0"/>
          <w:bCs w:val="0"/>
          <w:sz w:val="24"/>
          <w:szCs w:val="24"/>
          <w:u w:val="single"/>
        </w:rPr>
        <w:lastRenderedPageBreak/>
        <w:t>Приложение №___ к Договору уступки прав (требований) №___ от ____г.</w:t>
      </w:r>
    </w:p>
    <w:p w:rsidR="00985FDF" w:rsidRPr="00A5045E" w:rsidRDefault="00985FDF" w:rsidP="00985FDF">
      <w:pPr>
        <w:pStyle w:val="24"/>
        <w:widowControl w:val="0"/>
        <w:ind w:right="567" w:firstLine="720"/>
        <w:jc w:val="both"/>
        <w:rPr>
          <w:b w:val="0"/>
          <w:bCs w:val="0"/>
          <w:sz w:val="24"/>
          <w:szCs w:val="24"/>
        </w:rPr>
      </w:pPr>
    </w:p>
    <w:p w:rsidR="00985FDF" w:rsidRPr="00A5045E" w:rsidRDefault="00A5045E" w:rsidP="00985FDF">
      <w:pPr>
        <w:ind w:right="-54" w:firstLine="708"/>
        <w:jc w:val="both"/>
      </w:pPr>
      <w:r w:rsidRPr="00A5045E">
        <w:rPr>
          <w:highlight w:val="yellow"/>
        </w:rPr>
        <w:t>Публичное</w:t>
      </w:r>
      <w:r w:rsidRPr="00A5045E">
        <w:t xml:space="preserve"> акционерное общество «Сбербанк России»</w:t>
      </w:r>
      <w:r w:rsidR="00985FDF" w:rsidRPr="00A5045E">
        <w:t>, именуемое в дальнейшем «ЦЕДЕНТ», в лице __________</w:t>
      </w:r>
      <w:r w:rsidR="00985FDF" w:rsidRPr="00A5045E">
        <w:rPr>
          <w:u w:val="single"/>
        </w:rPr>
        <w:t xml:space="preserve">(должность </w:t>
      </w:r>
      <w:r w:rsidR="00985FDF" w:rsidRPr="00A5045E">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w:t>
      </w:r>
      <w:proofErr w:type="spellStart"/>
      <w:r w:rsidR="00985FDF" w:rsidRPr="00A5045E">
        <w:t>ый</w:t>
      </w:r>
      <w:proofErr w:type="spellEnd"/>
      <w:r w:rsidR="00985FDF" w:rsidRPr="00A5045E">
        <w:t>)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985FDF" w:rsidRPr="00A5045E" w:rsidRDefault="00985FDF" w:rsidP="00985FDF">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85FDF" w:rsidRPr="00A5045E">
        <w:tc>
          <w:tcPr>
            <w:tcW w:w="675" w:type="dxa"/>
          </w:tcPr>
          <w:p w:rsidR="00985FDF" w:rsidRPr="00A5045E" w:rsidRDefault="00985FDF" w:rsidP="00332EF7">
            <w:pPr>
              <w:pStyle w:val="af5"/>
              <w:rPr>
                <w:b w:val="0"/>
                <w:bCs w:val="0"/>
                <w:sz w:val="24"/>
                <w:szCs w:val="24"/>
              </w:rPr>
            </w:pPr>
            <w:r w:rsidRPr="00A5045E">
              <w:rPr>
                <w:b w:val="0"/>
                <w:bCs w:val="0"/>
                <w:sz w:val="24"/>
                <w:szCs w:val="24"/>
              </w:rPr>
              <w:t>№ п/п</w:t>
            </w:r>
          </w:p>
        </w:tc>
        <w:tc>
          <w:tcPr>
            <w:tcW w:w="5013" w:type="dxa"/>
          </w:tcPr>
          <w:p w:rsidR="00985FDF" w:rsidRPr="00A5045E" w:rsidRDefault="00985FDF" w:rsidP="00332EF7">
            <w:pPr>
              <w:pStyle w:val="af5"/>
              <w:rPr>
                <w:b w:val="0"/>
                <w:bCs w:val="0"/>
                <w:sz w:val="24"/>
                <w:szCs w:val="24"/>
              </w:rPr>
            </w:pPr>
            <w:r w:rsidRPr="00A5045E">
              <w:rPr>
                <w:b w:val="0"/>
                <w:bCs w:val="0"/>
                <w:sz w:val="24"/>
                <w:szCs w:val="24"/>
              </w:rPr>
              <w:t>Наименование документа</w:t>
            </w:r>
          </w:p>
        </w:tc>
        <w:tc>
          <w:tcPr>
            <w:tcW w:w="992" w:type="dxa"/>
          </w:tcPr>
          <w:p w:rsidR="00985FDF" w:rsidRPr="00A5045E" w:rsidRDefault="00985FDF" w:rsidP="00332EF7">
            <w:pPr>
              <w:pStyle w:val="af5"/>
              <w:rPr>
                <w:b w:val="0"/>
                <w:bCs w:val="0"/>
                <w:sz w:val="24"/>
                <w:szCs w:val="24"/>
              </w:rPr>
            </w:pPr>
            <w:r w:rsidRPr="00A5045E">
              <w:rPr>
                <w:b w:val="0"/>
                <w:bCs w:val="0"/>
                <w:sz w:val="24"/>
                <w:szCs w:val="24"/>
              </w:rPr>
              <w:t>Кол-во листов</w:t>
            </w:r>
          </w:p>
        </w:tc>
        <w:tc>
          <w:tcPr>
            <w:tcW w:w="3067" w:type="dxa"/>
          </w:tcPr>
          <w:p w:rsidR="00985FDF" w:rsidRPr="00A5045E" w:rsidRDefault="00985FDF" w:rsidP="00332EF7">
            <w:pPr>
              <w:pStyle w:val="af5"/>
              <w:rPr>
                <w:b w:val="0"/>
                <w:bCs w:val="0"/>
                <w:sz w:val="24"/>
                <w:szCs w:val="24"/>
              </w:rPr>
            </w:pPr>
            <w:r w:rsidRPr="00A5045E">
              <w:rPr>
                <w:b w:val="0"/>
                <w:bCs w:val="0"/>
                <w:sz w:val="24"/>
                <w:szCs w:val="24"/>
              </w:rPr>
              <w:t>Примечание</w:t>
            </w:r>
          </w:p>
        </w:tc>
      </w:tr>
      <w:tr w:rsidR="00985FDF" w:rsidRPr="00A5045E">
        <w:tc>
          <w:tcPr>
            <w:tcW w:w="675" w:type="dxa"/>
          </w:tcPr>
          <w:p w:rsidR="00985FDF" w:rsidRPr="00A5045E" w:rsidRDefault="00985FDF" w:rsidP="00332EF7">
            <w:pPr>
              <w:pStyle w:val="af5"/>
              <w:rPr>
                <w:b w:val="0"/>
                <w:bCs w:val="0"/>
                <w:sz w:val="24"/>
                <w:szCs w:val="24"/>
              </w:rPr>
            </w:pPr>
          </w:p>
        </w:tc>
        <w:tc>
          <w:tcPr>
            <w:tcW w:w="5013" w:type="dxa"/>
          </w:tcPr>
          <w:p w:rsidR="00985FDF" w:rsidRPr="00A5045E" w:rsidRDefault="00985FDF" w:rsidP="00332EF7">
            <w:pPr>
              <w:tabs>
                <w:tab w:val="left" w:pos="-142"/>
                <w:tab w:val="left" w:pos="360"/>
              </w:tabs>
              <w:ind w:right="-765" w:firstLine="33"/>
              <w:jc w:val="both"/>
            </w:pPr>
          </w:p>
        </w:tc>
        <w:tc>
          <w:tcPr>
            <w:tcW w:w="992" w:type="dxa"/>
          </w:tcPr>
          <w:p w:rsidR="00985FDF" w:rsidRPr="00A5045E" w:rsidRDefault="00985FDF" w:rsidP="00332EF7">
            <w:pPr>
              <w:pStyle w:val="af5"/>
              <w:rPr>
                <w:b w:val="0"/>
                <w:bCs w:val="0"/>
                <w:sz w:val="24"/>
                <w:szCs w:val="24"/>
              </w:rPr>
            </w:pPr>
          </w:p>
        </w:tc>
        <w:tc>
          <w:tcPr>
            <w:tcW w:w="3067" w:type="dxa"/>
          </w:tcPr>
          <w:p w:rsidR="00985FDF" w:rsidRPr="00A5045E" w:rsidRDefault="00985FDF" w:rsidP="00332EF7">
            <w:pPr>
              <w:pStyle w:val="af5"/>
              <w:jc w:val="both"/>
              <w:rPr>
                <w:b w:val="0"/>
                <w:bCs w:val="0"/>
                <w:sz w:val="24"/>
                <w:szCs w:val="24"/>
              </w:rPr>
            </w:pPr>
          </w:p>
        </w:tc>
      </w:tr>
      <w:tr w:rsidR="00985FDF" w:rsidRPr="00A5045E">
        <w:tc>
          <w:tcPr>
            <w:tcW w:w="675" w:type="dxa"/>
          </w:tcPr>
          <w:p w:rsidR="00985FDF" w:rsidRPr="00A5045E" w:rsidRDefault="00985FDF" w:rsidP="00332EF7">
            <w:pPr>
              <w:pStyle w:val="af5"/>
              <w:rPr>
                <w:b w:val="0"/>
                <w:bCs w:val="0"/>
                <w:sz w:val="24"/>
                <w:szCs w:val="24"/>
              </w:rPr>
            </w:pPr>
          </w:p>
        </w:tc>
        <w:tc>
          <w:tcPr>
            <w:tcW w:w="5013" w:type="dxa"/>
          </w:tcPr>
          <w:p w:rsidR="00985FDF" w:rsidRPr="00A5045E" w:rsidRDefault="00985FDF" w:rsidP="00332EF7">
            <w:pPr>
              <w:tabs>
                <w:tab w:val="left" w:pos="-142"/>
                <w:tab w:val="left" w:pos="360"/>
              </w:tabs>
              <w:ind w:right="-765" w:firstLine="33"/>
              <w:jc w:val="both"/>
            </w:pPr>
          </w:p>
        </w:tc>
        <w:tc>
          <w:tcPr>
            <w:tcW w:w="992" w:type="dxa"/>
          </w:tcPr>
          <w:p w:rsidR="00985FDF" w:rsidRPr="00A5045E" w:rsidRDefault="00985FDF" w:rsidP="00332EF7">
            <w:pPr>
              <w:pStyle w:val="af5"/>
              <w:rPr>
                <w:b w:val="0"/>
                <w:bCs w:val="0"/>
                <w:sz w:val="24"/>
                <w:szCs w:val="24"/>
              </w:rPr>
            </w:pPr>
          </w:p>
        </w:tc>
        <w:tc>
          <w:tcPr>
            <w:tcW w:w="3067" w:type="dxa"/>
          </w:tcPr>
          <w:p w:rsidR="00985FDF" w:rsidRPr="00A5045E" w:rsidRDefault="00985FDF" w:rsidP="00332EF7">
            <w:pPr>
              <w:pStyle w:val="af5"/>
              <w:jc w:val="both"/>
              <w:rPr>
                <w:b w:val="0"/>
                <w:bCs w:val="0"/>
                <w:sz w:val="24"/>
                <w:szCs w:val="24"/>
              </w:rPr>
            </w:pPr>
          </w:p>
        </w:tc>
      </w:tr>
      <w:tr w:rsidR="00985FDF" w:rsidRPr="00A5045E">
        <w:tc>
          <w:tcPr>
            <w:tcW w:w="675" w:type="dxa"/>
          </w:tcPr>
          <w:p w:rsidR="00985FDF" w:rsidRPr="00A5045E" w:rsidRDefault="00985FDF" w:rsidP="00332EF7">
            <w:pPr>
              <w:pStyle w:val="af5"/>
              <w:rPr>
                <w:b w:val="0"/>
                <w:bCs w:val="0"/>
                <w:sz w:val="24"/>
                <w:szCs w:val="24"/>
              </w:rPr>
            </w:pPr>
          </w:p>
        </w:tc>
        <w:tc>
          <w:tcPr>
            <w:tcW w:w="5013" w:type="dxa"/>
          </w:tcPr>
          <w:p w:rsidR="00985FDF" w:rsidRPr="00A5045E" w:rsidRDefault="00985FDF" w:rsidP="00332EF7">
            <w:pPr>
              <w:tabs>
                <w:tab w:val="left" w:pos="-142"/>
                <w:tab w:val="left" w:pos="360"/>
              </w:tabs>
              <w:ind w:right="-765" w:firstLine="33"/>
              <w:jc w:val="both"/>
            </w:pPr>
          </w:p>
        </w:tc>
        <w:tc>
          <w:tcPr>
            <w:tcW w:w="992" w:type="dxa"/>
          </w:tcPr>
          <w:p w:rsidR="00985FDF" w:rsidRPr="00A5045E" w:rsidRDefault="00985FDF" w:rsidP="00332EF7">
            <w:pPr>
              <w:pStyle w:val="af5"/>
              <w:rPr>
                <w:b w:val="0"/>
                <w:bCs w:val="0"/>
                <w:sz w:val="24"/>
                <w:szCs w:val="24"/>
              </w:rPr>
            </w:pPr>
          </w:p>
        </w:tc>
        <w:tc>
          <w:tcPr>
            <w:tcW w:w="3067" w:type="dxa"/>
          </w:tcPr>
          <w:p w:rsidR="00985FDF" w:rsidRPr="00A5045E" w:rsidRDefault="00985FDF" w:rsidP="00332EF7">
            <w:pPr>
              <w:pStyle w:val="af5"/>
              <w:jc w:val="both"/>
              <w:rPr>
                <w:b w:val="0"/>
                <w:bCs w:val="0"/>
                <w:sz w:val="24"/>
                <w:szCs w:val="24"/>
              </w:rPr>
            </w:pPr>
          </w:p>
        </w:tc>
      </w:tr>
      <w:tr w:rsidR="00985FDF" w:rsidRPr="00A5045E">
        <w:tc>
          <w:tcPr>
            <w:tcW w:w="675" w:type="dxa"/>
          </w:tcPr>
          <w:p w:rsidR="00985FDF" w:rsidRPr="00A5045E" w:rsidRDefault="00985FDF" w:rsidP="00332EF7">
            <w:pPr>
              <w:pStyle w:val="af5"/>
              <w:rPr>
                <w:b w:val="0"/>
                <w:bCs w:val="0"/>
                <w:sz w:val="24"/>
                <w:szCs w:val="24"/>
              </w:rPr>
            </w:pPr>
          </w:p>
        </w:tc>
        <w:tc>
          <w:tcPr>
            <w:tcW w:w="5013" w:type="dxa"/>
          </w:tcPr>
          <w:p w:rsidR="00985FDF" w:rsidRPr="00A5045E" w:rsidRDefault="00985FDF" w:rsidP="00332EF7">
            <w:pPr>
              <w:tabs>
                <w:tab w:val="left" w:pos="-142"/>
              </w:tabs>
              <w:ind w:right="-765"/>
              <w:jc w:val="both"/>
            </w:pPr>
            <w:r w:rsidRPr="00A5045E">
              <w:t>Общее количество листов</w:t>
            </w:r>
          </w:p>
        </w:tc>
        <w:tc>
          <w:tcPr>
            <w:tcW w:w="992" w:type="dxa"/>
          </w:tcPr>
          <w:p w:rsidR="00985FDF" w:rsidRPr="00A5045E" w:rsidRDefault="00985FDF" w:rsidP="00332EF7">
            <w:pPr>
              <w:pStyle w:val="af5"/>
              <w:rPr>
                <w:b w:val="0"/>
                <w:bCs w:val="0"/>
                <w:sz w:val="24"/>
                <w:szCs w:val="24"/>
              </w:rPr>
            </w:pPr>
          </w:p>
        </w:tc>
        <w:tc>
          <w:tcPr>
            <w:tcW w:w="3067" w:type="dxa"/>
          </w:tcPr>
          <w:p w:rsidR="00985FDF" w:rsidRPr="00A5045E" w:rsidRDefault="00985FDF" w:rsidP="00332EF7">
            <w:pPr>
              <w:pStyle w:val="af5"/>
              <w:jc w:val="both"/>
              <w:rPr>
                <w:b w:val="0"/>
                <w:bCs w:val="0"/>
                <w:sz w:val="24"/>
                <w:szCs w:val="24"/>
              </w:rPr>
            </w:pPr>
          </w:p>
        </w:tc>
      </w:tr>
    </w:tbl>
    <w:p w:rsidR="00985FDF" w:rsidRPr="00A5045E" w:rsidRDefault="00985FDF" w:rsidP="00985FDF">
      <w:pPr>
        <w:pStyle w:val="af3"/>
        <w:tabs>
          <w:tab w:val="left" w:pos="0"/>
        </w:tabs>
        <w:spacing w:before="120" w:after="120"/>
        <w:ind w:right="-57"/>
        <w:jc w:val="center"/>
        <w:rPr>
          <w:b w:val="0"/>
          <w:bCs w:val="0"/>
        </w:rPr>
      </w:pPr>
    </w:p>
    <w:p w:rsidR="00985FDF" w:rsidRPr="00A5045E" w:rsidRDefault="00985FDF" w:rsidP="00985FDF">
      <w:pPr>
        <w:jc w:val="both"/>
      </w:pPr>
      <w:r w:rsidRPr="00A5045E">
        <w:t xml:space="preserve">                  ЦЕДЕНТ                                                                         ЦЕССИОНАРИЙ</w:t>
      </w:r>
    </w:p>
    <w:p w:rsidR="00985FDF" w:rsidRPr="00A5045E" w:rsidRDefault="00985FDF" w:rsidP="00985FDF">
      <w:pPr>
        <w:jc w:val="both"/>
      </w:pPr>
      <w:r w:rsidRPr="00A5045E">
        <w:t xml:space="preserve">_____________ ____________________           </w:t>
      </w:r>
      <w:r w:rsidRPr="00A5045E">
        <w:tab/>
      </w:r>
      <w:r w:rsidRPr="00A5045E">
        <w:tab/>
        <w:t xml:space="preserve"> ____________ __________________</w:t>
      </w:r>
    </w:p>
    <w:p w:rsidR="00985FDF" w:rsidRPr="00A5045E" w:rsidRDefault="00985FDF" w:rsidP="00985FDF">
      <w:pPr>
        <w:jc w:val="both"/>
      </w:pPr>
      <w:r w:rsidRPr="00A5045E">
        <w:t xml:space="preserve">     (должность, подпись,  Ф.И.О.)                </w:t>
      </w:r>
      <w:r w:rsidRPr="00A5045E">
        <w:tab/>
      </w:r>
      <w:r w:rsidRPr="00A5045E">
        <w:tab/>
        <w:t xml:space="preserve">    (должность, подпись,  Ф.И.О.)</w:t>
      </w:r>
    </w:p>
    <w:p w:rsidR="00985FDF" w:rsidRPr="00A5045E" w:rsidRDefault="00985FDF" w:rsidP="00985FDF">
      <w:pPr>
        <w:pStyle w:val="af3"/>
        <w:tabs>
          <w:tab w:val="left" w:pos="0"/>
        </w:tabs>
        <w:spacing w:before="120" w:after="120"/>
        <w:ind w:right="-57"/>
        <w:jc w:val="center"/>
        <w:rPr>
          <w:b w:val="0"/>
          <w:bCs w:val="0"/>
        </w:rPr>
      </w:pPr>
      <w:r w:rsidRPr="00A5045E">
        <w:rPr>
          <w:b w:val="0"/>
          <w:bCs w:val="0"/>
        </w:rPr>
        <w:t xml:space="preserve">     М.П.            </w:t>
      </w:r>
      <w:r w:rsidRPr="00A5045E">
        <w:rPr>
          <w:b w:val="0"/>
          <w:bCs w:val="0"/>
        </w:rPr>
        <w:tab/>
      </w:r>
      <w:r w:rsidRPr="00A5045E">
        <w:rPr>
          <w:b w:val="0"/>
          <w:bCs w:val="0"/>
        </w:rPr>
        <w:tab/>
      </w:r>
      <w:r w:rsidRPr="00A5045E">
        <w:rPr>
          <w:b w:val="0"/>
          <w:bCs w:val="0"/>
        </w:rPr>
        <w:tab/>
      </w:r>
      <w:r w:rsidRPr="00A5045E">
        <w:rPr>
          <w:b w:val="0"/>
          <w:bCs w:val="0"/>
        </w:rPr>
        <w:tab/>
        <w:t xml:space="preserve">                 </w:t>
      </w:r>
      <w:r w:rsidRPr="00A5045E">
        <w:rPr>
          <w:b w:val="0"/>
          <w:bCs w:val="0"/>
        </w:rPr>
        <w:tab/>
      </w:r>
      <w:r w:rsidRPr="00A5045E">
        <w:rPr>
          <w:b w:val="0"/>
          <w:bCs w:val="0"/>
        </w:rPr>
        <w:tab/>
        <w:t>М.П.</w:t>
      </w:r>
    </w:p>
    <w:p w:rsidR="00985FDF" w:rsidRPr="00A5045E" w:rsidRDefault="00985FDF" w:rsidP="00985FDF">
      <w:pPr>
        <w:tabs>
          <w:tab w:val="left" w:pos="284"/>
          <w:tab w:val="left" w:pos="360"/>
        </w:tabs>
        <w:ind w:right="-766" w:firstLine="851"/>
        <w:jc w:val="both"/>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center"/>
        <w:rPr>
          <w:b w:val="0"/>
          <w:bCs w:val="0"/>
          <w:sz w:val="24"/>
          <w:szCs w:val="24"/>
        </w:rPr>
      </w:pPr>
      <w:r w:rsidRPr="00A5045E">
        <w:rPr>
          <w:b w:val="0"/>
          <w:bCs w:val="0"/>
          <w:sz w:val="24"/>
          <w:szCs w:val="24"/>
        </w:rPr>
        <w:br w:type="page"/>
      </w:r>
      <w:r w:rsidRPr="00A5045E">
        <w:rPr>
          <w:b w:val="0"/>
          <w:bCs w:val="0"/>
          <w:sz w:val="24"/>
          <w:szCs w:val="24"/>
        </w:rPr>
        <w:lastRenderedPageBreak/>
        <w:t>АКТ приема - передачи документов</w:t>
      </w:r>
    </w:p>
    <w:p w:rsidR="00985FDF" w:rsidRPr="00A5045E" w:rsidRDefault="00985FDF" w:rsidP="00985FDF">
      <w:pPr>
        <w:jc w:val="center"/>
      </w:pPr>
      <w:r w:rsidRPr="00A5045E">
        <w:t>по Договору уступки прав (требований) № _________ от «__»______г.</w:t>
      </w:r>
    </w:p>
    <w:p w:rsidR="00985FDF" w:rsidRPr="00A5045E" w:rsidRDefault="00985FDF" w:rsidP="00985FDF">
      <w:pPr>
        <w:jc w:val="center"/>
      </w:pPr>
    </w:p>
    <w:p w:rsidR="00985FDF" w:rsidRPr="00A5045E" w:rsidRDefault="00985FDF" w:rsidP="00985FDF">
      <w:r w:rsidRPr="00A5045E">
        <w:t xml:space="preserve"> ___(</w:t>
      </w:r>
      <w:r w:rsidRPr="00A5045E">
        <w:rPr>
          <w:u w:val="single"/>
        </w:rPr>
        <w:t>место составления акта</w:t>
      </w:r>
      <w:r w:rsidRPr="00A5045E">
        <w:t>)__</w:t>
      </w:r>
      <w:r w:rsidRPr="00A5045E">
        <w:tab/>
      </w:r>
      <w:r w:rsidRPr="00A5045E">
        <w:tab/>
        <w:t xml:space="preserve">      </w:t>
      </w:r>
      <w:r w:rsidRPr="00A5045E">
        <w:tab/>
      </w:r>
      <w:r w:rsidRPr="00A5045E">
        <w:tab/>
        <w:t xml:space="preserve">          </w:t>
      </w:r>
      <w:r w:rsidRPr="00A5045E">
        <w:tab/>
        <w:t>«___» ________ г.</w:t>
      </w:r>
    </w:p>
    <w:p w:rsidR="00985FDF" w:rsidRPr="00A5045E" w:rsidRDefault="00985FDF" w:rsidP="00985FDF">
      <w:pPr>
        <w:tabs>
          <w:tab w:val="left" w:pos="709"/>
        </w:tabs>
      </w:pPr>
    </w:p>
    <w:p w:rsidR="00985FDF" w:rsidRPr="00A5045E" w:rsidRDefault="00A5045E" w:rsidP="00985FDF">
      <w:pPr>
        <w:ind w:right="-58" w:firstLine="720"/>
        <w:jc w:val="both"/>
      </w:pPr>
      <w:r w:rsidRPr="00A5045E">
        <w:rPr>
          <w:highlight w:val="yellow"/>
        </w:rPr>
        <w:t>Публичное</w:t>
      </w:r>
      <w:r w:rsidRPr="00A5045E">
        <w:t xml:space="preserve"> акционерное общество «Сбербанк России»</w:t>
      </w:r>
      <w:r w:rsidR="00985FDF" w:rsidRPr="00A5045E">
        <w:t>, именуемое в дальнейшем «ЦЕДЕНТ», в лице ____________</w:t>
      </w:r>
      <w:r w:rsidR="00985FDF" w:rsidRPr="00A5045E">
        <w:rPr>
          <w:u w:val="single"/>
        </w:rPr>
        <w:t xml:space="preserve"> (</w:t>
      </w:r>
      <w:r w:rsidR="00985FDF" w:rsidRPr="00A5045E">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w:t>
      </w:r>
      <w:proofErr w:type="spellStart"/>
      <w:r w:rsidR="00985FDF" w:rsidRPr="00A5045E">
        <w:t>ый</w:t>
      </w:r>
      <w:proofErr w:type="spellEnd"/>
      <w:r w:rsidR="00985FDF" w:rsidRPr="00A5045E">
        <w:t>)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985FDF" w:rsidRPr="00A5045E" w:rsidRDefault="00985FDF" w:rsidP="00985FDF">
      <w:pPr>
        <w:numPr>
          <w:ilvl w:val="0"/>
          <w:numId w:val="3"/>
        </w:numPr>
        <w:tabs>
          <w:tab w:val="left" w:pos="360"/>
        </w:tabs>
        <w:autoSpaceDE w:val="0"/>
        <w:autoSpaceDN w:val="0"/>
        <w:ind w:right="-54"/>
        <w:jc w:val="both"/>
      </w:pPr>
      <w:r w:rsidRPr="00A5045E">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A5045E">
        <w:rPr>
          <w:i/>
          <w:iCs/>
        </w:rPr>
        <w:t xml:space="preserve">кредитного договора / договора об открытии </w:t>
      </w:r>
      <w:proofErr w:type="spellStart"/>
      <w:r w:rsidRPr="00A5045E">
        <w:rPr>
          <w:i/>
          <w:iCs/>
        </w:rPr>
        <w:t>невозобновляемой</w:t>
      </w:r>
      <w:proofErr w:type="spellEnd"/>
      <w:r w:rsidRPr="00A5045E">
        <w:rPr>
          <w:i/>
          <w:iCs/>
        </w:rPr>
        <w:t xml:space="preserve"> / возобновляемой кредитной линии / договора о предоставлении банковской гарантии / </w:t>
      </w:r>
      <w:proofErr w:type="spellStart"/>
      <w:r w:rsidRPr="00A5045E">
        <w:rPr>
          <w:i/>
          <w:iCs/>
        </w:rPr>
        <w:t>контргарантии</w:t>
      </w:r>
      <w:proofErr w:type="spellEnd"/>
      <w:r w:rsidRPr="00A5045E">
        <w:rPr>
          <w:i/>
          <w:iCs/>
        </w:rPr>
        <w:t xml:space="preserve"> / договора поручительства / договора залога (выбрать нужное))</w:t>
      </w:r>
      <w:r w:rsidRPr="00A5045E">
        <w:t>:</w:t>
      </w:r>
    </w:p>
    <w:p w:rsidR="00985FDF" w:rsidRPr="00A5045E" w:rsidRDefault="00985FDF" w:rsidP="00985FDF">
      <w:pPr>
        <w:numPr>
          <w:ilvl w:val="12"/>
          <w:numId w:val="0"/>
        </w:numPr>
        <w:ind w:right="-5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85FDF" w:rsidRPr="00A5045E">
        <w:tc>
          <w:tcPr>
            <w:tcW w:w="567" w:type="dxa"/>
            <w:vAlign w:val="center"/>
          </w:tcPr>
          <w:p w:rsidR="00985FDF" w:rsidRPr="00A5045E" w:rsidRDefault="00985FDF" w:rsidP="00332EF7">
            <w:pPr>
              <w:pStyle w:val="af5"/>
              <w:numPr>
                <w:ilvl w:val="12"/>
                <w:numId w:val="0"/>
              </w:numPr>
              <w:rPr>
                <w:b w:val="0"/>
                <w:bCs w:val="0"/>
                <w:sz w:val="24"/>
                <w:szCs w:val="24"/>
              </w:rPr>
            </w:pPr>
            <w:r w:rsidRPr="00A5045E">
              <w:rPr>
                <w:b w:val="0"/>
                <w:bCs w:val="0"/>
                <w:sz w:val="24"/>
                <w:szCs w:val="24"/>
              </w:rPr>
              <w:t>№ п/п</w:t>
            </w:r>
          </w:p>
        </w:tc>
        <w:tc>
          <w:tcPr>
            <w:tcW w:w="5013" w:type="dxa"/>
            <w:vAlign w:val="center"/>
          </w:tcPr>
          <w:p w:rsidR="00985FDF" w:rsidRPr="00A5045E" w:rsidRDefault="00985FDF" w:rsidP="00332EF7">
            <w:pPr>
              <w:pStyle w:val="af5"/>
              <w:numPr>
                <w:ilvl w:val="12"/>
                <w:numId w:val="0"/>
              </w:numPr>
              <w:rPr>
                <w:b w:val="0"/>
                <w:bCs w:val="0"/>
                <w:sz w:val="24"/>
                <w:szCs w:val="24"/>
              </w:rPr>
            </w:pPr>
            <w:r w:rsidRPr="00A5045E">
              <w:rPr>
                <w:b w:val="0"/>
                <w:bCs w:val="0"/>
                <w:sz w:val="24"/>
                <w:szCs w:val="24"/>
              </w:rPr>
              <w:t>Наименование документа</w:t>
            </w:r>
          </w:p>
        </w:tc>
        <w:tc>
          <w:tcPr>
            <w:tcW w:w="992" w:type="dxa"/>
            <w:vAlign w:val="center"/>
          </w:tcPr>
          <w:p w:rsidR="00985FDF" w:rsidRPr="00A5045E" w:rsidRDefault="00985FDF" w:rsidP="00332EF7">
            <w:pPr>
              <w:pStyle w:val="af5"/>
              <w:numPr>
                <w:ilvl w:val="12"/>
                <w:numId w:val="0"/>
              </w:numPr>
              <w:rPr>
                <w:b w:val="0"/>
                <w:bCs w:val="0"/>
                <w:sz w:val="24"/>
                <w:szCs w:val="24"/>
              </w:rPr>
            </w:pPr>
            <w:r w:rsidRPr="00A5045E">
              <w:rPr>
                <w:b w:val="0"/>
                <w:bCs w:val="0"/>
                <w:sz w:val="24"/>
                <w:szCs w:val="24"/>
              </w:rPr>
              <w:t>Кол-во листов</w:t>
            </w:r>
          </w:p>
        </w:tc>
        <w:tc>
          <w:tcPr>
            <w:tcW w:w="3067" w:type="dxa"/>
            <w:vAlign w:val="center"/>
          </w:tcPr>
          <w:p w:rsidR="00985FDF" w:rsidRPr="00A5045E" w:rsidRDefault="00985FDF" w:rsidP="00332EF7">
            <w:pPr>
              <w:pStyle w:val="af5"/>
              <w:numPr>
                <w:ilvl w:val="12"/>
                <w:numId w:val="0"/>
              </w:numPr>
              <w:rPr>
                <w:b w:val="0"/>
                <w:bCs w:val="0"/>
                <w:sz w:val="24"/>
                <w:szCs w:val="24"/>
              </w:rPr>
            </w:pPr>
            <w:r w:rsidRPr="00A5045E">
              <w:rPr>
                <w:b w:val="0"/>
                <w:bCs w:val="0"/>
                <w:sz w:val="24"/>
                <w:szCs w:val="24"/>
              </w:rPr>
              <w:t>Примечание</w:t>
            </w:r>
          </w:p>
        </w:tc>
      </w:tr>
      <w:tr w:rsidR="00985FDF" w:rsidRPr="00A5045E">
        <w:tc>
          <w:tcPr>
            <w:tcW w:w="567" w:type="dxa"/>
          </w:tcPr>
          <w:p w:rsidR="00985FDF" w:rsidRPr="00A5045E" w:rsidRDefault="00985FDF" w:rsidP="00332EF7">
            <w:pPr>
              <w:pStyle w:val="af5"/>
              <w:numPr>
                <w:ilvl w:val="12"/>
                <w:numId w:val="0"/>
              </w:numPr>
              <w:rPr>
                <w:b w:val="0"/>
                <w:bCs w:val="0"/>
                <w:sz w:val="24"/>
                <w:szCs w:val="24"/>
              </w:rPr>
            </w:pPr>
          </w:p>
        </w:tc>
        <w:tc>
          <w:tcPr>
            <w:tcW w:w="5013" w:type="dxa"/>
          </w:tcPr>
          <w:p w:rsidR="00985FDF" w:rsidRPr="00A5045E" w:rsidRDefault="00985FDF" w:rsidP="00332EF7">
            <w:pPr>
              <w:pStyle w:val="af5"/>
              <w:numPr>
                <w:ilvl w:val="12"/>
                <w:numId w:val="0"/>
              </w:numPr>
              <w:jc w:val="both"/>
              <w:rPr>
                <w:b w:val="0"/>
                <w:bCs w:val="0"/>
                <w:sz w:val="24"/>
                <w:szCs w:val="24"/>
              </w:rPr>
            </w:pPr>
          </w:p>
        </w:tc>
        <w:tc>
          <w:tcPr>
            <w:tcW w:w="992" w:type="dxa"/>
          </w:tcPr>
          <w:p w:rsidR="00985FDF" w:rsidRPr="00A5045E" w:rsidRDefault="00985FDF" w:rsidP="00332EF7">
            <w:pPr>
              <w:pStyle w:val="af5"/>
              <w:numPr>
                <w:ilvl w:val="12"/>
                <w:numId w:val="0"/>
              </w:numPr>
              <w:rPr>
                <w:b w:val="0"/>
                <w:bCs w:val="0"/>
                <w:sz w:val="24"/>
                <w:szCs w:val="24"/>
              </w:rPr>
            </w:pPr>
          </w:p>
        </w:tc>
        <w:tc>
          <w:tcPr>
            <w:tcW w:w="3067" w:type="dxa"/>
          </w:tcPr>
          <w:p w:rsidR="00985FDF" w:rsidRPr="00A5045E" w:rsidRDefault="00985FDF" w:rsidP="00332EF7">
            <w:pPr>
              <w:pStyle w:val="af5"/>
              <w:numPr>
                <w:ilvl w:val="12"/>
                <w:numId w:val="0"/>
              </w:numPr>
              <w:jc w:val="both"/>
              <w:rPr>
                <w:b w:val="0"/>
                <w:bCs w:val="0"/>
                <w:sz w:val="24"/>
                <w:szCs w:val="24"/>
              </w:rPr>
            </w:pPr>
          </w:p>
        </w:tc>
      </w:tr>
      <w:tr w:rsidR="00985FDF" w:rsidRPr="00A5045E">
        <w:tc>
          <w:tcPr>
            <w:tcW w:w="567" w:type="dxa"/>
          </w:tcPr>
          <w:p w:rsidR="00985FDF" w:rsidRPr="00A5045E" w:rsidRDefault="00985FDF" w:rsidP="00332EF7">
            <w:pPr>
              <w:pStyle w:val="af5"/>
              <w:numPr>
                <w:ilvl w:val="12"/>
                <w:numId w:val="0"/>
              </w:numPr>
              <w:rPr>
                <w:b w:val="0"/>
                <w:bCs w:val="0"/>
                <w:sz w:val="24"/>
                <w:szCs w:val="24"/>
              </w:rPr>
            </w:pPr>
          </w:p>
        </w:tc>
        <w:tc>
          <w:tcPr>
            <w:tcW w:w="5013" w:type="dxa"/>
          </w:tcPr>
          <w:p w:rsidR="00985FDF" w:rsidRPr="00A5045E" w:rsidRDefault="00985FDF" w:rsidP="00332EF7">
            <w:pPr>
              <w:pStyle w:val="af5"/>
              <w:numPr>
                <w:ilvl w:val="12"/>
                <w:numId w:val="0"/>
              </w:numPr>
              <w:jc w:val="both"/>
              <w:rPr>
                <w:b w:val="0"/>
                <w:bCs w:val="0"/>
                <w:sz w:val="24"/>
                <w:szCs w:val="24"/>
              </w:rPr>
            </w:pPr>
          </w:p>
        </w:tc>
        <w:tc>
          <w:tcPr>
            <w:tcW w:w="992" w:type="dxa"/>
          </w:tcPr>
          <w:p w:rsidR="00985FDF" w:rsidRPr="00A5045E" w:rsidRDefault="00985FDF" w:rsidP="00332EF7">
            <w:pPr>
              <w:pStyle w:val="af5"/>
              <w:numPr>
                <w:ilvl w:val="12"/>
                <w:numId w:val="0"/>
              </w:numPr>
              <w:rPr>
                <w:b w:val="0"/>
                <w:bCs w:val="0"/>
                <w:sz w:val="24"/>
                <w:szCs w:val="24"/>
              </w:rPr>
            </w:pPr>
          </w:p>
        </w:tc>
        <w:tc>
          <w:tcPr>
            <w:tcW w:w="3067" w:type="dxa"/>
          </w:tcPr>
          <w:p w:rsidR="00985FDF" w:rsidRPr="00A5045E" w:rsidRDefault="00985FDF" w:rsidP="00332EF7">
            <w:pPr>
              <w:pStyle w:val="af5"/>
              <w:numPr>
                <w:ilvl w:val="12"/>
                <w:numId w:val="0"/>
              </w:numPr>
              <w:jc w:val="both"/>
              <w:rPr>
                <w:b w:val="0"/>
                <w:bCs w:val="0"/>
                <w:sz w:val="24"/>
                <w:szCs w:val="24"/>
              </w:rPr>
            </w:pPr>
          </w:p>
        </w:tc>
      </w:tr>
      <w:tr w:rsidR="00985FDF" w:rsidRPr="00A5045E">
        <w:tc>
          <w:tcPr>
            <w:tcW w:w="567" w:type="dxa"/>
          </w:tcPr>
          <w:p w:rsidR="00985FDF" w:rsidRPr="00A5045E" w:rsidRDefault="00985FDF" w:rsidP="00332EF7">
            <w:pPr>
              <w:pStyle w:val="af5"/>
              <w:numPr>
                <w:ilvl w:val="12"/>
                <w:numId w:val="0"/>
              </w:numPr>
              <w:rPr>
                <w:b w:val="0"/>
                <w:bCs w:val="0"/>
                <w:sz w:val="24"/>
                <w:szCs w:val="24"/>
              </w:rPr>
            </w:pPr>
          </w:p>
        </w:tc>
        <w:tc>
          <w:tcPr>
            <w:tcW w:w="5013" w:type="dxa"/>
          </w:tcPr>
          <w:p w:rsidR="00985FDF" w:rsidRPr="00A5045E" w:rsidRDefault="00985FDF" w:rsidP="00332EF7">
            <w:pPr>
              <w:numPr>
                <w:ilvl w:val="12"/>
                <w:numId w:val="0"/>
              </w:numPr>
              <w:tabs>
                <w:tab w:val="left" w:pos="-142"/>
              </w:tabs>
              <w:ind w:right="-765"/>
              <w:jc w:val="both"/>
            </w:pPr>
            <w:r w:rsidRPr="00A5045E">
              <w:t>Общее количество листов</w:t>
            </w:r>
          </w:p>
        </w:tc>
        <w:tc>
          <w:tcPr>
            <w:tcW w:w="992" w:type="dxa"/>
          </w:tcPr>
          <w:p w:rsidR="00985FDF" w:rsidRPr="00A5045E" w:rsidRDefault="00985FDF" w:rsidP="00332EF7">
            <w:pPr>
              <w:pStyle w:val="af5"/>
              <w:numPr>
                <w:ilvl w:val="12"/>
                <w:numId w:val="0"/>
              </w:numPr>
              <w:rPr>
                <w:b w:val="0"/>
                <w:bCs w:val="0"/>
                <w:sz w:val="24"/>
                <w:szCs w:val="24"/>
              </w:rPr>
            </w:pPr>
          </w:p>
        </w:tc>
        <w:tc>
          <w:tcPr>
            <w:tcW w:w="3067" w:type="dxa"/>
          </w:tcPr>
          <w:p w:rsidR="00985FDF" w:rsidRPr="00A5045E" w:rsidRDefault="00985FDF" w:rsidP="00332EF7">
            <w:pPr>
              <w:pStyle w:val="af5"/>
              <w:numPr>
                <w:ilvl w:val="12"/>
                <w:numId w:val="0"/>
              </w:numPr>
              <w:jc w:val="both"/>
              <w:rPr>
                <w:b w:val="0"/>
                <w:bCs w:val="0"/>
                <w:sz w:val="24"/>
                <w:szCs w:val="24"/>
              </w:rPr>
            </w:pPr>
          </w:p>
        </w:tc>
      </w:tr>
    </w:tbl>
    <w:p w:rsidR="00985FDF" w:rsidRPr="00A5045E" w:rsidRDefault="00985FDF" w:rsidP="00985FDF">
      <w:pPr>
        <w:numPr>
          <w:ilvl w:val="12"/>
          <w:numId w:val="0"/>
        </w:numPr>
        <w:tabs>
          <w:tab w:val="left" w:pos="284"/>
          <w:tab w:val="left" w:pos="360"/>
        </w:tabs>
        <w:ind w:right="-766" w:firstLine="851"/>
        <w:jc w:val="both"/>
      </w:pPr>
    </w:p>
    <w:p w:rsidR="00985FDF" w:rsidRPr="00A5045E" w:rsidRDefault="00985FDF" w:rsidP="00985FDF">
      <w:pPr>
        <w:pStyle w:val="30"/>
        <w:numPr>
          <w:ilvl w:val="0"/>
          <w:numId w:val="3"/>
        </w:numPr>
        <w:tabs>
          <w:tab w:val="left" w:pos="360"/>
        </w:tabs>
        <w:rPr>
          <w:b w:val="0"/>
          <w:bCs w:val="0"/>
        </w:rPr>
      </w:pPr>
      <w:r w:rsidRPr="00A5045E">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85FDF" w:rsidRPr="00A5045E" w:rsidRDefault="00985FDF" w:rsidP="00985FDF">
      <w:pPr>
        <w:pStyle w:val="30"/>
        <w:numPr>
          <w:ilvl w:val="0"/>
          <w:numId w:val="3"/>
        </w:numPr>
        <w:tabs>
          <w:tab w:val="left" w:pos="360"/>
        </w:tabs>
        <w:rPr>
          <w:b w:val="0"/>
          <w:bCs w:val="0"/>
        </w:rPr>
      </w:pPr>
      <w:r w:rsidRPr="00A5045E">
        <w:rPr>
          <w:b w:val="0"/>
          <w:bCs w:val="0"/>
        </w:rPr>
        <w:t>Стороны подтверждают отсутствие претензий  друг к другу по  полноте и качеству документов.</w:t>
      </w:r>
    </w:p>
    <w:p w:rsidR="00985FDF" w:rsidRPr="00A5045E" w:rsidRDefault="00985FDF" w:rsidP="00985FDF">
      <w:pPr>
        <w:pStyle w:val="30"/>
        <w:numPr>
          <w:ilvl w:val="0"/>
          <w:numId w:val="3"/>
        </w:numPr>
        <w:tabs>
          <w:tab w:val="left" w:pos="360"/>
        </w:tabs>
        <w:rPr>
          <w:b w:val="0"/>
          <w:bCs w:val="0"/>
        </w:rPr>
      </w:pPr>
      <w:r w:rsidRPr="00A5045E">
        <w:rPr>
          <w:b w:val="0"/>
          <w:bCs w:val="0"/>
        </w:rPr>
        <w:t>Настоящий Акт приема-передачи составлен в двух  экземплярах, имеющих равную юридическую силу, по одному для каждой из Сторон.</w:t>
      </w:r>
    </w:p>
    <w:p w:rsidR="00985FDF" w:rsidRPr="00A5045E" w:rsidRDefault="00985FDF" w:rsidP="00985FDF">
      <w:pPr>
        <w:jc w:val="both"/>
      </w:pPr>
      <w:r w:rsidRPr="00A5045E">
        <w:t xml:space="preserve">                  ЦЕДЕНТ                                                                         ЦЕССИОНАРИЙ</w:t>
      </w:r>
    </w:p>
    <w:p w:rsidR="00985FDF" w:rsidRPr="00A5045E" w:rsidRDefault="00985FDF" w:rsidP="00985FDF">
      <w:pPr>
        <w:jc w:val="both"/>
      </w:pPr>
      <w:r w:rsidRPr="00A5045E">
        <w:t xml:space="preserve">_____________ ____________________    </w:t>
      </w:r>
      <w:r w:rsidRPr="00A5045E">
        <w:tab/>
        <w:t xml:space="preserve">       </w:t>
      </w:r>
      <w:r w:rsidRPr="00A5045E">
        <w:tab/>
        <w:t xml:space="preserve"> ____________ __________________</w:t>
      </w:r>
    </w:p>
    <w:p w:rsidR="00985FDF" w:rsidRPr="00A5045E" w:rsidRDefault="00985FDF" w:rsidP="00985FDF">
      <w:pPr>
        <w:jc w:val="both"/>
      </w:pPr>
      <w:r w:rsidRPr="00A5045E">
        <w:t xml:space="preserve">     (должность, подпись,  Ф.И.О.)                 </w:t>
      </w:r>
      <w:r w:rsidRPr="00A5045E">
        <w:tab/>
      </w:r>
      <w:r w:rsidRPr="00A5045E">
        <w:tab/>
        <w:t xml:space="preserve">   (должность, подпись,  Ф.И.О.)</w:t>
      </w:r>
    </w:p>
    <w:p w:rsidR="00985FDF" w:rsidRPr="00A5045E" w:rsidRDefault="00985FDF" w:rsidP="00985FDF">
      <w:pPr>
        <w:pStyle w:val="af3"/>
        <w:tabs>
          <w:tab w:val="left" w:pos="0"/>
        </w:tabs>
        <w:spacing w:before="120" w:after="120"/>
        <w:ind w:right="-57"/>
        <w:jc w:val="center"/>
        <w:rPr>
          <w:b w:val="0"/>
          <w:bCs w:val="0"/>
        </w:rPr>
      </w:pPr>
      <w:r w:rsidRPr="00A5045E">
        <w:rPr>
          <w:b w:val="0"/>
          <w:bCs w:val="0"/>
        </w:rPr>
        <w:t xml:space="preserve">     М.П.            </w:t>
      </w:r>
      <w:r w:rsidRPr="00A5045E">
        <w:rPr>
          <w:b w:val="0"/>
          <w:bCs w:val="0"/>
        </w:rPr>
        <w:tab/>
      </w:r>
      <w:r w:rsidRPr="00A5045E">
        <w:rPr>
          <w:b w:val="0"/>
          <w:bCs w:val="0"/>
        </w:rPr>
        <w:tab/>
      </w:r>
      <w:r w:rsidRPr="00A5045E">
        <w:rPr>
          <w:b w:val="0"/>
          <w:bCs w:val="0"/>
        </w:rPr>
        <w:tab/>
      </w:r>
      <w:r w:rsidRPr="00A5045E">
        <w:rPr>
          <w:b w:val="0"/>
          <w:bCs w:val="0"/>
        </w:rPr>
        <w:tab/>
        <w:t xml:space="preserve">                 </w:t>
      </w:r>
      <w:r w:rsidRPr="00A5045E">
        <w:rPr>
          <w:b w:val="0"/>
          <w:bCs w:val="0"/>
        </w:rPr>
        <w:tab/>
      </w:r>
      <w:r w:rsidRPr="00A5045E">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985FDF" w:rsidRPr="00A5045E">
        <w:tc>
          <w:tcPr>
            <w:tcW w:w="5110" w:type="dxa"/>
            <w:tcBorders>
              <w:top w:val="nil"/>
              <w:left w:val="nil"/>
              <w:bottom w:val="nil"/>
              <w:right w:val="nil"/>
            </w:tcBorders>
          </w:tcPr>
          <w:p w:rsidR="00985FDF" w:rsidRPr="00A5045E" w:rsidRDefault="00985FDF" w:rsidP="00332EF7">
            <w:pPr>
              <w:pStyle w:val="4"/>
              <w:rPr>
                <w:b w:val="0"/>
                <w:bCs w:val="0"/>
                <w:sz w:val="24"/>
                <w:szCs w:val="24"/>
              </w:rPr>
            </w:pPr>
            <w:r w:rsidRPr="00A5045E">
              <w:rPr>
                <w:b w:val="0"/>
                <w:bCs w:val="0"/>
                <w:sz w:val="24"/>
                <w:szCs w:val="24"/>
              </w:rPr>
              <w:t>Документы по доверенности получил</w:t>
            </w:r>
          </w:p>
          <w:p w:rsidR="00985FDF" w:rsidRPr="00A5045E" w:rsidRDefault="00985FDF" w:rsidP="00332EF7">
            <w:pPr>
              <w:jc w:val="center"/>
            </w:pPr>
          </w:p>
        </w:tc>
      </w:tr>
      <w:tr w:rsidR="00985FDF" w:rsidRPr="00A5045E">
        <w:tc>
          <w:tcPr>
            <w:tcW w:w="5110" w:type="dxa"/>
            <w:tcBorders>
              <w:top w:val="nil"/>
              <w:left w:val="nil"/>
              <w:bottom w:val="nil"/>
              <w:right w:val="nil"/>
            </w:tcBorders>
          </w:tcPr>
          <w:p w:rsidR="00985FDF" w:rsidRPr="00A5045E" w:rsidRDefault="00985FDF" w:rsidP="00332EF7">
            <w:pPr>
              <w:jc w:val="center"/>
            </w:pPr>
            <w:r w:rsidRPr="00A5045E">
              <w:t>______________________</w:t>
            </w:r>
          </w:p>
          <w:p w:rsidR="00985FDF" w:rsidRPr="00A5045E" w:rsidRDefault="00985FDF" w:rsidP="00332EF7">
            <w:r w:rsidRPr="00A5045E">
              <w:t xml:space="preserve"> </w:t>
            </w:r>
          </w:p>
        </w:tc>
      </w:tr>
      <w:tr w:rsidR="00985FDF" w:rsidRPr="00A5045E">
        <w:tc>
          <w:tcPr>
            <w:tcW w:w="5110" w:type="dxa"/>
            <w:tcBorders>
              <w:top w:val="nil"/>
              <w:left w:val="nil"/>
              <w:bottom w:val="nil"/>
              <w:right w:val="nil"/>
            </w:tcBorders>
          </w:tcPr>
          <w:p w:rsidR="00985FDF" w:rsidRPr="00A5045E" w:rsidRDefault="00985FDF" w:rsidP="00332EF7">
            <w:pPr>
              <w:jc w:val="center"/>
            </w:pPr>
            <w:r w:rsidRPr="00A5045E">
              <w:t>Доверенность № ____ от  «__» _______г.</w:t>
            </w:r>
          </w:p>
        </w:tc>
      </w:tr>
    </w:tbl>
    <w:p w:rsidR="00985FDF" w:rsidRPr="00A5045E" w:rsidRDefault="00985FDF" w:rsidP="00985FDF">
      <w:pPr>
        <w:jc w:val="center"/>
      </w:pPr>
    </w:p>
    <w:p w:rsidR="00985FDF" w:rsidRPr="00A5045E" w:rsidRDefault="00985FDF" w:rsidP="00985FDF">
      <w:pPr>
        <w:pStyle w:val="24"/>
        <w:widowControl w:val="0"/>
        <w:ind w:right="567" w:firstLine="720"/>
        <w:jc w:val="both"/>
        <w:rPr>
          <w:b w:val="0"/>
          <w:bCs w:val="0"/>
          <w:sz w:val="24"/>
          <w:szCs w:val="24"/>
        </w:rPr>
      </w:pPr>
    </w:p>
    <w:p w:rsidR="006513C3" w:rsidRPr="00A5045E" w:rsidRDefault="006513C3" w:rsidP="00985FDF"/>
    <w:sectPr w:rsidR="006513C3" w:rsidRPr="00A504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E8" w:rsidRDefault="009368E8">
      <w:r>
        <w:separator/>
      </w:r>
    </w:p>
  </w:endnote>
  <w:endnote w:type="continuationSeparator" w:id="0">
    <w:p w:rsidR="009368E8" w:rsidRDefault="0093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E8" w:rsidRDefault="009368E8">
      <w:r>
        <w:separator/>
      </w:r>
    </w:p>
  </w:footnote>
  <w:footnote w:type="continuationSeparator" w:id="0">
    <w:p w:rsidR="009368E8" w:rsidRDefault="009368E8">
      <w:r>
        <w:continuationSeparator/>
      </w:r>
    </w:p>
  </w:footnote>
  <w:footnote w:id="1">
    <w:p w:rsidR="00C41E93" w:rsidRPr="00C41E93" w:rsidRDefault="00C41E93" w:rsidP="00C41E93">
      <w:pPr>
        <w:pStyle w:val="afb"/>
        <w:jc w:val="both"/>
      </w:pPr>
      <w:r w:rsidRPr="003F061E">
        <w:rPr>
          <w:rStyle w:val="af2"/>
          <w:highlight w:val="yellow"/>
        </w:rPr>
        <w:footnoteRef/>
      </w:r>
      <w:r w:rsidRPr="003F061E">
        <w:rPr>
          <w:highlight w:val="yellow"/>
        </w:rPr>
        <w:t xml:space="preserve"> Под отсрочкой/рассрочкой понимается переход прав (требований) к ЦЕССИОНАРИЮ до момента их полной оплаты.</w:t>
      </w:r>
    </w:p>
  </w:footnote>
  <w:footnote w:id="2">
    <w:p w:rsidR="00222DE3" w:rsidRPr="00A3470B" w:rsidRDefault="00222DE3" w:rsidP="00222DE3">
      <w:pPr>
        <w:pStyle w:val="afb"/>
      </w:pPr>
      <w:r w:rsidRPr="000E7E30">
        <w:rPr>
          <w:rStyle w:val="af2"/>
          <w:highlight w:val="yellow"/>
        </w:rPr>
        <w:footnoteRef/>
      </w:r>
      <w:r w:rsidRPr="000E7E30">
        <w:rPr>
          <w:highlight w:val="yellow"/>
        </w:rPr>
        <w:t xml:space="preserve"> Текст в скобках выборочно включается в текст договора при наличии соответствующих обстоятельств.</w:t>
      </w:r>
    </w:p>
  </w:footnote>
  <w:footnote w:id="3">
    <w:p w:rsidR="009243F0" w:rsidRDefault="009243F0" w:rsidP="009243F0">
      <w:pPr>
        <w:pStyle w:val="afb"/>
        <w:jc w:val="both"/>
      </w:pPr>
      <w:r w:rsidRPr="00890476">
        <w:rPr>
          <w:rStyle w:val="af2"/>
          <w:highlight w:val="yellow"/>
        </w:rPr>
        <w:footnoteRef/>
      </w:r>
      <w:r w:rsidRPr="00890476">
        <w:rPr>
          <w:highlight w:val="yellow"/>
        </w:rPr>
        <w:t xml:space="preserve"> Указывается в случае, если уступаемая задолженность подтверждена решением о взыскании задолженности/определением о включении требований в реестр требований кредиторов, вступившем в законную силу.</w:t>
      </w:r>
    </w:p>
  </w:footnote>
  <w:footnote w:id="4">
    <w:p w:rsidR="00A76125" w:rsidRDefault="00985FDF" w:rsidP="00985FDF">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w:t>
      </w:r>
      <w:proofErr w:type="spellStart"/>
      <w:r>
        <w:t>контргарантии</w:t>
      </w:r>
      <w:proofErr w:type="spellEnd"/>
      <w:r>
        <w:t>, выданной Банком.</w:t>
      </w:r>
    </w:p>
  </w:footnote>
  <w:footnote w:id="5">
    <w:p w:rsidR="00C96A0C" w:rsidRDefault="00C96A0C" w:rsidP="00C96A0C">
      <w:pPr>
        <w:pStyle w:val="afb"/>
        <w:jc w:val="both"/>
      </w:pPr>
      <w:r w:rsidRPr="00890476">
        <w:rPr>
          <w:rStyle w:val="af2"/>
          <w:highlight w:val="yellow"/>
        </w:rPr>
        <w:footnoteRef/>
      </w:r>
      <w:r w:rsidR="00220061" w:rsidRPr="00890476">
        <w:rPr>
          <w:highlight w:val="yellow"/>
        </w:rPr>
        <w:t xml:space="preserve"> Включение</w:t>
      </w:r>
      <w:r w:rsidRPr="00890476">
        <w:rPr>
          <w:highlight w:val="yellow"/>
        </w:rPr>
        <w:t xml:space="preserve"> </w:t>
      </w:r>
      <w:r w:rsidR="00220061" w:rsidRPr="00890476">
        <w:rPr>
          <w:highlight w:val="yellow"/>
        </w:rPr>
        <w:t>д</w:t>
      </w:r>
      <w:r w:rsidRPr="00890476">
        <w:rPr>
          <w:highlight w:val="yellow"/>
        </w:rPr>
        <w:t>анн</w:t>
      </w:r>
      <w:r w:rsidR="00220061" w:rsidRPr="00890476">
        <w:rPr>
          <w:highlight w:val="yellow"/>
        </w:rPr>
        <w:t>ого</w:t>
      </w:r>
      <w:r w:rsidRPr="00890476">
        <w:rPr>
          <w:highlight w:val="yellow"/>
        </w:rPr>
        <w:t xml:space="preserve"> </w:t>
      </w:r>
      <w:r w:rsidR="00220061" w:rsidRPr="00890476">
        <w:rPr>
          <w:highlight w:val="yellow"/>
        </w:rPr>
        <w:t>положения в текст договора</w:t>
      </w:r>
      <w:r w:rsidRPr="00890476">
        <w:rPr>
          <w:highlight w:val="yellow"/>
        </w:rPr>
        <w:t xml:space="preserve"> призван</w:t>
      </w:r>
      <w:r w:rsidR="00220061" w:rsidRPr="00890476">
        <w:rPr>
          <w:highlight w:val="yellow"/>
        </w:rPr>
        <w:t>о</w:t>
      </w:r>
      <w:r w:rsidRPr="00890476">
        <w:rPr>
          <w:highlight w:val="yellow"/>
        </w:rPr>
        <w:t xml:space="preserve"> устранить риски, связанны</w:t>
      </w:r>
      <w:r w:rsidR="00111B2A" w:rsidRPr="00890476">
        <w:rPr>
          <w:highlight w:val="yellow"/>
        </w:rPr>
        <w:t>е с претензиями Ц</w:t>
      </w:r>
      <w:r w:rsidRPr="00890476">
        <w:rPr>
          <w:highlight w:val="yellow"/>
        </w:rPr>
        <w:t>ессионария о передаче ему несуществующих требований, вызванных арифметическими ошибками при расчете уступаемой задолженности</w:t>
      </w:r>
      <w:r w:rsidR="00855C66" w:rsidRPr="00890476">
        <w:rPr>
          <w:highlight w:val="yellow"/>
        </w:rPr>
        <w:t>.</w:t>
      </w:r>
    </w:p>
  </w:footnote>
  <w:footnote w:id="6">
    <w:p w:rsidR="00622851" w:rsidRDefault="00622851" w:rsidP="00267A8C">
      <w:pPr>
        <w:pStyle w:val="afb"/>
        <w:jc w:val="both"/>
      </w:pPr>
      <w:r w:rsidRPr="00622851">
        <w:rPr>
          <w:rStyle w:val="af2"/>
          <w:highlight w:val="yellow"/>
        </w:rPr>
        <w:footnoteRef/>
      </w:r>
      <w:r w:rsidRPr="00622851">
        <w:rPr>
          <w:highlight w:val="yellow"/>
        </w:rPr>
        <w:t xml:space="preserve"> Текст в скобках указывается в случае приняти</w:t>
      </w:r>
      <w:r w:rsidR="00B23DFF">
        <w:rPr>
          <w:highlight w:val="yellow"/>
        </w:rPr>
        <w:t>я</w:t>
      </w:r>
      <w:r w:rsidRPr="00622851">
        <w:rPr>
          <w:highlight w:val="yellow"/>
        </w:rPr>
        <w:t xml:space="preserve"> соответствующего решения уполномоченным лицом или органом</w:t>
      </w:r>
    </w:p>
  </w:footnote>
  <w:footnote w:id="7">
    <w:p w:rsidR="00521D53" w:rsidRPr="00C31CE2" w:rsidRDefault="00521D53" w:rsidP="005141B7">
      <w:pPr>
        <w:pStyle w:val="afb"/>
        <w:jc w:val="both"/>
        <w:rPr>
          <w:highlight w:val="yellow"/>
        </w:rPr>
      </w:pPr>
      <w:r w:rsidRPr="00C31CE2">
        <w:rPr>
          <w:rStyle w:val="af2"/>
          <w:highlight w:val="yellow"/>
        </w:rPr>
        <w:footnoteRef/>
      </w:r>
      <w:r w:rsidRPr="00C31CE2">
        <w:rPr>
          <w:highlight w:val="yellow"/>
        </w:rPr>
        <w:t xml:space="preserve"> Данный пункт подлежит включению при заключении договора цессии с дисконтом</w:t>
      </w:r>
    </w:p>
  </w:footnote>
  <w:footnote w:id="8">
    <w:p w:rsidR="001C160D" w:rsidRPr="00C31CE2" w:rsidRDefault="001C160D" w:rsidP="005141B7">
      <w:pPr>
        <w:pStyle w:val="afb"/>
        <w:jc w:val="both"/>
        <w:rPr>
          <w:highlight w:val="yellow"/>
        </w:rPr>
      </w:pPr>
      <w:r w:rsidRPr="00C31CE2">
        <w:rPr>
          <w:rStyle w:val="af2"/>
          <w:highlight w:val="yellow"/>
        </w:rPr>
        <w:footnoteRef/>
      </w:r>
      <w:r w:rsidRPr="00C31CE2">
        <w:rPr>
          <w:highlight w:val="yellow"/>
        </w:rPr>
        <w:t xml:space="preserve"> Указывается процент дисконта по договору</w:t>
      </w:r>
      <w:r w:rsidR="00D546FC">
        <w:rPr>
          <w:highlight w:val="yellow"/>
        </w:rPr>
        <w:t>.</w:t>
      </w:r>
      <w:r w:rsidRPr="00C31CE2">
        <w:rPr>
          <w:highlight w:val="yellow"/>
        </w:rPr>
        <w:t xml:space="preserve"> </w:t>
      </w:r>
    </w:p>
  </w:footnote>
  <w:footnote w:id="9">
    <w:p w:rsidR="00C952CE" w:rsidRDefault="00C952CE" w:rsidP="005141B7">
      <w:pPr>
        <w:pStyle w:val="afb"/>
        <w:jc w:val="both"/>
      </w:pPr>
      <w:r w:rsidRPr="00C31CE2">
        <w:rPr>
          <w:rStyle w:val="af2"/>
          <w:highlight w:val="yellow"/>
        </w:rPr>
        <w:footnoteRef/>
      </w:r>
      <w:r w:rsidRPr="00C31CE2">
        <w:rPr>
          <w:highlight w:val="yellow"/>
        </w:rPr>
        <w:t xml:space="preserve"> Предельная сумма ответственности Банка является предметом переговоров с цессионарием, анализа бизнес-подразделения Банка, а также, если применимо, решения коллегиального органа Банка.</w:t>
      </w:r>
    </w:p>
  </w:footnote>
  <w:footnote w:id="10">
    <w:p w:rsidR="00DD3691" w:rsidRDefault="00DD3691" w:rsidP="00DD3691">
      <w:pPr>
        <w:pStyle w:val="afb"/>
      </w:pPr>
      <w:r>
        <w:rPr>
          <w:rStyle w:val="af2"/>
        </w:rPr>
        <w:footnoteRef/>
      </w:r>
      <w:r>
        <w:t xml:space="preserve"> включается при условии включения в Договор пункта 3.3. </w:t>
      </w:r>
    </w:p>
  </w:footnote>
  <w:footnote w:id="11">
    <w:p w:rsidR="002333E2" w:rsidRDefault="002333E2" w:rsidP="002333E2">
      <w:pPr>
        <w:pStyle w:val="afb"/>
        <w:jc w:val="both"/>
      </w:pPr>
      <w:r w:rsidRPr="001D7AB8">
        <w:rPr>
          <w:rStyle w:val="af2"/>
        </w:rPr>
        <w:footnoteRef/>
      </w:r>
      <w:r w:rsidRPr="001D7AB8">
        <w:t xml:space="preserve"> </w:t>
      </w:r>
      <w:r>
        <w:t xml:space="preserve">Текст в квадратных скобках предлагается включить в формулировку арбитражной оговорки, если Клиент отказывается подписывать ее в предложенной редакции. </w:t>
      </w:r>
    </w:p>
  </w:footnote>
  <w:footnote w:id="12">
    <w:p w:rsidR="002333E2" w:rsidRDefault="002333E2" w:rsidP="002333E2">
      <w:pPr>
        <w:pStyle w:val="afb"/>
        <w:jc w:val="both"/>
      </w:pPr>
      <w:r w:rsidRPr="00E26B6B">
        <w:rPr>
          <w:rStyle w:val="af2"/>
        </w:rPr>
        <w:footnoteRef/>
      </w:r>
      <w:r w:rsidRPr="00E26B6B">
        <w:t xml:space="preserve"> </w:t>
      </w:r>
      <w:r w:rsidRPr="00677E23">
        <w:t>В отношении контрагентов-нерезидентов включается отдельное предложение следующего содержания: «</w:t>
      </w:r>
      <w:r>
        <w:t>Арбитражное</w:t>
      </w:r>
      <w:r w:rsidRPr="00677E23">
        <w:t xml:space="preserve"> </w:t>
      </w:r>
      <w:r>
        <w:t>(т</w:t>
      </w:r>
      <w:r w:rsidRPr="00677E23">
        <w:t>ретейское</w:t>
      </w:r>
      <w:r>
        <w:t>)</w:t>
      </w:r>
      <w:r w:rsidRPr="00677E23">
        <w:t xml:space="preserve"> разбирательство в Третейском суде НАП ведется на русском языке. Правом, применимым к настоящему договору (Соглашению), в частности к вытекающим из него правам и обязанностям  сторон, является право Российской Федерации».</w:t>
      </w:r>
    </w:p>
  </w:footnote>
  <w:footnote w:id="13">
    <w:p w:rsidR="002333E2" w:rsidRDefault="002333E2" w:rsidP="002333E2">
      <w:pPr>
        <w:pStyle w:val="afb"/>
        <w:jc w:val="both"/>
      </w:pPr>
      <w:r>
        <w:rPr>
          <w:rStyle w:val="af2"/>
        </w:rPr>
        <w:footnoteRef/>
      </w:r>
      <w:r>
        <w:t xml:space="preserve"> </w:t>
      </w:r>
      <w:r w:rsidRPr="001D7AB8">
        <w:t xml:space="preserve">В случае письменных возражений </w:t>
      </w:r>
      <w:r>
        <w:t>Клиента</w:t>
      </w:r>
      <w:r w:rsidRPr="001D7AB8">
        <w:t xml:space="preserve"> с предложенной формулировкой текст в квадратных скобках может быть исключен.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AC4E07"/>
    <w:multiLevelType w:val="multilevel"/>
    <w:tmpl w:val="EA8A41E4"/>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83C489F"/>
    <w:multiLevelType w:val="multilevel"/>
    <w:tmpl w:val="84C60B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12660E"/>
    <w:multiLevelType w:val="multilevel"/>
    <w:tmpl w:val="D15A23E6"/>
    <w:lvl w:ilvl="0">
      <w:start w:val="1"/>
      <w:numFmt w:val="decimal"/>
      <w:lvlText w:val="%1."/>
      <w:lvlJc w:val="left"/>
      <w:pPr>
        <w:tabs>
          <w:tab w:val="num" w:pos="720"/>
        </w:tabs>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3B740BDA"/>
    <w:multiLevelType w:val="multilevel"/>
    <w:tmpl w:val="C3AE8D50"/>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927"/>
        </w:tabs>
        <w:ind w:left="927"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cs="Symbol"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06994"/>
    <w:rsid w:val="00015F1D"/>
    <w:rsid w:val="00021776"/>
    <w:rsid w:val="0002309D"/>
    <w:rsid w:val="00030427"/>
    <w:rsid w:val="00037011"/>
    <w:rsid w:val="00047ED6"/>
    <w:rsid w:val="000571BC"/>
    <w:rsid w:val="0006200F"/>
    <w:rsid w:val="00064210"/>
    <w:rsid w:val="000867E1"/>
    <w:rsid w:val="000949F0"/>
    <w:rsid w:val="00095286"/>
    <w:rsid w:val="00096381"/>
    <w:rsid w:val="00097128"/>
    <w:rsid w:val="000A255B"/>
    <w:rsid w:val="000A2C35"/>
    <w:rsid w:val="000B3E6D"/>
    <w:rsid w:val="000E7E30"/>
    <w:rsid w:val="000F0D0D"/>
    <w:rsid w:val="000F2625"/>
    <w:rsid w:val="00103854"/>
    <w:rsid w:val="00103C3A"/>
    <w:rsid w:val="00111B2A"/>
    <w:rsid w:val="00115AC4"/>
    <w:rsid w:val="00116802"/>
    <w:rsid w:val="00116B55"/>
    <w:rsid w:val="00135B08"/>
    <w:rsid w:val="00177BF4"/>
    <w:rsid w:val="00185D26"/>
    <w:rsid w:val="001977B4"/>
    <w:rsid w:val="001A2AB3"/>
    <w:rsid w:val="001A5DED"/>
    <w:rsid w:val="001C160D"/>
    <w:rsid w:val="001C3AFE"/>
    <w:rsid w:val="001D531A"/>
    <w:rsid w:val="001D6B7C"/>
    <w:rsid w:val="001E3AA5"/>
    <w:rsid w:val="001F0280"/>
    <w:rsid w:val="001F5F66"/>
    <w:rsid w:val="0020275B"/>
    <w:rsid w:val="00220061"/>
    <w:rsid w:val="00220554"/>
    <w:rsid w:val="00220A87"/>
    <w:rsid w:val="0022143B"/>
    <w:rsid w:val="00222DE3"/>
    <w:rsid w:val="002333E2"/>
    <w:rsid w:val="00242045"/>
    <w:rsid w:val="00255530"/>
    <w:rsid w:val="0025625E"/>
    <w:rsid w:val="00267330"/>
    <w:rsid w:val="00267A8C"/>
    <w:rsid w:val="0027083E"/>
    <w:rsid w:val="00276DEB"/>
    <w:rsid w:val="002946FC"/>
    <w:rsid w:val="002B5295"/>
    <w:rsid w:val="002B688D"/>
    <w:rsid w:val="002C01A2"/>
    <w:rsid w:val="002C1EE7"/>
    <w:rsid w:val="002C3CA1"/>
    <w:rsid w:val="002C6315"/>
    <w:rsid w:val="002D185B"/>
    <w:rsid w:val="002D5DD2"/>
    <w:rsid w:val="002E1A65"/>
    <w:rsid w:val="002F232A"/>
    <w:rsid w:val="00304DFB"/>
    <w:rsid w:val="00307811"/>
    <w:rsid w:val="00314071"/>
    <w:rsid w:val="003217E0"/>
    <w:rsid w:val="00323C52"/>
    <w:rsid w:val="00326FD8"/>
    <w:rsid w:val="0032769C"/>
    <w:rsid w:val="00332054"/>
    <w:rsid w:val="00332EF7"/>
    <w:rsid w:val="0034259D"/>
    <w:rsid w:val="00343C32"/>
    <w:rsid w:val="00356B34"/>
    <w:rsid w:val="00360D49"/>
    <w:rsid w:val="003717AA"/>
    <w:rsid w:val="003853A9"/>
    <w:rsid w:val="00397013"/>
    <w:rsid w:val="003A72A1"/>
    <w:rsid w:val="003C0535"/>
    <w:rsid w:val="003D23DA"/>
    <w:rsid w:val="003D242C"/>
    <w:rsid w:val="003D3107"/>
    <w:rsid w:val="003F061E"/>
    <w:rsid w:val="003F5903"/>
    <w:rsid w:val="004022F0"/>
    <w:rsid w:val="00414E1D"/>
    <w:rsid w:val="00415E7C"/>
    <w:rsid w:val="00416076"/>
    <w:rsid w:val="004210AE"/>
    <w:rsid w:val="0042331C"/>
    <w:rsid w:val="00430AAB"/>
    <w:rsid w:val="00430C6A"/>
    <w:rsid w:val="0043330B"/>
    <w:rsid w:val="004374B3"/>
    <w:rsid w:val="00456445"/>
    <w:rsid w:val="00463ABC"/>
    <w:rsid w:val="004658E6"/>
    <w:rsid w:val="0046611D"/>
    <w:rsid w:val="0047269B"/>
    <w:rsid w:val="00493128"/>
    <w:rsid w:val="00495A3C"/>
    <w:rsid w:val="004B5A41"/>
    <w:rsid w:val="004C004E"/>
    <w:rsid w:val="004D3FF2"/>
    <w:rsid w:val="004E0ECA"/>
    <w:rsid w:val="004E466A"/>
    <w:rsid w:val="00501312"/>
    <w:rsid w:val="005020D1"/>
    <w:rsid w:val="00507DC9"/>
    <w:rsid w:val="005141B7"/>
    <w:rsid w:val="00515E7E"/>
    <w:rsid w:val="00521D53"/>
    <w:rsid w:val="00524183"/>
    <w:rsid w:val="00547082"/>
    <w:rsid w:val="00556C26"/>
    <w:rsid w:val="005603B8"/>
    <w:rsid w:val="005606DB"/>
    <w:rsid w:val="00570068"/>
    <w:rsid w:val="00571F0F"/>
    <w:rsid w:val="0058613B"/>
    <w:rsid w:val="00593CA0"/>
    <w:rsid w:val="005958D1"/>
    <w:rsid w:val="005C0A28"/>
    <w:rsid w:val="005C186A"/>
    <w:rsid w:val="005C7A98"/>
    <w:rsid w:val="005D4B74"/>
    <w:rsid w:val="005D5E95"/>
    <w:rsid w:val="005D6B79"/>
    <w:rsid w:val="005E31F1"/>
    <w:rsid w:val="005E3DE3"/>
    <w:rsid w:val="00600CAC"/>
    <w:rsid w:val="00601DBB"/>
    <w:rsid w:val="006034FC"/>
    <w:rsid w:val="00612AEC"/>
    <w:rsid w:val="006223CF"/>
    <w:rsid w:val="00622851"/>
    <w:rsid w:val="00624808"/>
    <w:rsid w:val="00631F98"/>
    <w:rsid w:val="00634312"/>
    <w:rsid w:val="00637641"/>
    <w:rsid w:val="00650A0F"/>
    <w:rsid w:val="006513C3"/>
    <w:rsid w:val="0066718E"/>
    <w:rsid w:val="006744D6"/>
    <w:rsid w:val="0068000F"/>
    <w:rsid w:val="006A2BE8"/>
    <w:rsid w:val="006A7218"/>
    <w:rsid w:val="006C6FF0"/>
    <w:rsid w:val="006E6400"/>
    <w:rsid w:val="00716AA4"/>
    <w:rsid w:val="007171DE"/>
    <w:rsid w:val="00726CAC"/>
    <w:rsid w:val="00737A8C"/>
    <w:rsid w:val="007700DC"/>
    <w:rsid w:val="0077299B"/>
    <w:rsid w:val="0077440A"/>
    <w:rsid w:val="00786CA7"/>
    <w:rsid w:val="007A1654"/>
    <w:rsid w:val="007A6850"/>
    <w:rsid w:val="007B2811"/>
    <w:rsid w:val="007C6F4A"/>
    <w:rsid w:val="007E2821"/>
    <w:rsid w:val="007F2D61"/>
    <w:rsid w:val="007F4661"/>
    <w:rsid w:val="008028DE"/>
    <w:rsid w:val="00807F6B"/>
    <w:rsid w:val="008147E6"/>
    <w:rsid w:val="00820D28"/>
    <w:rsid w:val="00840362"/>
    <w:rsid w:val="00846731"/>
    <w:rsid w:val="00847A8A"/>
    <w:rsid w:val="00853E79"/>
    <w:rsid w:val="00855C66"/>
    <w:rsid w:val="00855C90"/>
    <w:rsid w:val="00860862"/>
    <w:rsid w:val="0086240E"/>
    <w:rsid w:val="00866DEE"/>
    <w:rsid w:val="008875F7"/>
    <w:rsid w:val="00890476"/>
    <w:rsid w:val="008A0378"/>
    <w:rsid w:val="008A31E8"/>
    <w:rsid w:val="008B4251"/>
    <w:rsid w:val="0091088C"/>
    <w:rsid w:val="00912763"/>
    <w:rsid w:val="009243F0"/>
    <w:rsid w:val="009266D3"/>
    <w:rsid w:val="009340EE"/>
    <w:rsid w:val="009368E8"/>
    <w:rsid w:val="009437F6"/>
    <w:rsid w:val="00960B85"/>
    <w:rsid w:val="00972855"/>
    <w:rsid w:val="00982BC7"/>
    <w:rsid w:val="009848B2"/>
    <w:rsid w:val="00985FDF"/>
    <w:rsid w:val="00987943"/>
    <w:rsid w:val="00993F1A"/>
    <w:rsid w:val="00994FEC"/>
    <w:rsid w:val="009A4BF5"/>
    <w:rsid w:val="009A6084"/>
    <w:rsid w:val="009C0A6D"/>
    <w:rsid w:val="009C5DC9"/>
    <w:rsid w:val="009E0BD4"/>
    <w:rsid w:val="009F1144"/>
    <w:rsid w:val="009F1A37"/>
    <w:rsid w:val="00A116B2"/>
    <w:rsid w:val="00A20013"/>
    <w:rsid w:val="00A2153A"/>
    <w:rsid w:val="00A2415F"/>
    <w:rsid w:val="00A33FC6"/>
    <w:rsid w:val="00A3470B"/>
    <w:rsid w:val="00A5045E"/>
    <w:rsid w:val="00A6457E"/>
    <w:rsid w:val="00A71123"/>
    <w:rsid w:val="00A72364"/>
    <w:rsid w:val="00A75566"/>
    <w:rsid w:val="00A755E7"/>
    <w:rsid w:val="00A76125"/>
    <w:rsid w:val="00A80F64"/>
    <w:rsid w:val="00A97B73"/>
    <w:rsid w:val="00AB09AD"/>
    <w:rsid w:val="00AB6ED7"/>
    <w:rsid w:val="00AC5050"/>
    <w:rsid w:val="00AC5AAA"/>
    <w:rsid w:val="00AF4BBF"/>
    <w:rsid w:val="00B00CE6"/>
    <w:rsid w:val="00B04ABF"/>
    <w:rsid w:val="00B072AB"/>
    <w:rsid w:val="00B07360"/>
    <w:rsid w:val="00B07909"/>
    <w:rsid w:val="00B23DFF"/>
    <w:rsid w:val="00B52947"/>
    <w:rsid w:val="00B70081"/>
    <w:rsid w:val="00B7316B"/>
    <w:rsid w:val="00B81C28"/>
    <w:rsid w:val="00B90005"/>
    <w:rsid w:val="00B97C70"/>
    <w:rsid w:val="00BA41C9"/>
    <w:rsid w:val="00BB09B0"/>
    <w:rsid w:val="00BB3DDD"/>
    <w:rsid w:val="00BB53E4"/>
    <w:rsid w:val="00BB5FE3"/>
    <w:rsid w:val="00BC44BE"/>
    <w:rsid w:val="00BC5832"/>
    <w:rsid w:val="00BE59F5"/>
    <w:rsid w:val="00BF140E"/>
    <w:rsid w:val="00C109A6"/>
    <w:rsid w:val="00C20F5D"/>
    <w:rsid w:val="00C2270C"/>
    <w:rsid w:val="00C31CE2"/>
    <w:rsid w:val="00C3215E"/>
    <w:rsid w:val="00C32DD2"/>
    <w:rsid w:val="00C41E93"/>
    <w:rsid w:val="00C575E2"/>
    <w:rsid w:val="00C628B5"/>
    <w:rsid w:val="00C64C27"/>
    <w:rsid w:val="00C76B71"/>
    <w:rsid w:val="00C81571"/>
    <w:rsid w:val="00C84A6A"/>
    <w:rsid w:val="00C90C67"/>
    <w:rsid w:val="00C9246A"/>
    <w:rsid w:val="00C952CE"/>
    <w:rsid w:val="00C96A0C"/>
    <w:rsid w:val="00C97E8D"/>
    <w:rsid w:val="00CA145C"/>
    <w:rsid w:val="00CA5CA3"/>
    <w:rsid w:val="00CA7DC8"/>
    <w:rsid w:val="00CB1645"/>
    <w:rsid w:val="00CC2FA0"/>
    <w:rsid w:val="00CD4AFE"/>
    <w:rsid w:val="00CD4C6C"/>
    <w:rsid w:val="00CD5721"/>
    <w:rsid w:val="00CD6490"/>
    <w:rsid w:val="00CE1CBC"/>
    <w:rsid w:val="00CE2182"/>
    <w:rsid w:val="00D06F93"/>
    <w:rsid w:val="00D11149"/>
    <w:rsid w:val="00D205D3"/>
    <w:rsid w:val="00D546FC"/>
    <w:rsid w:val="00D62403"/>
    <w:rsid w:val="00D81046"/>
    <w:rsid w:val="00D8741C"/>
    <w:rsid w:val="00D92370"/>
    <w:rsid w:val="00DA58E8"/>
    <w:rsid w:val="00DC2614"/>
    <w:rsid w:val="00DD12E9"/>
    <w:rsid w:val="00DD3691"/>
    <w:rsid w:val="00DD39A8"/>
    <w:rsid w:val="00DD3ED7"/>
    <w:rsid w:val="00DD4DCA"/>
    <w:rsid w:val="00DE6230"/>
    <w:rsid w:val="00DF4900"/>
    <w:rsid w:val="00E07667"/>
    <w:rsid w:val="00E0797B"/>
    <w:rsid w:val="00E13B87"/>
    <w:rsid w:val="00E42D60"/>
    <w:rsid w:val="00E50D68"/>
    <w:rsid w:val="00E52E9F"/>
    <w:rsid w:val="00E54584"/>
    <w:rsid w:val="00E60C4F"/>
    <w:rsid w:val="00E66B28"/>
    <w:rsid w:val="00E70B76"/>
    <w:rsid w:val="00E741EF"/>
    <w:rsid w:val="00E8144D"/>
    <w:rsid w:val="00E82618"/>
    <w:rsid w:val="00E86C97"/>
    <w:rsid w:val="00E9678D"/>
    <w:rsid w:val="00E96CAB"/>
    <w:rsid w:val="00E9793A"/>
    <w:rsid w:val="00EA762C"/>
    <w:rsid w:val="00EB2352"/>
    <w:rsid w:val="00EB33C4"/>
    <w:rsid w:val="00EC7CC5"/>
    <w:rsid w:val="00ED5346"/>
    <w:rsid w:val="00EF17BE"/>
    <w:rsid w:val="00EF5A49"/>
    <w:rsid w:val="00F02A10"/>
    <w:rsid w:val="00F06B29"/>
    <w:rsid w:val="00F23147"/>
    <w:rsid w:val="00F24D55"/>
    <w:rsid w:val="00F26C89"/>
    <w:rsid w:val="00F33B49"/>
    <w:rsid w:val="00F36C88"/>
    <w:rsid w:val="00F62402"/>
    <w:rsid w:val="00F66957"/>
    <w:rsid w:val="00F67D84"/>
    <w:rsid w:val="00F86DA5"/>
    <w:rsid w:val="00F94D13"/>
    <w:rsid w:val="00F96000"/>
    <w:rsid w:val="00FA24FF"/>
    <w:rsid w:val="00FB1FBC"/>
    <w:rsid w:val="00FB7836"/>
    <w:rsid w:val="00FC092B"/>
    <w:rsid w:val="00FE5E1C"/>
    <w:rsid w:val="00FF3A65"/>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semiHidden/>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9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carb.ru" TargetMode="External"/><Relationship Id="rId4" Type="http://schemas.microsoft.com/office/2007/relationships/stylesWithEffects" Target="stylesWithEffects.xml"/><Relationship Id="rId9" Type="http://schemas.openxmlformats.org/officeDocument/2006/relationships/hyperlink" Target="http://www.ica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CF2C-E2AE-44A9-A66B-F13D1695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10</Pages>
  <Words>3845</Words>
  <Characters>21917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Туманов Александр Александрович</cp:lastModifiedBy>
  <cp:revision>4</cp:revision>
  <dcterms:created xsi:type="dcterms:W3CDTF">2017-03-13T12:29:00Z</dcterms:created>
  <dcterms:modified xsi:type="dcterms:W3CDTF">2017-03-24T10:11:00Z</dcterms:modified>
</cp:coreProperties>
</file>