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16" w:rsidRDefault="00011D16" w:rsidP="00011D16">
      <w:pPr>
        <w:autoSpaceDE w:val="0"/>
        <w:autoSpaceDN w:val="0"/>
        <w:spacing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УСТУПКИ ПРАВ (ТРЕБОВАНИЙ)</w:t>
      </w:r>
    </w:p>
    <w:p w:rsidR="00011D16" w:rsidRDefault="00011D16" w:rsidP="00011D16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г. ________________                                               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Cs/>
          <w:sz w:val="24"/>
          <w:szCs w:val="24"/>
        </w:rPr>
        <w:t>____» ______________ 2020 года</w:t>
      </w:r>
    </w:p>
    <w:p w:rsidR="00011D16" w:rsidRDefault="00011D16" w:rsidP="00011D16">
      <w:pPr>
        <w:tabs>
          <w:tab w:val="left" w:pos="6946"/>
        </w:tabs>
        <w:spacing w:before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Публичное акционерное общество «Сбербанк России» (ПАО Сбербанк),  именуемое в дальнейшем «ЦЕДЕНТ», в лице _____________________________________, действующего на основании Устава, Положения о ______________  и доверенности № ____________________________, удостоверенной _______________________, нотариусом города Москвы, в реестре за № ________ от _______________, с одной стороны, </w:t>
      </w:r>
    </w:p>
    <w:p w:rsidR="00011D16" w:rsidRDefault="00011D16" w:rsidP="00011D16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_______________________, именуемое в дальнейшем «ЦЕССИОНАРИЙ», в лице _____________ (ФИО), действующего на основании ________________________, с другой стороны, далее совместно именуемые «Стороны», заключили настоящий договор уступки прав (требований), далее по тексту «Договор», о нижеследующем:</w:t>
      </w:r>
    </w:p>
    <w:p w:rsidR="00011D16" w:rsidRDefault="00011D16" w:rsidP="00011D16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11D16" w:rsidRDefault="00011D16" w:rsidP="00011D16">
      <w:pPr>
        <w:numPr>
          <w:ilvl w:val="0"/>
          <w:numId w:val="1"/>
        </w:num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011D16" w:rsidRDefault="00011D16" w:rsidP="00011D16">
      <w:pPr>
        <w:numPr>
          <w:ilvl w:val="1"/>
          <w:numId w:val="1"/>
        </w:numPr>
        <w:spacing w:before="240"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ЦЕДЕНТ уступает ЦЕССИОНАРИЮ права (требования) к </w:t>
      </w:r>
      <w:r>
        <w:rPr>
          <w:rFonts w:ascii="Times New Roman" w:hAnsi="Times New Roman"/>
          <w:b/>
          <w:sz w:val="24"/>
          <w:szCs w:val="24"/>
        </w:rPr>
        <w:t>_____________________________ 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именуемому в дальнейшем «ДОЛЖНИК», вытекающие из Кредитного договора № _________ от ________ г., с учетом Дополнительных соглашений от ________ г. и __________ </w:t>
      </w:r>
      <w:proofErr w:type="gramStart"/>
      <w:r>
        <w:rPr>
          <w:rFonts w:ascii="Times New Roman" w:hAnsi="Times New Roman"/>
          <w:sz w:val="24"/>
          <w:szCs w:val="24"/>
        </w:rPr>
        <w:t>г. ,</w:t>
      </w:r>
      <w:proofErr w:type="gramEnd"/>
      <w:r>
        <w:rPr>
          <w:rFonts w:ascii="Times New Roman" w:hAnsi="Times New Roman"/>
          <w:sz w:val="24"/>
          <w:szCs w:val="24"/>
        </w:rPr>
        <w:t xml:space="preserve"> Кредитного договора № </w:t>
      </w:r>
      <w:r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от  _____ г.  </w:t>
      </w:r>
    </w:p>
    <w:p w:rsidR="00011D16" w:rsidRDefault="00011D16" w:rsidP="00011D16">
      <w:pPr>
        <w:numPr>
          <w:ilvl w:val="1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сумма уступаемых ЦЕССИОНАРИЮ требований к ДОЛЖНИКУ, вытекающих из Кредитных договоров, по состоянию на «____» ____________ 201_ года составляет ___________ (_________________) рубля ________ копеек, в том числе:</w:t>
      </w:r>
    </w:p>
    <w:p w:rsidR="00011D16" w:rsidRDefault="00011D16" w:rsidP="00011D16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 (______________) рубля _______ копейки -  ссудная задолженность;</w:t>
      </w:r>
    </w:p>
    <w:p w:rsidR="00011D16" w:rsidRDefault="00011D16" w:rsidP="00011D16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 (______________) рублей ______ копейки – проценты за кредит;</w:t>
      </w:r>
    </w:p>
    <w:p w:rsidR="00011D16" w:rsidRDefault="00011D16" w:rsidP="00011D16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_____________ (______________) рублей _______ копейки – задолженность по неустойке;</w:t>
      </w:r>
    </w:p>
    <w:p w:rsidR="00011D16" w:rsidRDefault="00011D16" w:rsidP="00011D16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___________ (__________) рублей __________ копейки – задолженность по оплате расходов по государственной пошлине.</w:t>
      </w:r>
    </w:p>
    <w:p w:rsidR="00011D16" w:rsidRDefault="00011D16" w:rsidP="00011D16">
      <w:pPr>
        <w:numPr>
          <w:ilvl w:val="1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по договорам, заключенным в обеспечение исполнения обязательств ДОЛЖНИКА по Кредитным договорам, переходят к ЦЕССИОНАРИЮ согласно Приложению №   к настоящему договору.</w:t>
      </w:r>
    </w:p>
    <w:p w:rsidR="00011D16" w:rsidRDefault="00011D16" w:rsidP="00011D16">
      <w:pPr>
        <w:numPr>
          <w:ilvl w:val="1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вступившим в законную силу судебным актом будет установлено или признано, что Кредитные договоры, указанные в п.1.1. настоящего Договора, являются недействительными или незаключенными, к ЦЕССИОНАРИЮ переходит право требовать от ДОЛЖНИКА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возврата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полученного по данным договорам или возврата неосновательного обогащения с учетом процентов по ст. 395 Гражданского кодекса Российской Федерации.</w:t>
      </w:r>
    </w:p>
    <w:p w:rsidR="00011D16" w:rsidRDefault="00011D16" w:rsidP="00011D16">
      <w:pPr>
        <w:numPr>
          <w:ilvl w:val="0"/>
          <w:numId w:val="2"/>
        </w:num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Оплата передаваемых прав (требований).</w:t>
      </w:r>
    </w:p>
    <w:p w:rsidR="00011D16" w:rsidRDefault="00011D16" w:rsidP="00011D16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Цена уступаемых </w:t>
      </w:r>
      <w:r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bCs/>
          <w:sz w:val="24"/>
          <w:szCs w:val="24"/>
        </w:rPr>
        <w:t xml:space="preserve"> (требований), сформированная по результатам торгов, согласно Протоколу о результатах торгов от ____ составляет ___________________ (_______________________) рублей _______________ копеек, НДС не облагается.</w:t>
      </w:r>
    </w:p>
    <w:p w:rsidR="00011D16" w:rsidRDefault="00011D16" w:rsidP="00011D16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ЦЕССИОНАРИЕМ в счет оплаты уступаемых </w:t>
      </w:r>
      <w:r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bCs/>
          <w:sz w:val="24"/>
          <w:szCs w:val="24"/>
        </w:rPr>
        <w:t xml:space="preserve"> (требований), выставленных на торги, внесен задаток в размере _________________________ рублей, который засчитывается в счет уплаты цены </w:t>
      </w:r>
      <w:r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bCs/>
          <w:sz w:val="24"/>
          <w:szCs w:val="24"/>
        </w:rPr>
        <w:t xml:space="preserve"> (требований) по Договору.</w:t>
      </w:r>
    </w:p>
    <w:p w:rsidR="00011D16" w:rsidRDefault="00011D16" w:rsidP="00011D16">
      <w:pPr>
        <w:numPr>
          <w:ilvl w:val="1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ЦЕССИОНАРИЙ уплачивает оставшуюся часть цены прав (требований) по Договору в размере ___________________________ (______________________) рублей ________________ копеек в течении10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календарных дней с </w:t>
      </w:r>
      <w:proofErr w:type="gramStart"/>
      <w:r>
        <w:rPr>
          <w:rFonts w:ascii="Times New Roman" w:hAnsi="Times New Roman"/>
          <w:bCs/>
          <w:sz w:val="24"/>
          <w:szCs w:val="24"/>
        </w:rPr>
        <w:t>даты  подписания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договора уступки прав (требований), со своего расчетного счета, на счет ЦЕДЕНТА, указанный в п.7.1 Договора. При этом моментом оплаты считается поступление денежных средств на расчетный счет ЦЕДЕНТА в полном объеме.</w:t>
      </w:r>
    </w:p>
    <w:p w:rsidR="00011D16" w:rsidRDefault="00011D16" w:rsidP="00011D16">
      <w:pPr>
        <w:numPr>
          <w:ilvl w:val="1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Переход Прав (требований) по Договору происходит в момент полной оплаты по договору уступки прав (требований). С этого момента по Кредитным договорам и Обеспечительным договорам, ЦЕДЕНТ полностью выбывает из обязательств, а ЦЕССИОНАРИЙ становится новым кредитором для ДОЛЖНИКА. </w:t>
      </w:r>
    </w:p>
    <w:p w:rsidR="00011D16" w:rsidRDefault="00011D16" w:rsidP="00011D16">
      <w:pPr>
        <w:numPr>
          <w:ilvl w:val="0"/>
          <w:numId w:val="3"/>
        </w:num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Обязанности Сторон.</w:t>
      </w:r>
    </w:p>
    <w:p w:rsidR="00011D16" w:rsidRDefault="00011D16" w:rsidP="00011D16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._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.Настоящим ЦЕССИОНАРИЙ подтверждает, что при определении размера денежных средств, которые ЦЕССИОНАРИЙ обязан будет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</w:t>
      </w:r>
      <w:proofErr w:type="spellStart"/>
      <w:r>
        <w:rPr>
          <w:rFonts w:ascii="Times New Roman" w:hAnsi="Times New Roman"/>
          <w:bCs/>
          <w:sz w:val="24"/>
          <w:szCs w:val="24"/>
        </w:rPr>
        <w:t>забалансовые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обязательства,  иски и иные заявления, предъявленные в суд в отношении ДОЛЖНИКА и лиц, предоставивших обеспечение по обязательствам ДОЛЖНИКА. 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ситуации.</w:t>
      </w:r>
    </w:p>
    <w:p w:rsidR="00011D16" w:rsidRDefault="00011D16" w:rsidP="00011D16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ЦЕДЕНТ обязуется: </w:t>
      </w:r>
    </w:p>
    <w:p w:rsidR="00011D16" w:rsidRDefault="00011D16" w:rsidP="00011D16">
      <w:pPr>
        <w:numPr>
          <w:ilvl w:val="2"/>
          <w:numId w:val="3"/>
        </w:numPr>
        <w:tabs>
          <w:tab w:val="num" w:pos="851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течение 15 (Пятнадцати) рабочих дней с Даты уступки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уведомить заказным письмом ДОЛЖНИКА о совершенной уступке Прав (требований) ЦЕССИОНАРИЮ и предоставить ЦЕССИОНАРИЮ копии таких уведомлений.</w:t>
      </w:r>
    </w:p>
    <w:p w:rsidR="00011D16" w:rsidRDefault="00011D16" w:rsidP="00011D16">
      <w:pPr>
        <w:numPr>
          <w:ilvl w:val="2"/>
          <w:numId w:val="3"/>
        </w:numPr>
        <w:tabs>
          <w:tab w:val="num" w:pos="142"/>
          <w:tab w:val="num" w:pos="426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Передать ЦЕССИОНАРИЮ документы, подтверждающие уступаемые по Договору Права (требования), по акту приемки-передачи (оформляется по форме Приложения №1 к Договору) в течение 5 (Пяти) рабочих дней с Даты уступки. </w:t>
      </w:r>
    </w:p>
    <w:p w:rsidR="00011D16" w:rsidRDefault="00011D16" w:rsidP="00011D16">
      <w:pPr>
        <w:numPr>
          <w:ilvl w:val="1"/>
          <w:numId w:val="3"/>
        </w:numPr>
        <w:tabs>
          <w:tab w:val="num" w:pos="426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Стороны договорились о следующем порядке осуществления регистрационных действий в отношении передаваемых прав по договорам ипотеки: </w:t>
      </w:r>
    </w:p>
    <w:p w:rsidR="00011D16" w:rsidRDefault="00011D16" w:rsidP="00011D16">
      <w:pPr>
        <w:numPr>
          <w:ilvl w:val="2"/>
          <w:numId w:val="3"/>
        </w:numPr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по совершению всех регистрационных и иных действий, несению расходов, необходимых для переоформления на имя ЦЕССИОНАРИЯ прав, вытекающих из Обеспечительных договоров (далее – «Действия»), возлагается на ЦЕССИОНАРИЯ. ЦЕССИОНАРИЙ обязуется в течение 10 (Десяти) рабочих дней с Даты уступки подать все необходимые документы в уполномоченные органы/организации в установленном законодательством Российской Федерации порядке для совершения регистрационных действий по смене залогодержателя по Обеспечительным договорам;</w:t>
      </w:r>
    </w:p>
    <w:p w:rsidR="00011D16" w:rsidRDefault="00011D16" w:rsidP="00011D16">
      <w:pPr>
        <w:numPr>
          <w:ilvl w:val="2"/>
          <w:numId w:val="3"/>
        </w:numPr>
        <w:tabs>
          <w:tab w:val="num" w:pos="567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ЦЕДЕНТ обязан по требованию ЦЕССИОНАРИЯ совершать действия (но не совершать платежи), которые требуются для переоформления на имя ЦЕССИОНАРИЯ прав, вытекающих из Обеспечительных договоров. В этой связи обязанности ЦЕДЕНТА могут заключаться (включая, но не ограничиваясь) в предоставлении заверенных копий документов, подписании ЦЕДЕНТОМ заявлений в государственные органы, связанных со сменой залогодержателя в Обеспечительных договорах, подписании между ЦЕССИОНАРИЕМ и ЦЕДЕНТОМ соглашений о замене стороны в Обеспечительных договорах и иных соглашений, назначении своих представителей, выдаче доверенностей своим представителям для совершения Действий.</w:t>
      </w:r>
    </w:p>
    <w:p w:rsidR="00011D16" w:rsidRDefault="00011D16" w:rsidP="00011D16">
      <w:pPr>
        <w:numPr>
          <w:ilvl w:val="2"/>
          <w:numId w:val="3"/>
        </w:numPr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ЦЕДЕНТ вправе отказаться от совершения Действий, только если эти Действия не входят в его компетенцию, и/или противоречат закону, и/или не требуются по закону для переоформления на ЦЕССИОНАРИЯ прав, вытекающих из Обеспечительных договоров.</w:t>
      </w:r>
    </w:p>
    <w:p w:rsidR="00011D16" w:rsidRDefault="00011D16" w:rsidP="00011D16">
      <w:pPr>
        <w:numPr>
          <w:ilvl w:val="2"/>
          <w:numId w:val="3"/>
        </w:numPr>
        <w:tabs>
          <w:tab w:val="num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письменного требования ЦЕССИОНАРИЯ о совершении Действий ЦЕДЕНТ обязан совершить их в кратчайшие сроки или в течение 5 (Пяти) рабочих дней с момента получения требования направить ЦЕССИОНАРИЮ письменное мотивированное уведомление об отказе от совершения Действий. Срок совершения Действий не должен превышать 5 (Пяти) рабочих дней, если более длительный срок не вытекает из требования о совершении Действий или из характера Действий.</w:t>
      </w:r>
    </w:p>
    <w:p w:rsidR="00011D16" w:rsidRDefault="00011D16" w:rsidP="00011D16">
      <w:pPr>
        <w:numPr>
          <w:ilvl w:val="2"/>
          <w:numId w:val="3"/>
        </w:numPr>
        <w:tabs>
          <w:tab w:val="num" w:pos="-284"/>
        </w:tabs>
        <w:autoSpaceDE w:val="0"/>
        <w:autoSpaceDN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ЦЕДЕНТ не несет ответственность за невозможность совершения регистрационных действий по переходу прав по Обеспечительным договорам ипотеки по не зависящим от ЦЕДЕНТА обстоятельствам, включая, но не ограничиваясь, аресты и иные обременения, запреты.</w:t>
      </w:r>
    </w:p>
    <w:p w:rsidR="00011D16" w:rsidRDefault="00011D16" w:rsidP="00011D16">
      <w:pPr>
        <w:numPr>
          <w:ilvl w:val="0"/>
          <w:numId w:val="3"/>
        </w:num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Ответственность Сторон и основания расторжения Договора.</w:t>
      </w:r>
    </w:p>
    <w:p w:rsidR="00011D16" w:rsidRDefault="00011D16" w:rsidP="00011D16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:rsidR="00011D16" w:rsidRDefault="00011D16" w:rsidP="00011D16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Поскольку заключение настоящего Договора осуществляется по результатам торгов в форме открытого аукциона, предметом которого является продажа единым лотом Прав (требований), указанных в п. 1.1. Договора, то в случае нарушения ЦЕССИОНАРИЕМ своих обязательств по оплате Прав (требований) согласно ст. 2 Договора ЦЕДЕНТ вправе отказаться от заключения настоящего Договора либо исполнения настоящего Договора в одностороннем порядке, направив соответствующее письменное уведомление в адрес ЦЕССИОНАРИЯ. При этом Договор будет считаться расторгнутым с момента направления ЦЕДЕНТОМ соответствующего уведомления в адрес ЦЕССИОНАРИЯ заказным письмом с описью вложений и/или вручения представителю ЦЕССИОНАРИЯ.  Уплаченный ЦЕССИОНАРИЕМ задаток возврату не подлежит.</w:t>
      </w:r>
    </w:p>
    <w:p w:rsidR="00011D16" w:rsidRDefault="00011D16" w:rsidP="00011D16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Принимая во внимание исследования, проведенные ЦЕССИОНАРИЕМ в отношении Кредитных договоров и сделок, заключенных в обеспечение исполнения обязательств по Кредитным договорам, учитывая вывод ЦЕССИОНАРИЯ о том, что Кредитные договоры и сделки, заключенные в обеспечение исполнения обязательств ДОЛЖНИКА по Кредитным договорам,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ст.404 Гражданского кодекса Российской Федерации, ЦЕССИОНАРИЙ и ЦЕДЕНТ устанавливают предел ответственности ЦЕДЕНТА в случае, если  уступаемые права будут признаны недействительными по причинам, не относящимся к обстоятельствам, закрепленным Договором, как исключающим ответственность ЦЕДЕНТА, и определяют в объеме, не превышающим 10 000 (десять тысяч) рублей.</w:t>
      </w:r>
    </w:p>
    <w:p w:rsidR="00011D16" w:rsidRDefault="00011D16" w:rsidP="00011D16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ЦЕССИОНАРИЙ в порядке ст.431.2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цены сделки.</w:t>
      </w:r>
    </w:p>
    <w:p w:rsidR="00011D16" w:rsidRDefault="00011D16" w:rsidP="00011D16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ЦЕДЕНТ не отвечает перед ЦЕССИОНАРИЕМ за недействительность уступаемых прав в случае недобросовестного поведения ЦЕССИОНАРИЯ, если:</w:t>
      </w:r>
    </w:p>
    <w:p w:rsidR="00011D16" w:rsidRDefault="00011D16" w:rsidP="00011D16">
      <w:pPr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</w:t>
      </w:r>
    </w:p>
    <w:p w:rsidR="00011D16" w:rsidRDefault="00011D16" w:rsidP="00011D16">
      <w:pPr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ЦЕССИОНАРИЙ и/или любой иной кредитор, которому будут переданы Уступаемые права, в любых и всех судебных процессах по всем и любым искам и требованиям, направленным на признание Уступаемых прав недействительными/незаконными/ неправомерными не предпримет разумные усилия для защиты Уступаемых прав от указанных исков и требований. </w:t>
      </w:r>
    </w:p>
    <w:p w:rsidR="00011D16" w:rsidRDefault="00011D16" w:rsidP="00011D16">
      <w:pPr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 избежание сомнений буллиты подпункта не заменяют и не исключают друг друга, но применяются одновременно.</w:t>
      </w:r>
    </w:p>
    <w:p w:rsidR="00011D16" w:rsidRDefault="00011D16" w:rsidP="00011D16">
      <w:pPr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:rsidR="00011D16" w:rsidRDefault="00011D16" w:rsidP="00011D16">
      <w:pPr>
        <w:tabs>
          <w:tab w:val="left" w:pos="1276"/>
        </w:tabs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4.6. ЦЕДЕНТ не несет ответственности перед ЦЕССИОНАРИЕМ за недействительность переданного ему требования по договору, исполнение которого связано с осуществлением его сторонами предпринимательской деятельности, при условии, что такая недействительность вызвана обстоятельствами, о которых ЦЕДЕНТ не знал или не мог знать,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:rsidR="00011D16" w:rsidRDefault="00011D16" w:rsidP="00011D16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Срок действия Договора.</w:t>
      </w:r>
    </w:p>
    <w:p w:rsidR="00011D16" w:rsidRDefault="00011D16" w:rsidP="00011D16">
      <w:p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</w:t>
      </w:r>
      <w:r>
        <w:rPr>
          <w:rFonts w:ascii="Times New Roman" w:hAnsi="Times New Roman"/>
          <w:bCs/>
          <w:sz w:val="24"/>
          <w:szCs w:val="24"/>
        </w:rPr>
        <w:tab/>
        <w:t xml:space="preserve">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011D16" w:rsidRDefault="00011D16" w:rsidP="00011D16">
      <w:p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</w:t>
      </w:r>
      <w:r>
        <w:rPr>
          <w:rFonts w:ascii="Times New Roman" w:hAnsi="Times New Roman"/>
          <w:bCs/>
          <w:sz w:val="24"/>
          <w:szCs w:val="24"/>
        </w:rPr>
        <w:tab/>
        <w:t>Договор составляется в 2 (Двух) экземплярах, из которых по одному экземпляру для каждой из Сторон.</w:t>
      </w:r>
    </w:p>
    <w:p w:rsidR="00011D16" w:rsidRDefault="00011D16" w:rsidP="00011D16">
      <w:pPr>
        <w:spacing w:after="12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Прочие условия.</w:t>
      </w:r>
    </w:p>
    <w:p w:rsidR="00011D16" w:rsidRDefault="00011D16" w:rsidP="00011D16">
      <w:p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</w:t>
      </w:r>
      <w:r>
        <w:rPr>
          <w:rFonts w:ascii="Times New Roman" w:hAnsi="Times New Roman"/>
          <w:bCs/>
          <w:sz w:val="24"/>
          <w:szCs w:val="24"/>
        </w:rPr>
        <w:tab/>
        <w:t>Цессионарий уведомлен:</w:t>
      </w:r>
    </w:p>
    <w:p w:rsidR="00011D16" w:rsidRDefault="00011D16" w:rsidP="00011D16">
      <w:pPr>
        <w:spacing w:after="12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 возбужденных в отношении заемщика, залогодателя и </w:t>
      </w:r>
      <w:proofErr w:type="gramStart"/>
      <w:r>
        <w:rPr>
          <w:rFonts w:ascii="Times New Roman" w:hAnsi="Times New Roman"/>
          <w:bCs/>
          <w:sz w:val="24"/>
          <w:szCs w:val="24"/>
        </w:rPr>
        <w:t>поручителей  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физических и юридических лиц судебных, исполнительных производствах, процедурах несостоятельности (банкротства), ликвидации;</w:t>
      </w:r>
    </w:p>
    <w:p w:rsidR="00011D16" w:rsidRDefault="00011D16" w:rsidP="00011D16">
      <w:pPr>
        <w:tabs>
          <w:tab w:val="left" w:pos="1276"/>
        </w:tabs>
        <w:spacing w:after="0"/>
        <w:ind w:left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и согласен с тем, что в период действия Договора цессии возможно уменьшение объема уступаемых прав (требований), в том числе вследствие частичного гашения суммы долга, утраты предмета залога.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этом, изменение объема уступаемых прав требования по Договору цессии, в том числе их уменьшение, утрата предмета залога, не может являться основанием для расторжения договора цессии по инициативе Цессионария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11D16" w:rsidRDefault="00011D16" w:rsidP="00011D16">
      <w:pPr>
        <w:spacing w:after="12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 том, что изменение объема уступаемых прав требования по Договору цессии, в том числе их уменьшение, утрата предмета залога, не может являться основанием для расторжения договора цессии по инициативе Цессионария;</w:t>
      </w:r>
    </w:p>
    <w:p w:rsidR="00011D16" w:rsidRDefault="00011D16" w:rsidP="00011D16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том, что, если уступаемые по Договору права (требования) будут частично погашены до момента их перехода к ЦЕССИОНАРИЮ, цена Договора, подлежит уменьшению пропорционально снижению общей суммы уступаемых прав, обусловленному таким погашением.       </w:t>
      </w:r>
    </w:p>
    <w:p w:rsidR="00011D16" w:rsidRDefault="00011D16" w:rsidP="00011D16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уступаемые по Договору права (требования) будут полностью погашены до момента их перехода к ЦЕССИОНАРИЮ Договор считается не заключенным.</w:t>
      </w:r>
    </w:p>
    <w:p w:rsidR="00011D16" w:rsidRDefault="00011D16" w:rsidP="00011D16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Денежные средства, внесенные в счет оплаты цены, возвращаются ЦЕССИОНАРИЮ в течение 10 (десяти) рабочих дней с даты оплаты. </w:t>
      </w:r>
    </w:p>
    <w:p w:rsidR="00011D16" w:rsidRDefault="00011D16" w:rsidP="00011D16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Стороны пришли к соглашению о том, что на суммы, уплаченные ЦЕССИОНАРИЕМ в счет оплаты цены по Договору и подлежащие возврату проценты за пользование чужими денежными средствами не начисляются.</w:t>
      </w:r>
    </w:p>
    <w:p w:rsidR="00011D16" w:rsidRDefault="00011D16" w:rsidP="00011D16">
      <w:p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6.2.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</w:t>
      </w:r>
      <w:proofErr w:type="gramStart"/>
      <w:r>
        <w:rPr>
          <w:rFonts w:ascii="Times New Roman" w:hAnsi="Times New Roman"/>
          <w:bCs/>
          <w:sz w:val="24"/>
          <w:szCs w:val="24"/>
        </w:rPr>
        <w:t>силу  Договора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согласно п.5.1 Договора.</w:t>
      </w:r>
    </w:p>
    <w:p w:rsidR="00011D16" w:rsidRDefault="00011D16" w:rsidP="00011D16">
      <w:p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6.3.</w:t>
      </w:r>
      <w:r>
        <w:rPr>
          <w:rFonts w:ascii="Times New Roman" w:hAnsi="Times New Roman"/>
          <w:bCs/>
          <w:sz w:val="24"/>
          <w:szCs w:val="24"/>
        </w:rPr>
        <w:tab/>
        <w:t>Все споры по настоящему Договору разрешаются в арбитражным судом по месту нахождения ответчика в соответствии с действующим законодательством Российской Федерации.</w:t>
      </w:r>
    </w:p>
    <w:p w:rsidR="00011D16" w:rsidRDefault="00011D16" w:rsidP="00011D16">
      <w:pPr>
        <w:spacing w:line="240" w:lineRule="auto"/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Адреса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  реквизиты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Сторон.</w:t>
      </w:r>
    </w:p>
    <w:p w:rsidR="00011D16" w:rsidRDefault="00011D16" w:rsidP="00011D16">
      <w:pPr>
        <w:spacing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  ЦЕДЕНТ: </w:t>
      </w:r>
    </w:p>
    <w:p w:rsidR="00011D16" w:rsidRDefault="00011D16" w:rsidP="00011D16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ПАО Сбербанк </w:t>
      </w:r>
    </w:p>
    <w:p w:rsidR="00011D16" w:rsidRDefault="00011D16" w:rsidP="00011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Банк получателя: СЕВЕРО-ЗАПАДНЫЙ БАНК ПАО СБЕРБАНК</w:t>
      </w:r>
    </w:p>
    <w:p w:rsidR="00011D16" w:rsidRDefault="00011D16" w:rsidP="00011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К/счет банка получателя: №30101810500000000653 в СЕВЕРО-ЗАПАДНОЕ </w:t>
      </w:r>
    </w:p>
    <w:p w:rsidR="00011D16" w:rsidRDefault="00011D16" w:rsidP="00011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ГУ БАНКА РОССИИ</w:t>
      </w:r>
    </w:p>
    <w:p w:rsidR="00011D16" w:rsidRDefault="00011D16" w:rsidP="00011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БИК банка получателя: 044030653</w:t>
      </w:r>
    </w:p>
    <w:p w:rsidR="00011D16" w:rsidRDefault="00011D16" w:rsidP="00011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ИНН получателя: 7707083893</w:t>
      </w:r>
    </w:p>
    <w:p w:rsidR="00011D16" w:rsidRDefault="00011D16" w:rsidP="00011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Получатель: СЕВЕРО-ЗАПАДНЫЙ БАНК ПАО СБЕРБАНК</w:t>
      </w:r>
    </w:p>
    <w:p w:rsidR="00011D16" w:rsidRDefault="00011D16" w:rsidP="00011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Счет получателя 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Назначение платежа просим указывать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Номер, дату договора</w:t>
      </w:r>
    </w:p>
    <w:p w:rsidR="00011D16" w:rsidRDefault="00011D16" w:rsidP="0001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D16" w:rsidRDefault="00011D16" w:rsidP="00011D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7.2.  ЦЕССИОНАРИЙ: 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  Цессионарий: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(Ф.И.О. полностью)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(прописки): __________________________________________________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проживания: ________________________________________________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__________ № _____________ выдан _____________________ (кем, когда)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________________________, КПП ________________________,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 ______________________________, БИК__________________, 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№ ________________________</w:t>
      </w:r>
      <w:proofErr w:type="gramStart"/>
      <w:r>
        <w:rPr>
          <w:rFonts w:ascii="Times New Roman" w:hAnsi="Times New Roman"/>
          <w:sz w:val="24"/>
          <w:szCs w:val="24"/>
        </w:rPr>
        <w:t>_,в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__________________________________,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Корреспондентский счет № __________________________________,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 домашний _________________ служебный _____________________________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[___________________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наименование ЮЛ  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нахождения: _________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</w:t>
      </w:r>
      <w:proofErr w:type="gramStart"/>
      <w:r>
        <w:rPr>
          <w:rFonts w:ascii="Times New Roman" w:hAnsi="Times New Roman"/>
          <w:sz w:val="24"/>
          <w:szCs w:val="24"/>
        </w:rPr>
        <w:t>адрес:  _</w:t>
      </w:r>
      <w:proofErr w:type="gramEnd"/>
      <w:r>
        <w:rPr>
          <w:rFonts w:ascii="Times New Roman" w:hAnsi="Times New Roman"/>
          <w:sz w:val="24"/>
          <w:szCs w:val="24"/>
        </w:rPr>
        <w:t>_________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________________________, 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 ________________________,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ОГРН ______________________________, БИК__________________, 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№ _______________________</w:t>
      </w:r>
      <w:proofErr w:type="gramStart"/>
      <w:r>
        <w:rPr>
          <w:rFonts w:ascii="Times New Roman" w:hAnsi="Times New Roman"/>
          <w:sz w:val="24"/>
          <w:szCs w:val="24"/>
        </w:rPr>
        <w:t>_,в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__________________________________,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Корреспондентский счет № __________________________________,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 _______________]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[___________________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(ФИО полностью)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(прописки): __________________________________________________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проживания: ________________________________________________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________________________, 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 ________________________,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 ______________________________, БИК__________________, 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№ ______________________</w:t>
      </w:r>
      <w:proofErr w:type="gramStart"/>
      <w:r>
        <w:rPr>
          <w:rFonts w:ascii="Times New Roman" w:hAnsi="Times New Roman"/>
          <w:sz w:val="24"/>
          <w:szCs w:val="24"/>
        </w:rPr>
        <w:t>_,в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__________________________________,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Корреспондентский счет № __________________________________,</w:t>
      </w:r>
    </w:p>
    <w:p w:rsidR="00011D16" w:rsidRDefault="00011D16" w:rsidP="00011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 _______________]</w:t>
      </w:r>
    </w:p>
    <w:p w:rsidR="00011D16" w:rsidRDefault="00011D16" w:rsidP="00011D1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00" w:type="dxa"/>
        <w:tblInd w:w="108" w:type="dxa"/>
        <w:tblLook w:val="00A0" w:firstRow="1" w:lastRow="0" w:firstColumn="1" w:lastColumn="0" w:noHBand="0" w:noVBand="0"/>
      </w:tblPr>
      <w:tblGrid>
        <w:gridCol w:w="4820"/>
        <w:gridCol w:w="4680"/>
      </w:tblGrid>
      <w:tr w:rsidR="00011D16" w:rsidTr="00011D16">
        <w:trPr>
          <w:trHeight w:val="80"/>
        </w:trPr>
        <w:tc>
          <w:tcPr>
            <w:tcW w:w="4820" w:type="dxa"/>
            <w:hideMark/>
          </w:tcPr>
          <w:p w:rsidR="00011D16" w:rsidRDefault="00011D1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ЦЕДЕНТ</w:t>
            </w:r>
          </w:p>
        </w:tc>
        <w:tc>
          <w:tcPr>
            <w:tcW w:w="4680" w:type="dxa"/>
            <w:hideMark/>
          </w:tcPr>
          <w:p w:rsidR="00011D16" w:rsidRDefault="00011D1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ЦЕССИОНАРИЙ</w:t>
            </w:r>
          </w:p>
        </w:tc>
      </w:tr>
      <w:tr w:rsidR="00011D16" w:rsidTr="00011D16">
        <w:trPr>
          <w:trHeight w:val="80"/>
        </w:trPr>
        <w:tc>
          <w:tcPr>
            <w:tcW w:w="4820" w:type="dxa"/>
          </w:tcPr>
          <w:p w:rsidR="00011D16" w:rsidRDefault="00011D1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1D16" w:rsidRDefault="00011D1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ФИО </w:t>
            </w:r>
          </w:p>
        </w:tc>
        <w:tc>
          <w:tcPr>
            <w:tcW w:w="4680" w:type="dxa"/>
          </w:tcPr>
          <w:p w:rsidR="00011D16" w:rsidRDefault="00011D1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1D16" w:rsidRDefault="00011D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 ФИО </w:t>
            </w:r>
          </w:p>
        </w:tc>
      </w:tr>
      <w:tr w:rsidR="00011D16" w:rsidTr="00011D16">
        <w:tc>
          <w:tcPr>
            <w:tcW w:w="4820" w:type="dxa"/>
            <w:hideMark/>
          </w:tcPr>
          <w:p w:rsidR="00011D16" w:rsidRDefault="00011D1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hideMark/>
          </w:tcPr>
          <w:p w:rsidR="00011D16" w:rsidRDefault="00011D1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11D16" w:rsidRDefault="00011D16" w:rsidP="00011D16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11D16" w:rsidRDefault="00011D16" w:rsidP="00011D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представителей Сторон</w:t>
      </w:r>
    </w:p>
    <w:p w:rsidR="00011D16" w:rsidRDefault="00011D16" w:rsidP="00011D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95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785"/>
      </w:tblGrid>
      <w:tr w:rsidR="00011D16" w:rsidTr="00011D16">
        <w:trPr>
          <w:jc w:val="center"/>
        </w:trPr>
        <w:tc>
          <w:tcPr>
            <w:tcW w:w="5210" w:type="dxa"/>
          </w:tcPr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Поверенного:</w:t>
            </w:r>
          </w:p>
          <w:p w:rsidR="00011D16" w:rsidRDefault="00011D16">
            <w:pPr>
              <w:spacing w:after="0" w:line="240" w:lineRule="auto"/>
              <w:ind w:right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:rsidR="00011D16" w:rsidRDefault="00011D16">
            <w:pPr>
              <w:spacing w:after="0" w:line="240" w:lineRule="auto"/>
              <w:ind w:right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16" w:rsidRDefault="00011D16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 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Калемджиева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Доверителя:</w:t>
            </w:r>
          </w:p>
          <w:p w:rsidR="00011D16" w:rsidRDefault="00011D16">
            <w:pPr>
              <w:tabs>
                <w:tab w:val="left" w:pos="709"/>
                <w:tab w:val="left" w:pos="993"/>
              </w:tabs>
              <w:spacing w:after="0" w:line="240" w:lineRule="auto"/>
              <w:ind w:right="96" w:hanging="5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Территориальный менеджер СЦ «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Снабжение» ОСЦ «Москва» ПАО Сбербанк</w:t>
            </w: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Погребняк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А.С.</w:t>
            </w: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011D16" w:rsidRDefault="00011D16" w:rsidP="00011D16">
      <w:pPr>
        <w:rPr>
          <w:rFonts w:ascii="Times New Roman" w:hAnsi="Times New Roman"/>
          <w:sz w:val="24"/>
          <w:szCs w:val="24"/>
        </w:rPr>
      </w:pPr>
    </w:p>
    <w:p w:rsidR="00011D16" w:rsidRDefault="00011D16" w:rsidP="00011D16">
      <w:pPr>
        <w:pageBreakBefore/>
        <w:widowControl w:val="0"/>
        <w:tabs>
          <w:tab w:val="left" w:pos="9638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Приложение № 1 к Договору уступки прав (требований)                                                                       </w:t>
      </w:r>
    </w:p>
    <w:p w:rsidR="00011D16" w:rsidRDefault="00011D16" w:rsidP="00011D16">
      <w:pPr>
        <w:widowControl w:val="0"/>
        <w:autoSpaceDE w:val="0"/>
        <w:autoSpaceDN w:val="0"/>
        <w:spacing w:after="0" w:line="240" w:lineRule="auto"/>
        <w:ind w:right="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D16" w:rsidRDefault="00011D16" w:rsidP="00011D16">
      <w:pPr>
        <w:widowControl w:val="0"/>
        <w:autoSpaceDE w:val="0"/>
        <w:autoSpaceDN w:val="0"/>
        <w:spacing w:after="0" w:line="240" w:lineRule="auto"/>
        <w:ind w:right="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Обеспечительных договоров</w:t>
      </w:r>
    </w:p>
    <w:p w:rsidR="00011D16" w:rsidRDefault="00011D16" w:rsidP="00011D16">
      <w:pPr>
        <w:widowControl w:val="0"/>
        <w:autoSpaceDE w:val="0"/>
        <w:autoSpaceDN w:val="0"/>
        <w:spacing w:after="0" w:line="240" w:lineRule="auto"/>
        <w:ind w:right="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D16" w:rsidRDefault="00011D16" w:rsidP="00011D16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акционерное общество Сбербанк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«ЦЕДЕНТ», в лице _____________, с одной стороны, и </w:t>
      </w:r>
    </w:p>
    <w:p w:rsidR="00011D16" w:rsidRDefault="00011D16" w:rsidP="00011D16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«ЦЕССИОНАРИЙ», действующий на основании __________,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tbl>
      <w:tblPr>
        <w:tblW w:w="102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72"/>
        <w:gridCol w:w="4887"/>
        <w:gridCol w:w="4674"/>
        <w:gridCol w:w="72"/>
      </w:tblGrid>
      <w:tr w:rsidR="00011D16" w:rsidTr="00011D1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документа</w:t>
            </w:r>
          </w:p>
        </w:tc>
      </w:tr>
      <w:tr w:rsidR="00011D16" w:rsidTr="00011D16">
        <w:trPr>
          <w:trHeight w:val="2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11D16" w:rsidTr="00011D16">
        <w:trPr>
          <w:trHeight w:val="33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11D16" w:rsidTr="00011D16">
        <w:trPr>
          <w:trHeight w:val="36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11D16" w:rsidTr="00011D1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11D16" w:rsidTr="00011D1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11D16" w:rsidTr="00011D1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11D16" w:rsidTr="00011D1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11D16" w:rsidTr="00011D16">
        <w:trPr>
          <w:gridBefore w:val="1"/>
          <w:gridAfter w:val="1"/>
          <w:wBefore w:w="496" w:type="dxa"/>
          <w:wAfter w:w="72" w:type="dxa"/>
          <w:trHeight w:val="8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D16" w:rsidRDefault="0001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D16" w:rsidRDefault="0001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1D16" w:rsidRDefault="00011D16">
            <w:pPr>
              <w:keepNext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ЦЕССИОНАРИЙ</w:t>
            </w:r>
          </w:p>
        </w:tc>
      </w:tr>
      <w:tr w:rsidR="00011D16" w:rsidTr="00011D16">
        <w:trPr>
          <w:gridBefore w:val="1"/>
          <w:gridAfter w:val="1"/>
          <w:wBefore w:w="496" w:type="dxa"/>
          <w:wAfter w:w="72" w:type="dxa"/>
          <w:trHeight w:val="83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D16" w:rsidRDefault="0001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</w:t>
            </w:r>
          </w:p>
          <w:p w:rsidR="00011D16" w:rsidRDefault="0001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1D16" w:rsidRDefault="00011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_____________</w:t>
            </w:r>
          </w:p>
        </w:tc>
      </w:tr>
      <w:tr w:rsidR="00011D16" w:rsidTr="00011D16">
        <w:trPr>
          <w:gridBefore w:val="1"/>
          <w:gridAfter w:val="1"/>
          <w:wBefore w:w="496" w:type="dxa"/>
          <w:wAfter w:w="72" w:type="dxa"/>
          <w:trHeight w:val="92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1D16" w:rsidRDefault="0001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_________________/</w:t>
            </w:r>
          </w:p>
          <w:p w:rsidR="00011D16" w:rsidRDefault="00011D16">
            <w:pPr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1D16" w:rsidRDefault="00011D16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_________________/</w:t>
            </w:r>
          </w:p>
          <w:p w:rsidR="00011D16" w:rsidRDefault="00011D16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011D16" w:rsidRDefault="00011D16" w:rsidP="00011D16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5"/>
        <w:gridCol w:w="4680"/>
      </w:tblGrid>
      <w:tr w:rsidR="00011D16" w:rsidTr="00011D16">
        <w:trPr>
          <w:trHeight w:val="839"/>
        </w:trPr>
        <w:tc>
          <w:tcPr>
            <w:tcW w:w="4962" w:type="dxa"/>
          </w:tcPr>
          <w:p w:rsidR="00011D16" w:rsidRDefault="0001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011D16" w:rsidRDefault="00011D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D16" w:rsidTr="00011D16">
        <w:trPr>
          <w:trHeight w:val="92"/>
        </w:trPr>
        <w:tc>
          <w:tcPr>
            <w:tcW w:w="4962" w:type="dxa"/>
          </w:tcPr>
          <w:p w:rsidR="00011D16" w:rsidRDefault="00011D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011D16" w:rsidRDefault="00011D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1D16" w:rsidRDefault="00011D16" w:rsidP="00011D16">
      <w:pPr>
        <w:widowControl w:val="0"/>
        <w:autoSpaceDE w:val="0"/>
        <w:autoSpaceDN w:val="0"/>
        <w:spacing w:after="0" w:line="240" w:lineRule="auto"/>
        <w:ind w:right="567"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1D16" w:rsidRDefault="00011D16" w:rsidP="00011D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представителей Сторон</w:t>
      </w:r>
    </w:p>
    <w:p w:rsidR="00011D16" w:rsidRDefault="00011D16" w:rsidP="00011D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95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785"/>
      </w:tblGrid>
      <w:tr w:rsidR="00011D16" w:rsidTr="00011D16">
        <w:trPr>
          <w:jc w:val="center"/>
        </w:trPr>
        <w:tc>
          <w:tcPr>
            <w:tcW w:w="5210" w:type="dxa"/>
          </w:tcPr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Поверенного:</w:t>
            </w:r>
          </w:p>
          <w:p w:rsidR="00011D16" w:rsidRDefault="00011D16">
            <w:pPr>
              <w:spacing w:after="0" w:line="240" w:lineRule="auto"/>
              <w:ind w:right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:rsidR="00011D16" w:rsidRDefault="00011D16">
            <w:pPr>
              <w:spacing w:after="0" w:line="240" w:lineRule="auto"/>
              <w:ind w:right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16" w:rsidRDefault="00011D16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 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Калемджиева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Доверителя:</w:t>
            </w:r>
          </w:p>
          <w:p w:rsidR="00011D16" w:rsidRDefault="00011D16">
            <w:pPr>
              <w:tabs>
                <w:tab w:val="left" w:pos="709"/>
                <w:tab w:val="left" w:pos="993"/>
              </w:tabs>
              <w:spacing w:after="0" w:line="240" w:lineRule="auto"/>
              <w:ind w:right="96" w:hanging="5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Территориальный менеджер СЦ «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Снабжение» ОСЦ «Москва» ПАО Сбербанк</w:t>
            </w: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Погребняк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А.С.</w:t>
            </w: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011D16" w:rsidRDefault="00011D16" w:rsidP="00011D16">
      <w:pPr>
        <w:widowControl w:val="0"/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1D16" w:rsidRDefault="00011D16" w:rsidP="00011D16">
      <w:pPr>
        <w:pageBreakBefore/>
        <w:widowControl w:val="0"/>
        <w:tabs>
          <w:tab w:val="left" w:pos="9638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№ 2 к Договору уступки прав (требований)</w:t>
      </w:r>
    </w:p>
    <w:p w:rsidR="00011D16" w:rsidRDefault="00011D16" w:rsidP="00011D16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11D16" w:rsidRDefault="00011D16" w:rsidP="00011D16">
      <w:pPr>
        <w:widowControl w:val="0"/>
        <w:autoSpaceDE w:val="0"/>
        <w:autoSpaceDN w:val="0"/>
        <w:spacing w:after="0" w:line="240" w:lineRule="auto"/>
        <w:ind w:right="567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16" w:rsidRDefault="00011D16" w:rsidP="00011D16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акционерное общество Сбербанк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«ЦЕДЕНТ», __________, с одной стороны, и </w:t>
      </w:r>
    </w:p>
    <w:p w:rsidR="00011D16" w:rsidRDefault="00011D16" w:rsidP="00011D16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«ЦЕССИОНАРИЙ», действующий на основании ___________,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7"/>
        <w:gridCol w:w="1135"/>
        <w:gridCol w:w="1164"/>
      </w:tblGrid>
      <w:tr w:rsidR="00011D16" w:rsidTr="00011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1D16" w:rsidTr="00011D16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D16" w:rsidTr="00011D16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D16" w:rsidTr="00011D16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D16" w:rsidTr="00011D16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D16" w:rsidTr="00011D16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D16" w:rsidTr="00011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spacing w:after="0" w:line="240" w:lineRule="auto"/>
              <w:ind w:left="34"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D16" w:rsidTr="00011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1D16" w:rsidRDefault="00011D16" w:rsidP="00011D16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5"/>
        <w:gridCol w:w="4680"/>
      </w:tblGrid>
      <w:tr w:rsidR="00011D16" w:rsidTr="00011D16">
        <w:trPr>
          <w:trHeight w:val="80"/>
        </w:trPr>
        <w:tc>
          <w:tcPr>
            <w:tcW w:w="4962" w:type="dxa"/>
            <w:hideMark/>
          </w:tcPr>
          <w:p w:rsidR="00011D16" w:rsidRDefault="00011D16">
            <w:pPr>
              <w:widowControl w:val="0"/>
              <w:autoSpaceDE w:val="0"/>
              <w:autoSpaceDN w:val="0"/>
              <w:spacing w:after="0" w:line="240" w:lineRule="auto"/>
              <w:ind w:right="567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677" w:type="dxa"/>
            <w:hideMark/>
          </w:tcPr>
          <w:p w:rsidR="00011D16" w:rsidRDefault="00011D16">
            <w:pPr>
              <w:widowControl w:val="0"/>
              <w:autoSpaceDE w:val="0"/>
              <w:autoSpaceDN w:val="0"/>
              <w:spacing w:after="0" w:line="240" w:lineRule="auto"/>
              <w:ind w:right="567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ЦЕССИОНАРИЙ</w:t>
            </w:r>
          </w:p>
        </w:tc>
      </w:tr>
      <w:tr w:rsidR="00011D16" w:rsidTr="00011D16">
        <w:trPr>
          <w:trHeight w:val="839"/>
        </w:trPr>
        <w:tc>
          <w:tcPr>
            <w:tcW w:w="4962" w:type="dxa"/>
          </w:tcPr>
          <w:p w:rsidR="00011D16" w:rsidRDefault="00011D16">
            <w:pPr>
              <w:widowControl w:val="0"/>
              <w:autoSpaceDE w:val="0"/>
              <w:autoSpaceDN w:val="0"/>
              <w:spacing w:after="0" w:line="240" w:lineRule="auto"/>
              <w:ind w:right="567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  <w:p w:rsidR="00011D16" w:rsidRDefault="00011D16">
            <w:pPr>
              <w:widowControl w:val="0"/>
              <w:autoSpaceDE w:val="0"/>
              <w:autoSpaceDN w:val="0"/>
              <w:spacing w:after="0" w:line="240" w:lineRule="auto"/>
              <w:ind w:right="567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011D16" w:rsidRDefault="00011D16">
            <w:pPr>
              <w:widowControl w:val="0"/>
              <w:autoSpaceDE w:val="0"/>
              <w:autoSpaceDN w:val="0"/>
              <w:spacing w:after="0" w:line="240" w:lineRule="auto"/>
              <w:ind w:right="567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_____________</w:t>
            </w:r>
          </w:p>
        </w:tc>
      </w:tr>
      <w:tr w:rsidR="00011D16" w:rsidTr="00011D16">
        <w:trPr>
          <w:trHeight w:val="92"/>
        </w:trPr>
        <w:tc>
          <w:tcPr>
            <w:tcW w:w="4962" w:type="dxa"/>
            <w:hideMark/>
          </w:tcPr>
          <w:p w:rsidR="00011D16" w:rsidRDefault="00011D16">
            <w:pPr>
              <w:widowControl w:val="0"/>
              <w:autoSpaceDE w:val="0"/>
              <w:autoSpaceDN w:val="0"/>
              <w:spacing w:after="0" w:line="240" w:lineRule="auto"/>
              <w:ind w:right="567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_________________/</w:t>
            </w:r>
          </w:p>
          <w:p w:rsidR="00011D16" w:rsidRDefault="00011D16">
            <w:pPr>
              <w:widowControl w:val="0"/>
              <w:autoSpaceDE w:val="0"/>
              <w:autoSpaceDN w:val="0"/>
              <w:spacing w:after="0" w:line="240" w:lineRule="auto"/>
              <w:ind w:right="567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77" w:type="dxa"/>
            <w:hideMark/>
          </w:tcPr>
          <w:p w:rsidR="00011D16" w:rsidRDefault="00011D16">
            <w:pPr>
              <w:widowControl w:val="0"/>
              <w:autoSpaceDE w:val="0"/>
              <w:autoSpaceDN w:val="0"/>
              <w:spacing w:after="0" w:line="240" w:lineRule="auto"/>
              <w:ind w:right="567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_________________/</w:t>
            </w:r>
          </w:p>
          <w:p w:rsidR="00011D16" w:rsidRDefault="00011D16">
            <w:pPr>
              <w:widowControl w:val="0"/>
              <w:autoSpaceDE w:val="0"/>
              <w:autoSpaceDN w:val="0"/>
              <w:spacing w:after="0" w:line="240" w:lineRule="auto"/>
              <w:ind w:right="567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:rsidR="00011D16" w:rsidRDefault="00011D16" w:rsidP="00011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1D16" w:rsidRDefault="00011D16" w:rsidP="00011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1D16" w:rsidRDefault="00011D16" w:rsidP="00011D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представителей Сторон</w:t>
      </w:r>
    </w:p>
    <w:p w:rsidR="00011D16" w:rsidRDefault="00011D16" w:rsidP="00011D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95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785"/>
      </w:tblGrid>
      <w:tr w:rsidR="00011D16" w:rsidTr="00011D16">
        <w:trPr>
          <w:jc w:val="center"/>
        </w:trPr>
        <w:tc>
          <w:tcPr>
            <w:tcW w:w="5210" w:type="dxa"/>
          </w:tcPr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Поверенного:</w:t>
            </w:r>
          </w:p>
          <w:p w:rsidR="00011D16" w:rsidRDefault="00011D16">
            <w:pPr>
              <w:spacing w:after="0" w:line="240" w:lineRule="auto"/>
              <w:ind w:right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:rsidR="00011D16" w:rsidRDefault="00011D16">
            <w:pPr>
              <w:spacing w:after="0" w:line="240" w:lineRule="auto"/>
              <w:ind w:right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16" w:rsidRDefault="00011D16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 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Калемджиева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Доверителя:</w:t>
            </w:r>
          </w:p>
          <w:p w:rsidR="00011D16" w:rsidRDefault="00011D16">
            <w:pPr>
              <w:tabs>
                <w:tab w:val="left" w:pos="709"/>
                <w:tab w:val="left" w:pos="993"/>
              </w:tabs>
              <w:spacing w:after="0" w:line="240" w:lineRule="auto"/>
              <w:ind w:right="96" w:hanging="5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Территориальный менеджер СЦ «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Снабжение» ОСЦ «Москва» ПАО Сбербанк</w:t>
            </w: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Погребняк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А.С.</w:t>
            </w: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011D16" w:rsidRDefault="00011D16" w:rsidP="00011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1D16" w:rsidRDefault="00011D16" w:rsidP="00011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1D16" w:rsidRDefault="00011D16" w:rsidP="00011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1D16" w:rsidRDefault="00011D16" w:rsidP="00011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1D16" w:rsidRDefault="00011D16" w:rsidP="00011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1D16" w:rsidRDefault="00011D16" w:rsidP="00011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1D16" w:rsidRDefault="00011D16" w:rsidP="00011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1D16" w:rsidRDefault="00011D16" w:rsidP="00011D16">
      <w:pPr>
        <w:pageBreakBefore/>
        <w:widowControl w:val="0"/>
        <w:tabs>
          <w:tab w:val="left" w:pos="9638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Приложение № 3 к Договору уступки прав (требований) </w:t>
      </w:r>
    </w:p>
    <w:p w:rsidR="00011D16" w:rsidRDefault="00011D16" w:rsidP="00011D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D16" w:rsidRDefault="00011D16" w:rsidP="00011D16">
      <w:pPr>
        <w:widowControl w:val="0"/>
        <w:autoSpaceDE w:val="0"/>
        <w:autoSpaceDN w:val="0"/>
        <w:spacing w:after="0" w:line="240" w:lineRule="auto"/>
        <w:ind w:right="567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16" w:rsidRDefault="00011D16" w:rsidP="00011D16">
      <w:pPr>
        <w:widowControl w:val="0"/>
        <w:autoSpaceDE w:val="0"/>
        <w:autoSpaceDN w:val="0"/>
        <w:spacing w:after="0" w:line="240" w:lineRule="auto"/>
        <w:ind w:right="567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 - передачи документов</w:t>
      </w:r>
    </w:p>
    <w:p w:rsidR="00011D16" w:rsidRDefault="00011D16" w:rsidP="00011D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уступки прав (требований) №</w:t>
      </w:r>
    </w:p>
    <w:p w:rsidR="00011D16" w:rsidRDefault="00011D16" w:rsidP="00011D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16" w:rsidRDefault="00011D16" w:rsidP="00011D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16" w:rsidRDefault="00011D16" w:rsidP="00011D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Краснодар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  ___________ 2020г.</w:t>
      </w:r>
    </w:p>
    <w:p w:rsidR="00011D16" w:rsidRDefault="00011D16" w:rsidP="00011D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16" w:rsidRDefault="00011D16" w:rsidP="00011D16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акционерное общество Сбербанк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«ЦЕДЕНТ», в лице ____________, с одной стороны, и </w:t>
      </w:r>
    </w:p>
    <w:p w:rsidR="00011D16" w:rsidRDefault="00011D16" w:rsidP="00011D16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«ЦЕССИОНАРИЙ», действующий на основании __________ с другой стороны, составили настоящий Акт о нижеследующем:</w:t>
      </w:r>
    </w:p>
    <w:p w:rsidR="00011D16" w:rsidRDefault="00011D16" w:rsidP="00011D16">
      <w:pPr>
        <w:numPr>
          <w:ilvl w:val="0"/>
          <w:numId w:val="4"/>
        </w:numPr>
        <w:autoSpaceDE w:val="0"/>
        <w:autoSpaceDN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Договора уступки прав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требований)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ЦЕДЕНТ передает, а ЦЕССИОНАРИЙ принимает следующие документы, подтверждающие права (требования) к _________________________ по  договору об открытии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кредитной линии  _______________________________________________________________:</w:t>
      </w:r>
    </w:p>
    <w:p w:rsidR="00011D16" w:rsidRDefault="00011D16" w:rsidP="00011D16">
      <w:pPr>
        <w:autoSpaceDE w:val="0"/>
        <w:autoSpaceDN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134"/>
        <w:gridCol w:w="1305"/>
      </w:tblGrid>
      <w:tr w:rsidR="00011D16" w:rsidTr="00011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 листов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011D16" w:rsidTr="00011D16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D16" w:rsidTr="00011D16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D16" w:rsidTr="00011D16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D16" w:rsidTr="00011D16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D16" w:rsidTr="00011D16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D16" w:rsidTr="00011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spacing w:after="0" w:line="240" w:lineRule="auto"/>
              <w:ind w:left="34" w:righ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D16" w:rsidTr="00011D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16" w:rsidRDefault="00011D1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1D16" w:rsidRDefault="00011D16" w:rsidP="00011D16">
      <w:pPr>
        <w:numPr>
          <w:ilvl w:val="0"/>
          <w:numId w:val="4"/>
        </w:numPr>
        <w:tabs>
          <w:tab w:val="left" w:pos="360"/>
          <w:tab w:val="left" w:pos="9923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ЦЕССИОНАРИЙ подтверждает,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им полностью.</w:t>
      </w:r>
    </w:p>
    <w:p w:rsidR="00011D16" w:rsidRDefault="00011D16" w:rsidP="00011D16">
      <w:pPr>
        <w:numPr>
          <w:ilvl w:val="0"/>
          <w:numId w:val="4"/>
        </w:numPr>
        <w:tabs>
          <w:tab w:val="left" w:pos="360"/>
          <w:tab w:val="left" w:pos="9923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подтверждают отсутствие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 друг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другу по полноте и качеству документов.</w:t>
      </w:r>
    </w:p>
    <w:p w:rsidR="00011D16" w:rsidRDefault="00011D16" w:rsidP="00011D16">
      <w:pPr>
        <w:numPr>
          <w:ilvl w:val="0"/>
          <w:numId w:val="4"/>
        </w:numPr>
        <w:tabs>
          <w:tab w:val="left" w:pos="360"/>
          <w:tab w:val="left" w:pos="9923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приема-передачи составлен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 экземплярах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равную юридическую силу, по одному для каждой из Сторон.</w:t>
      </w:r>
    </w:p>
    <w:tbl>
      <w:tblPr>
        <w:tblW w:w="110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9599"/>
        <w:gridCol w:w="351"/>
        <w:gridCol w:w="925"/>
      </w:tblGrid>
      <w:tr w:rsidR="00011D16" w:rsidTr="00011D16">
        <w:trPr>
          <w:gridBefore w:val="1"/>
          <w:wBefore w:w="180" w:type="dxa"/>
          <w:trHeight w:val="247"/>
        </w:trPr>
        <w:tc>
          <w:tcPr>
            <w:tcW w:w="9601" w:type="dxa"/>
          </w:tcPr>
          <w:p w:rsidR="00011D16" w:rsidRDefault="00011D16">
            <w:pPr>
              <w:spacing w:after="0" w:line="240" w:lineRule="auto"/>
              <w:ind w:right="-4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1D16" w:rsidRDefault="00011D16">
            <w:pPr>
              <w:keepNext/>
              <w:autoSpaceDE w:val="0"/>
              <w:autoSpaceDN w:val="0"/>
              <w:spacing w:after="0" w:line="240" w:lineRule="auto"/>
              <w:ind w:left="-212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1D16" w:rsidTr="00011D16">
        <w:trPr>
          <w:gridBefore w:val="1"/>
          <w:wBefore w:w="180" w:type="dxa"/>
          <w:trHeight w:val="839"/>
        </w:trPr>
        <w:tc>
          <w:tcPr>
            <w:tcW w:w="9601" w:type="dxa"/>
            <w:hideMark/>
          </w:tcPr>
          <w:tbl>
            <w:tblPr>
              <w:tblW w:w="964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5"/>
              <w:gridCol w:w="4680"/>
            </w:tblGrid>
            <w:tr w:rsidR="00011D16">
              <w:trPr>
                <w:trHeight w:val="247"/>
              </w:trPr>
              <w:tc>
                <w:tcPr>
                  <w:tcW w:w="4962" w:type="dxa"/>
                  <w:hideMark/>
                </w:tcPr>
                <w:tbl>
                  <w:tblPr>
                    <w:tblW w:w="964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5"/>
                    <w:gridCol w:w="4680"/>
                  </w:tblGrid>
                  <w:tr w:rsidR="00011D16">
                    <w:trPr>
                      <w:trHeight w:val="80"/>
                    </w:trPr>
                    <w:tc>
                      <w:tcPr>
                        <w:tcW w:w="4962" w:type="dxa"/>
                        <w:hideMark/>
                      </w:tcPr>
                      <w:p w:rsidR="00011D16" w:rsidRDefault="00011D1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ЦЕДЕНТ</w:t>
                        </w:r>
                      </w:p>
                    </w:tc>
                    <w:tc>
                      <w:tcPr>
                        <w:tcW w:w="4677" w:type="dxa"/>
                        <w:hideMark/>
                      </w:tcPr>
                      <w:p w:rsidR="00011D16" w:rsidRDefault="00011D16">
                        <w:pPr>
                          <w:keepNext/>
                          <w:autoSpaceDE w:val="0"/>
                          <w:autoSpaceDN w:val="0"/>
                          <w:spacing w:after="0" w:line="240" w:lineRule="auto"/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             ЦЕССИОНАРИЙ</w:t>
                        </w:r>
                      </w:p>
                    </w:tc>
                  </w:tr>
                  <w:tr w:rsidR="00011D16">
                    <w:trPr>
                      <w:trHeight w:val="839"/>
                    </w:trPr>
                    <w:tc>
                      <w:tcPr>
                        <w:tcW w:w="4962" w:type="dxa"/>
                      </w:tcPr>
                      <w:p w:rsidR="00011D16" w:rsidRDefault="00011D1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___________________</w:t>
                        </w:r>
                      </w:p>
                      <w:p w:rsidR="00011D16" w:rsidRDefault="00011D1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77" w:type="dxa"/>
                        <w:hideMark/>
                      </w:tcPr>
                      <w:p w:rsidR="00011D16" w:rsidRDefault="00011D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             _____________</w:t>
                        </w:r>
                      </w:p>
                    </w:tc>
                  </w:tr>
                  <w:tr w:rsidR="00011D16">
                    <w:trPr>
                      <w:trHeight w:val="92"/>
                    </w:trPr>
                    <w:tc>
                      <w:tcPr>
                        <w:tcW w:w="4962" w:type="dxa"/>
                        <w:hideMark/>
                      </w:tcPr>
                      <w:p w:rsidR="00011D16" w:rsidRDefault="00011D1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_________________/</w:t>
                        </w:r>
                      </w:p>
                      <w:p w:rsidR="00011D16" w:rsidRDefault="00011D16">
                        <w:pPr>
                          <w:tabs>
                            <w:tab w:val="left" w:pos="960"/>
                          </w:tabs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4"/>
                            <w:lang w:eastAsia="ru-RU"/>
                          </w:rPr>
                          <w:t>М.П.</w:t>
                        </w:r>
                      </w:p>
                    </w:tc>
                    <w:tc>
                      <w:tcPr>
                        <w:tcW w:w="4677" w:type="dxa"/>
                        <w:hideMark/>
                      </w:tcPr>
                      <w:p w:rsidR="00011D16" w:rsidRDefault="00011D16">
                        <w:pPr>
                          <w:tabs>
                            <w:tab w:val="left" w:pos="84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_________________/</w:t>
                        </w:r>
                      </w:p>
                      <w:p w:rsidR="00011D16" w:rsidRDefault="00011D16">
                        <w:pPr>
                          <w:tabs>
                            <w:tab w:val="left" w:pos="84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М.П.</w:t>
                        </w:r>
                      </w:p>
                    </w:tc>
                  </w:tr>
                </w:tbl>
                <w:p w:rsidR="00011D16" w:rsidRDefault="00011D1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7" w:type="dxa"/>
                  <w:hideMark/>
                </w:tcPr>
                <w:tbl>
                  <w:tblPr>
                    <w:tblW w:w="964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5"/>
                    <w:gridCol w:w="4680"/>
                  </w:tblGrid>
                  <w:tr w:rsidR="00011D16">
                    <w:trPr>
                      <w:trHeight w:val="80"/>
                    </w:trPr>
                    <w:tc>
                      <w:tcPr>
                        <w:tcW w:w="4962" w:type="dxa"/>
                        <w:hideMark/>
                      </w:tcPr>
                      <w:p w:rsidR="00011D16" w:rsidRDefault="00011D1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ЦЕДЕНТ</w:t>
                        </w:r>
                      </w:p>
                    </w:tc>
                    <w:tc>
                      <w:tcPr>
                        <w:tcW w:w="4677" w:type="dxa"/>
                        <w:hideMark/>
                      </w:tcPr>
                      <w:p w:rsidR="00011D16" w:rsidRDefault="00011D16">
                        <w:pPr>
                          <w:keepNext/>
                          <w:autoSpaceDE w:val="0"/>
                          <w:autoSpaceDN w:val="0"/>
                          <w:spacing w:after="0" w:line="240" w:lineRule="auto"/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             ЦЕССИОНАРИЙ</w:t>
                        </w:r>
                      </w:p>
                    </w:tc>
                  </w:tr>
                  <w:tr w:rsidR="00011D16">
                    <w:trPr>
                      <w:trHeight w:val="839"/>
                    </w:trPr>
                    <w:tc>
                      <w:tcPr>
                        <w:tcW w:w="4962" w:type="dxa"/>
                      </w:tcPr>
                      <w:p w:rsidR="00011D16" w:rsidRDefault="00011D1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___________________</w:t>
                        </w:r>
                      </w:p>
                      <w:p w:rsidR="00011D16" w:rsidRDefault="00011D1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77" w:type="dxa"/>
                        <w:hideMark/>
                      </w:tcPr>
                      <w:p w:rsidR="00011D16" w:rsidRDefault="00011D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             _____________</w:t>
                        </w:r>
                      </w:p>
                    </w:tc>
                  </w:tr>
                  <w:tr w:rsidR="00011D16">
                    <w:trPr>
                      <w:trHeight w:val="92"/>
                    </w:trPr>
                    <w:tc>
                      <w:tcPr>
                        <w:tcW w:w="4962" w:type="dxa"/>
                        <w:hideMark/>
                      </w:tcPr>
                      <w:p w:rsidR="00011D16" w:rsidRDefault="00011D1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_________________/</w:t>
                        </w:r>
                      </w:p>
                      <w:p w:rsidR="00011D16" w:rsidRDefault="00011D16">
                        <w:pPr>
                          <w:tabs>
                            <w:tab w:val="left" w:pos="960"/>
                          </w:tabs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4"/>
                            <w:lang w:eastAsia="ru-RU"/>
                          </w:rPr>
                          <w:t>М.П.</w:t>
                        </w:r>
                      </w:p>
                    </w:tc>
                    <w:tc>
                      <w:tcPr>
                        <w:tcW w:w="4677" w:type="dxa"/>
                        <w:hideMark/>
                      </w:tcPr>
                      <w:p w:rsidR="00011D16" w:rsidRDefault="00011D16">
                        <w:pPr>
                          <w:tabs>
                            <w:tab w:val="left" w:pos="84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_________________/</w:t>
                        </w:r>
                      </w:p>
                      <w:p w:rsidR="00011D16" w:rsidRDefault="00011D16">
                        <w:pPr>
                          <w:tabs>
                            <w:tab w:val="left" w:pos="84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М.П.</w:t>
                        </w:r>
                      </w:p>
                    </w:tc>
                  </w:tr>
                </w:tbl>
                <w:p w:rsidR="00011D16" w:rsidRDefault="00011D1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1D16" w:rsidRDefault="00011D16">
            <w:pPr>
              <w:widowControl w:val="0"/>
              <w:autoSpaceDE w:val="0"/>
              <w:autoSpaceDN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1D16" w:rsidRDefault="00011D16">
            <w:pPr>
              <w:spacing w:after="0" w:line="240" w:lineRule="auto"/>
              <w:ind w:hanging="7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1D16" w:rsidTr="00011D16">
        <w:trPr>
          <w:gridBefore w:val="1"/>
          <w:wBefore w:w="180" w:type="dxa"/>
          <w:trHeight w:val="92"/>
        </w:trPr>
        <w:tc>
          <w:tcPr>
            <w:tcW w:w="9601" w:type="dxa"/>
          </w:tcPr>
          <w:p w:rsidR="00011D16" w:rsidRDefault="0001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1D16" w:rsidRDefault="00011D16">
            <w:pPr>
              <w:tabs>
                <w:tab w:val="left" w:pos="84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1D16" w:rsidTr="00011D16">
        <w:trPr>
          <w:gridAfter w:val="1"/>
          <w:wAfter w:w="925" w:type="dxa"/>
          <w:trHeight w:val="21"/>
        </w:trPr>
        <w:tc>
          <w:tcPr>
            <w:tcW w:w="10132" w:type="dxa"/>
            <w:gridSpan w:val="3"/>
          </w:tcPr>
          <w:p w:rsidR="00011D16" w:rsidRDefault="00011D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1D16" w:rsidRDefault="00011D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1D16" w:rsidRDefault="00011D16">
            <w:pPr>
              <w:keepNext/>
              <w:tabs>
                <w:tab w:val="left" w:pos="670"/>
              </w:tabs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получил</w:t>
            </w:r>
          </w:p>
        </w:tc>
      </w:tr>
      <w:tr w:rsidR="00011D16" w:rsidTr="00011D16">
        <w:trPr>
          <w:gridAfter w:val="1"/>
          <w:wAfter w:w="925" w:type="dxa"/>
          <w:trHeight w:val="21"/>
        </w:trPr>
        <w:tc>
          <w:tcPr>
            <w:tcW w:w="10132" w:type="dxa"/>
            <w:gridSpan w:val="3"/>
            <w:hideMark/>
          </w:tcPr>
          <w:p w:rsidR="00011D16" w:rsidRDefault="00011D16">
            <w:pPr>
              <w:tabs>
                <w:tab w:val="left" w:pos="6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011D16" w:rsidTr="00011D16">
        <w:trPr>
          <w:gridAfter w:val="1"/>
          <w:wAfter w:w="925" w:type="dxa"/>
          <w:trHeight w:val="21"/>
        </w:trPr>
        <w:tc>
          <w:tcPr>
            <w:tcW w:w="10132" w:type="dxa"/>
            <w:gridSpan w:val="3"/>
            <w:hideMark/>
          </w:tcPr>
          <w:p w:rsidR="00011D16" w:rsidRDefault="00011D16">
            <w:pPr>
              <w:tabs>
                <w:tab w:val="left" w:pos="6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паспорт: серия        №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выдан                     г., код подразделения  № </w:t>
            </w:r>
          </w:p>
        </w:tc>
      </w:tr>
    </w:tbl>
    <w:p w:rsidR="00011D16" w:rsidRDefault="00011D16" w:rsidP="00011D1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D16" w:rsidRDefault="00011D16" w:rsidP="00011D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D16" w:rsidRDefault="00011D16" w:rsidP="00011D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представителей Сторон</w:t>
      </w:r>
    </w:p>
    <w:p w:rsidR="00011D16" w:rsidRDefault="00011D16" w:rsidP="00011D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95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785"/>
      </w:tblGrid>
      <w:tr w:rsidR="00011D16" w:rsidTr="00011D16">
        <w:trPr>
          <w:jc w:val="center"/>
        </w:trPr>
        <w:tc>
          <w:tcPr>
            <w:tcW w:w="5210" w:type="dxa"/>
          </w:tcPr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Поверенного:</w:t>
            </w:r>
          </w:p>
          <w:p w:rsidR="00011D16" w:rsidRDefault="00011D16">
            <w:pPr>
              <w:spacing w:after="0" w:line="240" w:lineRule="auto"/>
              <w:ind w:right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:rsidR="00011D16" w:rsidRDefault="00011D16">
            <w:pPr>
              <w:spacing w:after="0" w:line="240" w:lineRule="auto"/>
              <w:ind w:right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16" w:rsidRDefault="00011D16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 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Калемджиева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Доверителя:</w:t>
            </w:r>
          </w:p>
          <w:p w:rsidR="00011D16" w:rsidRDefault="00011D16">
            <w:pPr>
              <w:tabs>
                <w:tab w:val="left" w:pos="709"/>
                <w:tab w:val="left" w:pos="993"/>
              </w:tabs>
              <w:spacing w:after="0" w:line="240" w:lineRule="auto"/>
              <w:ind w:right="96" w:hanging="5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Территориальный менеджер СЦ «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Снабжение» ОСЦ «Москва» ПАО Сбербанк</w:t>
            </w: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Погребняк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А.С.</w:t>
            </w:r>
          </w:p>
          <w:p w:rsidR="00011D16" w:rsidRDefault="00011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011D16" w:rsidRDefault="00011D16" w:rsidP="00011D16">
      <w:pPr>
        <w:tabs>
          <w:tab w:val="left" w:pos="225"/>
        </w:tabs>
        <w:spacing w:after="0" w:line="240" w:lineRule="auto"/>
        <w:ind w:right="-5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11D16" w:rsidRDefault="00011D16" w:rsidP="00011D16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D16" w:rsidRDefault="00011D16" w:rsidP="00011D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D16" w:rsidRDefault="00011D16" w:rsidP="00011D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5909" w:rsidRDefault="00D75909"/>
    <w:sectPr w:rsidR="00D7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>
    <w:nsid w:val="1FFD5A41"/>
    <w:multiLevelType w:val="multilevel"/>
    <w:tmpl w:val="446C5B7E"/>
    <w:lvl w:ilvl="0">
      <w:start w:val="2"/>
      <w:numFmt w:val="decimal"/>
      <w:lvlText w:val="%1."/>
      <w:lvlJc w:val="left"/>
      <w:pPr>
        <w:tabs>
          <w:tab w:val="num" w:pos="390"/>
        </w:tabs>
        <w:ind w:left="340" w:hanging="3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77A70895"/>
    <w:multiLevelType w:val="multilevel"/>
    <w:tmpl w:val="D04EC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31"/>
    <w:rsid w:val="00011D16"/>
    <w:rsid w:val="00077531"/>
    <w:rsid w:val="00D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8886A-18D2-4DDB-A7E0-528B00D0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2875</Words>
  <Characters>16388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2020-05-29T09:49:00Z</dcterms:created>
  <dcterms:modified xsi:type="dcterms:W3CDTF">2020-05-29T09:50:00Z</dcterms:modified>
</cp:coreProperties>
</file>