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5A11" w14:textId="5DE690B7" w:rsidR="00772548" w:rsidRPr="00642BD6" w:rsidRDefault="00642BD6" w:rsidP="0077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BD6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772548" w:rsidRPr="00642BD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организатора торгов ООО «КОРТ» о проведении торгов</w:t>
      </w:r>
      <w:r w:rsidR="00772548" w:rsidRPr="00642B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 продаже </w:t>
      </w:r>
      <w:r w:rsidRPr="00642BD6">
        <w:rPr>
          <w:rFonts w:ascii="Times New Roman" w:hAnsi="Times New Roman" w:cs="Times New Roman"/>
          <w:b/>
          <w:bCs/>
          <w:sz w:val="24"/>
          <w:szCs w:val="24"/>
        </w:rPr>
        <w:t>принадлежащ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64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548" w:rsidRPr="00642BD6">
        <w:rPr>
          <w:rFonts w:ascii="Times New Roman" w:hAnsi="Times New Roman" w:cs="Times New Roman"/>
          <w:b/>
          <w:bCs/>
          <w:sz w:val="24"/>
          <w:szCs w:val="24"/>
        </w:rPr>
        <w:t>ПАО Сбербанк</w:t>
      </w:r>
      <w:r w:rsidR="00FC6266" w:rsidRPr="0064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BD6">
        <w:rPr>
          <w:rFonts w:ascii="Times New Roman" w:eastAsia="Calibri" w:hAnsi="Times New Roman" w:cs="Times New Roman"/>
          <w:b/>
          <w:bCs/>
          <w:sz w:val="24"/>
          <w:szCs w:val="24"/>
        </w:rPr>
        <w:t>98/400 дол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642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праве собственности на недвижимое имущество </w:t>
      </w:r>
      <w:r w:rsidR="00FC6266" w:rsidRPr="00642BD6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</w:t>
      </w:r>
      <w:r w:rsidRPr="00642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Красноярский край, г. Красноярск,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42BD6">
        <w:rPr>
          <w:rFonts w:ascii="Times New Roman" w:eastAsia="Calibri" w:hAnsi="Times New Roman" w:cs="Times New Roman"/>
          <w:b/>
          <w:bCs/>
          <w:sz w:val="24"/>
          <w:szCs w:val="24"/>
        </w:rPr>
        <w:t>ул. Промысловая, уч. 7а</w:t>
      </w:r>
    </w:p>
    <w:p w14:paraId="3E7BE09B" w14:textId="092691B4" w:rsidR="00974E0B" w:rsidRPr="00642BD6" w:rsidRDefault="00974E0B" w:rsidP="00974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D6">
        <w:rPr>
          <w:rFonts w:ascii="Times New Roman" w:hAnsi="Times New Roman" w:cs="Times New Roman"/>
          <w:sz w:val="24"/>
          <w:szCs w:val="24"/>
        </w:rPr>
        <w:t xml:space="preserve">Организатор торгов - ООО «КОРТ» (105120, г. Москва, ул. </w:t>
      </w:r>
      <w:proofErr w:type="spellStart"/>
      <w:r w:rsidRPr="00642BD6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Pr="0064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BD6">
        <w:rPr>
          <w:rFonts w:ascii="Times New Roman" w:hAnsi="Times New Roman" w:cs="Times New Roman"/>
          <w:sz w:val="24"/>
          <w:szCs w:val="24"/>
        </w:rPr>
        <w:t>Ниж</w:t>
      </w:r>
      <w:proofErr w:type="spellEnd"/>
      <w:r w:rsidRPr="00642BD6">
        <w:rPr>
          <w:rFonts w:ascii="Times New Roman" w:hAnsi="Times New Roman" w:cs="Times New Roman"/>
          <w:sz w:val="24"/>
          <w:szCs w:val="24"/>
        </w:rPr>
        <w:t xml:space="preserve">., д. 11, корп. Б, эт.7, пом. I, оф.13; ИНН 7709910588, ОГРН 1127746673669, https://www.kort.ru/, </w:t>
      </w:r>
      <w:r w:rsidR="002020A1">
        <w:rPr>
          <w:rFonts w:ascii="Times New Roman" w:hAnsi="Times New Roman" w:cs="Times New Roman"/>
          <w:sz w:val="24"/>
          <w:szCs w:val="24"/>
        </w:rPr>
        <w:br/>
      </w:r>
      <w:r w:rsidRPr="00642BD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2B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BD6">
        <w:rPr>
          <w:rFonts w:ascii="Times New Roman" w:hAnsi="Times New Roman" w:cs="Times New Roman"/>
          <w:sz w:val="24"/>
          <w:szCs w:val="24"/>
        </w:rPr>
        <w:t xml:space="preserve">: </w:t>
      </w:r>
      <w:r w:rsidRPr="00642BD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642BD6">
        <w:rPr>
          <w:rFonts w:ascii="Times New Roman" w:hAnsi="Times New Roman" w:cs="Times New Roman"/>
          <w:sz w:val="24"/>
          <w:szCs w:val="24"/>
        </w:rPr>
        <w:t>@kor</w:t>
      </w:r>
      <w:r w:rsidRPr="00642B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2B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2BD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42BD6">
        <w:rPr>
          <w:rFonts w:ascii="Times New Roman" w:hAnsi="Times New Roman" w:cs="Times New Roman"/>
          <w:sz w:val="24"/>
          <w:szCs w:val="24"/>
        </w:rPr>
        <w:t>, 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повышения начальной цены («английский» аукцион).</w:t>
      </w:r>
    </w:p>
    <w:p w14:paraId="4E566F51" w14:textId="6310F536" w:rsidR="00642BD6" w:rsidRPr="002020A1" w:rsidRDefault="00642BD6" w:rsidP="00642B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686452"/>
      <w:r w:rsidRPr="002020A1">
        <w:rPr>
          <w:rFonts w:ascii="Times New Roman" w:hAnsi="Times New Roman" w:cs="Times New Roman"/>
          <w:sz w:val="24"/>
          <w:szCs w:val="24"/>
        </w:rPr>
        <w:t xml:space="preserve">Продавец - </w:t>
      </w:r>
      <w:r w:rsidR="002020A1" w:rsidRPr="002020A1">
        <w:rPr>
          <w:rFonts w:ascii="Times New Roman" w:eastAsia="Calibri" w:hAnsi="Times New Roman" w:cs="Times New Roman"/>
          <w:bCs/>
          <w:sz w:val="24"/>
          <w:szCs w:val="24"/>
        </w:rPr>
        <w:t>ПАО Сбербанк, Красноярское отделение №8646 Сибирского банка ПАО Сбербанк</w:t>
      </w:r>
      <w:r w:rsidRPr="00202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bookmarkEnd w:id="0"/>
    <w:p w14:paraId="4B779829" w14:textId="77777777" w:rsidR="00642BD6" w:rsidRPr="00642BD6" w:rsidRDefault="00642BD6" w:rsidP="00642BD6">
      <w:pPr>
        <w:pStyle w:val="a3"/>
        <w:shd w:val="clear" w:color="auto" w:fill="FFFFFF"/>
        <w:spacing w:before="0" w:beforeAutospacing="0" w:after="160" w:afterAutospacing="0" w:line="259" w:lineRule="auto"/>
        <w:jc w:val="both"/>
        <w:rPr>
          <w:color w:val="4D4D4D"/>
        </w:rPr>
      </w:pPr>
      <w:r w:rsidRPr="00642BD6"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642BD6">
        <w:t>эт</w:t>
      </w:r>
      <w:proofErr w:type="spellEnd"/>
      <w:r w:rsidRPr="00642BD6">
        <w:t xml:space="preserve">. 3, ком. 21, тел.: +7 (495) 653-81-62) в сети интернет по адресу: </w:t>
      </w:r>
      <w:hyperlink r:id="rId8" w:history="1">
        <w:r w:rsidRPr="00642BD6">
          <w:rPr>
            <w:rStyle w:val="a4"/>
          </w:rPr>
          <w:t>http://trade.nistp.ru/</w:t>
        </w:r>
      </w:hyperlink>
      <w:r w:rsidRPr="00642BD6">
        <w:t>. П</w:t>
      </w:r>
      <w:r w:rsidRPr="00642BD6">
        <w:rPr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642BD6">
        <w:t xml:space="preserve"> Электронной площадки АО «НИС» («Новые Информационные Сервисы») для проведения коммерческих торгов в электронной форме, размещенным в сети интернет по адресу: </w:t>
      </w:r>
      <w:hyperlink r:id="rId9" w:history="1">
        <w:r w:rsidRPr="00642BD6">
          <w:rPr>
            <w:rStyle w:val="a4"/>
            <w:color w:val="auto"/>
          </w:rPr>
          <w:t>http://trade.nistp.ru/</w:t>
        </w:r>
      </w:hyperlink>
      <w:r w:rsidRPr="00642BD6">
        <w:rPr>
          <w:rStyle w:val="a4"/>
          <w:color w:val="auto"/>
        </w:rPr>
        <w:t>.</w:t>
      </w:r>
    </w:p>
    <w:p w14:paraId="46153F5A" w14:textId="77777777" w:rsidR="00642BD6" w:rsidRPr="002020A1" w:rsidRDefault="00642BD6" w:rsidP="00642BD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A1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10" w:history="1">
        <w:r w:rsidRPr="002020A1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202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AEBB1" w14:textId="75BBED8B" w:rsidR="002020A1" w:rsidRPr="00F60F92" w:rsidRDefault="00974E0B" w:rsidP="00F60F92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B39">
        <w:rPr>
          <w:rFonts w:ascii="Times New Roman" w:hAnsi="Times New Roman" w:cs="Times New Roman"/>
          <w:b/>
          <w:bCs/>
          <w:sz w:val="24"/>
          <w:szCs w:val="24"/>
        </w:rPr>
        <w:t>Предмет торгов:</w:t>
      </w:r>
      <w:r w:rsidRPr="00F60F92">
        <w:rPr>
          <w:rFonts w:ascii="Times New Roman" w:hAnsi="Times New Roman" w:cs="Times New Roman"/>
          <w:sz w:val="24"/>
          <w:szCs w:val="24"/>
        </w:rPr>
        <w:t xml:space="preserve"> </w:t>
      </w:r>
      <w:r w:rsidR="00DA3231" w:rsidRPr="00F60F92">
        <w:rPr>
          <w:rFonts w:ascii="Times New Roman" w:hAnsi="Times New Roman" w:cs="Times New Roman"/>
          <w:sz w:val="24"/>
          <w:szCs w:val="24"/>
        </w:rPr>
        <w:t xml:space="preserve">лот №1 – </w:t>
      </w:r>
      <w:r w:rsidR="00642BD6" w:rsidRPr="00F60F92">
        <w:rPr>
          <w:rFonts w:ascii="Times New Roman" w:hAnsi="Times New Roman" w:cs="Times New Roman"/>
          <w:sz w:val="24"/>
          <w:szCs w:val="24"/>
        </w:rPr>
        <w:t>находящиеся в собственности Продавца</w:t>
      </w:r>
      <w:r w:rsidR="002020A1" w:rsidRPr="00F60F92">
        <w:rPr>
          <w:rFonts w:ascii="Times New Roman" w:hAnsi="Times New Roman" w:cs="Times New Roman"/>
          <w:sz w:val="24"/>
          <w:szCs w:val="24"/>
        </w:rPr>
        <w:t>:</w:t>
      </w:r>
    </w:p>
    <w:p w14:paraId="63BAA660" w14:textId="2B8DAA65" w:rsidR="00642BD6" w:rsidRPr="00F60F92" w:rsidRDefault="002020A1" w:rsidP="00F60F92">
      <w:pPr>
        <w:tabs>
          <w:tab w:val="left" w:pos="55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92">
        <w:rPr>
          <w:rFonts w:ascii="Times New Roman" w:hAnsi="Times New Roman" w:cs="Times New Roman"/>
          <w:sz w:val="24"/>
          <w:szCs w:val="24"/>
        </w:rPr>
        <w:t xml:space="preserve">- </w:t>
      </w:r>
      <w:r w:rsidR="00642BD6" w:rsidRPr="00F60F92">
        <w:rPr>
          <w:rFonts w:ascii="Times New Roman" w:eastAsia="Calibri" w:hAnsi="Times New Roman" w:cs="Times New Roman"/>
          <w:sz w:val="24"/>
          <w:szCs w:val="24"/>
        </w:rPr>
        <w:t xml:space="preserve">98/400 доли в праве собственности на нежилое здание, общей площадью 622,1 </w:t>
      </w:r>
      <w:proofErr w:type="spellStart"/>
      <w:r w:rsidR="00642BD6" w:rsidRPr="00F60F9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642BD6" w:rsidRPr="00F60F92">
        <w:rPr>
          <w:rFonts w:ascii="Times New Roman" w:eastAsia="Calibri" w:hAnsi="Times New Roman" w:cs="Times New Roman"/>
          <w:sz w:val="24"/>
          <w:szCs w:val="24"/>
        </w:rPr>
        <w:t>., количество этажей 1, в том числе подземных 0, расположенное по адресу: Красноярский край, г. Красноярск, ул. Промысловая, уч. 7а, кадастровый номер 24:50:0300302:298</w:t>
      </w:r>
      <w:r w:rsidR="00F60F9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A8D9475" w14:textId="74CEAC3F" w:rsidR="00642BD6" w:rsidRPr="00F60F92" w:rsidRDefault="002020A1" w:rsidP="00F60F92">
      <w:pPr>
        <w:tabs>
          <w:tab w:val="left" w:pos="5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2BD6" w:rsidRPr="00F60F92">
        <w:rPr>
          <w:rFonts w:ascii="Times New Roman" w:eastAsia="Calibri" w:hAnsi="Times New Roman" w:cs="Times New Roman"/>
          <w:sz w:val="24"/>
          <w:szCs w:val="24"/>
        </w:rPr>
        <w:t xml:space="preserve">98/400 доли в праве собственности на нежилое здание, общей площадью 1277 </w:t>
      </w:r>
      <w:proofErr w:type="spellStart"/>
      <w:r w:rsidR="00642BD6" w:rsidRPr="00F60F9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642BD6" w:rsidRPr="00F60F92">
        <w:rPr>
          <w:rFonts w:ascii="Times New Roman" w:eastAsia="Calibri" w:hAnsi="Times New Roman" w:cs="Times New Roman"/>
          <w:sz w:val="24"/>
          <w:szCs w:val="24"/>
        </w:rPr>
        <w:t>., количество этажей 1, в том числе подземных 0, расположенное по адресу: Красноярский край, г. Красноярск, ул. Промысловая, д. 7а, кадастровый номер 24:50:0300302:203</w:t>
      </w:r>
      <w:r w:rsidR="00F60F9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3D8A9B2" w14:textId="36E0D175" w:rsidR="009407F0" w:rsidRPr="00F60F92" w:rsidRDefault="002020A1" w:rsidP="00F60F92">
      <w:pPr>
        <w:tabs>
          <w:tab w:val="left" w:pos="5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F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2BD6" w:rsidRPr="00F60F92">
        <w:rPr>
          <w:rFonts w:ascii="Times New Roman" w:eastAsia="Calibri" w:hAnsi="Times New Roman" w:cs="Times New Roman"/>
          <w:sz w:val="24"/>
          <w:szCs w:val="24"/>
        </w:rPr>
        <w:t>98/400 дол</w:t>
      </w:r>
      <w:r w:rsidR="00840C40">
        <w:rPr>
          <w:rFonts w:ascii="Times New Roman" w:eastAsia="Calibri" w:hAnsi="Times New Roman" w:cs="Times New Roman"/>
          <w:sz w:val="24"/>
          <w:szCs w:val="24"/>
        </w:rPr>
        <w:t>и</w:t>
      </w:r>
      <w:r w:rsidR="00642BD6" w:rsidRPr="00F60F92">
        <w:rPr>
          <w:rFonts w:ascii="Times New Roman" w:eastAsia="Calibri" w:hAnsi="Times New Roman" w:cs="Times New Roman"/>
          <w:sz w:val="24"/>
          <w:szCs w:val="24"/>
        </w:rPr>
        <w:t xml:space="preserve"> в праве собственности на земельный участок с площадью 6171 </w:t>
      </w:r>
      <w:proofErr w:type="spellStart"/>
      <w:r w:rsidR="00642BD6" w:rsidRPr="00F60F9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642BD6" w:rsidRPr="00F60F92">
        <w:rPr>
          <w:rFonts w:ascii="Times New Roman" w:eastAsia="Calibri" w:hAnsi="Times New Roman" w:cs="Times New Roman"/>
          <w:sz w:val="24"/>
          <w:szCs w:val="24"/>
        </w:rPr>
        <w:t>., категория земель: земли населенных пунктов разрешенное использование: для строительства автотехцентра с инженерным обеспечением, находящийся по адресу: Красноярский край, г. Красноярск, ул. Промысловая, уч.7а, кадастровый номер 24:50:0300302:69, с учетом инженерного обеспечения</w:t>
      </w:r>
      <w:r w:rsidR="008F3B7A" w:rsidRPr="00F60F92">
        <w:rPr>
          <w:rFonts w:ascii="Times New Roman" w:hAnsi="Times New Roman" w:cs="Times New Roman"/>
          <w:sz w:val="24"/>
          <w:szCs w:val="24"/>
        </w:rPr>
        <w:t>.</w:t>
      </w:r>
    </w:p>
    <w:p w14:paraId="4AF90957" w14:textId="731C68C3" w:rsidR="006E084D" w:rsidRPr="00C96812" w:rsidRDefault="006E084D" w:rsidP="006E08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Продавец гарантирует, что</w:t>
      </w:r>
      <w:r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 торгов никому не продан, </w:t>
      </w:r>
      <w:r w:rsidRPr="00FE1AFC">
        <w:rPr>
          <w:rFonts w:ascii="Times New Roman" w:hAnsi="Times New Roman" w:cs="Times New Roman"/>
          <w:color w:val="000000"/>
          <w:sz w:val="24"/>
          <w:szCs w:val="24"/>
        </w:rPr>
        <w:t xml:space="preserve">не является предметом </w:t>
      </w:r>
      <w:r w:rsidRPr="00C96812">
        <w:rPr>
          <w:rFonts w:ascii="Times New Roman" w:hAnsi="Times New Roman" w:cs="Times New Roman"/>
          <w:color w:val="000000"/>
          <w:sz w:val="24"/>
          <w:szCs w:val="24"/>
        </w:rPr>
        <w:t>судебного разбирательства, не находится под арестом, не обременен правами третьих лиц</w:t>
      </w:r>
      <w:r w:rsidRPr="00C9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EBFD4C" w14:textId="39F7E947" w:rsidR="00B54FEA" w:rsidRPr="00B60FA6" w:rsidRDefault="00B54FEA" w:rsidP="00B60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ст. 250 Гражданского кодекса РФ </w:t>
      </w:r>
      <w:r w:rsidR="00664D05" w:rsidRPr="00C96812">
        <w:rPr>
          <w:rFonts w:ascii="Times New Roman" w:hAnsi="Times New Roman" w:cs="Times New Roman"/>
          <w:color w:val="000000"/>
          <w:sz w:val="24"/>
          <w:szCs w:val="24"/>
        </w:rPr>
        <w:t xml:space="preserve">при продаже доли в праве общей собственности постороннему лицу </w:t>
      </w:r>
      <w:r w:rsidR="00664D05" w:rsidRPr="00C9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участники долевой собственности имеют преимущественное право покупки продаваемой доли по цене, за которую она продается</w:t>
      </w:r>
      <w:r w:rsidR="004C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(определенной в ходе торгов)</w:t>
      </w:r>
      <w:r w:rsidR="00664D05" w:rsidRPr="00C9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на прочих равных условиях</w:t>
      </w:r>
      <w:r w:rsidR="00B60FA6" w:rsidRPr="00C96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4D05" w:rsidRPr="00B60F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386FAD59" w14:textId="6232D638" w:rsidR="00EA0C07" w:rsidRPr="008B6B39" w:rsidRDefault="00EA0C07" w:rsidP="00DC6AA2">
      <w:pPr>
        <w:pStyle w:val="a3"/>
        <w:spacing w:before="160" w:beforeAutospacing="0" w:after="160" w:afterAutospacing="0"/>
        <w:jc w:val="both"/>
        <w:rPr>
          <w:color w:val="000000"/>
        </w:rPr>
      </w:pPr>
      <w:r w:rsidRPr="008B6B39">
        <w:rPr>
          <w:color w:val="000000"/>
        </w:rPr>
        <w:t xml:space="preserve">Начальная цена продажи </w:t>
      </w:r>
      <w:r w:rsidR="007F0BD2" w:rsidRPr="008B6B39">
        <w:rPr>
          <w:color w:val="000000"/>
        </w:rPr>
        <w:t>имущества -</w:t>
      </w:r>
      <w:r w:rsidR="009A0224" w:rsidRPr="008B6B39">
        <w:rPr>
          <w:color w:val="000000"/>
        </w:rPr>
        <w:t xml:space="preserve"> </w:t>
      </w:r>
      <w:r w:rsidR="00F60F92" w:rsidRPr="008B6B39">
        <w:rPr>
          <w:color w:val="000000"/>
        </w:rPr>
        <w:t>5 000 000,00</w:t>
      </w:r>
      <w:r w:rsidR="00F60F92" w:rsidRPr="008B6B39">
        <w:t xml:space="preserve"> (Пять миллионов) </w:t>
      </w:r>
      <w:r w:rsidR="00F60F92" w:rsidRPr="008B6B39">
        <w:rPr>
          <w:bCs/>
        </w:rPr>
        <w:t>рублей 00 копеек</w:t>
      </w:r>
      <w:r w:rsidR="002B7E1C">
        <w:rPr>
          <w:bCs/>
        </w:rPr>
        <w:t>, в т.ч.</w:t>
      </w:r>
      <w:r w:rsidR="00F60F92" w:rsidRPr="008B6B39">
        <w:rPr>
          <w:bCs/>
        </w:rPr>
        <w:t xml:space="preserve"> НДС</w:t>
      </w:r>
      <w:r w:rsidR="00B24B34" w:rsidRPr="008B6B39">
        <w:t>.</w:t>
      </w:r>
    </w:p>
    <w:p w14:paraId="4BF6D862" w14:textId="5FF6E1C0" w:rsidR="00EA0C07" w:rsidRPr="008B6B39" w:rsidRDefault="00EA0C07" w:rsidP="00DC6AA2">
      <w:pPr>
        <w:pStyle w:val="a3"/>
        <w:spacing w:before="160" w:beforeAutospacing="0" w:after="160" w:afterAutospacing="0"/>
        <w:jc w:val="both"/>
        <w:rPr>
          <w:color w:val="000000"/>
        </w:rPr>
      </w:pPr>
      <w:r w:rsidRPr="008B6B39">
        <w:rPr>
          <w:color w:val="000000"/>
        </w:rPr>
        <w:t xml:space="preserve">Шаг аукциона на повышение – </w:t>
      </w:r>
      <w:r w:rsidR="00F60F92" w:rsidRPr="008B6B39">
        <w:t>250 000,00 (Двести пятьдесят тысяч) рублей</w:t>
      </w:r>
      <w:r w:rsidRPr="008B6B39">
        <w:rPr>
          <w:color w:val="000000"/>
        </w:rPr>
        <w:t>;</w:t>
      </w:r>
    </w:p>
    <w:p w14:paraId="164BABC0" w14:textId="372013F5" w:rsidR="00EA0C07" w:rsidRPr="008B6B39" w:rsidRDefault="00EA0C07" w:rsidP="00DC6AA2">
      <w:pPr>
        <w:pStyle w:val="a3"/>
        <w:spacing w:before="160" w:beforeAutospacing="0" w:after="160" w:afterAutospacing="0"/>
        <w:jc w:val="both"/>
        <w:rPr>
          <w:color w:val="000000"/>
        </w:rPr>
      </w:pPr>
      <w:r w:rsidRPr="008B6B39">
        <w:rPr>
          <w:color w:val="000000"/>
        </w:rPr>
        <w:lastRenderedPageBreak/>
        <w:t xml:space="preserve">Размер задатка – </w:t>
      </w:r>
      <w:r w:rsidR="00F60F92" w:rsidRPr="008B6B39">
        <w:t>250 000,00 (Двести пятьдесят тысяч) рублей</w:t>
      </w:r>
      <w:r w:rsidR="002B7E1C">
        <w:t xml:space="preserve">, </w:t>
      </w:r>
      <w:r w:rsidR="00F60F92" w:rsidRPr="008B6B39">
        <w:t>НДС не облагается</w:t>
      </w:r>
      <w:r w:rsidRPr="008B6B39">
        <w:rPr>
          <w:color w:val="000000"/>
        </w:rPr>
        <w:t xml:space="preserve">. </w:t>
      </w:r>
    </w:p>
    <w:p w14:paraId="22F483EE" w14:textId="2023F5FA" w:rsidR="00EB52C2" w:rsidRPr="00907E4F" w:rsidRDefault="00EB52C2" w:rsidP="00EB5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D0">
        <w:rPr>
          <w:rFonts w:ascii="Times New Roman" w:hAnsi="Times New Roman" w:cs="Times New Roman"/>
          <w:sz w:val="24"/>
          <w:szCs w:val="24"/>
        </w:rPr>
        <w:t xml:space="preserve">Прием заявок на участие в торгах осуществляется в период с 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 xml:space="preserve">12:00 </w:t>
      </w:r>
      <w:r w:rsidR="00D650C9" w:rsidRPr="00DF67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6B39" w:rsidRPr="00DF67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50C9" w:rsidRPr="00DF67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6B39" w:rsidRPr="00DF67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B6B39" w:rsidRPr="00DF67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BD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DF67D0">
        <w:rPr>
          <w:rFonts w:ascii="Times New Roman" w:hAnsi="Times New Roman" w:cs="Times New Roman"/>
          <w:sz w:val="24"/>
          <w:szCs w:val="24"/>
        </w:rPr>
        <w:t xml:space="preserve"> </w:t>
      </w:r>
      <w:r w:rsidR="00DF67D0">
        <w:rPr>
          <w:rFonts w:ascii="Times New Roman" w:hAnsi="Times New Roman" w:cs="Times New Roman"/>
          <w:sz w:val="24"/>
          <w:szCs w:val="24"/>
        </w:rPr>
        <w:br/>
      </w:r>
      <w:r w:rsidRPr="00DF67D0">
        <w:rPr>
          <w:rFonts w:ascii="Times New Roman" w:hAnsi="Times New Roman" w:cs="Times New Roman"/>
          <w:sz w:val="24"/>
          <w:szCs w:val="24"/>
        </w:rPr>
        <w:t xml:space="preserve">по 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 xml:space="preserve">17:00 </w:t>
      </w:r>
      <w:r w:rsidR="00DF67D0" w:rsidRPr="00DF67D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6B39" w:rsidRPr="00DF67D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B6B39" w:rsidRPr="00DF67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BD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F67D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07E4F">
        <w:rPr>
          <w:rFonts w:ascii="Times New Roman" w:hAnsi="Times New Roman" w:cs="Times New Roman"/>
          <w:sz w:val="24"/>
          <w:szCs w:val="24"/>
        </w:rPr>
        <w:t xml:space="preserve"> по московскому времени на электронной площадке «Новые информационные сервисы» (</w:t>
      </w:r>
      <w:hyperlink r:id="rId11" w:history="1">
        <w:r w:rsidRPr="00907E4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http://trade.nistp.ru/</w:t>
        </w:r>
      </w:hyperlink>
      <w:r w:rsidRPr="00907E4F">
        <w:rPr>
          <w:rFonts w:ascii="Times New Roman" w:hAnsi="Times New Roman" w:cs="Times New Roman"/>
          <w:sz w:val="24"/>
          <w:szCs w:val="24"/>
        </w:rPr>
        <w:t>).</w:t>
      </w:r>
    </w:p>
    <w:p w14:paraId="19760187" w14:textId="4432FE15" w:rsidR="00EB52C2" w:rsidRPr="0059236C" w:rsidRDefault="00EB52C2" w:rsidP="00EB5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Торги в электронной форме состоятся </w:t>
      </w:r>
      <w:r w:rsidR="00D650C9" w:rsidRPr="003422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59236C" w:rsidRPr="003422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3422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9236C" w:rsidRPr="003422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05</w:t>
      </w:r>
      <w:r w:rsidRPr="003422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.202</w:t>
      </w:r>
      <w:r w:rsidR="0059236C" w:rsidRPr="003422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3422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г. в 11:00</w:t>
      </w:r>
      <w:r w:rsidRPr="00592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9236C">
        <w:rPr>
          <w:rFonts w:ascii="Times New Roman" w:hAnsi="Times New Roman" w:cs="Times New Roman"/>
          <w:sz w:val="24"/>
          <w:szCs w:val="24"/>
        </w:rPr>
        <w:t>по московскому времени на электронной площадке «Новые информационные сервисы» (</w:t>
      </w:r>
      <w:hyperlink r:id="rId12" w:history="1">
        <w:r w:rsidRPr="005923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http://trade.nistp.ru/</w:t>
        </w:r>
      </w:hyperlink>
      <w:r w:rsidRPr="0059236C">
        <w:rPr>
          <w:rFonts w:ascii="Times New Roman" w:hAnsi="Times New Roman" w:cs="Times New Roman"/>
          <w:sz w:val="24"/>
          <w:szCs w:val="24"/>
        </w:rPr>
        <w:t>).</w:t>
      </w:r>
    </w:p>
    <w:p w14:paraId="5F255722" w14:textId="77777777" w:rsidR="00EB52C2" w:rsidRPr="0059236C" w:rsidRDefault="00EB52C2" w:rsidP="00EB52C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9236C">
        <w:rPr>
          <w:shd w:val="clear" w:color="auto" w:fill="FFFFFF"/>
        </w:rPr>
        <w:t xml:space="preserve">Заявка на участие в торгах </w:t>
      </w:r>
      <w:r w:rsidRPr="0059236C">
        <w:t xml:space="preserve">оформляется произвольно в письменной форме на русском языке и </w:t>
      </w:r>
      <w:r w:rsidRPr="0059236C">
        <w:rPr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59236C">
        <w:t>«Новые информационные сервисы» (</w:t>
      </w:r>
      <w:hyperlink r:id="rId13" w:history="1">
        <w:r w:rsidRPr="0059236C">
          <w:rPr>
            <w:rStyle w:val="a4"/>
            <w:color w:val="auto"/>
          </w:rPr>
          <w:t>http://trade.nistp.ru/</w:t>
        </w:r>
      </w:hyperlink>
      <w:r w:rsidRPr="0059236C">
        <w:t xml:space="preserve">) в </w:t>
      </w:r>
      <w:r w:rsidRPr="0059236C">
        <w:rPr>
          <w:shd w:val="clear" w:color="auto" w:fill="FFFFFF"/>
        </w:rPr>
        <w:t xml:space="preserve">электронной форме. </w:t>
      </w:r>
      <w:r w:rsidRPr="0059236C">
        <w:t>Заявка на участие в торгах должна содержать:</w:t>
      </w:r>
    </w:p>
    <w:p w14:paraId="368C8AF2" w14:textId="77777777" w:rsidR="00EB52C2" w:rsidRPr="0059236C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48BB265A" w14:textId="77777777" w:rsidR="00EB52C2" w:rsidRPr="0059236C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4EBB2CA0" w14:textId="77777777" w:rsidR="00EB52C2" w:rsidRPr="0059236C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телефона, адрес электронной почты заявителя;</w:t>
      </w:r>
    </w:p>
    <w:p w14:paraId="7DABDF79" w14:textId="77777777" w:rsidR="00EB52C2" w:rsidRPr="0059236C" w:rsidRDefault="00EB52C2" w:rsidP="00EB52C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торгах должны прилагаться копии следующих документов:</w:t>
      </w:r>
    </w:p>
    <w:p w14:paraId="45A90DA2" w14:textId="40BA10E1" w:rsidR="00EB52C2" w:rsidRDefault="00EB52C2" w:rsidP="00EB5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6C">
        <w:rPr>
          <w:rFonts w:ascii="Times New Roman" w:hAnsi="Times New Roman" w:cs="Times New Roman"/>
          <w:sz w:val="24"/>
          <w:szCs w:val="24"/>
        </w:rPr>
        <w:t>- документы, удостоверяющие личность, СНИЛС (для физического лица и индивидуального предпринимателя);</w:t>
      </w:r>
    </w:p>
    <w:p w14:paraId="54A6BE5F" w14:textId="77777777" w:rsidR="002B7E1C" w:rsidRPr="00FE1AFC" w:rsidRDefault="002B7E1C" w:rsidP="002B7E1C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017CD041" w14:textId="77777777" w:rsidR="00EB52C2" w:rsidRPr="0059236C" w:rsidRDefault="00EB52C2" w:rsidP="00EB5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6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заявителя;</w:t>
      </w:r>
    </w:p>
    <w:p w14:paraId="2C4DFD45" w14:textId="77777777" w:rsidR="00EB52C2" w:rsidRPr="0059236C" w:rsidRDefault="00EB52C2" w:rsidP="00EB52C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46FA07A0" w14:textId="77777777" w:rsidR="00EB52C2" w:rsidRPr="0059236C" w:rsidRDefault="00EB52C2" w:rsidP="00EB52C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5923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Pr="0059236C">
        <w:rPr>
          <w:rFonts w:ascii="Times New Roman" w:hAnsi="Times New Roman" w:cs="Times New Roman"/>
          <w:sz w:val="24"/>
          <w:szCs w:val="24"/>
        </w:rPr>
        <w:t xml:space="preserve">«Новые информационные сервисы» по адресу: </w:t>
      </w:r>
      <w:hyperlink r:id="rId14" w:history="1">
        <w:r w:rsidRPr="0059236C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59236C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;</w:t>
      </w:r>
      <w:r w:rsidRPr="0059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624E3E3A" w14:textId="07F32652" w:rsidR="00F16D8F" w:rsidRPr="00B41E7F" w:rsidRDefault="00F16D8F" w:rsidP="00342200">
      <w:pPr>
        <w:autoSpaceDE w:val="0"/>
        <w:autoSpaceDN w:val="0"/>
        <w:adjustRightInd w:val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FC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01035604" w14:textId="77777777" w:rsidR="00EB52C2" w:rsidRPr="00F16D8F" w:rsidRDefault="00EB52C2" w:rsidP="00EB5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8F">
        <w:rPr>
          <w:rFonts w:ascii="Times New Roman" w:hAnsi="Times New Roman" w:cs="Times New Roman"/>
          <w:sz w:val="24"/>
          <w:szCs w:val="24"/>
        </w:rPr>
        <w:t xml:space="preserve">Заявка на участие в торгах, а также каждый документ, прилагаемый к заявке, должны быть подписаны </w:t>
      </w:r>
      <w:r w:rsidRPr="00F16D8F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квалифицированной</w:t>
      </w:r>
      <w:r w:rsidRPr="00F16D8F">
        <w:rPr>
          <w:rFonts w:ascii="Times New Roman" w:hAnsi="Times New Roman" w:cs="Times New Roman"/>
          <w:sz w:val="24"/>
          <w:szCs w:val="24"/>
        </w:rPr>
        <w:t xml:space="preserve"> электронной подписью заявителя.</w:t>
      </w:r>
    </w:p>
    <w:p w14:paraId="0A640E40" w14:textId="7A2A6527" w:rsidR="00F16D8F" w:rsidRPr="0063547D" w:rsidRDefault="00F16D8F" w:rsidP="00F16D8F">
      <w:pPr>
        <w:jc w:val="both"/>
        <w:rPr>
          <w:rFonts w:ascii="Times New Roman" w:hAnsi="Times New Roman" w:cs="Times New Roman"/>
          <w:sz w:val="24"/>
          <w:szCs w:val="24"/>
        </w:rPr>
      </w:pPr>
      <w:r w:rsidRPr="00635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63547D">
        <w:rPr>
          <w:rFonts w:ascii="Times New Roman" w:hAnsi="Times New Roman" w:cs="Times New Roman"/>
          <w:sz w:val="24"/>
          <w:szCs w:val="24"/>
        </w:rPr>
        <w:t xml:space="preserve"> Заявитель обязан обеспечить поступление задатка не позднее даты </w:t>
      </w:r>
      <w:r w:rsidRPr="0063547D">
        <w:rPr>
          <w:rFonts w:ascii="Times New Roman" w:hAnsi="Times New Roman" w:cs="Times New Roman"/>
          <w:sz w:val="24"/>
          <w:szCs w:val="24"/>
        </w:rPr>
        <w:lastRenderedPageBreak/>
        <w:t>окончания приема заявок на участие в торгах (</w:t>
      </w:r>
      <w:r w:rsidR="00DF67D0">
        <w:rPr>
          <w:rFonts w:ascii="Times New Roman" w:hAnsi="Times New Roman" w:cs="Times New Roman"/>
          <w:sz w:val="24"/>
          <w:szCs w:val="24"/>
        </w:rPr>
        <w:t>30</w:t>
      </w:r>
      <w:r w:rsidRPr="0063547D">
        <w:rPr>
          <w:rFonts w:ascii="Times New Roman" w:hAnsi="Times New Roman" w:cs="Times New Roman"/>
          <w:sz w:val="24"/>
          <w:szCs w:val="24"/>
        </w:rPr>
        <w:t>.04.2021) на счет 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47D">
        <w:rPr>
          <w:rFonts w:ascii="Times New Roman" w:hAnsi="Times New Roman" w:cs="Times New Roman"/>
          <w:sz w:val="24"/>
          <w:szCs w:val="24"/>
        </w:rPr>
        <w:t xml:space="preserve"> торгов по следующим реквизитам: </w:t>
      </w:r>
    </w:p>
    <w:p w14:paraId="3B836B71" w14:textId="77777777" w:rsidR="00F16D8F" w:rsidRPr="00DE5084" w:rsidRDefault="00F16D8F" w:rsidP="00F16D8F">
      <w:pPr>
        <w:jc w:val="both"/>
        <w:rPr>
          <w:rFonts w:ascii="Times New Roman" w:hAnsi="Times New Roman" w:cs="Times New Roman"/>
          <w:sz w:val="24"/>
          <w:szCs w:val="24"/>
        </w:rPr>
      </w:pPr>
      <w:r w:rsidRPr="00DE508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«КОРТ», ИНН 7709910588, КПП 770901001, 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DE5084">
        <w:rPr>
          <w:rFonts w:ascii="Times New Roman" w:eastAsia="Calibri" w:hAnsi="Times New Roman" w:cs="Times New Roman"/>
          <w:sz w:val="24"/>
          <w:szCs w:val="24"/>
        </w:rPr>
        <w:t xml:space="preserve">Задаток за участие в </w:t>
      </w:r>
      <w:r w:rsidRPr="00DE5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</w:t>
      </w:r>
      <w:r w:rsidRPr="00DE5084">
        <w:rPr>
          <w:rFonts w:ascii="Times New Roman" w:eastAsia="Calibri" w:hAnsi="Times New Roman" w:cs="Times New Roman"/>
          <w:sz w:val="24"/>
          <w:szCs w:val="24"/>
        </w:rPr>
        <w:t xml:space="preserve"> по лоту №1, код торгов ____</w:t>
      </w:r>
      <w:r w:rsidRPr="00DE5084">
        <w:rPr>
          <w:rFonts w:ascii="Times New Roman" w:hAnsi="Times New Roman" w:cs="Times New Roman"/>
          <w:sz w:val="24"/>
          <w:szCs w:val="24"/>
        </w:rPr>
        <w:t>».</w:t>
      </w:r>
    </w:p>
    <w:p w14:paraId="3BBD9EC0" w14:textId="77777777" w:rsidR="00F16D8F" w:rsidRPr="0063547D" w:rsidRDefault="00F16D8F" w:rsidP="00F16D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</w:t>
      </w:r>
      <w:r w:rsidRPr="00D91698">
        <w:rPr>
          <w:rFonts w:ascii="Times New Roman" w:hAnsi="Times New Roman" w:cs="Times New Roman"/>
          <w:bCs/>
          <w:kern w:val="2"/>
          <w:sz w:val="24"/>
          <w:szCs w:val="24"/>
        </w:rPr>
        <w:t>торгов</w:t>
      </w:r>
      <w:r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выписка банка по лицевому счету организатора </w:t>
      </w:r>
      <w:r w:rsidRPr="00D91698">
        <w:rPr>
          <w:rFonts w:ascii="Times New Roman" w:hAnsi="Times New Roman" w:cs="Times New Roman"/>
          <w:bCs/>
          <w:kern w:val="2"/>
          <w:sz w:val="24"/>
          <w:szCs w:val="24"/>
        </w:rPr>
        <w:t>торгов</w:t>
      </w:r>
      <w:r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FF746" w14:textId="77777777" w:rsidR="00F16D8F" w:rsidRPr="00FE1AFC" w:rsidRDefault="00F16D8F" w:rsidP="00F16D8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6C3E3C3A" w14:textId="2EABE92D" w:rsidR="00F16D8F" w:rsidRPr="00FE1AFC" w:rsidRDefault="00F16D8F" w:rsidP="00F16D8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задатка, перечисленного </w:t>
      </w:r>
      <w:r w:rsidRPr="00FE1AFC">
        <w:rPr>
          <w:rFonts w:ascii="Times New Roman" w:hAnsi="Times New Roman" w:cs="Times New Roman"/>
          <w:sz w:val="24"/>
          <w:szCs w:val="24"/>
        </w:rPr>
        <w:t>участником торгов, признанным победителем торгов,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</w:t>
      </w:r>
      <w:r w:rsidRPr="00FE1AFC">
        <w:rPr>
          <w:rFonts w:ascii="Times New Roman" w:hAnsi="Times New Roman" w:cs="Times New Roman"/>
          <w:sz w:val="24"/>
          <w:szCs w:val="24"/>
        </w:rPr>
        <w:t xml:space="preserve">исполнения обязательства по оплате приобретаемого на торгах </w:t>
      </w:r>
      <w:r w:rsidRPr="00FE1AFC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r w:rsidR="00613400" w:rsidRPr="00AE1D53">
        <w:rPr>
          <w:rFonts w:ascii="Times New Roman" w:hAnsi="Times New Roman" w:cs="Times New Roman"/>
          <w:sz w:val="24"/>
          <w:szCs w:val="24"/>
          <w:lang w:eastAsia="ru-RU"/>
        </w:rPr>
        <w:t>. В случаях</w:t>
      </w:r>
      <w:r w:rsidR="00003AE1" w:rsidRPr="00AE1D53">
        <w:rPr>
          <w:rFonts w:ascii="Times New Roman" w:hAnsi="Times New Roman" w:cs="Times New Roman"/>
          <w:sz w:val="24"/>
          <w:szCs w:val="24"/>
          <w:lang w:eastAsia="ru-RU"/>
        </w:rPr>
        <w:t xml:space="preserve">, когда </w:t>
      </w:r>
      <w:r w:rsidR="00613400" w:rsidRPr="00AE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 долевой собственности в соответствии со ст. 250 Гражданского кодекса РФ </w:t>
      </w:r>
      <w:r w:rsidR="00907E4F" w:rsidRPr="00AE1D53">
        <w:rPr>
          <w:rFonts w:ascii="Times New Roman" w:hAnsi="Times New Roman" w:cs="Times New Roman"/>
          <w:sz w:val="24"/>
          <w:szCs w:val="24"/>
          <w:lang w:eastAsia="ru-RU"/>
        </w:rPr>
        <w:t>воспольз</w:t>
      </w:r>
      <w:r w:rsidR="00613400" w:rsidRPr="00AE1D53">
        <w:rPr>
          <w:rFonts w:ascii="Times New Roman" w:hAnsi="Times New Roman" w:cs="Times New Roman"/>
          <w:sz w:val="24"/>
          <w:szCs w:val="24"/>
          <w:lang w:eastAsia="ru-RU"/>
        </w:rPr>
        <w:t>овался</w:t>
      </w:r>
      <w:r w:rsidR="00907E4F" w:rsidRPr="00AE1D53"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преимущественным правом покупки имущества</w:t>
      </w:r>
      <w:r w:rsidR="00613400" w:rsidRPr="00AE1D53">
        <w:rPr>
          <w:rFonts w:ascii="Times New Roman" w:hAnsi="Times New Roman" w:cs="Times New Roman"/>
          <w:sz w:val="24"/>
          <w:szCs w:val="24"/>
          <w:lang w:eastAsia="ru-RU"/>
        </w:rPr>
        <w:t>, являющегося предметом торгов,</w:t>
      </w:r>
      <w:r w:rsidR="00907E4F" w:rsidRPr="00AE1D53">
        <w:rPr>
          <w:rFonts w:ascii="Times New Roman" w:hAnsi="Times New Roman" w:cs="Times New Roman"/>
          <w:sz w:val="24"/>
          <w:szCs w:val="24"/>
          <w:lang w:eastAsia="ru-RU"/>
        </w:rPr>
        <w:t xml:space="preserve"> по цене, определенной в ходе торгов</w:t>
      </w:r>
      <w:r w:rsidR="00613400" w:rsidRPr="00AE1D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07E4F" w:rsidRPr="00AE1D53">
        <w:rPr>
          <w:rFonts w:ascii="Times New Roman" w:hAnsi="Times New Roman" w:cs="Times New Roman"/>
          <w:sz w:val="24"/>
          <w:szCs w:val="24"/>
        </w:rPr>
        <w:t>задаток, перечисленный победителем торгов, подлежит возврату в течение 5</w:t>
      </w:r>
      <w:r w:rsidR="00613400" w:rsidRPr="00AE1D53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907E4F" w:rsidRPr="00AE1D53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6E084D" w:rsidRPr="00AE1D53">
        <w:rPr>
          <w:rFonts w:ascii="Times New Roman" w:hAnsi="Times New Roman" w:cs="Times New Roman"/>
          <w:sz w:val="24"/>
          <w:szCs w:val="24"/>
        </w:rPr>
        <w:t>заключени</w:t>
      </w:r>
      <w:r w:rsidR="0076686D" w:rsidRPr="00AE1D53">
        <w:rPr>
          <w:rFonts w:ascii="Times New Roman" w:hAnsi="Times New Roman" w:cs="Times New Roman"/>
          <w:sz w:val="24"/>
          <w:szCs w:val="24"/>
        </w:rPr>
        <w:t>я Пр</w:t>
      </w:r>
      <w:r w:rsidR="00D971CB" w:rsidRPr="00AE1D53">
        <w:rPr>
          <w:rFonts w:ascii="Times New Roman" w:hAnsi="Times New Roman" w:cs="Times New Roman"/>
          <w:sz w:val="24"/>
          <w:szCs w:val="24"/>
        </w:rPr>
        <w:t>о</w:t>
      </w:r>
      <w:r w:rsidR="0076686D" w:rsidRPr="00AE1D53">
        <w:rPr>
          <w:rFonts w:ascii="Times New Roman" w:hAnsi="Times New Roman" w:cs="Times New Roman"/>
          <w:sz w:val="24"/>
          <w:szCs w:val="24"/>
        </w:rPr>
        <w:t>давцом</w:t>
      </w:r>
      <w:r w:rsidR="006E084D" w:rsidRPr="00AE1D5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613400" w:rsidRPr="00AE1D53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6E084D" w:rsidRPr="00AE1D53">
        <w:rPr>
          <w:rFonts w:ascii="Times New Roman" w:hAnsi="Times New Roman" w:cs="Times New Roman"/>
          <w:sz w:val="24"/>
          <w:szCs w:val="24"/>
        </w:rPr>
        <w:t>с участником долевой собственности.</w:t>
      </w:r>
    </w:p>
    <w:p w14:paraId="01C30E11" w14:textId="77777777" w:rsidR="00F16D8F" w:rsidRPr="00F16D8F" w:rsidRDefault="00F16D8F" w:rsidP="00F16D8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8F">
        <w:rPr>
          <w:rFonts w:ascii="Times New Roman" w:eastAsia="Times New Roman" w:hAnsi="Times New Roman"/>
          <w:sz w:val="24"/>
          <w:szCs w:val="24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F16D8F">
        <w:rPr>
          <w:rFonts w:ascii="Times New Roman" w:eastAsia="Times New Roman" w:hAnsi="Times New Roman"/>
          <w:sz w:val="24"/>
          <w:szCs w:val="24"/>
          <w:lang w:eastAsia="ru-RU"/>
        </w:rPr>
        <w:t>, сумма внесенного задатка не возвращается.</w:t>
      </w:r>
    </w:p>
    <w:p w14:paraId="79AD129B" w14:textId="77777777" w:rsidR="00EB52C2" w:rsidRPr="00F16D8F" w:rsidRDefault="00EB52C2" w:rsidP="00EB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8F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7FAFB9B8" w14:textId="77777777" w:rsidR="00EB52C2" w:rsidRPr="00F16D8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</w:pPr>
      <w:r w:rsidRPr="00F16D8F">
        <w:t xml:space="preserve">Заявители не допускаются к участию в торгах в следующих случаях: </w:t>
      </w:r>
    </w:p>
    <w:p w14:paraId="1374B9F6" w14:textId="77777777" w:rsidR="00EB52C2" w:rsidRPr="00F16D8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</w:pPr>
      <w:r w:rsidRPr="00F16D8F"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000EDE6C" w14:textId="77777777" w:rsidR="00EB52C2" w:rsidRPr="00F16D8F" w:rsidRDefault="00EB52C2" w:rsidP="00EB52C2">
      <w:pPr>
        <w:pStyle w:val="default"/>
        <w:shd w:val="clear" w:color="auto" w:fill="FFFFFF"/>
        <w:spacing w:before="0" w:beforeAutospacing="0" w:after="120" w:afterAutospacing="0" w:line="276" w:lineRule="auto"/>
        <w:jc w:val="both"/>
      </w:pPr>
      <w:r w:rsidRPr="00F16D8F"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557796B9" w14:textId="634645CD" w:rsidR="00EB52C2" w:rsidRPr="00F16D8F" w:rsidRDefault="00EB52C2" w:rsidP="00EB52C2">
      <w:pPr>
        <w:pStyle w:val="default"/>
        <w:shd w:val="clear" w:color="auto" w:fill="FFFFFF"/>
        <w:spacing w:before="0" w:beforeAutospacing="0" w:after="120" w:afterAutospacing="0" w:line="276" w:lineRule="auto"/>
        <w:jc w:val="both"/>
      </w:pPr>
      <w:r w:rsidRPr="00F16D8F"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F16D8F">
        <w:t>.</w:t>
      </w:r>
    </w:p>
    <w:p w14:paraId="4BD6A8F6" w14:textId="7E90BE6C" w:rsidR="00EB52C2" w:rsidRPr="00F16D8F" w:rsidRDefault="00EB52C2" w:rsidP="00CA3E3C">
      <w:pPr>
        <w:pStyle w:val="a3"/>
        <w:shd w:val="clear" w:color="auto" w:fill="FFFFFF"/>
        <w:spacing w:before="160" w:beforeAutospacing="0" w:after="160" w:afterAutospacing="0" w:line="276" w:lineRule="auto"/>
        <w:ind w:right="-28"/>
        <w:jc w:val="both"/>
        <w:rPr>
          <w:rFonts w:ascii="Arial" w:hAnsi="Arial" w:cs="Arial"/>
        </w:rPr>
      </w:pPr>
      <w:r w:rsidRPr="00F16D8F">
        <w:t>Рассмотрение заявок и определение участников торгов осуществляется организатором торгов в срок до 0</w:t>
      </w:r>
      <w:r w:rsidR="00F16D8F" w:rsidRPr="00F16D8F">
        <w:t>5</w:t>
      </w:r>
      <w:r w:rsidRPr="00F16D8F">
        <w:t>.</w:t>
      </w:r>
      <w:r w:rsidR="00F16D8F" w:rsidRPr="00F16D8F">
        <w:t>0</w:t>
      </w:r>
      <w:r w:rsidR="007F3FF1">
        <w:t>5</w:t>
      </w:r>
      <w:r w:rsidRPr="00F16D8F">
        <w:t>.202</w:t>
      </w:r>
      <w:r w:rsidR="00F16D8F" w:rsidRPr="00F16D8F">
        <w:t>1</w:t>
      </w:r>
      <w:r w:rsidRPr="00F16D8F">
        <w:t xml:space="preserve"> и оформляется протоколом об определении участников торгов на электронной площадке «Новые информационные сервисы» (</w:t>
      </w:r>
      <w:hyperlink r:id="rId15" w:history="1">
        <w:r w:rsidRPr="00F16D8F">
          <w:rPr>
            <w:rStyle w:val="a4"/>
            <w:color w:val="auto"/>
          </w:rPr>
          <w:t>http://trade.nistp.ru/</w:t>
        </w:r>
      </w:hyperlink>
      <w:r w:rsidRPr="00F16D8F">
        <w:t>).</w:t>
      </w:r>
    </w:p>
    <w:p w14:paraId="051CD58A" w14:textId="77777777" w:rsidR="00EB52C2" w:rsidRPr="00F16D8F" w:rsidRDefault="00EB52C2" w:rsidP="00EB5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8F">
        <w:rPr>
          <w:rFonts w:ascii="Times New Roman" w:hAnsi="Times New Roman" w:cs="Times New Roman"/>
          <w:sz w:val="24"/>
          <w:szCs w:val="24"/>
        </w:rPr>
        <w:t>Заявители, допущенные к участию в торгах, признаются участниками торгов.</w:t>
      </w:r>
    </w:p>
    <w:p w14:paraId="3E38BF63" w14:textId="6183C863" w:rsidR="00EB52C2" w:rsidRPr="00F16D8F" w:rsidRDefault="00EB52C2" w:rsidP="00EB52C2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</w:rPr>
      </w:pPr>
      <w:r w:rsidRPr="00F16D8F">
        <w:rPr>
          <w:rFonts w:ascii="Times New Roman" w:hAnsi="Times New Roman"/>
        </w:rPr>
        <w:t>Торги проводятся на электронной площадке «Новые информационные сервисы» (</w:t>
      </w:r>
      <w:hyperlink r:id="rId16" w:history="1">
        <w:r w:rsidRPr="00F16D8F">
          <w:rPr>
            <w:rStyle w:val="a4"/>
            <w:rFonts w:ascii="Times New Roman" w:hAnsi="Times New Roman"/>
            <w:color w:val="auto"/>
          </w:rPr>
          <w:t>http://trade.nistp.ru/</w:t>
        </w:r>
      </w:hyperlink>
      <w:r w:rsidRPr="00F16D8F">
        <w:rPr>
          <w:rFonts w:ascii="Times New Roman" w:hAnsi="Times New Roman"/>
        </w:rPr>
        <w:t>)</w:t>
      </w:r>
      <w:r w:rsidRPr="00F16D8F">
        <w:rPr>
          <w:rFonts w:ascii="Times New Roman" w:hAnsi="Times New Roman"/>
          <w:lang w:val="ru-RU"/>
        </w:rPr>
        <w:t xml:space="preserve"> </w:t>
      </w:r>
      <w:r w:rsidRPr="00F16D8F">
        <w:rPr>
          <w:rFonts w:ascii="Times New Roman" w:hAnsi="Times New Roman"/>
        </w:rPr>
        <w:t>в д</w:t>
      </w:r>
      <w:r w:rsidRPr="00F16D8F">
        <w:rPr>
          <w:rFonts w:ascii="Times New Roman" w:hAnsi="Times New Roman"/>
          <w:lang w:val="ru-RU"/>
        </w:rPr>
        <w:t>ату</w:t>
      </w:r>
      <w:r w:rsidRPr="00F16D8F">
        <w:rPr>
          <w:rFonts w:ascii="Times New Roman" w:hAnsi="Times New Roman"/>
        </w:rPr>
        <w:t xml:space="preserve"> и время, указанные в </w:t>
      </w:r>
      <w:r w:rsidR="009D7507">
        <w:rPr>
          <w:rFonts w:ascii="Times New Roman" w:hAnsi="Times New Roman"/>
          <w:lang w:val="ru-RU"/>
        </w:rPr>
        <w:t xml:space="preserve">настоящем </w:t>
      </w:r>
      <w:r w:rsidRPr="00F16D8F">
        <w:rPr>
          <w:rFonts w:ascii="Times New Roman" w:hAnsi="Times New Roman"/>
          <w:lang w:val="ru-RU"/>
        </w:rPr>
        <w:t>извещении</w:t>
      </w:r>
      <w:r w:rsidRPr="00F16D8F">
        <w:rPr>
          <w:rFonts w:ascii="Times New Roman" w:hAnsi="Times New Roman"/>
        </w:rPr>
        <w:t xml:space="preserve"> о проведении торгов.</w:t>
      </w:r>
    </w:p>
    <w:p w14:paraId="221311E8" w14:textId="78FBFFFB" w:rsidR="00EB52C2" w:rsidRPr="00F16D8F" w:rsidRDefault="00CA3E3C" w:rsidP="00EB52C2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</w:rPr>
      </w:pPr>
      <w:r w:rsidRPr="00F16D8F">
        <w:rPr>
          <w:rFonts w:ascii="Times New Roman" w:hAnsi="Times New Roman"/>
          <w:lang w:val="ru-RU"/>
        </w:rPr>
        <w:lastRenderedPageBreak/>
        <w:t>Организатор</w:t>
      </w:r>
      <w:r w:rsidR="00EB52C2" w:rsidRPr="00F16D8F">
        <w:rPr>
          <w:rFonts w:ascii="Times New Roman" w:hAnsi="Times New Roman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0A2BC0F" w14:textId="77777777" w:rsidR="00EB52C2" w:rsidRPr="00F16D8F" w:rsidRDefault="00EB52C2" w:rsidP="00EB52C2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</w:rPr>
      </w:pPr>
      <w:r w:rsidRPr="00F16D8F">
        <w:rPr>
          <w:rFonts w:ascii="Times New Roman" w:hAnsi="Times New Roman"/>
        </w:rPr>
        <w:t>При подаче</w:t>
      </w:r>
      <w:r w:rsidRPr="00F16D8F">
        <w:rPr>
          <w:rFonts w:ascii="Times New Roman" w:hAnsi="Times New Roman"/>
          <w:lang w:val="ru-RU"/>
        </w:rPr>
        <w:t xml:space="preserve"> участником торгов</w:t>
      </w:r>
      <w:r w:rsidRPr="00F16D8F">
        <w:rPr>
          <w:rFonts w:ascii="Times New Roman" w:hAnsi="Times New Roman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F16D8F">
        <w:rPr>
          <w:rFonts w:ascii="Times New Roman" w:hAnsi="Times New Roman"/>
          <w:lang w:val="ru-RU"/>
        </w:rPr>
        <w:t>аукциона на повышение</w:t>
      </w:r>
      <w:r w:rsidRPr="00F16D8F">
        <w:rPr>
          <w:rFonts w:ascii="Times New Roman" w:hAnsi="Times New Roman"/>
        </w:rPr>
        <w:t xml:space="preserve">». </w:t>
      </w:r>
    </w:p>
    <w:p w14:paraId="6773C730" w14:textId="663984B1" w:rsidR="00EB52C2" w:rsidRPr="00F16D8F" w:rsidRDefault="00EB52C2" w:rsidP="00CA3E3C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8F">
        <w:rPr>
          <w:rFonts w:ascii="Times New Roman" w:hAnsi="Times New Roman" w:cs="Times New Roman"/>
          <w:sz w:val="24"/>
          <w:szCs w:val="24"/>
        </w:rPr>
        <w:t>Подведение итогов торгов осуществляется на электронной площадке «Новые информационные сервисы» (</w:t>
      </w:r>
      <w:hyperlink r:id="rId17" w:history="1">
        <w:r w:rsidRPr="00F16D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http://trade.nistp.ru/</w:t>
        </w:r>
      </w:hyperlink>
      <w:r w:rsidRPr="00F16D8F">
        <w:rPr>
          <w:rFonts w:ascii="Times New Roman" w:hAnsi="Times New Roman" w:cs="Times New Roman"/>
          <w:sz w:val="24"/>
          <w:szCs w:val="24"/>
        </w:rPr>
        <w:t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</w:t>
      </w:r>
      <w:r w:rsidR="00631589" w:rsidRPr="00F16D8F">
        <w:rPr>
          <w:rFonts w:ascii="Times New Roman" w:hAnsi="Times New Roman" w:cs="Times New Roman"/>
          <w:sz w:val="24"/>
          <w:szCs w:val="24"/>
        </w:rPr>
        <w:t xml:space="preserve"> </w:t>
      </w:r>
      <w:r w:rsidR="00631589" w:rsidRPr="00F16D8F">
        <w:rPr>
          <w:rFonts w:ascii="Times New Roman" w:hAnsi="Times New Roman" w:cs="Times New Roman"/>
          <w:color w:val="000000"/>
          <w:sz w:val="24"/>
          <w:szCs w:val="24"/>
        </w:rPr>
        <w:t>не были представлены заявки на участие в торгах,</w:t>
      </w:r>
      <w:r w:rsidRPr="00F16D8F">
        <w:rPr>
          <w:rFonts w:ascii="Times New Roman" w:hAnsi="Times New Roman" w:cs="Times New Roman"/>
          <w:sz w:val="24"/>
          <w:szCs w:val="24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5FAD7273" w14:textId="041CD701" w:rsidR="00EB52C2" w:rsidRPr="00F16D8F" w:rsidRDefault="00EB52C2" w:rsidP="00EB52C2">
      <w:pPr>
        <w:pStyle w:val="a3"/>
        <w:spacing w:before="0" w:beforeAutospacing="0" w:after="0" w:afterAutospacing="0" w:line="276" w:lineRule="auto"/>
        <w:jc w:val="both"/>
      </w:pPr>
      <w:r w:rsidRPr="00F16D8F">
        <w:t xml:space="preserve">Ознакомление с необходимой информацией в отношении процедуры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8" w:history="1">
        <w:r w:rsidRPr="00F16D8F">
          <w:rPr>
            <w:rStyle w:val="a4"/>
          </w:rPr>
          <w:t>info@kort.ru</w:t>
        </w:r>
      </w:hyperlink>
      <w:r w:rsidRPr="00F16D8F">
        <w:t xml:space="preserve"> (первичная информация об имуществе находится на сайте организатора торгов </w:t>
      </w:r>
      <w:hyperlink r:id="rId19" w:history="1">
        <w:r w:rsidRPr="00F16D8F">
          <w:rPr>
            <w:rStyle w:val="a4"/>
            <w:rFonts w:eastAsia="Calibri"/>
          </w:rPr>
          <w:t>http</w:t>
        </w:r>
        <w:r w:rsidRPr="00F16D8F">
          <w:rPr>
            <w:rStyle w:val="a4"/>
            <w:rFonts w:eastAsia="Calibri"/>
            <w:lang w:val="en-US"/>
          </w:rPr>
          <w:t>s</w:t>
        </w:r>
        <w:r w:rsidRPr="00F16D8F">
          <w:rPr>
            <w:rStyle w:val="a4"/>
            <w:rFonts w:eastAsia="Calibri"/>
          </w:rPr>
          <w:t>://</w:t>
        </w:r>
        <w:r w:rsidRPr="00F16D8F">
          <w:rPr>
            <w:rStyle w:val="a4"/>
            <w:rFonts w:eastAsia="Calibri"/>
            <w:lang w:val="en-US"/>
          </w:rPr>
          <w:t>www</w:t>
        </w:r>
        <w:r w:rsidRPr="00F16D8F">
          <w:rPr>
            <w:rStyle w:val="a4"/>
            <w:rFonts w:eastAsia="Calibri"/>
          </w:rPr>
          <w:t>.</w:t>
        </w:r>
        <w:r w:rsidRPr="00F16D8F">
          <w:rPr>
            <w:rStyle w:val="a4"/>
            <w:rFonts w:eastAsia="Calibri"/>
            <w:lang w:val="en-US"/>
          </w:rPr>
          <w:t>kort</w:t>
        </w:r>
        <w:r w:rsidRPr="00F16D8F">
          <w:rPr>
            <w:rStyle w:val="a4"/>
            <w:rFonts w:eastAsia="Calibri"/>
          </w:rPr>
          <w:t>.ru/</w:t>
        </w:r>
      </w:hyperlink>
      <w:r w:rsidRPr="00F16D8F">
        <w:t xml:space="preserve">), </w:t>
      </w:r>
      <w:r w:rsidR="00B44612" w:rsidRPr="00B44612">
        <w:t>ознакомление с предметом торгов, документами и сведениями о предмете торгов осуществляется по месту нахождения ПАО Сбербанк: Красноярское отделение №8646 ПАО Сбербанк, г.</w:t>
      </w:r>
      <w:r w:rsidR="00412315">
        <w:t xml:space="preserve"> </w:t>
      </w:r>
      <w:r w:rsidR="00B44612" w:rsidRPr="00B44612">
        <w:t>Красноярск, пр. Свободный, д.</w:t>
      </w:r>
      <w:r w:rsidR="00412315">
        <w:t xml:space="preserve"> </w:t>
      </w:r>
      <w:r w:rsidR="00B44612" w:rsidRPr="00B44612">
        <w:t>46</w:t>
      </w:r>
      <w:r w:rsidRPr="00F16D8F">
        <w:t xml:space="preserve">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осуществляется на электронной площадке «Новые информационные сервисы» (http://trade.nistp.ru/). </w:t>
      </w:r>
    </w:p>
    <w:p w14:paraId="177FE7AF" w14:textId="77777777" w:rsidR="004D2092" w:rsidRDefault="004D2092" w:rsidP="004D2092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58E8A3" w14:textId="18887EB6" w:rsidR="00D971CB" w:rsidRDefault="004D2092" w:rsidP="00D971CB">
      <w:pPr>
        <w:pStyle w:val="HTML"/>
        <w:tabs>
          <w:tab w:val="left" w:pos="426"/>
        </w:tabs>
        <w:spacing w:line="259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E1D53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D971CB" w:rsidRPr="00AE1D53">
        <w:rPr>
          <w:rFonts w:ascii="Times New Roman" w:hAnsi="Times New Roman" w:cs="Times New Roman"/>
          <w:sz w:val="24"/>
          <w:szCs w:val="24"/>
        </w:rPr>
        <w:t xml:space="preserve"> </w:t>
      </w:r>
      <w:r w:rsidRPr="00AE1D53">
        <w:rPr>
          <w:rFonts w:ascii="Times New Roman" w:hAnsi="Times New Roman" w:cs="Times New Roman"/>
          <w:sz w:val="24"/>
          <w:szCs w:val="24"/>
        </w:rPr>
        <w:t xml:space="preserve">заключается между Продавцом и </w:t>
      </w:r>
      <w:r w:rsidR="007F3FF1" w:rsidRPr="00AE1D53">
        <w:rPr>
          <w:rFonts w:ascii="Times New Roman" w:hAnsi="Times New Roman" w:cs="Times New Roman"/>
          <w:sz w:val="24"/>
          <w:szCs w:val="24"/>
        </w:rPr>
        <w:t>п</w:t>
      </w:r>
      <w:r w:rsidRPr="00AE1D53">
        <w:rPr>
          <w:rFonts w:ascii="Times New Roman" w:hAnsi="Times New Roman" w:cs="Times New Roman"/>
          <w:sz w:val="24"/>
          <w:szCs w:val="24"/>
        </w:rPr>
        <w:t xml:space="preserve">обедителем аукциона </w:t>
      </w:r>
      <w:r w:rsidRPr="00AE1D53">
        <w:rPr>
          <w:rFonts w:ascii="Times New Roman" w:hAnsi="Times New Roman" w:cs="Times New Roman"/>
          <w:color w:val="000000"/>
          <w:sz w:val="24"/>
          <w:szCs w:val="24"/>
        </w:rPr>
        <w:t xml:space="preserve">по цене, определенной в ходе торгов, по форме договора купли-продажи, размещенной </w:t>
      </w:r>
      <w:r w:rsidRPr="00AE1D53">
        <w:rPr>
          <w:rFonts w:ascii="Times New Roman" w:hAnsi="Times New Roman" w:cs="Times New Roman"/>
          <w:sz w:val="24"/>
          <w:szCs w:val="24"/>
        </w:rPr>
        <w:t xml:space="preserve">на </w:t>
      </w:r>
      <w:r w:rsidRPr="00AE1D5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Pr="00AE1D53">
        <w:rPr>
          <w:rFonts w:ascii="Times New Roman" w:hAnsi="Times New Roman" w:cs="Times New Roman"/>
          <w:sz w:val="24"/>
          <w:szCs w:val="24"/>
        </w:rPr>
        <w:t xml:space="preserve">«Новые информационные сервисы» в сети интернет по адресу: </w:t>
      </w:r>
      <w:hyperlink r:id="rId20" w:history="1">
        <w:r w:rsidRPr="00AE1D53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AE1D53">
        <w:rPr>
          <w:rStyle w:val="a4"/>
          <w:rFonts w:ascii="Times New Roman" w:hAnsi="Times New Roman" w:cs="Times New Roman"/>
          <w:color w:val="auto"/>
          <w:sz w:val="24"/>
          <w:szCs w:val="24"/>
        </w:rPr>
        <w:t>,</w:t>
      </w:r>
      <w:r w:rsidRPr="00AE1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D53">
        <w:rPr>
          <w:rFonts w:ascii="Times New Roman" w:hAnsi="Times New Roman" w:cs="Times New Roman"/>
          <w:sz w:val="24"/>
          <w:szCs w:val="24"/>
        </w:rPr>
        <w:t xml:space="preserve">после подведения итогов аукциона по истечении </w:t>
      </w:r>
      <w:r w:rsidR="0076686D" w:rsidRPr="00AE1D53">
        <w:rPr>
          <w:rFonts w:ascii="Times New Roman" w:hAnsi="Times New Roman" w:cs="Times New Roman"/>
          <w:sz w:val="24"/>
          <w:szCs w:val="24"/>
        </w:rPr>
        <w:t xml:space="preserve">установленного законодательством РФ </w:t>
      </w:r>
      <w:r w:rsidR="0076686D" w:rsidRPr="00AE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срока </w:t>
      </w:r>
      <w:r w:rsidR="00D971CB" w:rsidRPr="00AE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реализации </w:t>
      </w:r>
      <w:r w:rsidR="0076686D" w:rsidRPr="00AE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преимущественного права покупки</w:t>
      </w:r>
      <w:r w:rsidR="0076686D" w:rsidRPr="00AE1D53">
        <w:rPr>
          <w:rFonts w:ascii="Times New Roman" w:hAnsi="Times New Roman" w:cs="Times New Roman"/>
          <w:sz w:val="24"/>
          <w:szCs w:val="24"/>
        </w:rPr>
        <w:t xml:space="preserve"> при условии отказа </w:t>
      </w:r>
      <w:r w:rsidR="0076686D" w:rsidRPr="00AE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остальных участников долевой собственности от покупки имущества.</w:t>
      </w:r>
      <w:r w:rsidR="00D971CB" w:rsidRPr="00AE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1D53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цене в соответствии с представленным им предложением о цене, но не менее начальной цены продажи, с учетом </w:t>
      </w:r>
      <w:r w:rsidR="00D971CB" w:rsidRPr="00AE1D53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D971CB" w:rsidRPr="00AE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250 Гражданского кодекса РФ. </w:t>
      </w:r>
      <w:r w:rsidR="00B60FA6" w:rsidRPr="00AE1D53">
        <w:rPr>
          <w:rFonts w:ascii="Times New Roman CYR" w:hAnsi="Times New Roman CYR" w:cs="Times New Roman CYR"/>
          <w:color w:val="000000"/>
          <w:sz w:val="24"/>
          <w:szCs w:val="24"/>
        </w:rPr>
        <w:t>Договор купли-продажи заключается в нотариальной форме.</w:t>
      </w:r>
      <w:r w:rsidR="00B60FA6" w:rsidRPr="00664D0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</w:p>
    <w:p w14:paraId="2B4F6801" w14:textId="53F37549" w:rsidR="001A73EE" w:rsidRPr="00D971CB" w:rsidRDefault="00EB52C2" w:rsidP="00C968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CB">
        <w:rPr>
          <w:rFonts w:ascii="Times New Roman" w:eastAsia="Times New Roman" w:hAnsi="Times New Roman" w:cs="Times New Roman"/>
          <w:sz w:val="24"/>
          <w:szCs w:val="24"/>
        </w:rPr>
        <w:t xml:space="preserve">Оплата цены продажи </w:t>
      </w:r>
      <w:r w:rsidRPr="00D971CB">
        <w:rPr>
          <w:rFonts w:ascii="Times New Roman" w:hAnsi="Times New Roman" w:cs="Times New Roman"/>
          <w:sz w:val="24"/>
          <w:szCs w:val="24"/>
        </w:rPr>
        <w:t>имущества</w:t>
      </w:r>
      <w:r w:rsidRPr="00D971CB">
        <w:rPr>
          <w:rFonts w:ascii="Times New Roman" w:eastAsia="Times New Roman" w:hAnsi="Times New Roman" w:cs="Times New Roman"/>
          <w:sz w:val="24"/>
          <w:szCs w:val="24"/>
        </w:rPr>
        <w:t>, определенная в ходе торгов (за вычетом ранее внесенного задатка), производится победителем/единственным участником торгов</w:t>
      </w:r>
      <w:r w:rsidR="00074E4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заключенного по итогам торгов договора </w:t>
      </w:r>
      <w:r w:rsidRPr="00D971C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3087B" w:rsidRPr="00D971CB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Pr="00D971CB">
        <w:rPr>
          <w:rFonts w:ascii="Times New Roman" w:hAnsi="Times New Roman" w:cs="Times New Roman"/>
          <w:sz w:val="24"/>
          <w:szCs w:val="24"/>
        </w:rPr>
        <w:t>дней с даты подписания договора купли-продажи</w:t>
      </w:r>
      <w:r w:rsidR="00C96812">
        <w:rPr>
          <w:rFonts w:ascii="Times New Roman" w:hAnsi="Times New Roman" w:cs="Times New Roman"/>
          <w:sz w:val="24"/>
          <w:szCs w:val="24"/>
        </w:rPr>
        <w:t>.</w:t>
      </w:r>
    </w:p>
    <w:sectPr w:rsidR="001A73EE" w:rsidRPr="00D971CB" w:rsidSect="00595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36FC" w14:textId="77777777" w:rsidR="005A5815" w:rsidRDefault="005A5815" w:rsidP="00552D6B">
      <w:pPr>
        <w:spacing w:after="0" w:line="240" w:lineRule="auto"/>
      </w:pPr>
      <w:r>
        <w:separator/>
      </w:r>
    </w:p>
  </w:endnote>
  <w:endnote w:type="continuationSeparator" w:id="0">
    <w:p w14:paraId="43950D45" w14:textId="77777777" w:rsidR="005A5815" w:rsidRDefault="005A5815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0F2B" w14:textId="77777777" w:rsidR="005A5815" w:rsidRDefault="005A5815" w:rsidP="00552D6B">
      <w:pPr>
        <w:spacing w:after="0" w:line="240" w:lineRule="auto"/>
      </w:pPr>
      <w:r>
        <w:separator/>
      </w:r>
    </w:p>
  </w:footnote>
  <w:footnote w:type="continuationSeparator" w:id="0">
    <w:p w14:paraId="71174A79" w14:textId="77777777" w:rsidR="005A5815" w:rsidRDefault="005A5815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2701"/>
    <w:multiLevelType w:val="hybridMultilevel"/>
    <w:tmpl w:val="3C24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3EF8"/>
    <w:multiLevelType w:val="multilevel"/>
    <w:tmpl w:val="432C6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1"/>
    <w:rsid w:val="00003AE1"/>
    <w:rsid w:val="00043707"/>
    <w:rsid w:val="00046866"/>
    <w:rsid w:val="00065A6E"/>
    <w:rsid w:val="00072130"/>
    <w:rsid w:val="00074E4B"/>
    <w:rsid w:val="00086813"/>
    <w:rsid w:val="000952BD"/>
    <w:rsid w:val="000B14A6"/>
    <w:rsid w:val="000B1A91"/>
    <w:rsid w:val="000B1AEF"/>
    <w:rsid w:val="000B404C"/>
    <w:rsid w:val="000F3BDB"/>
    <w:rsid w:val="00100323"/>
    <w:rsid w:val="00120D51"/>
    <w:rsid w:val="001259EB"/>
    <w:rsid w:val="00134A2D"/>
    <w:rsid w:val="00141A90"/>
    <w:rsid w:val="001423C1"/>
    <w:rsid w:val="00144AD9"/>
    <w:rsid w:val="00146418"/>
    <w:rsid w:val="00155FFF"/>
    <w:rsid w:val="0016713E"/>
    <w:rsid w:val="00170971"/>
    <w:rsid w:val="00173FB4"/>
    <w:rsid w:val="001849F3"/>
    <w:rsid w:val="001A1A14"/>
    <w:rsid w:val="001A2C0E"/>
    <w:rsid w:val="001A73EE"/>
    <w:rsid w:val="001B0C3E"/>
    <w:rsid w:val="001C1BCD"/>
    <w:rsid w:val="001F1C75"/>
    <w:rsid w:val="00201783"/>
    <w:rsid w:val="002020A1"/>
    <w:rsid w:val="00210D9C"/>
    <w:rsid w:val="00225F5B"/>
    <w:rsid w:val="002316A2"/>
    <w:rsid w:val="00236DA6"/>
    <w:rsid w:val="0029400F"/>
    <w:rsid w:val="002B7E1C"/>
    <w:rsid w:val="002C1C95"/>
    <w:rsid w:val="002D3F56"/>
    <w:rsid w:val="00342200"/>
    <w:rsid w:val="00356170"/>
    <w:rsid w:val="0036134D"/>
    <w:rsid w:val="00362D2B"/>
    <w:rsid w:val="003955A6"/>
    <w:rsid w:val="003D67A0"/>
    <w:rsid w:val="003F3B6C"/>
    <w:rsid w:val="00401D2D"/>
    <w:rsid w:val="00401DA3"/>
    <w:rsid w:val="00412315"/>
    <w:rsid w:val="00412CB1"/>
    <w:rsid w:val="00420181"/>
    <w:rsid w:val="00422226"/>
    <w:rsid w:val="0043087B"/>
    <w:rsid w:val="00433F29"/>
    <w:rsid w:val="00450FD7"/>
    <w:rsid w:val="0045557B"/>
    <w:rsid w:val="00481D83"/>
    <w:rsid w:val="004823BD"/>
    <w:rsid w:val="004C14A1"/>
    <w:rsid w:val="004C3F6E"/>
    <w:rsid w:val="004C6337"/>
    <w:rsid w:val="004D2092"/>
    <w:rsid w:val="004E4DDD"/>
    <w:rsid w:val="005013E0"/>
    <w:rsid w:val="00520183"/>
    <w:rsid w:val="005374BB"/>
    <w:rsid w:val="00544839"/>
    <w:rsid w:val="00552D6B"/>
    <w:rsid w:val="0059171C"/>
    <w:rsid w:val="0059236C"/>
    <w:rsid w:val="005953AA"/>
    <w:rsid w:val="005A2C82"/>
    <w:rsid w:val="005A5815"/>
    <w:rsid w:val="005B59D3"/>
    <w:rsid w:val="005D1077"/>
    <w:rsid w:val="00613400"/>
    <w:rsid w:val="00623B94"/>
    <w:rsid w:val="00631589"/>
    <w:rsid w:val="00642BD6"/>
    <w:rsid w:val="00653AD7"/>
    <w:rsid w:val="00664D05"/>
    <w:rsid w:val="006727E8"/>
    <w:rsid w:val="00672FCB"/>
    <w:rsid w:val="00683F9D"/>
    <w:rsid w:val="006B603D"/>
    <w:rsid w:val="006C5CD2"/>
    <w:rsid w:val="006D4560"/>
    <w:rsid w:val="006E084D"/>
    <w:rsid w:val="007250DD"/>
    <w:rsid w:val="00726F8C"/>
    <w:rsid w:val="007348FA"/>
    <w:rsid w:val="007406DC"/>
    <w:rsid w:val="0076686D"/>
    <w:rsid w:val="00772548"/>
    <w:rsid w:val="007C272F"/>
    <w:rsid w:val="007E2CF4"/>
    <w:rsid w:val="007F0BD2"/>
    <w:rsid w:val="007F3FF1"/>
    <w:rsid w:val="007F54BE"/>
    <w:rsid w:val="00816BAB"/>
    <w:rsid w:val="00820BCA"/>
    <w:rsid w:val="008369A2"/>
    <w:rsid w:val="00840C40"/>
    <w:rsid w:val="00854620"/>
    <w:rsid w:val="008A59B8"/>
    <w:rsid w:val="008B6B39"/>
    <w:rsid w:val="008C21F6"/>
    <w:rsid w:val="008C6CC7"/>
    <w:rsid w:val="008D22BA"/>
    <w:rsid w:val="008F3B7A"/>
    <w:rsid w:val="00906F70"/>
    <w:rsid w:val="00907E4F"/>
    <w:rsid w:val="00925BAA"/>
    <w:rsid w:val="00931B0E"/>
    <w:rsid w:val="00937462"/>
    <w:rsid w:val="009407F0"/>
    <w:rsid w:val="00941C73"/>
    <w:rsid w:val="009506E0"/>
    <w:rsid w:val="00957C3D"/>
    <w:rsid w:val="009704E8"/>
    <w:rsid w:val="00974E0B"/>
    <w:rsid w:val="009A0224"/>
    <w:rsid w:val="009A273F"/>
    <w:rsid w:val="009A56CE"/>
    <w:rsid w:val="009B5B33"/>
    <w:rsid w:val="009C2951"/>
    <w:rsid w:val="009D7507"/>
    <w:rsid w:val="009E2E45"/>
    <w:rsid w:val="00A03195"/>
    <w:rsid w:val="00A51160"/>
    <w:rsid w:val="00A548C2"/>
    <w:rsid w:val="00A82D28"/>
    <w:rsid w:val="00AA5E98"/>
    <w:rsid w:val="00AC0394"/>
    <w:rsid w:val="00AE1D53"/>
    <w:rsid w:val="00AE509A"/>
    <w:rsid w:val="00AF637F"/>
    <w:rsid w:val="00B016D7"/>
    <w:rsid w:val="00B03DA0"/>
    <w:rsid w:val="00B11AB0"/>
    <w:rsid w:val="00B24B34"/>
    <w:rsid w:val="00B301BF"/>
    <w:rsid w:val="00B31E6B"/>
    <w:rsid w:val="00B44612"/>
    <w:rsid w:val="00B4631D"/>
    <w:rsid w:val="00B54FEA"/>
    <w:rsid w:val="00B5623C"/>
    <w:rsid w:val="00B60FA6"/>
    <w:rsid w:val="00B70FE5"/>
    <w:rsid w:val="00BB1371"/>
    <w:rsid w:val="00BB56F8"/>
    <w:rsid w:val="00BF23EB"/>
    <w:rsid w:val="00BF2B26"/>
    <w:rsid w:val="00C46A5D"/>
    <w:rsid w:val="00C51887"/>
    <w:rsid w:val="00C54A81"/>
    <w:rsid w:val="00C609C6"/>
    <w:rsid w:val="00C66222"/>
    <w:rsid w:val="00C83157"/>
    <w:rsid w:val="00C96812"/>
    <w:rsid w:val="00CA0958"/>
    <w:rsid w:val="00CA2E38"/>
    <w:rsid w:val="00CA3E3C"/>
    <w:rsid w:val="00CF097D"/>
    <w:rsid w:val="00D348B6"/>
    <w:rsid w:val="00D42405"/>
    <w:rsid w:val="00D6137F"/>
    <w:rsid w:val="00D650C9"/>
    <w:rsid w:val="00D9311D"/>
    <w:rsid w:val="00D971CB"/>
    <w:rsid w:val="00DA3231"/>
    <w:rsid w:val="00DA5495"/>
    <w:rsid w:val="00DC6AA2"/>
    <w:rsid w:val="00DD176F"/>
    <w:rsid w:val="00DD50D8"/>
    <w:rsid w:val="00DE1BB0"/>
    <w:rsid w:val="00DE6E6E"/>
    <w:rsid w:val="00DF508A"/>
    <w:rsid w:val="00DF637C"/>
    <w:rsid w:val="00DF67D0"/>
    <w:rsid w:val="00E03EA6"/>
    <w:rsid w:val="00E36008"/>
    <w:rsid w:val="00E40208"/>
    <w:rsid w:val="00E52D1B"/>
    <w:rsid w:val="00E93608"/>
    <w:rsid w:val="00EA0C07"/>
    <w:rsid w:val="00EB52C2"/>
    <w:rsid w:val="00EE7E05"/>
    <w:rsid w:val="00F019D1"/>
    <w:rsid w:val="00F12930"/>
    <w:rsid w:val="00F16D8F"/>
    <w:rsid w:val="00F37A28"/>
    <w:rsid w:val="00F457AA"/>
    <w:rsid w:val="00F60F92"/>
    <w:rsid w:val="00F622CF"/>
    <w:rsid w:val="00F64477"/>
    <w:rsid w:val="00F75977"/>
    <w:rsid w:val="00F924EE"/>
    <w:rsid w:val="00FA7B52"/>
    <w:rsid w:val="00FB22D9"/>
    <w:rsid w:val="00FB751F"/>
    <w:rsid w:val="00FC5C82"/>
    <w:rsid w:val="00FC6266"/>
    <w:rsid w:val="00FE7F7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docId w15:val="{86FA1247-D641-443D-96F0-B31A3B3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styleId="af4">
    <w:name w:val="Unresolved Mention"/>
    <w:basedOn w:val="a0"/>
    <w:uiPriority w:val="99"/>
    <w:semiHidden/>
    <w:unhideWhenUsed/>
    <w:rsid w:val="009A273F"/>
    <w:rPr>
      <w:color w:val="605E5C"/>
      <w:shd w:val="clear" w:color="auto" w:fill="E1DFDD"/>
    </w:rPr>
  </w:style>
  <w:style w:type="paragraph" w:customStyle="1" w:styleId="null">
    <w:name w:val="null"/>
    <w:basedOn w:val="a"/>
    <w:rsid w:val="00EB52C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EB52C2"/>
  </w:style>
  <w:style w:type="paragraph" w:customStyle="1" w:styleId="af5">
    <w:basedOn w:val="a"/>
    <w:next w:val="af6"/>
    <w:link w:val="af7"/>
    <w:uiPriority w:val="99"/>
    <w:qFormat/>
    <w:rsid w:val="0043087B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7">
    <w:name w:val="Название Знак"/>
    <w:link w:val="af5"/>
    <w:uiPriority w:val="99"/>
    <w:locked/>
    <w:rsid w:val="0043087B"/>
    <w:rPr>
      <w:rFonts w:cs="Times New Roman"/>
      <w:b/>
      <w:bCs/>
      <w:sz w:val="24"/>
      <w:szCs w:val="24"/>
    </w:rPr>
  </w:style>
  <w:style w:type="paragraph" w:styleId="af6">
    <w:name w:val="Title"/>
    <w:basedOn w:val="a"/>
    <w:next w:val="a"/>
    <w:link w:val="af8"/>
    <w:uiPriority w:val="10"/>
    <w:qFormat/>
    <w:rsid w:val="00430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430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9">
    <w:name w:val="FollowedHyperlink"/>
    <w:basedOn w:val="a0"/>
    <w:uiPriority w:val="99"/>
    <w:semiHidden/>
    <w:unhideWhenUsed/>
    <w:rsid w:val="00DC6AA2"/>
    <w:rPr>
      <w:color w:val="954F72" w:themeColor="followedHyperlink"/>
      <w:u w:val="single"/>
    </w:rPr>
  </w:style>
  <w:style w:type="paragraph" w:styleId="af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b"/>
    <w:uiPriority w:val="34"/>
    <w:qFormat/>
    <w:rsid w:val="00642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a"/>
    <w:uiPriority w:val="34"/>
    <w:locked/>
    <w:rsid w:val="0064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20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yperlink" Target="mailto:info@kor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http://www.trade.nist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de.nistp.ru" TargetMode="External"/><Relationship Id="rId20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e.nistp.ru/" TargetMode="External"/><Relationship Id="rId10" Type="http://schemas.openxmlformats.org/officeDocument/2006/relationships/hyperlink" Target="http://trade.nistp.ru/" TargetMode="External"/><Relationship Id="rId19" Type="http://schemas.openxmlformats.org/officeDocument/2006/relationships/hyperlink" Target="http://k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47EE-9AFE-4DC4-BD08-59973D2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Рязанова Анна Александровна</cp:lastModifiedBy>
  <cp:revision>45</cp:revision>
  <dcterms:created xsi:type="dcterms:W3CDTF">2020-08-28T11:01:00Z</dcterms:created>
  <dcterms:modified xsi:type="dcterms:W3CDTF">2021-03-29T15:01:00Z</dcterms:modified>
</cp:coreProperties>
</file>