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37C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995-АС/1</w:t>
      </w:r>
      <w:r>
        <w:rPr>
          <w:sz w:val="28"/>
          <w:szCs w:val="28"/>
        </w:rPr>
        <w:t xml:space="preserve"> </w:t>
      </w:r>
    </w:p>
    <w:p w:rsidR="00000000" w:rsidRDefault="00E137C2" w:rsidP="00C04D9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C04D90">
        <w:rPr>
          <w:rStyle w:val="a4"/>
          <w:i/>
          <w:iCs/>
          <w:sz w:val="28"/>
          <w:szCs w:val="28"/>
        </w:rPr>
        <w:t xml:space="preserve">«13» </w:t>
      </w:r>
      <w:r>
        <w:rPr>
          <w:rStyle w:val="a4"/>
          <w:i/>
          <w:iCs/>
          <w:sz w:val="28"/>
          <w:szCs w:val="28"/>
        </w:rPr>
        <w:t>декабря 2021 г.</w:t>
      </w:r>
      <w:r>
        <w:rPr>
          <w:sz w:val="28"/>
          <w:szCs w:val="28"/>
        </w:rPr>
        <w:t xml:space="preserve"> 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ТКБ БАНК ПАО 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>цене признается участник торгов, предложивший максимальную цену за права (требования), выставленные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</w:t>
      </w:r>
      <w:r>
        <w:rPr>
          <w:rStyle w:val="a5"/>
          <w:b/>
          <w:bCs/>
          <w:sz w:val="28"/>
          <w:szCs w:val="28"/>
        </w:rPr>
        <w:t xml:space="preserve"> подано ценового предложения торги признаются несостоявшимися. 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http://trade.nistp.ru/. </w:t>
      </w:r>
    </w:p>
    <w:p w:rsidR="00000000" w:rsidRDefault="00C04D90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E137C2">
        <w:rPr>
          <w:sz w:val="28"/>
          <w:szCs w:val="28"/>
        </w:rPr>
        <w:t xml:space="preserve"> о пр</w:t>
      </w:r>
      <w:r>
        <w:rPr>
          <w:sz w:val="28"/>
          <w:szCs w:val="28"/>
        </w:rPr>
        <w:t>оведении торгов опубликовано в «Экономика и жизнь» от «11»</w:t>
      </w:r>
      <w:r w:rsidR="00E137C2">
        <w:rPr>
          <w:sz w:val="28"/>
          <w:szCs w:val="28"/>
        </w:rPr>
        <w:t xml:space="preserve"> ноября 2021</w:t>
      </w:r>
      <w:r w:rsidR="00E137C2">
        <w:rPr>
          <w:sz w:val="28"/>
          <w:szCs w:val="28"/>
        </w:rPr>
        <w:t xml:space="preserve"> г.</w:t>
      </w:r>
    </w:p>
    <w:p w:rsidR="00000000" w:rsidRDefault="00E137C2" w:rsidP="00E137C2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C04D90"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</w:p>
    <w:p w:rsidR="00000000" w:rsidRDefault="00E137C2" w:rsidP="00E137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Права (требования) к ООО «</w:t>
      </w:r>
      <w:proofErr w:type="spellStart"/>
      <w:r>
        <w:rPr>
          <w:rStyle w:val="a4"/>
          <w:i/>
          <w:iCs/>
          <w:sz w:val="28"/>
          <w:szCs w:val="28"/>
        </w:rPr>
        <w:t>АвтоБетон</w:t>
      </w:r>
      <w:proofErr w:type="spellEnd"/>
      <w:r>
        <w:rPr>
          <w:rStyle w:val="a4"/>
          <w:i/>
          <w:iCs/>
          <w:sz w:val="28"/>
          <w:szCs w:val="28"/>
        </w:rPr>
        <w:t>».</w:t>
      </w:r>
      <w:r>
        <w:rPr>
          <w:rStyle w:val="a4"/>
          <w:i/>
          <w:iCs/>
          <w:sz w:val="28"/>
          <w:szCs w:val="28"/>
        </w:rPr>
        <w:t xml:space="preserve"> </w:t>
      </w:r>
    </w:p>
    <w:p w:rsidR="00C04D90" w:rsidRDefault="00E137C2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Права (требования) к ООО «</w:t>
      </w:r>
      <w:proofErr w:type="spellStart"/>
      <w:r>
        <w:rPr>
          <w:rStyle w:val="a5"/>
          <w:b/>
          <w:bCs/>
          <w:sz w:val="28"/>
          <w:szCs w:val="28"/>
        </w:rPr>
        <w:t>АвтоБетон</w:t>
      </w:r>
      <w:proofErr w:type="spellEnd"/>
      <w:r>
        <w:rPr>
          <w:rStyle w:val="a5"/>
          <w:b/>
          <w:bCs/>
          <w:sz w:val="28"/>
          <w:szCs w:val="28"/>
        </w:rPr>
        <w:t>», возникшие на основании и в связи с прекращением (расторжением) Договора уступки права требования (цессии) № 5-2017/Ц от 22.08.2017, заключенного между</w:t>
      </w:r>
      <w:r>
        <w:rPr>
          <w:rStyle w:val="a5"/>
          <w:b/>
          <w:bCs/>
          <w:sz w:val="28"/>
          <w:szCs w:val="28"/>
        </w:rPr>
        <w:t xml:space="preserve"> ТКБ БАНК ПАО и ООО «</w:t>
      </w:r>
      <w:proofErr w:type="spellStart"/>
      <w:r>
        <w:rPr>
          <w:rStyle w:val="a5"/>
          <w:b/>
          <w:bCs/>
          <w:sz w:val="28"/>
          <w:szCs w:val="28"/>
        </w:rPr>
        <w:t>АвтоБетон</w:t>
      </w:r>
      <w:proofErr w:type="spellEnd"/>
      <w:r>
        <w:rPr>
          <w:rStyle w:val="a5"/>
          <w:b/>
          <w:bCs/>
          <w:sz w:val="28"/>
          <w:szCs w:val="28"/>
        </w:rPr>
        <w:t>», включая (но не ограничиваясь) задолженность в размере: 422 591 122,22 (Четыреста двадцать два миллиона пятьсот девяносто одна тысяча сто двадцать два рубля 22 копейки), в том числе: - 109 364 269,19 рублей (Сто девять милли</w:t>
      </w:r>
      <w:r>
        <w:rPr>
          <w:rStyle w:val="a5"/>
          <w:b/>
          <w:bCs/>
          <w:sz w:val="28"/>
          <w:szCs w:val="28"/>
        </w:rPr>
        <w:t xml:space="preserve">онов триста шестьдесят четыре тысячи двести шестьдесят девять рублей 19 копеек) – сумма просроченного основного долга; - 280 293 391,95 рубль (Двести восемьдесят миллионов двести девяносто три тысячи триста </w:t>
      </w:r>
      <w:r>
        <w:rPr>
          <w:rStyle w:val="a5"/>
          <w:b/>
          <w:bCs/>
          <w:sz w:val="28"/>
          <w:szCs w:val="28"/>
        </w:rPr>
        <w:lastRenderedPageBreak/>
        <w:t xml:space="preserve">девяносто один рубль 95 копеек) – сумма убытков; </w:t>
      </w:r>
      <w:r>
        <w:rPr>
          <w:rStyle w:val="a5"/>
          <w:b/>
          <w:bCs/>
          <w:sz w:val="28"/>
          <w:szCs w:val="28"/>
        </w:rPr>
        <w:t>- 27 924 461,08 рубль (Двадцать семь миллионов девятьсот двадцать четыре тысячи четыреста шестьдесят один рубль 8 копеек) – сумма неустойки; - 4 600 000,00 рублей (Четыре миллиона шестьсот тысяч рублей 00 копеек) – сумма просроченной комиссии; - 409 000,00</w:t>
      </w:r>
      <w:r>
        <w:rPr>
          <w:rStyle w:val="a5"/>
          <w:b/>
          <w:bCs/>
          <w:sz w:val="28"/>
          <w:szCs w:val="28"/>
        </w:rPr>
        <w:t xml:space="preserve"> рублей (Четыреста девять тысяч рублей 00 копеек) - расходы по уплате госпошлины, которые подтверждены постановлением Девятого арбитражного апелляционного суда от 14 апреля 2021 г. № 09АП-12260/2021 по Делу № А40-118027/20, решением Арбитражного суда город</w:t>
      </w:r>
      <w:r>
        <w:rPr>
          <w:rStyle w:val="a5"/>
          <w:b/>
          <w:bCs/>
          <w:sz w:val="28"/>
          <w:szCs w:val="28"/>
        </w:rPr>
        <w:t>а Москвы от 25 мая 2021 г. по Делу № А40-2680/21-189-17 с учетом определения Арбитражного суда города Москвы от 21 июня 2021 г. по Делу № А40-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2680/21-189-17 об исправлении опечаток, а также задолженность, которая возникнет на дату перехода Прав требования </w:t>
      </w:r>
      <w:r>
        <w:rPr>
          <w:rStyle w:val="a5"/>
          <w:b/>
          <w:bCs/>
          <w:sz w:val="28"/>
          <w:szCs w:val="28"/>
        </w:rPr>
        <w:t>к Цессионарию. Также к Цессионарию переходят права требования, возникшие на основании обеспечительных договоров, обеспечивающих исполнение ООО «</w:t>
      </w:r>
      <w:proofErr w:type="spellStart"/>
      <w:r>
        <w:rPr>
          <w:rStyle w:val="a5"/>
          <w:b/>
          <w:bCs/>
          <w:sz w:val="28"/>
          <w:szCs w:val="28"/>
        </w:rPr>
        <w:t>АвтоБетон</w:t>
      </w:r>
      <w:proofErr w:type="spellEnd"/>
      <w:r>
        <w:rPr>
          <w:rStyle w:val="a5"/>
          <w:b/>
          <w:bCs/>
          <w:sz w:val="28"/>
          <w:szCs w:val="28"/>
        </w:rPr>
        <w:t>» своих обязательств по Договору уступки права требования (цессии) № 5-2017/Ц от 22.08.2017. До заверше</w:t>
      </w:r>
      <w:r>
        <w:rPr>
          <w:rStyle w:val="a5"/>
          <w:b/>
          <w:bCs/>
          <w:sz w:val="28"/>
          <w:szCs w:val="28"/>
        </w:rPr>
        <w:t xml:space="preserve">ния Торгов Предмет торгов никому не продан, не обременен правами третьих лиц. 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</w:t>
      </w:r>
      <w:bookmarkStart w:id="0" w:name="_GoBack"/>
      <w:bookmarkEnd w:id="0"/>
      <w:r>
        <w:rPr>
          <w:sz w:val="28"/>
          <w:szCs w:val="28"/>
          <w:u w:val="single"/>
        </w:rPr>
        <w:t>альная цена лота</w:t>
      </w:r>
      <w:r w:rsidR="00C04D90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422591122.22 </w:t>
      </w:r>
      <w:r>
        <w:rPr>
          <w:sz w:val="28"/>
          <w:szCs w:val="28"/>
        </w:rPr>
        <w:t>рублей (НДС не облагается).</w:t>
      </w:r>
    </w:p>
    <w:p w:rsidR="00000000" w:rsidRDefault="00C04D90" w:rsidP="00E137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определения участников (о </w:t>
      </w:r>
      <w:r w:rsidR="00E137C2">
        <w:rPr>
          <w:sz w:val="28"/>
          <w:szCs w:val="28"/>
        </w:rPr>
        <w:t xml:space="preserve">допуске к </w:t>
      </w:r>
      <w:r>
        <w:rPr>
          <w:sz w:val="28"/>
          <w:szCs w:val="28"/>
        </w:rPr>
        <w:t xml:space="preserve">участию в торгах) № 995-АС/1 от «10» </w:t>
      </w:r>
      <w:r w:rsidR="00E137C2">
        <w:rPr>
          <w:sz w:val="28"/>
          <w:szCs w:val="28"/>
        </w:rPr>
        <w:t xml:space="preserve">декабря 2021 </w:t>
      </w:r>
      <w:r>
        <w:rPr>
          <w:sz w:val="28"/>
          <w:szCs w:val="28"/>
        </w:rPr>
        <w:t>г.</w:t>
      </w:r>
      <w:r w:rsidR="00E137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37C2">
        <w:rPr>
          <w:sz w:val="28"/>
          <w:szCs w:val="28"/>
        </w:rPr>
        <w:t>участник</w:t>
      </w:r>
      <w:r>
        <w:rPr>
          <w:sz w:val="28"/>
          <w:szCs w:val="28"/>
        </w:rPr>
        <w:t>ом</w:t>
      </w:r>
      <w:r w:rsidR="00E137C2">
        <w:rPr>
          <w:sz w:val="28"/>
          <w:szCs w:val="28"/>
        </w:rPr>
        <w:t xml:space="preserve"> торгов явля</w:t>
      </w:r>
      <w:r>
        <w:rPr>
          <w:sz w:val="28"/>
          <w:szCs w:val="28"/>
        </w:rPr>
        <w:t>е</w:t>
      </w:r>
      <w:r w:rsidR="00E137C2">
        <w:rPr>
          <w:sz w:val="28"/>
          <w:szCs w:val="28"/>
        </w:rPr>
        <w:t>т</w:t>
      </w:r>
      <w:r w:rsidR="00E137C2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следующее лицо </w:t>
      </w:r>
      <w:r w:rsidR="00E137C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Единственный участник</w:t>
      </w:r>
      <w:r w:rsidR="00E137C2">
        <w:rPr>
          <w:sz w:val="28"/>
          <w:szCs w:val="28"/>
        </w:rPr>
        <w:t xml:space="preserve"> торгов):</w:t>
      </w:r>
    </w:p>
    <w:p w:rsidR="00C04D90" w:rsidRDefault="00E137C2" w:rsidP="00E137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ИП </w:t>
      </w:r>
      <w:proofErr w:type="spellStart"/>
      <w:r>
        <w:rPr>
          <w:rFonts w:eastAsia="Times New Roman"/>
          <w:sz w:val="28"/>
          <w:szCs w:val="28"/>
        </w:rPr>
        <w:t>Бекмурзин</w:t>
      </w:r>
      <w:proofErr w:type="spellEnd"/>
      <w:r>
        <w:rPr>
          <w:rFonts w:eastAsia="Times New Roman"/>
          <w:sz w:val="28"/>
          <w:szCs w:val="28"/>
        </w:rPr>
        <w:t xml:space="preserve"> Руслан </w:t>
      </w:r>
      <w:proofErr w:type="spellStart"/>
      <w:r>
        <w:rPr>
          <w:rFonts w:eastAsia="Times New Roman"/>
          <w:sz w:val="28"/>
          <w:szCs w:val="28"/>
        </w:rPr>
        <w:t>Куанышбаевич</w:t>
      </w:r>
      <w:proofErr w:type="spellEnd"/>
      <w:r>
        <w:rPr>
          <w:rFonts w:eastAsia="Times New Roman"/>
          <w:sz w:val="28"/>
          <w:szCs w:val="28"/>
        </w:rPr>
        <w:t xml:space="preserve"> (455010 Челябинская область, гор. Магнитогорск, ул. Нестерова, д. 42; ИНН:74</w:t>
      </w:r>
      <w:r w:rsidR="00C04D90">
        <w:rPr>
          <w:rFonts w:eastAsia="Times New Roman"/>
          <w:sz w:val="28"/>
          <w:szCs w:val="28"/>
        </w:rPr>
        <w:t>5503051742 ОГРН:320745600037330</w:t>
      </w:r>
      <w:r>
        <w:rPr>
          <w:rFonts w:eastAsia="Times New Roman"/>
          <w:sz w:val="28"/>
          <w:szCs w:val="28"/>
        </w:rPr>
        <w:t>)</w:t>
      </w:r>
      <w:r w:rsidR="00C04D90">
        <w:rPr>
          <w:rFonts w:eastAsia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10411"/>
        <w:tblW w:w="9133" w:type="dxa"/>
        <w:tblBorders>
          <w:top w:val="single" w:sz="6" w:space="0" w:color="D8DCDF"/>
          <w:left w:val="single" w:sz="6" w:space="0" w:color="D8DCDF"/>
          <w:bottom w:val="single" w:sz="6" w:space="0" w:color="D8DCDF"/>
          <w:right w:val="single" w:sz="6" w:space="0" w:color="D8DCDF"/>
          <w:insideH w:val="single" w:sz="6" w:space="0" w:color="D8DCDF"/>
          <w:insideV w:val="single" w:sz="6" w:space="0" w:color="D8DCDF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5661"/>
      </w:tblGrid>
      <w:tr w:rsidR="00C04D90" w:rsidRPr="00C04D90" w:rsidTr="00C04D90">
        <w:trPr>
          <w:trHeight w:val="244"/>
        </w:trPr>
        <w:tc>
          <w:tcPr>
            <w:tcW w:w="3472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4D90" w:rsidRPr="00C04D90" w:rsidRDefault="00C04D90" w:rsidP="00C04D90">
            <w:pPr>
              <w:spacing w:line="264" w:lineRule="atLeast"/>
              <w:rPr>
                <w:rFonts w:eastAsia="Times New Roman"/>
              </w:rPr>
            </w:pPr>
            <w:r w:rsidRPr="00C04D90">
              <w:rPr>
                <w:rFonts w:eastAsia="Times New Roman"/>
              </w:rPr>
              <w:t>13.12.2021 12:00:00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4D90" w:rsidRPr="00C04D90" w:rsidRDefault="00C04D90" w:rsidP="00C04D90">
            <w:pPr>
              <w:spacing w:line="264" w:lineRule="atLeast"/>
              <w:rPr>
                <w:rFonts w:eastAsia="Times New Roman"/>
              </w:rPr>
            </w:pPr>
            <w:r w:rsidRPr="00C04D90">
              <w:rPr>
                <w:rFonts w:eastAsia="Times New Roman"/>
                <w:b/>
                <w:bCs/>
              </w:rPr>
              <w:t>Начало торгов</w:t>
            </w:r>
          </w:p>
        </w:tc>
      </w:tr>
      <w:tr w:rsidR="00C04D90" w:rsidRPr="00C04D90" w:rsidTr="00C04D90">
        <w:trPr>
          <w:trHeight w:val="231"/>
        </w:trPr>
        <w:tc>
          <w:tcPr>
            <w:tcW w:w="3472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4D90" w:rsidRPr="00C04D90" w:rsidRDefault="00C04D90" w:rsidP="00C04D90">
            <w:pPr>
              <w:spacing w:line="264" w:lineRule="atLeast"/>
              <w:rPr>
                <w:rFonts w:eastAsia="Times New Roman"/>
              </w:rPr>
            </w:pPr>
            <w:r w:rsidRPr="00C04D90">
              <w:rPr>
                <w:rFonts w:eastAsia="Times New Roman"/>
              </w:rPr>
              <w:t>13.12.2021 13:15:39.339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4D90" w:rsidRPr="00C04D90" w:rsidRDefault="00C04D90" w:rsidP="00E137C2">
            <w:pPr>
              <w:spacing w:line="264" w:lineRule="atLeast"/>
              <w:jc w:val="both"/>
              <w:rPr>
                <w:rFonts w:eastAsia="Times New Roman"/>
              </w:rPr>
            </w:pPr>
            <w:r w:rsidRPr="00C04D90">
              <w:rPr>
                <w:rFonts w:eastAsia="Times New Roman"/>
              </w:rPr>
              <w:t xml:space="preserve">Принято </w:t>
            </w:r>
            <w:r w:rsidRPr="00C04D90">
              <w:rPr>
                <w:rFonts w:eastAsia="Times New Roman"/>
              </w:rPr>
              <w:t>ценовое предложение</w:t>
            </w:r>
            <w:r w:rsidRPr="00C04D90">
              <w:rPr>
                <w:rFonts w:eastAsia="Times New Roman"/>
              </w:rPr>
              <w:t xml:space="preserve"> на сумму 1 045 500.00</w:t>
            </w:r>
            <w:r w:rsidRPr="00C04D90">
              <w:rPr>
                <w:rFonts w:eastAsia="Times New Roman"/>
              </w:rPr>
              <w:t xml:space="preserve"> рублей от Единственного участника торгов </w:t>
            </w:r>
            <w:r w:rsidRPr="00C04D90">
              <w:rPr>
                <w:rFonts w:eastAsia="Times New Roman"/>
              </w:rPr>
              <w:t xml:space="preserve">ИП </w:t>
            </w:r>
            <w:proofErr w:type="spellStart"/>
            <w:r w:rsidRPr="00C04D90">
              <w:rPr>
                <w:rFonts w:eastAsia="Times New Roman"/>
              </w:rPr>
              <w:t>Бекмурзин</w:t>
            </w:r>
            <w:r w:rsidRPr="00C04D90">
              <w:rPr>
                <w:rFonts w:eastAsia="Times New Roman"/>
              </w:rPr>
              <w:t>а</w:t>
            </w:r>
            <w:proofErr w:type="spellEnd"/>
            <w:r w:rsidRPr="00C04D90">
              <w:rPr>
                <w:rFonts w:eastAsia="Times New Roman"/>
              </w:rPr>
              <w:t xml:space="preserve"> Руслан</w:t>
            </w:r>
            <w:r w:rsidRPr="00C04D90">
              <w:rPr>
                <w:rFonts w:eastAsia="Times New Roman"/>
              </w:rPr>
              <w:t xml:space="preserve">а </w:t>
            </w:r>
            <w:proofErr w:type="spellStart"/>
            <w:r w:rsidRPr="00C04D90">
              <w:rPr>
                <w:rFonts w:eastAsia="Times New Roman"/>
              </w:rPr>
              <w:t>Куанышбаевича</w:t>
            </w:r>
            <w:proofErr w:type="spellEnd"/>
            <w:r w:rsidRPr="00C04D90">
              <w:rPr>
                <w:rFonts w:eastAsia="Times New Roman"/>
              </w:rPr>
              <w:t>.</w:t>
            </w:r>
          </w:p>
        </w:tc>
      </w:tr>
      <w:tr w:rsidR="00C04D90" w:rsidRPr="00C04D90" w:rsidTr="00C04D90">
        <w:trPr>
          <w:trHeight w:val="218"/>
        </w:trPr>
        <w:tc>
          <w:tcPr>
            <w:tcW w:w="3472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4D90" w:rsidRPr="00C04D90" w:rsidRDefault="00C04D90" w:rsidP="00C04D90">
            <w:pPr>
              <w:spacing w:line="264" w:lineRule="atLeast"/>
              <w:rPr>
                <w:rFonts w:eastAsia="Times New Roman"/>
              </w:rPr>
            </w:pPr>
            <w:r w:rsidRPr="00C04D90">
              <w:rPr>
                <w:rFonts w:eastAsia="Times New Roman"/>
              </w:rPr>
              <w:t>13.12.2021 13:30:39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4D90" w:rsidRPr="00C04D90" w:rsidRDefault="00C04D90" w:rsidP="00C04D90">
            <w:pPr>
              <w:tabs>
                <w:tab w:val="left" w:pos="9349"/>
              </w:tabs>
              <w:spacing w:line="264" w:lineRule="atLeast"/>
              <w:ind w:right="689"/>
              <w:rPr>
                <w:rFonts w:eastAsia="Times New Roman"/>
              </w:rPr>
            </w:pPr>
            <w:r w:rsidRPr="00C04D90">
              <w:rPr>
                <w:rFonts w:eastAsia="Times New Roman"/>
                <w:b/>
                <w:bCs/>
              </w:rPr>
              <w:t>Торги завершены</w:t>
            </w:r>
          </w:p>
        </w:tc>
      </w:tr>
    </w:tbl>
    <w:p w:rsidR="00C04D90" w:rsidRPr="00E137C2" w:rsidRDefault="00C04D90" w:rsidP="00E137C2">
      <w:pPr>
        <w:spacing w:before="100" w:beforeAutospacing="1" w:after="100" w:afterAutospacing="1"/>
        <w:ind w:left="720"/>
        <w:rPr>
          <w:rFonts w:eastAsia="Times New Roman"/>
          <w:b/>
          <w:sz w:val="28"/>
          <w:szCs w:val="28"/>
        </w:rPr>
      </w:pPr>
      <w:r w:rsidRPr="00E137C2">
        <w:rPr>
          <w:rFonts w:eastAsia="Times New Roman"/>
          <w:b/>
          <w:sz w:val="28"/>
          <w:szCs w:val="28"/>
        </w:rPr>
        <w:t xml:space="preserve">Ход торгов: </w:t>
      </w:r>
    </w:p>
    <w:p w:rsidR="00000000" w:rsidRDefault="00E137C2" w:rsidP="00C04D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тем, что на участие в торгах допущен </w:t>
      </w:r>
      <w:r>
        <w:rPr>
          <w:b/>
          <w:sz w:val="28"/>
          <w:szCs w:val="28"/>
        </w:rPr>
        <w:t xml:space="preserve">только </w:t>
      </w:r>
      <w:r w:rsidR="00C04D90" w:rsidRPr="00E137C2">
        <w:rPr>
          <w:b/>
          <w:sz w:val="28"/>
          <w:szCs w:val="28"/>
        </w:rPr>
        <w:t xml:space="preserve">Единственный </w:t>
      </w:r>
      <w:r w:rsidRPr="00E137C2">
        <w:rPr>
          <w:b/>
          <w:sz w:val="28"/>
          <w:szCs w:val="28"/>
        </w:rPr>
        <w:t>участни</w:t>
      </w:r>
      <w:r w:rsidRPr="00E137C2">
        <w:rPr>
          <w:b/>
          <w:sz w:val="28"/>
          <w:szCs w:val="28"/>
        </w:rPr>
        <w:t>к</w:t>
      </w:r>
      <w:r w:rsidR="00C04D90" w:rsidRPr="00E137C2">
        <w:rPr>
          <w:b/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, организатором торгов принято решение о признании торгов </w:t>
      </w:r>
      <w:r w:rsidRPr="00E137C2">
        <w:rPr>
          <w:b/>
          <w:sz w:val="28"/>
          <w:szCs w:val="28"/>
        </w:rPr>
        <w:t>несостоявшимися</w:t>
      </w:r>
      <w:r>
        <w:rPr>
          <w:sz w:val="28"/>
          <w:szCs w:val="28"/>
        </w:rPr>
        <w:t>.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00000" w:rsidRPr="00E137C2" w:rsidRDefault="00E137C2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«АССЕТ МЕНЕДЖМЕНТ»</w:t>
      </w:r>
    </w:p>
    <w:p w:rsidR="00000000" w:rsidRDefault="00E137C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 Я.Ю. Ершов</w:t>
      </w:r>
    </w:p>
    <w:sectPr w:rsidR="00000000" w:rsidSect="00C0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0E9"/>
    <w:multiLevelType w:val="multilevel"/>
    <w:tmpl w:val="259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4D90"/>
    <w:rsid w:val="00C04D90"/>
    <w:rsid w:val="00E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8208-67A6-45A3-A171-8642B5A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rsid w:val="00C0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2021-12-13T10:46:00Z</dcterms:created>
  <dcterms:modified xsi:type="dcterms:W3CDTF">2021-12-13T10:46:00Z</dcterms:modified>
</cp:coreProperties>
</file>