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8A8C5" w14:textId="77777777" w:rsidR="00866CB2" w:rsidRDefault="00866CB2" w:rsidP="00866CB2">
      <w:pPr>
        <w:spacing w:after="0" w:line="240" w:lineRule="atLeast"/>
        <w:ind w:left="7080"/>
        <w:jc w:val="both"/>
        <w:textAlignment w:val="baseline"/>
        <w:rPr>
          <w:rFonts w:ascii="Arial" w:eastAsia="Times New Roman" w:hAnsi="Arial" w:cs="Arial"/>
          <w:b/>
          <w:sz w:val="20"/>
          <w:szCs w:val="20"/>
          <w:lang w:eastAsia="ru-RU"/>
        </w:rPr>
      </w:pPr>
      <w:r>
        <w:rPr>
          <w:rFonts w:ascii="Arial" w:eastAsia="Times New Roman" w:hAnsi="Arial" w:cs="Arial"/>
          <w:b/>
          <w:sz w:val="20"/>
          <w:szCs w:val="20"/>
          <w:lang w:eastAsia="ru-RU"/>
        </w:rPr>
        <w:t xml:space="preserve">              Приложение 5</w:t>
      </w:r>
    </w:p>
    <w:p w14:paraId="138F8B13" w14:textId="77777777" w:rsidR="00866CB2" w:rsidRDefault="00866CB2" w:rsidP="0007561D">
      <w:pPr>
        <w:spacing w:after="0" w:line="240" w:lineRule="atLeast"/>
        <w:jc w:val="right"/>
        <w:textAlignment w:val="baseline"/>
        <w:rPr>
          <w:rFonts w:ascii="Arial" w:eastAsia="Times New Roman" w:hAnsi="Arial" w:cs="Arial"/>
          <w:b/>
          <w:sz w:val="20"/>
          <w:szCs w:val="20"/>
          <w:lang w:eastAsia="ru-RU"/>
        </w:rPr>
      </w:pPr>
    </w:p>
    <w:p w14:paraId="47BBA31E" w14:textId="77777777" w:rsidR="006B3144" w:rsidRDefault="0007561D" w:rsidP="00385B9B">
      <w:pPr>
        <w:spacing w:after="0" w:line="240" w:lineRule="atLeast"/>
        <w:jc w:val="center"/>
        <w:textAlignment w:val="baseline"/>
        <w:rPr>
          <w:rFonts w:ascii="Arial" w:eastAsia="Times New Roman" w:hAnsi="Arial" w:cs="Arial"/>
          <w:b/>
          <w:sz w:val="20"/>
          <w:szCs w:val="20"/>
          <w:lang w:eastAsia="ru-RU"/>
        </w:rPr>
      </w:pPr>
      <w:r w:rsidRPr="00C244D0">
        <w:rPr>
          <w:rFonts w:ascii="Arial" w:eastAsia="Times New Roman" w:hAnsi="Arial" w:cs="Arial"/>
          <w:b/>
          <w:sz w:val="20"/>
          <w:szCs w:val="20"/>
          <w:lang w:eastAsia="ru-RU"/>
        </w:rPr>
        <w:t xml:space="preserve">ИНФОРМАЦИОННАЯ КАРТА ПРОВЕДЕНИЯ ЭЛЕКТРОННЫХ ТОРГОВ ПО РЕАЛИЗАЦИИ ПРАВ (ТРЕБОВАНИЙ) БАНКА ВТБ (ПАО) </w:t>
      </w:r>
      <w:r w:rsidR="00385B9B">
        <w:rPr>
          <w:rFonts w:ascii="Arial" w:eastAsia="Times New Roman" w:hAnsi="Arial" w:cs="Arial"/>
          <w:b/>
          <w:sz w:val="20"/>
          <w:szCs w:val="20"/>
          <w:lang w:eastAsia="ru-RU"/>
        </w:rPr>
        <w:t xml:space="preserve">К </w:t>
      </w:r>
      <w:r w:rsidR="006B3144">
        <w:rPr>
          <w:rFonts w:ascii="Arial" w:eastAsia="Times New Roman" w:hAnsi="Arial" w:cs="Arial"/>
          <w:b/>
          <w:sz w:val="20"/>
          <w:szCs w:val="20"/>
          <w:lang w:eastAsia="ru-RU"/>
        </w:rPr>
        <w:t>ВЕРЕЩАГИНОЙ Н.</w:t>
      </w:r>
      <w:r w:rsidR="00385B9B">
        <w:rPr>
          <w:rFonts w:ascii="Arial" w:eastAsia="Times New Roman" w:hAnsi="Arial" w:cs="Arial"/>
          <w:b/>
          <w:sz w:val="20"/>
          <w:szCs w:val="20"/>
          <w:lang w:eastAsia="ru-RU"/>
        </w:rPr>
        <w:t>Б.</w:t>
      </w:r>
      <w:r w:rsidR="006B3144">
        <w:rPr>
          <w:rFonts w:ascii="Arial" w:eastAsia="Times New Roman" w:hAnsi="Arial" w:cs="Arial"/>
          <w:b/>
          <w:sz w:val="20"/>
          <w:szCs w:val="20"/>
          <w:lang w:eastAsia="ru-RU"/>
        </w:rPr>
        <w:t xml:space="preserve"> И ООО «ФАКЕЛ» </w:t>
      </w:r>
    </w:p>
    <w:p w14:paraId="04D714F9" w14:textId="529F6391" w:rsidR="0007561D" w:rsidRPr="00C244D0" w:rsidRDefault="0007561D" w:rsidP="00385B9B">
      <w:pPr>
        <w:spacing w:after="0" w:line="240" w:lineRule="atLeast"/>
        <w:jc w:val="center"/>
        <w:textAlignment w:val="baseline"/>
        <w:rPr>
          <w:rFonts w:ascii="Arial" w:eastAsia="Times New Roman" w:hAnsi="Arial" w:cs="Arial"/>
          <w:b/>
          <w:sz w:val="20"/>
          <w:szCs w:val="20"/>
          <w:lang w:eastAsia="ru-RU"/>
        </w:rPr>
      </w:pPr>
      <w:r w:rsidRPr="00C244D0">
        <w:rPr>
          <w:rFonts w:ascii="Arial" w:eastAsia="Times New Roman" w:hAnsi="Arial" w:cs="Arial"/>
          <w:b/>
          <w:sz w:val="20"/>
          <w:szCs w:val="20"/>
          <w:lang w:eastAsia="ru-RU"/>
        </w:rPr>
        <w:t xml:space="preserve">ПО ОБЯЗАТЕЛЬСТВАМ </w:t>
      </w:r>
      <w:r w:rsidR="00915F6F">
        <w:rPr>
          <w:rFonts w:ascii="Arial" w:eastAsia="Times New Roman" w:hAnsi="Arial" w:cs="Arial"/>
          <w:b/>
          <w:sz w:val="20"/>
          <w:szCs w:val="20"/>
          <w:lang w:eastAsia="ru-RU"/>
        </w:rPr>
        <w:t>ООО «</w:t>
      </w:r>
      <w:r w:rsidR="006B3144">
        <w:rPr>
          <w:rFonts w:ascii="Arial" w:eastAsia="Times New Roman" w:hAnsi="Arial" w:cs="Arial"/>
          <w:b/>
          <w:sz w:val="20"/>
          <w:szCs w:val="20"/>
          <w:lang w:eastAsia="ru-RU"/>
        </w:rPr>
        <w:t>АКЦЕНТ</w:t>
      </w:r>
      <w:r w:rsidR="00385B9B">
        <w:rPr>
          <w:rFonts w:ascii="Arial" w:eastAsia="Times New Roman" w:hAnsi="Arial" w:cs="Arial"/>
          <w:b/>
          <w:sz w:val="20"/>
          <w:szCs w:val="20"/>
          <w:lang w:eastAsia="ru-RU"/>
        </w:rPr>
        <w:t>»</w:t>
      </w:r>
    </w:p>
    <w:p w14:paraId="4A4C495B" w14:textId="77777777" w:rsidR="0007561D" w:rsidRPr="00C244D0" w:rsidRDefault="0007561D" w:rsidP="0007561D">
      <w:pPr>
        <w:spacing w:before="60" w:after="0" w:line="240" w:lineRule="atLeast"/>
        <w:ind w:firstLine="709"/>
        <w:jc w:val="both"/>
        <w:textAlignment w:val="baseline"/>
        <w:rPr>
          <w:rFonts w:ascii="Arial" w:eastAsia="Times New Roman" w:hAnsi="Arial" w:cs="Arial"/>
          <w:sz w:val="20"/>
          <w:szCs w:val="20"/>
          <w:lang w:eastAsia="ru-RU"/>
        </w:rPr>
      </w:pPr>
    </w:p>
    <w:p w14:paraId="231748D4" w14:textId="62F43216" w:rsidR="0020639F" w:rsidRPr="006C0B16" w:rsidRDefault="0007561D" w:rsidP="0007561D">
      <w:pPr>
        <w:spacing w:after="0" w:line="240" w:lineRule="auto"/>
        <w:ind w:firstLine="709"/>
        <w:jc w:val="both"/>
        <w:textAlignment w:val="baseline"/>
        <w:rPr>
          <w:rFonts w:asciiTheme="minorHAnsi" w:eastAsia="Times New Roman" w:hAnsiTheme="minorHAnsi" w:cs="Arial"/>
          <w:color w:val="000000" w:themeColor="text1"/>
          <w:sz w:val="20"/>
          <w:szCs w:val="20"/>
          <w:lang w:eastAsia="ru-RU"/>
        </w:rPr>
      </w:pPr>
      <w:r w:rsidRPr="00E87860">
        <w:rPr>
          <w:rFonts w:ascii="Arial" w:eastAsia="Times New Roman" w:hAnsi="Arial" w:cs="Arial"/>
          <w:color w:val="000000" w:themeColor="text1"/>
          <w:sz w:val="20"/>
          <w:szCs w:val="20"/>
          <w:lang w:eastAsia="ru-RU"/>
        </w:rPr>
        <w:t xml:space="preserve">1.1. Наименование торгов: </w:t>
      </w:r>
      <w:r w:rsidR="0020639F" w:rsidRPr="00E87860">
        <w:rPr>
          <w:rFonts w:ascii="Arial" w:eastAsia="Times New Roman" w:hAnsi="Arial" w:cs="Arial"/>
          <w:color w:val="000000" w:themeColor="text1"/>
          <w:sz w:val="20"/>
          <w:szCs w:val="20"/>
        </w:rPr>
        <w:t>открытые электронные торги в форме аукциона по реализации прав (требований) Банка ВТБ (ПАО)</w:t>
      </w:r>
      <w:r w:rsidR="00035564">
        <w:rPr>
          <w:rFonts w:ascii="Arial" w:eastAsia="Times New Roman" w:hAnsi="Arial" w:cs="Arial"/>
          <w:color w:val="000000" w:themeColor="text1"/>
          <w:sz w:val="20"/>
          <w:szCs w:val="20"/>
        </w:rPr>
        <w:t xml:space="preserve"> (далее – Банк)</w:t>
      </w:r>
      <w:r w:rsidR="0020639F" w:rsidRPr="00E87860">
        <w:rPr>
          <w:rFonts w:ascii="Arial" w:eastAsia="Times New Roman" w:hAnsi="Arial" w:cs="Arial"/>
          <w:color w:val="000000" w:themeColor="text1"/>
          <w:sz w:val="20"/>
          <w:szCs w:val="20"/>
        </w:rPr>
        <w:t xml:space="preserve"> к Верещагиной Н.Б. и ООО «Факел», </w:t>
      </w:r>
      <w:r w:rsidR="0020639F" w:rsidRPr="00E87860">
        <w:rPr>
          <w:rFonts w:ascii="Arial" w:hAnsi="Arial" w:cs="Arial"/>
          <w:color w:val="000000" w:themeColor="text1"/>
          <w:sz w:val="20"/>
          <w:szCs w:val="20"/>
        </w:rPr>
        <w:t>вытекающих из Судебных актов и Обеспечительных договоров, заключенных в обеспечение Кредитного договора с ООО «</w:t>
      </w:r>
      <w:r w:rsidR="0020639F" w:rsidRPr="00E87860">
        <w:rPr>
          <w:rFonts w:ascii="Arial" w:eastAsia="Times New Roman" w:hAnsi="Arial" w:cs="Arial"/>
          <w:color w:val="000000" w:themeColor="text1"/>
          <w:sz w:val="20"/>
          <w:szCs w:val="20"/>
        </w:rPr>
        <w:t>Акцент» (ИНН 3525155426, ОГРН 1053500120299),</w:t>
      </w:r>
      <w:r w:rsidR="0020639F" w:rsidRPr="00E87860">
        <w:rPr>
          <w:rFonts w:ascii="Arial" w:hAnsi="Arial" w:cs="Arial"/>
          <w:color w:val="000000" w:themeColor="text1"/>
          <w:sz w:val="20"/>
          <w:szCs w:val="20"/>
        </w:rPr>
        <w:t xml:space="preserve"> </w:t>
      </w:r>
      <w:r w:rsidR="0020639F" w:rsidRPr="00E87860">
        <w:rPr>
          <w:rFonts w:ascii="ArialMT" w:hAnsi="ArialMT" w:cs="ArialMT"/>
          <w:color w:val="000000" w:themeColor="text1"/>
          <w:sz w:val="20"/>
          <w:szCs w:val="20"/>
          <w:lang w:eastAsia="ru-RU"/>
        </w:rPr>
        <w:t>а также прав (требований) на возмещение судебных издержек в деле о несостоятельности (банкротстве) Верещагиной Н.Б.</w:t>
      </w:r>
      <w:r w:rsidR="0020639F" w:rsidRPr="00E87860">
        <w:rPr>
          <w:rFonts w:ascii="Arial" w:hAnsi="Arial" w:cs="Arial"/>
          <w:color w:val="000000" w:themeColor="text1"/>
          <w:sz w:val="20"/>
          <w:szCs w:val="20"/>
          <w:lang w:eastAsia="ru-RU"/>
        </w:rPr>
        <w:t xml:space="preserve">, </w:t>
      </w:r>
      <w:r w:rsidR="0020639F" w:rsidRPr="00E87860">
        <w:rPr>
          <w:rFonts w:ascii="ArialMT" w:hAnsi="ArialMT" w:cs="ArialMT"/>
          <w:color w:val="000000" w:themeColor="text1"/>
          <w:sz w:val="20"/>
          <w:szCs w:val="20"/>
          <w:lang w:eastAsia="ru-RU"/>
        </w:rPr>
        <w:t>понесенных Банком на оплату государственной пошлины за рассмотрение дела о банкротстве физического лица</w:t>
      </w:r>
      <w:r w:rsidR="006C0B16">
        <w:rPr>
          <w:rFonts w:asciiTheme="minorHAnsi" w:hAnsiTheme="minorHAnsi" w:cs="ArialMT"/>
          <w:color w:val="000000" w:themeColor="text1"/>
          <w:sz w:val="20"/>
          <w:szCs w:val="20"/>
          <w:lang w:eastAsia="ru-RU"/>
        </w:rPr>
        <w:t>.</w:t>
      </w:r>
    </w:p>
    <w:p w14:paraId="025F5674" w14:textId="77B25DA5" w:rsidR="0007561D" w:rsidRPr="00C244D0"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C244D0">
        <w:rPr>
          <w:rFonts w:ascii="Arial" w:eastAsia="Times New Roman" w:hAnsi="Arial" w:cs="Arial"/>
          <w:sz w:val="20"/>
          <w:szCs w:val="20"/>
          <w:lang w:eastAsia="ru-RU"/>
        </w:rPr>
        <w:t xml:space="preserve">1.2. Форма торгов: </w:t>
      </w:r>
      <w:r w:rsidR="00E252AB" w:rsidRPr="00E252AB">
        <w:rPr>
          <w:rFonts w:ascii="Arial" w:eastAsia="Times New Roman" w:hAnsi="Arial" w:cs="Arial"/>
          <w:sz w:val="20"/>
          <w:szCs w:val="20"/>
          <w:lang w:eastAsia="ru-RU"/>
        </w:rPr>
        <w:t>открытые электронные торги в форме аукциона</w:t>
      </w:r>
      <w:r w:rsidRPr="00C244D0">
        <w:rPr>
          <w:rFonts w:ascii="Arial" w:eastAsia="Times New Roman" w:hAnsi="Arial" w:cs="Arial"/>
          <w:sz w:val="20"/>
          <w:szCs w:val="20"/>
          <w:lang w:eastAsia="ru-RU"/>
        </w:rPr>
        <w:t>.</w:t>
      </w:r>
    </w:p>
    <w:p w14:paraId="1E844F1F" w14:textId="77777777" w:rsidR="0007561D" w:rsidRPr="00F40F90" w:rsidRDefault="0007561D" w:rsidP="0007561D">
      <w:pPr>
        <w:spacing w:after="0" w:line="240" w:lineRule="auto"/>
        <w:ind w:firstLine="709"/>
        <w:jc w:val="both"/>
        <w:textAlignment w:val="baseline"/>
        <w:rPr>
          <w:rFonts w:ascii="Arial" w:eastAsia="Times New Roman" w:hAnsi="Arial" w:cs="Arial"/>
          <w:sz w:val="20"/>
          <w:szCs w:val="20"/>
          <w:lang w:eastAsia="ru-RU"/>
        </w:rPr>
      </w:pPr>
      <w:r w:rsidRPr="00F40F90">
        <w:rPr>
          <w:rFonts w:ascii="Arial" w:eastAsia="Times New Roman" w:hAnsi="Arial" w:cs="Arial"/>
          <w:sz w:val="20"/>
          <w:szCs w:val="20"/>
          <w:lang w:eastAsia="ru-RU"/>
        </w:rPr>
        <w:t xml:space="preserve">1.3. Электронная площадка, на которой проводится аукцион: </w:t>
      </w:r>
      <w:r w:rsidR="00A51DAE" w:rsidRPr="00F40F90">
        <w:rPr>
          <w:rFonts w:ascii="Arial" w:eastAsia="Times New Roman" w:hAnsi="Arial" w:cs="Arial"/>
          <w:sz w:val="20"/>
          <w:szCs w:val="20"/>
          <w:lang w:eastAsia="ru-RU"/>
        </w:rPr>
        <w:t>электронная торговая площадка «НИС» («Новые информационные сервисы»), http://trade.nistp.ru/ (далее также – ЭТП).</w:t>
      </w:r>
    </w:p>
    <w:p w14:paraId="54DC2DD5" w14:textId="77777777" w:rsidR="00A51DAE" w:rsidRPr="00F40F90" w:rsidRDefault="0007561D" w:rsidP="00A51DAE">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F40F90">
        <w:rPr>
          <w:rFonts w:ascii="Arial" w:eastAsia="Times New Roman" w:hAnsi="Arial" w:cs="Arial"/>
          <w:sz w:val="20"/>
          <w:szCs w:val="20"/>
          <w:lang w:eastAsia="ru-RU"/>
        </w:rPr>
        <w:t xml:space="preserve">1.4. </w:t>
      </w:r>
      <w:r w:rsidR="00A51DAE" w:rsidRPr="00F40F90">
        <w:rPr>
          <w:rFonts w:ascii="Arial" w:eastAsia="Times New Roman" w:hAnsi="Arial" w:cs="Arial"/>
          <w:sz w:val="20"/>
          <w:szCs w:val="20"/>
          <w:lang w:eastAsia="ru-RU"/>
        </w:rPr>
        <w:t>Оператор электронной площадки: Акционерное общество «Новые информационные сервисы» (АО «НИС»), ИНН 7725752265, ОГРН 1127746228972, юридический/почтовый адрес: 119019, г. Москва, наб. Пречистенская, д. 45/1, стр. 1, тел: +7 (495) 146-68-14, e-</w:t>
      </w:r>
      <w:proofErr w:type="spellStart"/>
      <w:r w:rsidR="00A51DAE" w:rsidRPr="00F40F90">
        <w:rPr>
          <w:rFonts w:ascii="Arial" w:eastAsia="Times New Roman" w:hAnsi="Arial" w:cs="Arial"/>
          <w:sz w:val="20"/>
          <w:szCs w:val="20"/>
          <w:lang w:eastAsia="ru-RU"/>
        </w:rPr>
        <w:t>mail</w:t>
      </w:r>
      <w:proofErr w:type="spellEnd"/>
      <w:r w:rsidR="00A51DAE" w:rsidRPr="00F40F90">
        <w:rPr>
          <w:rFonts w:ascii="Arial" w:eastAsia="Times New Roman" w:hAnsi="Arial" w:cs="Arial"/>
          <w:sz w:val="20"/>
          <w:szCs w:val="20"/>
          <w:lang w:eastAsia="ru-RU"/>
        </w:rPr>
        <w:t xml:space="preserve">: info@nistp.ru, </w:t>
      </w:r>
      <w:hyperlink r:id="rId8" w:history="1">
        <w:r w:rsidR="00A51DAE" w:rsidRPr="00F40F90">
          <w:rPr>
            <w:rFonts w:ascii="Arial" w:eastAsia="Times New Roman" w:hAnsi="Arial" w:cs="Arial"/>
            <w:sz w:val="20"/>
            <w:szCs w:val="20"/>
            <w:lang w:eastAsia="ru-RU"/>
          </w:rPr>
          <w:t>support@nistp.ru</w:t>
        </w:r>
      </w:hyperlink>
      <w:r w:rsidR="00A51DAE" w:rsidRPr="00F40F90">
        <w:rPr>
          <w:rFonts w:ascii="Arial" w:eastAsia="Times New Roman" w:hAnsi="Arial" w:cs="Arial"/>
          <w:sz w:val="20"/>
          <w:szCs w:val="20"/>
          <w:lang w:eastAsia="ru-RU"/>
        </w:rPr>
        <w:t xml:space="preserve"> (далее – Оператор).</w:t>
      </w:r>
    </w:p>
    <w:p w14:paraId="1DD71F7E" w14:textId="3BDB6D1A" w:rsidR="0007561D" w:rsidRPr="00F40F90" w:rsidRDefault="0007561D" w:rsidP="0007561D">
      <w:pPr>
        <w:spacing w:after="0" w:line="240" w:lineRule="auto"/>
        <w:ind w:firstLine="709"/>
        <w:jc w:val="both"/>
        <w:textAlignment w:val="baseline"/>
        <w:rPr>
          <w:rFonts w:ascii="Arial" w:hAnsi="Arial"/>
          <w:b/>
          <w:sz w:val="20"/>
          <w:u w:val="single"/>
        </w:rPr>
      </w:pPr>
      <w:r w:rsidRPr="00F40F90">
        <w:rPr>
          <w:rFonts w:ascii="Arial" w:eastAsia="Times New Roman" w:hAnsi="Arial" w:cs="Arial"/>
          <w:sz w:val="20"/>
          <w:szCs w:val="20"/>
          <w:lang w:eastAsia="ru-RU"/>
        </w:rPr>
        <w:t xml:space="preserve">1.5. </w:t>
      </w:r>
      <w:r w:rsidR="006A0D22" w:rsidRPr="00F40F90">
        <w:rPr>
          <w:rFonts w:ascii="Arial" w:eastAsia="Times New Roman" w:hAnsi="Arial" w:cs="Arial"/>
          <w:sz w:val="20"/>
          <w:szCs w:val="20"/>
          <w:lang w:eastAsia="ru-RU"/>
        </w:rPr>
        <w:t>Организатор торгов: Общество с ограниченной ответственностью ВТБ ДЦ (сокращенное фирменное наименование: ООО ВТБ ДЦ), ОГРН: 5117746058733, ИНН: 7710904677, местонахождение: 125284, г. Москва, пр. Ленинградский, д. 35, стр. 1, почтовый адрес: 125284, г. Москва, пр. Ленинградский, д. 35, стр. 1, подъезд 6, этаж 16, тел./факс: +7 (495) 795-00-42 доб. 808 (Тимофеев Дмитрий Валентинович), e-</w:t>
      </w:r>
      <w:proofErr w:type="spellStart"/>
      <w:r w:rsidR="006A0D22" w:rsidRPr="00F40F90">
        <w:rPr>
          <w:rFonts w:ascii="Arial" w:eastAsia="Times New Roman" w:hAnsi="Arial" w:cs="Arial"/>
          <w:sz w:val="20"/>
          <w:szCs w:val="20"/>
          <w:lang w:eastAsia="ru-RU"/>
        </w:rPr>
        <w:t>mail</w:t>
      </w:r>
      <w:proofErr w:type="spellEnd"/>
      <w:r w:rsidR="006A0D22" w:rsidRPr="00F40F90">
        <w:rPr>
          <w:rFonts w:ascii="Arial" w:eastAsia="Times New Roman" w:hAnsi="Arial" w:cs="Arial"/>
          <w:sz w:val="20"/>
          <w:szCs w:val="20"/>
          <w:lang w:eastAsia="ru-RU"/>
        </w:rPr>
        <w:t>: Timofeev_dv@vtbdc.ru.</w:t>
      </w:r>
    </w:p>
    <w:p w14:paraId="60DFF9D1" w14:textId="6567AF0B" w:rsidR="0007561D" w:rsidRPr="00F40F90"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F40F90">
        <w:rPr>
          <w:rFonts w:ascii="Arial" w:eastAsia="Times New Roman" w:hAnsi="Arial" w:cs="Arial"/>
          <w:sz w:val="20"/>
          <w:szCs w:val="20"/>
          <w:lang w:eastAsia="ru-RU"/>
        </w:rPr>
        <w:t xml:space="preserve">1.6. Собственник имущества (Продавец): </w:t>
      </w:r>
    </w:p>
    <w:p w14:paraId="55B31B87" w14:textId="39BD9D34" w:rsidR="005407AC" w:rsidRPr="00F40F90" w:rsidRDefault="005407AC"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p>
    <w:p w14:paraId="5CBED83E" w14:textId="77777777" w:rsidR="005407AC" w:rsidRPr="00F40F90" w:rsidRDefault="005407AC" w:rsidP="005407AC">
      <w:pPr>
        <w:shd w:val="clear" w:color="auto" w:fill="FFFFFF"/>
        <w:spacing w:after="0" w:line="240" w:lineRule="auto"/>
        <w:ind w:firstLine="709"/>
        <w:jc w:val="both"/>
        <w:textAlignment w:val="baseline"/>
        <w:rPr>
          <w:rFonts w:ascii="Arial" w:eastAsia="Times New Roman" w:hAnsi="Arial" w:cs="Arial"/>
          <w:sz w:val="20"/>
          <w:szCs w:val="20"/>
          <w:lang w:eastAsia="ru-RU"/>
        </w:rPr>
      </w:pPr>
    </w:p>
    <w:tbl>
      <w:tblPr>
        <w:tblW w:w="9360" w:type="dxa"/>
        <w:tblLayout w:type="fixed"/>
        <w:tblCellMar>
          <w:left w:w="0" w:type="dxa"/>
          <w:right w:w="0" w:type="dxa"/>
        </w:tblCellMar>
        <w:tblLook w:val="0000" w:firstRow="0" w:lastRow="0" w:firstColumn="0" w:lastColumn="0" w:noHBand="0" w:noVBand="0"/>
      </w:tblPr>
      <w:tblGrid>
        <w:gridCol w:w="4683"/>
        <w:gridCol w:w="4677"/>
      </w:tblGrid>
      <w:tr w:rsidR="005407AC" w:rsidRPr="00F40F90" w14:paraId="534B6830" w14:textId="77777777" w:rsidTr="000C14A1">
        <w:tc>
          <w:tcPr>
            <w:tcW w:w="4683" w:type="dxa"/>
            <w:vAlign w:val="center"/>
          </w:tcPr>
          <w:p w14:paraId="207AB6E4" w14:textId="77777777" w:rsidR="005407AC" w:rsidRPr="00F40F90" w:rsidRDefault="005407AC" w:rsidP="000C14A1">
            <w:pPr>
              <w:autoSpaceDE w:val="0"/>
              <w:autoSpaceDN w:val="0"/>
              <w:adjustRightInd w:val="0"/>
              <w:spacing w:after="0" w:line="240" w:lineRule="auto"/>
              <w:rPr>
                <w:rFonts w:ascii="Arial" w:hAnsi="Arial" w:cs="Arial"/>
                <w:b/>
                <w:sz w:val="20"/>
                <w:szCs w:val="20"/>
                <w:lang w:eastAsia="ru-RU"/>
              </w:rPr>
            </w:pPr>
            <w:r w:rsidRPr="00F40F90">
              <w:rPr>
                <w:rStyle w:val="a6"/>
                <w:rFonts w:ascii="Arial" w:hAnsi="Arial" w:cs="Arial"/>
                <w:sz w:val="20"/>
                <w:szCs w:val="20"/>
                <w:lang w:eastAsia="ru-RU"/>
              </w:rPr>
              <w:t>Полное название:</w:t>
            </w:r>
            <w:r w:rsidRPr="00F40F90">
              <w:rPr>
                <w:rFonts w:ascii="Arial" w:hAnsi="Arial" w:cs="Arial"/>
                <w:b/>
                <w:sz w:val="20"/>
                <w:szCs w:val="20"/>
                <w:lang w:eastAsia="ru-RU"/>
              </w:rPr>
              <w:t xml:space="preserve"> </w:t>
            </w:r>
          </w:p>
        </w:tc>
        <w:tc>
          <w:tcPr>
            <w:tcW w:w="4677" w:type="dxa"/>
            <w:vAlign w:val="center"/>
          </w:tcPr>
          <w:p w14:paraId="1EC6FFAE" w14:textId="77777777" w:rsidR="005407AC" w:rsidRPr="00F40F90" w:rsidRDefault="005407AC" w:rsidP="000C14A1">
            <w:pPr>
              <w:autoSpaceDE w:val="0"/>
              <w:autoSpaceDN w:val="0"/>
              <w:adjustRightInd w:val="0"/>
              <w:spacing w:after="0" w:line="240" w:lineRule="auto"/>
              <w:rPr>
                <w:rFonts w:ascii="Arial" w:hAnsi="Arial" w:cs="Arial"/>
                <w:sz w:val="20"/>
                <w:szCs w:val="20"/>
                <w:lang w:eastAsia="ru-RU"/>
              </w:rPr>
            </w:pPr>
            <w:r w:rsidRPr="00F40F90">
              <w:rPr>
                <w:rFonts w:ascii="Arial" w:hAnsi="Arial" w:cs="Arial"/>
                <w:sz w:val="20"/>
                <w:szCs w:val="20"/>
                <w:lang w:eastAsia="ru-RU"/>
              </w:rPr>
              <w:t xml:space="preserve">Банк ВТБ (публичное акционерное общество) </w:t>
            </w:r>
          </w:p>
        </w:tc>
      </w:tr>
      <w:tr w:rsidR="005407AC" w:rsidRPr="00F40F90" w14:paraId="7B5187FB" w14:textId="77777777" w:rsidTr="000C14A1">
        <w:tc>
          <w:tcPr>
            <w:tcW w:w="4683" w:type="dxa"/>
            <w:vAlign w:val="center"/>
          </w:tcPr>
          <w:p w14:paraId="0EE8D933" w14:textId="77777777" w:rsidR="005407AC" w:rsidRPr="00F40F90" w:rsidRDefault="005407AC" w:rsidP="000C14A1">
            <w:pPr>
              <w:autoSpaceDE w:val="0"/>
              <w:autoSpaceDN w:val="0"/>
              <w:adjustRightInd w:val="0"/>
              <w:spacing w:after="0" w:line="240" w:lineRule="auto"/>
              <w:rPr>
                <w:rFonts w:ascii="Arial" w:hAnsi="Arial" w:cs="Arial"/>
                <w:b/>
                <w:sz w:val="20"/>
                <w:szCs w:val="20"/>
                <w:lang w:eastAsia="ru-RU"/>
              </w:rPr>
            </w:pPr>
            <w:r w:rsidRPr="00F40F90">
              <w:rPr>
                <w:rStyle w:val="a6"/>
                <w:rFonts w:ascii="Arial" w:hAnsi="Arial" w:cs="Arial"/>
                <w:sz w:val="20"/>
                <w:szCs w:val="20"/>
                <w:lang w:eastAsia="ru-RU"/>
              </w:rPr>
              <w:t>Генеральная лицензия на осуществление банковских операций:</w:t>
            </w:r>
            <w:r w:rsidRPr="00F40F90">
              <w:rPr>
                <w:rFonts w:ascii="Arial" w:hAnsi="Arial" w:cs="Arial"/>
                <w:b/>
                <w:sz w:val="20"/>
                <w:szCs w:val="20"/>
                <w:lang w:eastAsia="ru-RU"/>
              </w:rPr>
              <w:t xml:space="preserve"> </w:t>
            </w:r>
          </w:p>
        </w:tc>
        <w:tc>
          <w:tcPr>
            <w:tcW w:w="4677" w:type="dxa"/>
            <w:vAlign w:val="center"/>
          </w:tcPr>
          <w:p w14:paraId="15E13240" w14:textId="77777777" w:rsidR="005407AC" w:rsidRPr="00F40F90" w:rsidRDefault="005407AC" w:rsidP="000C14A1">
            <w:pPr>
              <w:autoSpaceDE w:val="0"/>
              <w:autoSpaceDN w:val="0"/>
              <w:adjustRightInd w:val="0"/>
              <w:spacing w:after="0" w:line="240" w:lineRule="auto"/>
              <w:rPr>
                <w:rFonts w:ascii="Arial" w:hAnsi="Arial" w:cs="Arial"/>
                <w:sz w:val="20"/>
                <w:szCs w:val="20"/>
                <w:lang w:eastAsia="ru-RU"/>
              </w:rPr>
            </w:pPr>
            <w:r w:rsidRPr="00F40F90">
              <w:rPr>
                <w:rFonts w:ascii="Arial" w:hAnsi="Arial" w:cs="Arial"/>
                <w:sz w:val="20"/>
                <w:szCs w:val="20"/>
                <w:lang w:eastAsia="ru-RU"/>
              </w:rPr>
              <w:t xml:space="preserve">№ 1000 </w:t>
            </w:r>
          </w:p>
        </w:tc>
      </w:tr>
      <w:tr w:rsidR="005407AC" w:rsidRPr="00F40F90" w14:paraId="1EE33738" w14:textId="77777777" w:rsidTr="000C14A1">
        <w:tc>
          <w:tcPr>
            <w:tcW w:w="4683" w:type="dxa"/>
          </w:tcPr>
          <w:p w14:paraId="01DA9402" w14:textId="77777777" w:rsidR="005407AC" w:rsidRPr="00F40F90" w:rsidRDefault="005407AC" w:rsidP="000C14A1">
            <w:pPr>
              <w:autoSpaceDE w:val="0"/>
              <w:autoSpaceDN w:val="0"/>
              <w:adjustRightInd w:val="0"/>
              <w:spacing w:after="0" w:line="240" w:lineRule="auto"/>
              <w:rPr>
                <w:rFonts w:ascii="Arial" w:hAnsi="Arial" w:cs="Arial"/>
                <w:b/>
                <w:sz w:val="20"/>
                <w:szCs w:val="20"/>
                <w:lang w:eastAsia="ru-RU"/>
              </w:rPr>
            </w:pPr>
            <w:r w:rsidRPr="00F40F90">
              <w:rPr>
                <w:rStyle w:val="a6"/>
                <w:rFonts w:ascii="Arial" w:hAnsi="Arial" w:cs="Arial"/>
                <w:sz w:val="20"/>
                <w:szCs w:val="20"/>
                <w:lang w:eastAsia="ru-RU"/>
              </w:rPr>
              <w:t>Адрес места нахождения:</w:t>
            </w:r>
            <w:r w:rsidRPr="00F40F90">
              <w:rPr>
                <w:rFonts w:ascii="Arial" w:hAnsi="Arial" w:cs="Arial"/>
                <w:b/>
                <w:sz w:val="20"/>
                <w:szCs w:val="20"/>
                <w:lang w:eastAsia="ru-RU"/>
              </w:rPr>
              <w:t xml:space="preserve"> </w:t>
            </w:r>
          </w:p>
        </w:tc>
        <w:tc>
          <w:tcPr>
            <w:tcW w:w="4677" w:type="dxa"/>
            <w:vAlign w:val="center"/>
          </w:tcPr>
          <w:p w14:paraId="396CD2E4" w14:textId="77777777" w:rsidR="005407AC" w:rsidRPr="00F40F90" w:rsidRDefault="005407AC" w:rsidP="000C14A1">
            <w:pPr>
              <w:autoSpaceDE w:val="0"/>
              <w:autoSpaceDN w:val="0"/>
              <w:adjustRightInd w:val="0"/>
              <w:spacing w:after="0" w:line="240" w:lineRule="auto"/>
              <w:rPr>
                <w:rFonts w:ascii="Arial" w:hAnsi="Arial" w:cs="Arial"/>
                <w:sz w:val="20"/>
                <w:szCs w:val="20"/>
                <w:lang w:eastAsia="ru-RU"/>
              </w:rPr>
            </w:pPr>
            <w:r w:rsidRPr="00F40F90">
              <w:rPr>
                <w:rFonts w:ascii="Arial" w:hAnsi="Arial" w:cs="Arial"/>
                <w:sz w:val="20"/>
                <w:szCs w:val="20"/>
                <w:lang w:eastAsia="ru-RU"/>
              </w:rPr>
              <w:t>191144, г. Санкт-Петербург, Дегтярный переулок, д. 11, лит. А</w:t>
            </w:r>
          </w:p>
        </w:tc>
      </w:tr>
      <w:tr w:rsidR="005407AC" w:rsidRPr="00F40F90" w14:paraId="172749E9" w14:textId="77777777" w:rsidTr="000C14A1">
        <w:tc>
          <w:tcPr>
            <w:tcW w:w="4683" w:type="dxa"/>
          </w:tcPr>
          <w:p w14:paraId="0DCA2747" w14:textId="77777777" w:rsidR="005407AC" w:rsidRPr="00F40F90" w:rsidRDefault="005407AC" w:rsidP="000C14A1">
            <w:pPr>
              <w:autoSpaceDE w:val="0"/>
              <w:autoSpaceDN w:val="0"/>
              <w:adjustRightInd w:val="0"/>
              <w:spacing w:after="0" w:line="240" w:lineRule="auto"/>
              <w:rPr>
                <w:rFonts w:ascii="Arial" w:hAnsi="Arial" w:cs="Arial"/>
                <w:b/>
                <w:sz w:val="20"/>
                <w:szCs w:val="20"/>
                <w:lang w:eastAsia="ru-RU"/>
              </w:rPr>
            </w:pPr>
            <w:r w:rsidRPr="00F40F90">
              <w:rPr>
                <w:rStyle w:val="a6"/>
                <w:rFonts w:ascii="Arial" w:hAnsi="Arial" w:cs="Arial"/>
                <w:sz w:val="20"/>
                <w:szCs w:val="20"/>
                <w:lang w:eastAsia="ru-RU"/>
              </w:rPr>
              <w:t>Почтовый адрес:</w:t>
            </w:r>
            <w:r w:rsidRPr="00F40F90">
              <w:rPr>
                <w:rFonts w:ascii="Arial" w:hAnsi="Arial" w:cs="Arial"/>
                <w:b/>
                <w:sz w:val="20"/>
                <w:szCs w:val="20"/>
                <w:lang w:eastAsia="ru-RU"/>
              </w:rPr>
              <w:t xml:space="preserve"> </w:t>
            </w:r>
          </w:p>
        </w:tc>
        <w:tc>
          <w:tcPr>
            <w:tcW w:w="4677" w:type="dxa"/>
            <w:vAlign w:val="center"/>
          </w:tcPr>
          <w:p w14:paraId="1F5190A8" w14:textId="77777777" w:rsidR="005407AC" w:rsidRPr="00F40F90" w:rsidRDefault="005407AC" w:rsidP="000C14A1">
            <w:pPr>
              <w:autoSpaceDE w:val="0"/>
              <w:autoSpaceDN w:val="0"/>
              <w:adjustRightInd w:val="0"/>
              <w:spacing w:after="0" w:line="240" w:lineRule="auto"/>
              <w:rPr>
                <w:rFonts w:ascii="Arial" w:hAnsi="Arial" w:cs="Arial"/>
                <w:sz w:val="20"/>
                <w:szCs w:val="20"/>
                <w:lang w:eastAsia="ru-RU"/>
              </w:rPr>
            </w:pPr>
            <w:r w:rsidRPr="00F40F90">
              <w:rPr>
                <w:rFonts w:ascii="Arial" w:hAnsi="Arial" w:cs="Arial"/>
                <w:sz w:val="20"/>
                <w:szCs w:val="20"/>
                <w:lang w:eastAsia="ru-RU"/>
              </w:rPr>
              <w:t xml:space="preserve">109147, г. Москва, ул. </w:t>
            </w:r>
            <w:proofErr w:type="spellStart"/>
            <w:r w:rsidRPr="00F40F90">
              <w:rPr>
                <w:rFonts w:ascii="Arial" w:hAnsi="Arial" w:cs="Arial"/>
                <w:sz w:val="20"/>
                <w:szCs w:val="20"/>
                <w:lang w:eastAsia="ru-RU"/>
              </w:rPr>
              <w:t>Воронцовская</w:t>
            </w:r>
            <w:proofErr w:type="spellEnd"/>
            <w:r w:rsidRPr="00F40F90">
              <w:rPr>
                <w:rFonts w:ascii="Arial" w:hAnsi="Arial" w:cs="Arial"/>
                <w:sz w:val="20"/>
                <w:szCs w:val="20"/>
                <w:lang w:eastAsia="ru-RU"/>
              </w:rPr>
              <w:t xml:space="preserve">, д.43, стр. 1 </w:t>
            </w:r>
          </w:p>
        </w:tc>
      </w:tr>
      <w:tr w:rsidR="005407AC" w:rsidRPr="00F40F90" w14:paraId="590AF2E0" w14:textId="77777777" w:rsidTr="000C14A1">
        <w:tc>
          <w:tcPr>
            <w:tcW w:w="4683" w:type="dxa"/>
            <w:vAlign w:val="center"/>
          </w:tcPr>
          <w:p w14:paraId="594B310E" w14:textId="77777777" w:rsidR="005407AC" w:rsidRPr="00F40F90" w:rsidRDefault="005407AC" w:rsidP="000C14A1">
            <w:pPr>
              <w:autoSpaceDE w:val="0"/>
              <w:autoSpaceDN w:val="0"/>
              <w:adjustRightInd w:val="0"/>
              <w:spacing w:after="0" w:line="240" w:lineRule="auto"/>
              <w:rPr>
                <w:rFonts w:ascii="Arial" w:hAnsi="Arial" w:cs="Arial"/>
                <w:b/>
                <w:sz w:val="20"/>
                <w:szCs w:val="20"/>
                <w:lang w:eastAsia="ru-RU"/>
              </w:rPr>
            </w:pPr>
            <w:r w:rsidRPr="00F40F90">
              <w:rPr>
                <w:rStyle w:val="a6"/>
                <w:rFonts w:ascii="Arial" w:hAnsi="Arial" w:cs="Arial"/>
                <w:sz w:val="20"/>
                <w:szCs w:val="20"/>
                <w:lang w:eastAsia="ru-RU"/>
              </w:rPr>
              <w:t>Тел:</w:t>
            </w:r>
            <w:r w:rsidRPr="00F40F90">
              <w:rPr>
                <w:rFonts w:ascii="Arial" w:hAnsi="Arial" w:cs="Arial"/>
                <w:b/>
                <w:sz w:val="20"/>
                <w:szCs w:val="20"/>
                <w:lang w:eastAsia="ru-RU"/>
              </w:rPr>
              <w:t xml:space="preserve"> </w:t>
            </w:r>
          </w:p>
        </w:tc>
        <w:tc>
          <w:tcPr>
            <w:tcW w:w="4677" w:type="dxa"/>
            <w:vAlign w:val="center"/>
          </w:tcPr>
          <w:p w14:paraId="34A5D5E1" w14:textId="77777777" w:rsidR="005407AC" w:rsidRPr="00F40F90" w:rsidRDefault="005407AC" w:rsidP="000C14A1">
            <w:pPr>
              <w:autoSpaceDE w:val="0"/>
              <w:autoSpaceDN w:val="0"/>
              <w:adjustRightInd w:val="0"/>
              <w:spacing w:after="0" w:line="240" w:lineRule="auto"/>
              <w:rPr>
                <w:rFonts w:ascii="Arial" w:hAnsi="Arial" w:cs="Arial"/>
                <w:sz w:val="20"/>
                <w:szCs w:val="20"/>
                <w:lang w:eastAsia="ru-RU"/>
              </w:rPr>
            </w:pPr>
            <w:r w:rsidRPr="00F40F90">
              <w:rPr>
                <w:rFonts w:ascii="Arial" w:hAnsi="Arial" w:cs="Arial"/>
                <w:sz w:val="20"/>
                <w:szCs w:val="20"/>
                <w:lang w:eastAsia="ru-RU"/>
              </w:rPr>
              <w:t xml:space="preserve">8-800-200-77-99, 8 (495) 739-77-99 </w:t>
            </w:r>
          </w:p>
        </w:tc>
      </w:tr>
      <w:tr w:rsidR="005407AC" w:rsidRPr="00F40F90" w14:paraId="0E14D94E" w14:textId="77777777" w:rsidTr="000C14A1">
        <w:tc>
          <w:tcPr>
            <w:tcW w:w="4683" w:type="dxa"/>
            <w:vAlign w:val="center"/>
          </w:tcPr>
          <w:p w14:paraId="141468EC" w14:textId="77777777" w:rsidR="005407AC" w:rsidRPr="00F40F90" w:rsidRDefault="005407AC" w:rsidP="000C14A1">
            <w:pPr>
              <w:autoSpaceDE w:val="0"/>
              <w:autoSpaceDN w:val="0"/>
              <w:adjustRightInd w:val="0"/>
              <w:spacing w:after="0" w:line="240" w:lineRule="auto"/>
              <w:rPr>
                <w:rFonts w:ascii="Arial" w:hAnsi="Arial" w:cs="Arial"/>
                <w:b/>
                <w:sz w:val="20"/>
                <w:szCs w:val="20"/>
                <w:lang w:eastAsia="ru-RU"/>
              </w:rPr>
            </w:pPr>
            <w:r w:rsidRPr="00F40F90">
              <w:rPr>
                <w:rStyle w:val="a6"/>
                <w:rFonts w:ascii="Arial" w:hAnsi="Arial" w:cs="Arial"/>
                <w:sz w:val="20"/>
                <w:szCs w:val="20"/>
                <w:lang w:eastAsia="ru-RU"/>
              </w:rPr>
              <w:t>Интернет-сайт:</w:t>
            </w:r>
            <w:r w:rsidRPr="00F40F90">
              <w:rPr>
                <w:rFonts w:ascii="Arial" w:hAnsi="Arial" w:cs="Arial"/>
                <w:b/>
                <w:sz w:val="20"/>
                <w:szCs w:val="20"/>
                <w:lang w:eastAsia="ru-RU"/>
              </w:rPr>
              <w:t xml:space="preserve"> </w:t>
            </w:r>
          </w:p>
        </w:tc>
        <w:tc>
          <w:tcPr>
            <w:tcW w:w="4677" w:type="dxa"/>
            <w:vAlign w:val="center"/>
          </w:tcPr>
          <w:p w14:paraId="6E09EEA3" w14:textId="77777777" w:rsidR="005407AC" w:rsidRPr="00F40F90" w:rsidRDefault="002071D1" w:rsidP="000C14A1">
            <w:pPr>
              <w:autoSpaceDE w:val="0"/>
              <w:autoSpaceDN w:val="0"/>
              <w:adjustRightInd w:val="0"/>
              <w:spacing w:after="0" w:line="240" w:lineRule="auto"/>
              <w:rPr>
                <w:rFonts w:ascii="Arial" w:hAnsi="Arial" w:cs="Arial"/>
                <w:sz w:val="20"/>
                <w:szCs w:val="20"/>
                <w:lang w:eastAsia="ru-RU"/>
              </w:rPr>
            </w:pPr>
            <w:hyperlink r:id="rId9" w:history="1">
              <w:r w:rsidR="005407AC" w:rsidRPr="00F40F90">
                <w:rPr>
                  <w:rStyle w:val="a3"/>
                  <w:rFonts w:ascii="Arial" w:hAnsi="Arial" w:cs="Arial"/>
                  <w:color w:val="auto"/>
                  <w:sz w:val="20"/>
                  <w:szCs w:val="20"/>
                  <w:lang w:eastAsia="ru-RU"/>
                </w:rPr>
                <w:t>http://www.vtb.ru/</w:t>
              </w:r>
            </w:hyperlink>
            <w:r w:rsidR="005407AC" w:rsidRPr="00F40F90">
              <w:rPr>
                <w:rFonts w:ascii="Arial" w:hAnsi="Arial" w:cs="Arial"/>
                <w:sz w:val="20"/>
                <w:szCs w:val="20"/>
                <w:lang w:eastAsia="ru-RU"/>
              </w:rPr>
              <w:t xml:space="preserve"> </w:t>
            </w:r>
          </w:p>
        </w:tc>
      </w:tr>
      <w:tr w:rsidR="005407AC" w:rsidRPr="00F40F90" w14:paraId="2633F952" w14:textId="77777777" w:rsidTr="000C14A1">
        <w:tc>
          <w:tcPr>
            <w:tcW w:w="4683" w:type="dxa"/>
          </w:tcPr>
          <w:p w14:paraId="50E14300" w14:textId="77777777" w:rsidR="005407AC" w:rsidRPr="00F40F90" w:rsidRDefault="005407AC" w:rsidP="000C14A1">
            <w:pPr>
              <w:autoSpaceDE w:val="0"/>
              <w:autoSpaceDN w:val="0"/>
              <w:adjustRightInd w:val="0"/>
              <w:spacing w:after="0" w:line="240" w:lineRule="auto"/>
              <w:rPr>
                <w:rFonts w:ascii="Arial" w:hAnsi="Arial" w:cs="Arial"/>
                <w:b/>
                <w:sz w:val="20"/>
                <w:szCs w:val="20"/>
                <w:lang w:eastAsia="ru-RU"/>
              </w:rPr>
            </w:pPr>
            <w:r w:rsidRPr="00F40F90">
              <w:rPr>
                <w:rStyle w:val="a6"/>
                <w:rFonts w:ascii="Arial" w:hAnsi="Arial" w:cs="Arial"/>
                <w:sz w:val="20"/>
                <w:szCs w:val="20"/>
                <w:lang w:eastAsia="ru-RU"/>
              </w:rPr>
              <w:t>Код ОКПО:</w:t>
            </w:r>
            <w:r w:rsidRPr="00F40F90">
              <w:rPr>
                <w:rFonts w:ascii="Arial" w:hAnsi="Arial" w:cs="Arial"/>
                <w:b/>
                <w:sz w:val="20"/>
                <w:szCs w:val="20"/>
                <w:lang w:eastAsia="ru-RU"/>
              </w:rPr>
              <w:t xml:space="preserve"> </w:t>
            </w:r>
          </w:p>
        </w:tc>
        <w:tc>
          <w:tcPr>
            <w:tcW w:w="4677" w:type="dxa"/>
            <w:vAlign w:val="center"/>
          </w:tcPr>
          <w:p w14:paraId="6CD443A5" w14:textId="77777777" w:rsidR="005407AC" w:rsidRPr="00F40F90" w:rsidRDefault="005407AC" w:rsidP="000C14A1">
            <w:pPr>
              <w:autoSpaceDE w:val="0"/>
              <w:autoSpaceDN w:val="0"/>
              <w:adjustRightInd w:val="0"/>
              <w:spacing w:after="0" w:line="240" w:lineRule="auto"/>
              <w:rPr>
                <w:rFonts w:ascii="Arial" w:hAnsi="Arial" w:cs="Arial"/>
                <w:sz w:val="20"/>
                <w:szCs w:val="20"/>
                <w:lang w:eastAsia="ru-RU"/>
              </w:rPr>
            </w:pPr>
            <w:r w:rsidRPr="00F40F90">
              <w:rPr>
                <w:rFonts w:ascii="Arial" w:hAnsi="Arial" w:cs="Arial"/>
                <w:sz w:val="20"/>
                <w:szCs w:val="20"/>
                <w:lang w:eastAsia="ru-RU"/>
              </w:rPr>
              <w:t xml:space="preserve">00032520 </w:t>
            </w:r>
          </w:p>
        </w:tc>
      </w:tr>
      <w:tr w:rsidR="005407AC" w:rsidRPr="00F40F90" w14:paraId="759042BB" w14:textId="77777777" w:rsidTr="000C14A1">
        <w:tc>
          <w:tcPr>
            <w:tcW w:w="4683" w:type="dxa"/>
          </w:tcPr>
          <w:p w14:paraId="32F07351" w14:textId="77777777" w:rsidR="005407AC" w:rsidRPr="00F40F90" w:rsidRDefault="005407AC" w:rsidP="000C14A1">
            <w:pPr>
              <w:autoSpaceDE w:val="0"/>
              <w:autoSpaceDN w:val="0"/>
              <w:adjustRightInd w:val="0"/>
              <w:spacing w:after="0" w:line="240" w:lineRule="auto"/>
              <w:rPr>
                <w:rFonts w:ascii="Arial" w:hAnsi="Arial" w:cs="Arial"/>
                <w:b/>
                <w:sz w:val="20"/>
                <w:szCs w:val="20"/>
                <w:lang w:eastAsia="ru-RU"/>
              </w:rPr>
            </w:pPr>
            <w:r w:rsidRPr="00F40F90">
              <w:rPr>
                <w:rStyle w:val="a6"/>
                <w:rFonts w:ascii="Arial" w:hAnsi="Arial" w:cs="Arial"/>
                <w:sz w:val="20"/>
                <w:szCs w:val="20"/>
                <w:lang w:eastAsia="ru-RU"/>
              </w:rPr>
              <w:t>ИНН:</w:t>
            </w:r>
            <w:r w:rsidRPr="00F40F90">
              <w:rPr>
                <w:rFonts w:ascii="Arial" w:hAnsi="Arial" w:cs="Arial"/>
                <w:b/>
                <w:sz w:val="20"/>
                <w:szCs w:val="20"/>
                <w:lang w:eastAsia="ru-RU"/>
              </w:rPr>
              <w:t xml:space="preserve"> </w:t>
            </w:r>
          </w:p>
        </w:tc>
        <w:tc>
          <w:tcPr>
            <w:tcW w:w="4677" w:type="dxa"/>
            <w:vAlign w:val="center"/>
          </w:tcPr>
          <w:p w14:paraId="4D84AA90" w14:textId="77777777" w:rsidR="005407AC" w:rsidRPr="00F40F90" w:rsidRDefault="005407AC" w:rsidP="000C14A1">
            <w:pPr>
              <w:autoSpaceDE w:val="0"/>
              <w:autoSpaceDN w:val="0"/>
              <w:adjustRightInd w:val="0"/>
              <w:spacing w:after="0" w:line="240" w:lineRule="auto"/>
              <w:rPr>
                <w:rFonts w:ascii="Arial" w:hAnsi="Arial" w:cs="Arial"/>
                <w:sz w:val="20"/>
                <w:szCs w:val="20"/>
                <w:lang w:eastAsia="ru-RU"/>
              </w:rPr>
            </w:pPr>
            <w:r w:rsidRPr="00F40F90">
              <w:rPr>
                <w:rFonts w:ascii="Arial" w:hAnsi="Arial" w:cs="Arial"/>
                <w:sz w:val="20"/>
                <w:szCs w:val="20"/>
                <w:lang w:eastAsia="ru-RU"/>
              </w:rPr>
              <w:t xml:space="preserve">7702070139 </w:t>
            </w:r>
          </w:p>
        </w:tc>
      </w:tr>
      <w:tr w:rsidR="005407AC" w:rsidRPr="00F40F90" w14:paraId="7DB51663" w14:textId="77777777" w:rsidTr="000C14A1">
        <w:tc>
          <w:tcPr>
            <w:tcW w:w="4683" w:type="dxa"/>
          </w:tcPr>
          <w:p w14:paraId="3A5CF9C5" w14:textId="77777777" w:rsidR="005407AC" w:rsidRPr="00F40F90" w:rsidRDefault="005407AC" w:rsidP="000C14A1">
            <w:pPr>
              <w:autoSpaceDE w:val="0"/>
              <w:autoSpaceDN w:val="0"/>
              <w:adjustRightInd w:val="0"/>
              <w:spacing w:after="0" w:line="240" w:lineRule="auto"/>
              <w:rPr>
                <w:rFonts w:ascii="Arial" w:hAnsi="Arial" w:cs="Arial"/>
                <w:b/>
                <w:sz w:val="20"/>
                <w:szCs w:val="20"/>
                <w:lang w:eastAsia="ru-RU"/>
              </w:rPr>
            </w:pPr>
            <w:r w:rsidRPr="00F40F90">
              <w:rPr>
                <w:rStyle w:val="a6"/>
                <w:rFonts w:ascii="Arial" w:hAnsi="Arial" w:cs="Arial"/>
                <w:sz w:val="20"/>
                <w:szCs w:val="20"/>
                <w:lang w:eastAsia="ru-RU"/>
              </w:rPr>
              <w:t>Корр. счет в ГУ Банка России по ЦФО г. Москва:</w:t>
            </w:r>
            <w:r w:rsidRPr="00F40F90">
              <w:rPr>
                <w:rFonts w:ascii="Arial" w:hAnsi="Arial" w:cs="Arial"/>
                <w:b/>
                <w:sz w:val="20"/>
                <w:szCs w:val="20"/>
                <w:lang w:eastAsia="ru-RU"/>
              </w:rPr>
              <w:t xml:space="preserve"> </w:t>
            </w:r>
          </w:p>
        </w:tc>
        <w:tc>
          <w:tcPr>
            <w:tcW w:w="4677" w:type="dxa"/>
            <w:vAlign w:val="center"/>
          </w:tcPr>
          <w:p w14:paraId="1BE6BB88" w14:textId="77777777" w:rsidR="005407AC" w:rsidRPr="00F40F90" w:rsidRDefault="005407AC" w:rsidP="000C14A1">
            <w:pPr>
              <w:autoSpaceDE w:val="0"/>
              <w:autoSpaceDN w:val="0"/>
              <w:adjustRightInd w:val="0"/>
              <w:spacing w:after="0" w:line="240" w:lineRule="auto"/>
              <w:rPr>
                <w:rFonts w:ascii="Arial" w:hAnsi="Arial" w:cs="Arial"/>
                <w:sz w:val="20"/>
                <w:szCs w:val="20"/>
                <w:lang w:eastAsia="ru-RU"/>
              </w:rPr>
            </w:pPr>
            <w:r w:rsidRPr="00F40F90">
              <w:rPr>
                <w:rFonts w:ascii="Arial" w:hAnsi="Arial" w:cs="Arial"/>
                <w:sz w:val="20"/>
                <w:szCs w:val="20"/>
                <w:lang w:eastAsia="ru-RU"/>
              </w:rPr>
              <w:t xml:space="preserve">30101810700000000187 </w:t>
            </w:r>
          </w:p>
        </w:tc>
      </w:tr>
      <w:tr w:rsidR="005407AC" w:rsidRPr="00F40F90" w14:paraId="2FA920F8" w14:textId="77777777" w:rsidTr="000C14A1">
        <w:tc>
          <w:tcPr>
            <w:tcW w:w="4683" w:type="dxa"/>
          </w:tcPr>
          <w:p w14:paraId="2728C6D5" w14:textId="77777777" w:rsidR="005407AC" w:rsidRPr="00F40F90" w:rsidRDefault="005407AC" w:rsidP="000C14A1">
            <w:pPr>
              <w:autoSpaceDE w:val="0"/>
              <w:autoSpaceDN w:val="0"/>
              <w:adjustRightInd w:val="0"/>
              <w:spacing w:after="0" w:line="240" w:lineRule="auto"/>
              <w:rPr>
                <w:rFonts w:ascii="Arial" w:hAnsi="Arial" w:cs="Arial"/>
                <w:b/>
                <w:sz w:val="20"/>
                <w:szCs w:val="20"/>
                <w:lang w:eastAsia="ru-RU"/>
              </w:rPr>
            </w:pPr>
            <w:r w:rsidRPr="00F40F90">
              <w:rPr>
                <w:rStyle w:val="a6"/>
                <w:rFonts w:ascii="Arial" w:hAnsi="Arial" w:cs="Arial"/>
                <w:sz w:val="20"/>
                <w:szCs w:val="20"/>
                <w:lang w:eastAsia="ru-RU"/>
              </w:rPr>
              <w:t>БИК:</w:t>
            </w:r>
            <w:r w:rsidRPr="00F40F90">
              <w:rPr>
                <w:rFonts w:ascii="Arial" w:hAnsi="Arial" w:cs="Arial"/>
                <w:b/>
                <w:sz w:val="20"/>
                <w:szCs w:val="20"/>
                <w:lang w:eastAsia="ru-RU"/>
              </w:rPr>
              <w:t xml:space="preserve"> </w:t>
            </w:r>
          </w:p>
        </w:tc>
        <w:tc>
          <w:tcPr>
            <w:tcW w:w="4677" w:type="dxa"/>
            <w:vAlign w:val="center"/>
          </w:tcPr>
          <w:p w14:paraId="62609E63" w14:textId="77777777" w:rsidR="005407AC" w:rsidRPr="00F40F90" w:rsidRDefault="005407AC" w:rsidP="000C14A1">
            <w:pPr>
              <w:autoSpaceDE w:val="0"/>
              <w:autoSpaceDN w:val="0"/>
              <w:adjustRightInd w:val="0"/>
              <w:spacing w:after="0" w:line="240" w:lineRule="auto"/>
              <w:rPr>
                <w:rFonts w:ascii="Arial" w:hAnsi="Arial" w:cs="Arial"/>
                <w:sz w:val="20"/>
                <w:szCs w:val="20"/>
                <w:lang w:eastAsia="ru-RU"/>
              </w:rPr>
            </w:pPr>
            <w:r w:rsidRPr="00F40F90">
              <w:rPr>
                <w:rFonts w:ascii="Arial" w:hAnsi="Arial" w:cs="Arial"/>
                <w:sz w:val="20"/>
                <w:szCs w:val="20"/>
                <w:lang w:eastAsia="ru-RU"/>
              </w:rPr>
              <w:t xml:space="preserve">044525187 </w:t>
            </w:r>
          </w:p>
        </w:tc>
      </w:tr>
      <w:tr w:rsidR="005407AC" w:rsidRPr="00F40F90" w14:paraId="69B846D5" w14:textId="77777777" w:rsidTr="000C14A1">
        <w:tc>
          <w:tcPr>
            <w:tcW w:w="4683" w:type="dxa"/>
          </w:tcPr>
          <w:p w14:paraId="06629E3E" w14:textId="77777777" w:rsidR="005407AC" w:rsidRPr="00F40F90" w:rsidRDefault="005407AC" w:rsidP="000C14A1">
            <w:pPr>
              <w:autoSpaceDE w:val="0"/>
              <w:autoSpaceDN w:val="0"/>
              <w:adjustRightInd w:val="0"/>
              <w:spacing w:after="0" w:line="240" w:lineRule="auto"/>
              <w:rPr>
                <w:rFonts w:ascii="Arial" w:hAnsi="Arial" w:cs="Arial"/>
                <w:b/>
                <w:sz w:val="20"/>
                <w:szCs w:val="20"/>
                <w:lang w:eastAsia="ru-RU"/>
              </w:rPr>
            </w:pPr>
            <w:r w:rsidRPr="00F40F90">
              <w:rPr>
                <w:rStyle w:val="a6"/>
                <w:rFonts w:ascii="Arial" w:hAnsi="Arial" w:cs="Arial"/>
                <w:sz w:val="20"/>
                <w:szCs w:val="20"/>
                <w:lang w:eastAsia="ru-RU"/>
              </w:rPr>
              <w:t>ОКАТО:</w:t>
            </w:r>
            <w:r w:rsidRPr="00F40F90">
              <w:rPr>
                <w:rFonts w:ascii="Arial" w:hAnsi="Arial" w:cs="Arial"/>
                <w:b/>
                <w:sz w:val="20"/>
                <w:szCs w:val="20"/>
                <w:lang w:eastAsia="ru-RU"/>
              </w:rPr>
              <w:t xml:space="preserve"> </w:t>
            </w:r>
          </w:p>
        </w:tc>
        <w:tc>
          <w:tcPr>
            <w:tcW w:w="4677" w:type="dxa"/>
            <w:vAlign w:val="center"/>
          </w:tcPr>
          <w:p w14:paraId="105D6354" w14:textId="77777777" w:rsidR="005407AC" w:rsidRPr="00F40F90" w:rsidRDefault="005407AC" w:rsidP="000C14A1">
            <w:pPr>
              <w:autoSpaceDE w:val="0"/>
              <w:autoSpaceDN w:val="0"/>
              <w:adjustRightInd w:val="0"/>
              <w:spacing w:after="0" w:line="240" w:lineRule="auto"/>
              <w:rPr>
                <w:rFonts w:ascii="Arial" w:hAnsi="Arial" w:cs="Arial"/>
                <w:sz w:val="20"/>
                <w:szCs w:val="20"/>
                <w:lang w:eastAsia="ru-RU"/>
              </w:rPr>
            </w:pPr>
            <w:r w:rsidRPr="00F40F90">
              <w:rPr>
                <w:rFonts w:ascii="Arial" w:hAnsi="Arial" w:cs="Arial"/>
                <w:sz w:val="20"/>
                <w:szCs w:val="20"/>
                <w:lang w:eastAsia="ru-RU"/>
              </w:rPr>
              <w:t xml:space="preserve">40262000000 </w:t>
            </w:r>
          </w:p>
        </w:tc>
      </w:tr>
      <w:tr w:rsidR="005407AC" w:rsidRPr="00F40F90" w14:paraId="54276060" w14:textId="77777777" w:rsidTr="000C14A1">
        <w:tc>
          <w:tcPr>
            <w:tcW w:w="4683" w:type="dxa"/>
          </w:tcPr>
          <w:p w14:paraId="5D8257DB" w14:textId="77777777" w:rsidR="005407AC" w:rsidRPr="00F40F90" w:rsidRDefault="005407AC" w:rsidP="000C14A1">
            <w:pPr>
              <w:autoSpaceDE w:val="0"/>
              <w:autoSpaceDN w:val="0"/>
              <w:adjustRightInd w:val="0"/>
              <w:spacing w:after="0" w:line="240" w:lineRule="auto"/>
              <w:rPr>
                <w:rFonts w:ascii="Arial" w:hAnsi="Arial" w:cs="Arial"/>
                <w:b/>
                <w:sz w:val="20"/>
                <w:szCs w:val="20"/>
                <w:lang w:eastAsia="ru-RU"/>
              </w:rPr>
            </w:pPr>
            <w:r w:rsidRPr="00F40F90">
              <w:rPr>
                <w:rStyle w:val="a6"/>
                <w:rFonts w:ascii="Arial" w:hAnsi="Arial" w:cs="Arial"/>
                <w:sz w:val="20"/>
                <w:szCs w:val="20"/>
                <w:lang w:eastAsia="ru-RU"/>
              </w:rPr>
              <w:t>КПП:</w:t>
            </w:r>
            <w:r w:rsidRPr="00F40F90">
              <w:rPr>
                <w:rFonts w:ascii="Arial" w:hAnsi="Arial" w:cs="Arial"/>
                <w:b/>
                <w:sz w:val="20"/>
                <w:szCs w:val="20"/>
                <w:lang w:eastAsia="ru-RU"/>
              </w:rPr>
              <w:t xml:space="preserve"> </w:t>
            </w:r>
          </w:p>
        </w:tc>
        <w:tc>
          <w:tcPr>
            <w:tcW w:w="4677" w:type="dxa"/>
            <w:vAlign w:val="center"/>
          </w:tcPr>
          <w:p w14:paraId="6C715DC6" w14:textId="22A1C464" w:rsidR="005407AC" w:rsidRPr="00F40F90" w:rsidRDefault="00DB08EE" w:rsidP="000C14A1">
            <w:pPr>
              <w:autoSpaceDE w:val="0"/>
              <w:autoSpaceDN w:val="0"/>
              <w:adjustRightInd w:val="0"/>
              <w:spacing w:after="0" w:line="240" w:lineRule="auto"/>
              <w:rPr>
                <w:rFonts w:ascii="Arial" w:hAnsi="Arial" w:cs="Arial"/>
                <w:sz w:val="20"/>
                <w:szCs w:val="20"/>
                <w:lang w:eastAsia="ru-RU"/>
              </w:rPr>
            </w:pPr>
            <w:r w:rsidRPr="00DB08EE">
              <w:rPr>
                <w:rFonts w:ascii="Arial" w:hAnsi="Arial" w:cs="Arial"/>
                <w:sz w:val="20"/>
                <w:szCs w:val="20"/>
                <w:lang w:eastAsia="ru-RU"/>
              </w:rPr>
              <w:t>784201001</w:t>
            </w:r>
            <w:r w:rsidR="005407AC" w:rsidRPr="00F40F90">
              <w:rPr>
                <w:rFonts w:ascii="Arial" w:hAnsi="Arial" w:cs="Arial"/>
                <w:sz w:val="20"/>
                <w:szCs w:val="20"/>
                <w:lang w:eastAsia="ru-RU"/>
              </w:rPr>
              <w:t xml:space="preserve"> (по месту нахождения Банка) </w:t>
            </w:r>
            <w:r w:rsidR="005407AC" w:rsidRPr="00F40F90">
              <w:rPr>
                <w:rFonts w:ascii="Arial" w:hAnsi="Arial" w:cs="Arial"/>
                <w:sz w:val="20"/>
                <w:szCs w:val="20"/>
                <w:lang w:eastAsia="ru-RU"/>
              </w:rPr>
              <w:br/>
              <w:t xml:space="preserve">997950001 (по месту учета в качестве крупнейшего налогоплательщика) </w:t>
            </w:r>
          </w:p>
        </w:tc>
      </w:tr>
      <w:tr w:rsidR="005407AC" w:rsidRPr="00F40F90" w14:paraId="3C7520E1" w14:textId="77777777" w:rsidTr="000C14A1">
        <w:tc>
          <w:tcPr>
            <w:tcW w:w="4683" w:type="dxa"/>
          </w:tcPr>
          <w:p w14:paraId="05A92F00" w14:textId="77777777" w:rsidR="005407AC" w:rsidRPr="00F40F90" w:rsidRDefault="005407AC" w:rsidP="000C14A1">
            <w:pPr>
              <w:autoSpaceDE w:val="0"/>
              <w:autoSpaceDN w:val="0"/>
              <w:adjustRightInd w:val="0"/>
              <w:spacing w:after="0" w:line="240" w:lineRule="auto"/>
              <w:rPr>
                <w:rFonts w:ascii="Arial" w:hAnsi="Arial" w:cs="Arial"/>
                <w:b/>
                <w:sz w:val="20"/>
                <w:szCs w:val="20"/>
                <w:lang w:eastAsia="ru-RU"/>
              </w:rPr>
            </w:pPr>
            <w:r w:rsidRPr="00F40F90">
              <w:rPr>
                <w:rStyle w:val="a6"/>
                <w:rFonts w:ascii="Arial" w:hAnsi="Arial" w:cs="Arial"/>
                <w:sz w:val="20"/>
                <w:szCs w:val="20"/>
                <w:lang w:eastAsia="ru-RU"/>
              </w:rPr>
              <w:t>Телетайп:</w:t>
            </w:r>
            <w:r w:rsidRPr="00F40F90">
              <w:rPr>
                <w:rFonts w:ascii="Arial" w:hAnsi="Arial" w:cs="Arial"/>
                <w:b/>
                <w:sz w:val="20"/>
                <w:szCs w:val="20"/>
                <w:lang w:eastAsia="ru-RU"/>
              </w:rPr>
              <w:t xml:space="preserve"> </w:t>
            </w:r>
          </w:p>
        </w:tc>
        <w:tc>
          <w:tcPr>
            <w:tcW w:w="4677" w:type="dxa"/>
            <w:vAlign w:val="center"/>
          </w:tcPr>
          <w:p w14:paraId="467CCA99" w14:textId="77777777" w:rsidR="005407AC" w:rsidRPr="00F40F90" w:rsidRDefault="005407AC" w:rsidP="000C14A1">
            <w:pPr>
              <w:autoSpaceDE w:val="0"/>
              <w:autoSpaceDN w:val="0"/>
              <w:adjustRightInd w:val="0"/>
              <w:spacing w:after="0" w:line="240" w:lineRule="auto"/>
              <w:rPr>
                <w:rFonts w:ascii="Arial" w:hAnsi="Arial" w:cs="Arial"/>
                <w:sz w:val="20"/>
                <w:szCs w:val="20"/>
                <w:lang w:eastAsia="ru-RU"/>
              </w:rPr>
            </w:pPr>
            <w:r w:rsidRPr="00F40F90">
              <w:rPr>
                <w:rFonts w:ascii="Arial" w:hAnsi="Arial" w:cs="Arial"/>
                <w:sz w:val="20"/>
                <w:szCs w:val="20"/>
                <w:lang w:eastAsia="ru-RU"/>
              </w:rPr>
              <w:t xml:space="preserve">114624 КРИНУМ </w:t>
            </w:r>
          </w:p>
        </w:tc>
      </w:tr>
      <w:tr w:rsidR="005407AC" w:rsidRPr="00F40F90" w14:paraId="48DBB3AB" w14:textId="77777777" w:rsidTr="000C14A1">
        <w:tc>
          <w:tcPr>
            <w:tcW w:w="4683" w:type="dxa"/>
          </w:tcPr>
          <w:p w14:paraId="747B34A6" w14:textId="77777777" w:rsidR="005407AC" w:rsidRPr="00F40F90" w:rsidRDefault="005407AC" w:rsidP="000C14A1">
            <w:pPr>
              <w:autoSpaceDE w:val="0"/>
              <w:autoSpaceDN w:val="0"/>
              <w:adjustRightInd w:val="0"/>
              <w:spacing w:after="0" w:line="240" w:lineRule="auto"/>
              <w:rPr>
                <w:rFonts w:ascii="Arial" w:hAnsi="Arial" w:cs="Arial"/>
                <w:b/>
                <w:sz w:val="20"/>
                <w:szCs w:val="20"/>
                <w:lang w:eastAsia="ru-RU"/>
              </w:rPr>
            </w:pPr>
            <w:r w:rsidRPr="00F40F90">
              <w:rPr>
                <w:rStyle w:val="a6"/>
                <w:rFonts w:ascii="Arial" w:hAnsi="Arial" w:cs="Arial"/>
                <w:sz w:val="20"/>
                <w:szCs w:val="20"/>
                <w:lang w:eastAsia="ru-RU"/>
              </w:rPr>
              <w:t>SPRINTMAIL:</w:t>
            </w:r>
            <w:r w:rsidRPr="00F40F90">
              <w:rPr>
                <w:rFonts w:ascii="Arial" w:hAnsi="Arial" w:cs="Arial"/>
                <w:b/>
                <w:sz w:val="20"/>
                <w:szCs w:val="20"/>
                <w:lang w:eastAsia="ru-RU"/>
              </w:rPr>
              <w:t xml:space="preserve"> </w:t>
            </w:r>
          </w:p>
        </w:tc>
        <w:tc>
          <w:tcPr>
            <w:tcW w:w="4677" w:type="dxa"/>
            <w:vAlign w:val="center"/>
          </w:tcPr>
          <w:p w14:paraId="359FA723" w14:textId="77777777" w:rsidR="005407AC" w:rsidRPr="00F40F90" w:rsidRDefault="005407AC" w:rsidP="000C14A1">
            <w:pPr>
              <w:autoSpaceDE w:val="0"/>
              <w:autoSpaceDN w:val="0"/>
              <w:adjustRightInd w:val="0"/>
              <w:spacing w:after="0" w:line="240" w:lineRule="auto"/>
              <w:rPr>
                <w:rFonts w:ascii="Arial" w:hAnsi="Arial" w:cs="Arial"/>
                <w:sz w:val="20"/>
                <w:szCs w:val="20"/>
                <w:lang w:eastAsia="ru-RU"/>
              </w:rPr>
            </w:pPr>
            <w:r w:rsidRPr="00F40F90">
              <w:rPr>
                <w:rFonts w:ascii="Arial" w:hAnsi="Arial" w:cs="Arial"/>
                <w:sz w:val="20"/>
                <w:szCs w:val="20"/>
                <w:lang w:eastAsia="ru-RU"/>
              </w:rPr>
              <w:t xml:space="preserve">PROTOCOL/MOSVTB0/CEA </w:t>
            </w:r>
          </w:p>
        </w:tc>
      </w:tr>
      <w:tr w:rsidR="005407AC" w:rsidRPr="00A64E90" w14:paraId="0E169264" w14:textId="77777777" w:rsidTr="000C14A1">
        <w:tc>
          <w:tcPr>
            <w:tcW w:w="4683" w:type="dxa"/>
          </w:tcPr>
          <w:p w14:paraId="2F888BAD" w14:textId="77777777" w:rsidR="005407AC" w:rsidRPr="00F40F90" w:rsidRDefault="005407AC" w:rsidP="000C14A1">
            <w:pPr>
              <w:autoSpaceDE w:val="0"/>
              <w:autoSpaceDN w:val="0"/>
              <w:adjustRightInd w:val="0"/>
              <w:spacing w:after="0" w:line="240" w:lineRule="auto"/>
              <w:rPr>
                <w:rFonts w:ascii="Arial" w:hAnsi="Arial" w:cs="Arial"/>
                <w:b/>
                <w:sz w:val="20"/>
                <w:szCs w:val="20"/>
                <w:lang w:eastAsia="ru-RU"/>
              </w:rPr>
            </w:pPr>
            <w:r w:rsidRPr="00F40F90">
              <w:rPr>
                <w:rStyle w:val="a6"/>
                <w:rFonts w:ascii="Arial" w:hAnsi="Arial" w:cs="Arial"/>
                <w:sz w:val="20"/>
                <w:szCs w:val="20"/>
                <w:lang w:eastAsia="ru-RU"/>
              </w:rPr>
              <w:t>SWIFT:</w:t>
            </w:r>
            <w:r w:rsidRPr="00F40F90">
              <w:rPr>
                <w:rFonts w:ascii="Arial" w:hAnsi="Arial" w:cs="Arial"/>
                <w:b/>
                <w:sz w:val="20"/>
                <w:szCs w:val="20"/>
                <w:lang w:eastAsia="ru-RU"/>
              </w:rPr>
              <w:t xml:space="preserve"> </w:t>
            </w:r>
          </w:p>
        </w:tc>
        <w:tc>
          <w:tcPr>
            <w:tcW w:w="4677" w:type="dxa"/>
            <w:vAlign w:val="center"/>
          </w:tcPr>
          <w:p w14:paraId="24633C8C" w14:textId="77777777" w:rsidR="005407AC" w:rsidRPr="00F40F90" w:rsidRDefault="005407AC" w:rsidP="000C14A1">
            <w:pPr>
              <w:autoSpaceDE w:val="0"/>
              <w:autoSpaceDN w:val="0"/>
              <w:adjustRightInd w:val="0"/>
              <w:spacing w:after="0" w:line="240" w:lineRule="auto"/>
              <w:rPr>
                <w:rFonts w:ascii="Arial" w:hAnsi="Arial" w:cs="Arial"/>
                <w:sz w:val="20"/>
                <w:szCs w:val="20"/>
                <w:lang w:eastAsia="ru-RU"/>
              </w:rPr>
            </w:pPr>
            <w:r w:rsidRPr="00F40F90">
              <w:rPr>
                <w:rFonts w:ascii="Arial" w:hAnsi="Arial" w:cs="Arial"/>
                <w:sz w:val="20"/>
                <w:szCs w:val="20"/>
                <w:lang w:eastAsia="ru-RU"/>
              </w:rPr>
              <w:t xml:space="preserve">VTBRRUMM </w:t>
            </w:r>
            <w:r w:rsidRPr="00F40F90">
              <w:rPr>
                <w:rFonts w:ascii="Arial" w:hAnsi="Arial" w:cs="Arial"/>
                <w:sz w:val="20"/>
                <w:szCs w:val="20"/>
                <w:lang w:eastAsia="ru-RU"/>
              </w:rPr>
              <w:br/>
            </w:r>
            <w:proofErr w:type="spellStart"/>
            <w:r w:rsidRPr="00F40F90">
              <w:rPr>
                <w:rFonts w:ascii="Arial" w:hAnsi="Arial" w:cs="Arial"/>
                <w:sz w:val="20"/>
                <w:szCs w:val="20"/>
                <w:lang w:eastAsia="ru-RU"/>
              </w:rPr>
              <w:t>VTBRRUMM</w:t>
            </w:r>
            <w:proofErr w:type="spellEnd"/>
            <w:r w:rsidRPr="00F40F90">
              <w:rPr>
                <w:rFonts w:ascii="Arial" w:hAnsi="Arial" w:cs="Arial"/>
                <w:sz w:val="20"/>
                <w:szCs w:val="20"/>
                <w:lang w:eastAsia="ru-RU"/>
              </w:rPr>
              <w:t xml:space="preserve"> SEC </w:t>
            </w:r>
            <w:r w:rsidRPr="00F40F90">
              <w:rPr>
                <w:rFonts w:ascii="Arial" w:hAnsi="Arial" w:cs="Arial"/>
                <w:sz w:val="20"/>
                <w:szCs w:val="20"/>
                <w:lang w:eastAsia="ru-RU"/>
              </w:rPr>
              <w:br/>
              <w:t xml:space="preserve">VTBRRUMM CSD (депозитарий) </w:t>
            </w:r>
          </w:p>
        </w:tc>
      </w:tr>
    </w:tbl>
    <w:p w14:paraId="3A44AAE2" w14:textId="77777777" w:rsidR="005407AC" w:rsidRPr="00037E44" w:rsidRDefault="005407AC"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p>
    <w:p w14:paraId="0B7FA6FD" w14:textId="77777777" w:rsidR="0007561D" w:rsidRPr="00C244D0"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p>
    <w:p w14:paraId="4C624ADB" w14:textId="342184DD" w:rsidR="0020639F" w:rsidRPr="00E87860" w:rsidRDefault="00385B9B" w:rsidP="00F5494D">
      <w:pPr>
        <w:shd w:val="clear" w:color="auto" w:fill="FFFFFF"/>
        <w:spacing w:after="0" w:line="240" w:lineRule="auto"/>
        <w:ind w:firstLine="709"/>
        <w:jc w:val="both"/>
        <w:textAlignment w:val="baseline"/>
        <w:rPr>
          <w:rFonts w:ascii="Arial" w:eastAsia="Times New Roman" w:hAnsi="Arial" w:cs="Arial"/>
          <w:color w:val="000000" w:themeColor="text1"/>
          <w:sz w:val="20"/>
          <w:szCs w:val="20"/>
          <w:lang w:eastAsia="ru-RU"/>
        </w:rPr>
      </w:pPr>
      <w:r w:rsidRPr="00E87860">
        <w:rPr>
          <w:rFonts w:ascii="Arial" w:eastAsia="Times New Roman" w:hAnsi="Arial" w:cs="Arial"/>
          <w:color w:val="000000" w:themeColor="text1"/>
          <w:sz w:val="20"/>
          <w:szCs w:val="20"/>
          <w:lang w:eastAsia="ru-RU"/>
        </w:rPr>
        <w:t xml:space="preserve">1.7. Предмет торгов: </w:t>
      </w:r>
      <w:r w:rsidR="0020639F" w:rsidRPr="00E87860">
        <w:rPr>
          <w:rFonts w:ascii="Arial" w:eastAsia="Times New Roman" w:hAnsi="Arial" w:cs="Arial"/>
          <w:color w:val="000000" w:themeColor="text1"/>
          <w:sz w:val="20"/>
          <w:szCs w:val="20"/>
          <w:lang w:eastAsia="ru-RU"/>
        </w:rPr>
        <w:t xml:space="preserve">права (требования) Банка ВТБ (ПАО) к Верещагиной Н.Б. и ООО «Факел» основанные на указанных в п. 2.2. настоящей документации </w:t>
      </w:r>
      <w:r w:rsidR="0020639F" w:rsidRPr="00E87860">
        <w:rPr>
          <w:rFonts w:ascii="Arial" w:hAnsi="Arial" w:cs="Arial"/>
          <w:color w:val="000000" w:themeColor="text1"/>
          <w:sz w:val="20"/>
          <w:szCs w:val="20"/>
        </w:rPr>
        <w:t>Судебных актах, Кредитном договоре и Обеспечительных договорах к кредитному договору, заключенному с ООО «Акцент», в том числе права (требования) на возмещение понесенных Банком ВТБ (ПАО) судебных издержек/расходов.</w:t>
      </w:r>
      <w:bookmarkStart w:id="0" w:name="_GoBack"/>
      <w:bookmarkEnd w:id="0"/>
    </w:p>
    <w:p w14:paraId="061D0414" w14:textId="77777777" w:rsidR="0007561D" w:rsidRPr="00037E44"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037E44">
        <w:rPr>
          <w:rFonts w:ascii="Arial" w:eastAsia="Times New Roman" w:hAnsi="Arial" w:cs="Arial"/>
          <w:sz w:val="20"/>
          <w:szCs w:val="20"/>
          <w:lang w:eastAsia="ru-RU"/>
        </w:rPr>
        <w:t xml:space="preserve">1.8. </w:t>
      </w:r>
      <w:r w:rsidR="009D7940" w:rsidRPr="009D7940">
        <w:rPr>
          <w:rFonts w:ascii="Arial" w:eastAsia="Times New Roman" w:hAnsi="Arial" w:cs="Arial"/>
          <w:sz w:val="20"/>
          <w:szCs w:val="20"/>
          <w:lang w:eastAsia="ru-RU"/>
        </w:rPr>
        <w:t>Настоящий аукцион проводится в соответствии с регламентом ЭТП, размещенным в сети Интернет на сайте: http://trade.nistp.ru/page/reglament (далее – Регламент ЭТП), Гражданским кодексом Российской Федерации (далее - ГК РФ).</w:t>
      </w:r>
    </w:p>
    <w:p w14:paraId="223232A8" w14:textId="77777777" w:rsidR="0007561D" w:rsidRPr="00037E44"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037E44">
        <w:rPr>
          <w:rFonts w:ascii="Arial" w:eastAsia="Times New Roman" w:hAnsi="Arial" w:cs="Arial"/>
          <w:sz w:val="20"/>
          <w:szCs w:val="20"/>
          <w:lang w:eastAsia="ru-RU"/>
        </w:rPr>
        <w:t>1.9. Для целей настоящего аукциона применяются термины и определения, определённые Регламентом ЭТП.</w:t>
      </w:r>
    </w:p>
    <w:p w14:paraId="7ACE2421" w14:textId="77777777" w:rsidR="0007561D" w:rsidRPr="00037E44"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F40F90">
        <w:rPr>
          <w:rFonts w:ascii="Arial" w:eastAsia="Times New Roman" w:hAnsi="Arial" w:cs="Arial"/>
          <w:sz w:val="20"/>
          <w:szCs w:val="20"/>
          <w:lang w:eastAsia="ru-RU"/>
        </w:rPr>
        <w:lastRenderedPageBreak/>
        <w:t>1.10. Контактное лицо по вопросам проведения процедуры и информирования о предмете торгов</w:t>
      </w:r>
      <w:r w:rsidRPr="00F40F90">
        <w:rPr>
          <w:rFonts w:ascii="Arial" w:hAnsi="Arial"/>
          <w:sz w:val="20"/>
        </w:rPr>
        <w:t xml:space="preserve">: </w:t>
      </w:r>
      <w:r w:rsidR="00336604" w:rsidRPr="00F40F90">
        <w:rPr>
          <w:rFonts w:ascii="Arial" w:eastAsia="Times New Roman" w:hAnsi="Arial" w:cs="Arial"/>
          <w:sz w:val="20"/>
          <w:szCs w:val="20"/>
          <w:lang w:eastAsia="ru-RU"/>
        </w:rPr>
        <w:t>Евлахова Дарья Олеговна, e-</w:t>
      </w:r>
      <w:proofErr w:type="spellStart"/>
      <w:r w:rsidR="00336604" w:rsidRPr="00F40F90">
        <w:rPr>
          <w:rFonts w:ascii="Arial" w:eastAsia="Times New Roman" w:hAnsi="Arial" w:cs="Arial"/>
          <w:sz w:val="20"/>
          <w:szCs w:val="20"/>
          <w:lang w:eastAsia="ru-RU"/>
        </w:rPr>
        <w:t>mail</w:t>
      </w:r>
      <w:proofErr w:type="spellEnd"/>
      <w:r w:rsidR="00336604" w:rsidRPr="00F40F90">
        <w:rPr>
          <w:rFonts w:ascii="Arial" w:eastAsia="Times New Roman" w:hAnsi="Arial" w:cs="Arial"/>
          <w:sz w:val="20"/>
          <w:szCs w:val="20"/>
          <w:lang w:eastAsia="ru-RU"/>
        </w:rPr>
        <w:t>: evlahova_do@vtbdc.ru, тел.: +7(495)795-00-42 доб. 747.</w:t>
      </w:r>
    </w:p>
    <w:p w14:paraId="514D02AB" w14:textId="77777777" w:rsidR="0007561D" w:rsidRPr="00037E44" w:rsidRDefault="0007561D" w:rsidP="0007561D">
      <w:pPr>
        <w:shd w:val="clear" w:color="auto" w:fill="FFFFFF"/>
        <w:spacing w:after="0" w:line="240" w:lineRule="atLeast"/>
        <w:ind w:firstLine="709"/>
        <w:jc w:val="both"/>
        <w:textAlignment w:val="baseline"/>
        <w:rPr>
          <w:rFonts w:ascii="Arial" w:eastAsia="Times New Roman" w:hAnsi="Arial" w:cs="Arial"/>
          <w:b/>
          <w:kern w:val="36"/>
          <w:sz w:val="20"/>
          <w:szCs w:val="20"/>
          <w:lang w:eastAsia="ru-RU"/>
        </w:rPr>
      </w:pPr>
    </w:p>
    <w:p w14:paraId="126C3D8E" w14:textId="77777777" w:rsidR="0007561D" w:rsidRPr="00037E44" w:rsidRDefault="0007561D"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037E44">
        <w:rPr>
          <w:rFonts w:ascii="Arial" w:eastAsia="Times New Roman" w:hAnsi="Arial" w:cs="Arial"/>
          <w:b/>
          <w:kern w:val="36"/>
          <w:sz w:val="20"/>
          <w:szCs w:val="20"/>
          <w:lang w:eastAsia="ru-RU"/>
        </w:rPr>
        <w:t>2. Описание имущества</w:t>
      </w:r>
    </w:p>
    <w:p w14:paraId="5D82257C" w14:textId="67F95A65" w:rsidR="0056323D" w:rsidRDefault="0007561D" w:rsidP="00BE4BD4">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037E44">
        <w:rPr>
          <w:rFonts w:ascii="Arial" w:eastAsia="Times New Roman" w:hAnsi="Arial" w:cs="Arial"/>
          <w:sz w:val="20"/>
          <w:szCs w:val="20"/>
          <w:lang w:eastAsia="ru-RU"/>
        </w:rPr>
        <w:t xml:space="preserve">2.1. Предметом торгов являются: </w:t>
      </w:r>
    </w:p>
    <w:p w14:paraId="640DBB44" w14:textId="5FEAEF84" w:rsidR="0020639F" w:rsidRPr="00E87860" w:rsidRDefault="0020639F" w:rsidP="0020639F">
      <w:pPr>
        <w:shd w:val="clear" w:color="auto" w:fill="FFFFFF"/>
        <w:spacing w:after="0" w:line="240" w:lineRule="auto"/>
        <w:jc w:val="both"/>
        <w:textAlignment w:val="baseline"/>
        <w:rPr>
          <w:rFonts w:ascii="Arial" w:eastAsia="Times New Roman" w:hAnsi="Arial" w:cs="Arial"/>
          <w:color w:val="000000" w:themeColor="text1"/>
          <w:sz w:val="20"/>
          <w:szCs w:val="20"/>
          <w:lang w:eastAsia="ru-RU"/>
        </w:rPr>
      </w:pPr>
      <w:r w:rsidRPr="00E87860">
        <w:rPr>
          <w:rFonts w:ascii="Arial" w:eastAsia="Times New Roman" w:hAnsi="Arial" w:cs="Arial"/>
          <w:color w:val="000000" w:themeColor="text1"/>
          <w:sz w:val="20"/>
          <w:szCs w:val="20"/>
          <w:lang w:eastAsia="ru-RU"/>
        </w:rPr>
        <w:t xml:space="preserve">- все </w:t>
      </w:r>
      <w:r w:rsidRPr="00E87860">
        <w:rPr>
          <w:rFonts w:ascii="Arial" w:eastAsia="Times New Roman" w:hAnsi="Arial" w:cs="Arial"/>
          <w:color w:val="000000" w:themeColor="text1"/>
          <w:kern w:val="36"/>
          <w:sz w:val="20"/>
          <w:szCs w:val="20"/>
          <w:lang w:eastAsia="ru-RU"/>
        </w:rPr>
        <w:t xml:space="preserve">существующие на момент перехода прав (требований), которым является дата подписания Цедентом и Цессионарием акта приема-передачи прав (требований), и вытекающие из </w:t>
      </w:r>
      <w:r w:rsidRPr="00E87860">
        <w:rPr>
          <w:rFonts w:ascii="Arial" w:hAnsi="Arial" w:cs="Arial"/>
          <w:color w:val="000000" w:themeColor="text1"/>
          <w:sz w:val="20"/>
          <w:szCs w:val="20"/>
          <w:lang w:eastAsia="ru-RU"/>
        </w:rPr>
        <w:t xml:space="preserve">Судебных актов и Обеспечительных договоров, указанных в п.2.2 настоящей документации, права (требования) в полном объеме, включая (но не ограничиваясь) право требовать неоплаченные суммы основного долга, процентов, неустоек, возмещения судебных расходов по оплате государственной пошлины и другие права (требования), вытекающие из Судебных актов, Кредитного договора и Обеспечительных договоров, </w:t>
      </w:r>
      <w:r w:rsidRPr="00E87860">
        <w:rPr>
          <w:rFonts w:ascii="Arial" w:hAnsi="Arial" w:cs="Arial"/>
          <w:iCs/>
          <w:color w:val="000000" w:themeColor="text1"/>
          <w:sz w:val="20"/>
          <w:szCs w:val="20"/>
          <w:lang w:eastAsia="ru-RU"/>
        </w:rPr>
        <w:t>в том числе Понесенные Банком судебные издержки/расходы</w:t>
      </w:r>
      <w:r w:rsidRPr="00E87860">
        <w:rPr>
          <w:rFonts w:ascii="Arial" w:hAnsi="Arial" w:cs="Arial"/>
          <w:i/>
          <w:iCs/>
          <w:color w:val="000000" w:themeColor="text1"/>
          <w:sz w:val="20"/>
          <w:szCs w:val="20"/>
          <w:lang w:eastAsia="ru-RU"/>
        </w:rPr>
        <w:t>.</w:t>
      </w:r>
    </w:p>
    <w:p w14:paraId="76DAE46D" w14:textId="77777777" w:rsidR="0020639F" w:rsidRDefault="0020639F" w:rsidP="0020639F">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F8164B">
        <w:rPr>
          <w:rFonts w:ascii="Arial" w:eastAsia="Times New Roman" w:hAnsi="Arial" w:cs="Arial"/>
          <w:sz w:val="20"/>
          <w:szCs w:val="20"/>
          <w:lang w:eastAsia="ru-RU"/>
        </w:rPr>
        <w:t xml:space="preserve">2.2. Права (требования) к </w:t>
      </w:r>
      <w:r>
        <w:rPr>
          <w:rFonts w:ascii="Arial" w:eastAsia="Times New Roman" w:hAnsi="Arial" w:cs="Arial"/>
          <w:sz w:val="20"/>
          <w:szCs w:val="20"/>
          <w:lang w:eastAsia="ru-RU"/>
        </w:rPr>
        <w:t>Верещагиной Н.Б. и ООО «Факел» по кредитному договору ООО «Акцент»</w:t>
      </w:r>
      <w:r w:rsidRPr="00F8164B">
        <w:rPr>
          <w:rFonts w:ascii="Arial" w:eastAsia="Times New Roman" w:hAnsi="Arial" w:cs="Arial"/>
          <w:sz w:val="20"/>
          <w:szCs w:val="20"/>
          <w:lang w:eastAsia="ru-RU"/>
        </w:rPr>
        <w:t>, вытекают из</w:t>
      </w:r>
      <w:r>
        <w:rPr>
          <w:rFonts w:ascii="Arial" w:eastAsia="Times New Roman" w:hAnsi="Arial" w:cs="Arial"/>
          <w:sz w:val="20"/>
          <w:szCs w:val="20"/>
          <w:lang w:eastAsia="ru-RU"/>
        </w:rPr>
        <w:t>:</w:t>
      </w:r>
    </w:p>
    <w:p w14:paraId="467A1053" w14:textId="672DC29A" w:rsidR="0020639F" w:rsidRDefault="0020639F" w:rsidP="0020639F">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F3043C">
        <w:rPr>
          <w:rFonts w:ascii="Arial" w:eastAsia="Times New Roman" w:hAnsi="Arial" w:cs="Arial"/>
          <w:sz w:val="20"/>
          <w:szCs w:val="20"/>
          <w:lang w:eastAsia="ru-RU"/>
        </w:rPr>
        <w:t>– договор</w:t>
      </w:r>
      <w:r>
        <w:rPr>
          <w:rFonts w:ascii="Arial" w:eastAsia="Times New Roman" w:hAnsi="Arial" w:cs="Arial"/>
          <w:sz w:val="20"/>
          <w:szCs w:val="20"/>
          <w:lang w:eastAsia="ru-RU"/>
        </w:rPr>
        <w:t>а</w:t>
      </w:r>
      <w:r w:rsidRPr="00F3043C">
        <w:rPr>
          <w:rFonts w:ascii="Arial" w:eastAsia="Times New Roman" w:hAnsi="Arial" w:cs="Arial"/>
          <w:sz w:val="20"/>
          <w:szCs w:val="20"/>
          <w:lang w:eastAsia="ru-RU"/>
        </w:rPr>
        <w:t xml:space="preserve"> поручительства</w:t>
      </w:r>
      <w:r>
        <w:rPr>
          <w:rFonts w:ascii="Arial" w:eastAsia="Times New Roman" w:hAnsi="Arial" w:cs="Arial"/>
          <w:sz w:val="20"/>
          <w:szCs w:val="20"/>
          <w:lang w:eastAsia="ru-RU"/>
        </w:rPr>
        <w:t xml:space="preserve">, заключенного </w:t>
      </w:r>
      <w:r w:rsidR="00035564">
        <w:rPr>
          <w:rFonts w:ascii="Arial" w:eastAsia="Times New Roman" w:hAnsi="Arial" w:cs="Arial"/>
          <w:sz w:val="20"/>
          <w:szCs w:val="20"/>
          <w:lang w:eastAsia="ru-RU"/>
        </w:rPr>
        <w:t>с</w:t>
      </w:r>
      <w:r>
        <w:rPr>
          <w:rFonts w:ascii="Arial" w:eastAsia="Times New Roman" w:hAnsi="Arial" w:cs="Arial"/>
          <w:sz w:val="20"/>
          <w:szCs w:val="20"/>
          <w:lang w:eastAsia="ru-RU"/>
        </w:rPr>
        <w:t xml:space="preserve"> Верещагиной Наталией Борисовной</w:t>
      </w:r>
      <w:r w:rsidRPr="00F3043C">
        <w:rPr>
          <w:rFonts w:ascii="Arial" w:eastAsia="Times New Roman" w:hAnsi="Arial" w:cs="Arial"/>
          <w:sz w:val="20"/>
          <w:szCs w:val="20"/>
          <w:lang w:eastAsia="ru-RU"/>
        </w:rPr>
        <w:t>: № 00832/17/0027-09 от 30.03.2009</w:t>
      </w:r>
      <w:r>
        <w:rPr>
          <w:rFonts w:ascii="Arial" w:eastAsia="Times New Roman" w:hAnsi="Arial" w:cs="Arial"/>
          <w:sz w:val="20"/>
          <w:szCs w:val="20"/>
          <w:lang w:eastAsia="ru-RU"/>
        </w:rPr>
        <w:t>,</w:t>
      </w:r>
    </w:p>
    <w:p w14:paraId="53D11B30" w14:textId="24F54913" w:rsidR="0020639F" w:rsidRDefault="0020639F" w:rsidP="0020639F">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F3043C">
        <w:rPr>
          <w:rFonts w:ascii="Arial" w:eastAsia="Times New Roman" w:hAnsi="Arial" w:cs="Arial"/>
          <w:sz w:val="20"/>
          <w:szCs w:val="20"/>
          <w:lang w:eastAsia="ru-RU"/>
        </w:rPr>
        <w:t>- договор</w:t>
      </w:r>
      <w:r>
        <w:rPr>
          <w:rFonts w:ascii="Arial" w:eastAsia="Times New Roman" w:hAnsi="Arial" w:cs="Arial"/>
          <w:sz w:val="20"/>
          <w:szCs w:val="20"/>
          <w:lang w:eastAsia="ru-RU"/>
        </w:rPr>
        <w:t>а</w:t>
      </w:r>
      <w:r w:rsidRPr="00F3043C">
        <w:rPr>
          <w:rFonts w:ascii="Arial" w:eastAsia="Times New Roman" w:hAnsi="Arial" w:cs="Arial"/>
          <w:sz w:val="20"/>
          <w:szCs w:val="20"/>
          <w:lang w:eastAsia="ru-RU"/>
        </w:rPr>
        <w:t xml:space="preserve"> ипотеки (залог недвижимости) от 13.03.2009</w:t>
      </w:r>
      <w:r>
        <w:rPr>
          <w:rFonts w:ascii="Arial" w:eastAsia="Times New Roman" w:hAnsi="Arial" w:cs="Arial"/>
          <w:sz w:val="20"/>
          <w:szCs w:val="20"/>
          <w:lang w:eastAsia="ru-RU"/>
        </w:rPr>
        <w:t>,</w:t>
      </w:r>
      <w:r w:rsidRPr="00F3043C">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заключённого </w:t>
      </w:r>
      <w:r w:rsidR="00035564">
        <w:rPr>
          <w:rFonts w:ascii="Arial" w:eastAsia="Times New Roman" w:hAnsi="Arial" w:cs="Arial"/>
          <w:sz w:val="20"/>
          <w:szCs w:val="20"/>
          <w:lang w:eastAsia="ru-RU"/>
        </w:rPr>
        <w:t>с</w:t>
      </w:r>
      <w:r w:rsidRPr="00F3043C">
        <w:rPr>
          <w:rFonts w:ascii="Arial" w:eastAsia="Times New Roman" w:hAnsi="Arial" w:cs="Arial"/>
          <w:sz w:val="20"/>
          <w:szCs w:val="20"/>
          <w:lang w:eastAsia="ru-RU"/>
        </w:rPr>
        <w:t xml:space="preserve"> ООО «Факел»</w:t>
      </w:r>
      <w:r>
        <w:rPr>
          <w:rFonts w:ascii="Arial" w:eastAsia="Times New Roman" w:hAnsi="Arial" w:cs="Arial"/>
          <w:sz w:val="20"/>
          <w:szCs w:val="20"/>
          <w:lang w:eastAsia="ru-RU"/>
        </w:rPr>
        <w:t>,</w:t>
      </w:r>
      <w:r w:rsidRPr="00F3043C">
        <w:rPr>
          <w:rFonts w:ascii="Arial" w:eastAsia="Times New Roman" w:hAnsi="Arial" w:cs="Arial"/>
          <w:sz w:val="20"/>
          <w:szCs w:val="20"/>
          <w:lang w:eastAsia="ru-RU"/>
        </w:rPr>
        <w:t xml:space="preserve"> с учетом дополнительного соглашения №1 от 06.07.2009 к Договору об ипотеке (залогу недвижимости) от 13.03.2009</w:t>
      </w:r>
      <w:r>
        <w:rPr>
          <w:rFonts w:ascii="Arial" w:eastAsia="Times New Roman" w:hAnsi="Arial" w:cs="Arial"/>
          <w:sz w:val="20"/>
          <w:szCs w:val="20"/>
          <w:lang w:eastAsia="ru-RU"/>
        </w:rPr>
        <w:t xml:space="preserve">, </w:t>
      </w:r>
    </w:p>
    <w:p w14:paraId="180CF4E1" w14:textId="77777777" w:rsidR="0020639F" w:rsidRDefault="0020639F" w:rsidP="0020639F">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F40514">
        <w:rPr>
          <w:rFonts w:ascii="Arial" w:eastAsia="Times New Roman" w:hAnsi="Arial" w:cs="Arial"/>
          <w:sz w:val="20"/>
          <w:szCs w:val="20"/>
          <w:lang w:eastAsia="ru-RU"/>
        </w:rPr>
        <w:t>(далее – Обеспечительные договоры);</w:t>
      </w:r>
    </w:p>
    <w:p w14:paraId="441B198E" w14:textId="77777777" w:rsidR="0020639F" w:rsidRDefault="0020639F" w:rsidP="0020639F">
      <w:pPr>
        <w:shd w:val="clear" w:color="auto" w:fill="FFFFFF"/>
        <w:spacing w:after="0" w:line="240" w:lineRule="auto"/>
        <w:ind w:firstLine="709"/>
        <w:jc w:val="both"/>
        <w:textAlignment w:val="baseline"/>
        <w:rPr>
          <w:rFonts w:ascii="Arial" w:eastAsia="Times New Roman" w:hAnsi="Arial" w:cs="Arial"/>
          <w:sz w:val="20"/>
          <w:szCs w:val="20"/>
          <w:lang w:eastAsia="ru-RU"/>
        </w:rPr>
      </w:pPr>
    </w:p>
    <w:p w14:paraId="5EB030CE" w14:textId="63069D54" w:rsidR="0020639F" w:rsidRDefault="0020639F" w:rsidP="0020639F">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F3043C">
        <w:rPr>
          <w:rFonts w:ascii="Arial" w:eastAsia="Times New Roman" w:hAnsi="Arial" w:cs="Arial"/>
          <w:sz w:val="20"/>
          <w:szCs w:val="20"/>
          <w:lang w:eastAsia="ru-RU"/>
        </w:rPr>
        <w:t>- решени</w:t>
      </w:r>
      <w:r>
        <w:rPr>
          <w:rFonts w:ascii="Arial" w:eastAsia="Times New Roman" w:hAnsi="Arial" w:cs="Arial"/>
          <w:sz w:val="20"/>
          <w:szCs w:val="20"/>
          <w:lang w:eastAsia="ru-RU"/>
        </w:rPr>
        <w:t>я</w:t>
      </w:r>
      <w:r w:rsidRPr="00F3043C">
        <w:rPr>
          <w:rFonts w:ascii="Arial" w:eastAsia="Times New Roman" w:hAnsi="Arial" w:cs="Arial"/>
          <w:sz w:val="20"/>
          <w:szCs w:val="20"/>
          <w:lang w:eastAsia="ru-RU"/>
        </w:rPr>
        <w:t xml:space="preserve"> Арбитражного суда Вологодской области от 25.01.2021 по делу №А13-16897/2020 о признании Верещагиной Н.Б. банкротом и включении в реестр требован</w:t>
      </w:r>
      <w:r>
        <w:rPr>
          <w:rFonts w:ascii="Arial" w:eastAsia="Times New Roman" w:hAnsi="Arial" w:cs="Arial"/>
          <w:sz w:val="20"/>
          <w:szCs w:val="20"/>
          <w:lang w:eastAsia="ru-RU"/>
        </w:rPr>
        <w:t>ий кредиторов требований Банка,</w:t>
      </w:r>
    </w:p>
    <w:p w14:paraId="284D2EF9" w14:textId="789B5188" w:rsidR="0020639F" w:rsidRPr="00F3043C" w:rsidRDefault="0020639F" w:rsidP="0020639F">
      <w:pPr>
        <w:shd w:val="clear" w:color="auto" w:fill="FFFFFF"/>
        <w:spacing w:after="0" w:line="240" w:lineRule="auto"/>
        <w:ind w:firstLine="709"/>
        <w:jc w:val="both"/>
        <w:textAlignment w:val="baseline"/>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F3043C">
        <w:rPr>
          <w:rFonts w:ascii="Arial" w:eastAsia="Times New Roman" w:hAnsi="Arial" w:cs="Arial"/>
          <w:sz w:val="20"/>
          <w:szCs w:val="20"/>
          <w:lang w:eastAsia="ru-RU"/>
        </w:rPr>
        <w:t>решени</w:t>
      </w:r>
      <w:r>
        <w:rPr>
          <w:rFonts w:ascii="Arial" w:eastAsia="Times New Roman" w:hAnsi="Arial" w:cs="Arial"/>
          <w:sz w:val="20"/>
          <w:szCs w:val="20"/>
          <w:lang w:eastAsia="ru-RU"/>
        </w:rPr>
        <w:t>я</w:t>
      </w:r>
      <w:r w:rsidRPr="00F3043C">
        <w:rPr>
          <w:rFonts w:ascii="Arial" w:eastAsia="Times New Roman" w:hAnsi="Arial" w:cs="Arial"/>
          <w:sz w:val="20"/>
          <w:szCs w:val="20"/>
          <w:lang w:eastAsia="ru-RU"/>
        </w:rPr>
        <w:t xml:space="preserve"> Вологодского городского суда от 14.03.2011 по делу № 2-145/2011 о взыскании в пользу </w:t>
      </w:r>
      <w:r w:rsidR="00035564" w:rsidRPr="00035564">
        <w:rPr>
          <w:rFonts w:ascii="Arial" w:eastAsia="Times New Roman" w:hAnsi="Arial" w:cs="Arial"/>
          <w:sz w:val="20"/>
          <w:szCs w:val="20"/>
          <w:lang w:eastAsia="ru-RU"/>
        </w:rPr>
        <w:t>ОАО «Банк Москвы» (</w:t>
      </w:r>
      <w:proofErr w:type="spellStart"/>
      <w:r w:rsidR="00035564" w:rsidRPr="00035564">
        <w:rPr>
          <w:rFonts w:ascii="Arial" w:eastAsia="Times New Roman" w:hAnsi="Arial" w:cs="Arial"/>
          <w:sz w:val="20"/>
          <w:szCs w:val="20"/>
          <w:lang w:eastAsia="ru-RU"/>
        </w:rPr>
        <w:t>правопредшественника</w:t>
      </w:r>
      <w:proofErr w:type="spellEnd"/>
      <w:r w:rsidR="00035564" w:rsidRPr="00035564">
        <w:rPr>
          <w:rFonts w:ascii="Arial" w:eastAsia="Times New Roman" w:hAnsi="Arial" w:cs="Arial"/>
          <w:sz w:val="20"/>
          <w:szCs w:val="20"/>
          <w:lang w:eastAsia="ru-RU"/>
        </w:rPr>
        <w:t xml:space="preserve"> Банка) </w:t>
      </w:r>
      <w:r w:rsidRPr="00F3043C">
        <w:rPr>
          <w:rFonts w:ascii="Arial" w:eastAsia="Times New Roman" w:hAnsi="Arial" w:cs="Arial"/>
          <w:sz w:val="20"/>
          <w:szCs w:val="20"/>
          <w:lang w:eastAsia="ru-RU"/>
        </w:rPr>
        <w:t>задолженности с солидарных должников ООО «Акцент» и Верещагиной Н.Б., об обращении взыскания на заложенное имущество ООО «Факел», измененно</w:t>
      </w:r>
      <w:r>
        <w:rPr>
          <w:rFonts w:ascii="Arial" w:eastAsia="Times New Roman" w:hAnsi="Arial" w:cs="Arial"/>
          <w:sz w:val="20"/>
          <w:szCs w:val="20"/>
          <w:lang w:eastAsia="ru-RU"/>
        </w:rPr>
        <w:t>го</w:t>
      </w:r>
      <w:r w:rsidRPr="00F3043C">
        <w:rPr>
          <w:rFonts w:ascii="Arial" w:eastAsia="Times New Roman" w:hAnsi="Arial" w:cs="Arial"/>
          <w:sz w:val="20"/>
          <w:szCs w:val="20"/>
          <w:lang w:eastAsia="ru-RU"/>
        </w:rPr>
        <w:t xml:space="preserve"> кассационным определением Вологодского областного суда от 24.06.2011 в части установления начальной продажной стоимости заложенного имущества</w:t>
      </w:r>
      <w:r>
        <w:rPr>
          <w:rFonts w:ascii="Arial" w:eastAsia="Times New Roman" w:hAnsi="Arial" w:cs="Arial"/>
          <w:sz w:val="20"/>
          <w:szCs w:val="20"/>
          <w:lang w:eastAsia="ru-RU"/>
        </w:rPr>
        <w:t xml:space="preserve"> (далее – Судебные акты);</w:t>
      </w:r>
    </w:p>
    <w:p w14:paraId="340FBBA8" w14:textId="77777777" w:rsidR="0020639F" w:rsidRPr="00F40514" w:rsidRDefault="0020639F" w:rsidP="0020639F">
      <w:pPr>
        <w:shd w:val="clear" w:color="auto" w:fill="FFFFFF"/>
        <w:spacing w:after="0" w:line="240" w:lineRule="auto"/>
        <w:ind w:firstLine="709"/>
        <w:jc w:val="both"/>
        <w:textAlignment w:val="baseline"/>
        <w:rPr>
          <w:rFonts w:ascii="Arial" w:eastAsia="Times New Roman" w:hAnsi="Arial" w:cs="Arial"/>
          <w:sz w:val="20"/>
          <w:szCs w:val="20"/>
          <w:lang w:eastAsia="ru-RU"/>
        </w:rPr>
      </w:pPr>
    </w:p>
    <w:p w14:paraId="5A9EF485" w14:textId="6FDA5115" w:rsidR="0020639F" w:rsidRDefault="0020639F" w:rsidP="0020639F">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C250C2">
        <w:rPr>
          <w:rFonts w:ascii="Arial" w:eastAsia="Times New Roman" w:hAnsi="Arial" w:cs="Arial"/>
          <w:sz w:val="20"/>
          <w:szCs w:val="20"/>
          <w:lang w:eastAsia="ru-RU"/>
        </w:rPr>
        <w:t xml:space="preserve">- </w:t>
      </w:r>
      <w:r w:rsidRPr="002E4E87">
        <w:rPr>
          <w:rFonts w:ascii="Arial" w:hAnsi="Arial" w:cs="Arial"/>
          <w:sz w:val="20"/>
          <w:szCs w:val="20"/>
        </w:rPr>
        <w:t>определени</w:t>
      </w:r>
      <w:r>
        <w:rPr>
          <w:rFonts w:ascii="Arial" w:hAnsi="Arial" w:cs="Arial"/>
          <w:sz w:val="20"/>
          <w:szCs w:val="20"/>
        </w:rPr>
        <w:t>я</w:t>
      </w:r>
      <w:r w:rsidRPr="002E4E87">
        <w:rPr>
          <w:rFonts w:ascii="Arial" w:hAnsi="Arial" w:cs="Arial"/>
          <w:sz w:val="20"/>
          <w:szCs w:val="20"/>
        </w:rPr>
        <w:t xml:space="preserve"> Арбитражного суда Вологодской области от 23.12.2021 по делу №А13-16897/2020 </w:t>
      </w:r>
      <w:r>
        <w:rPr>
          <w:rFonts w:ascii="Arial" w:hAnsi="Arial" w:cs="Arial"/>
          <w:sz w:val="20"/>
          <w:szCs w:val="20"/>
        </w:rPr>
        <w:t xml:space="preserve">о </w:t>
      </w:r>
      <w:r w:rsidRPr="002E4E87">
        <w:rPr>
          <w:rFonts w:ascii="Arial" w:hAnsi="Arial" w:cs="Arial"/>
          <w:sz w:val="20"/>
          <w:szCs w:val="20"/>
        </w:rPr>
        <w:t>взыскан</w:t>
      </w:r>
      <w:r>
        <w:rPr>
          <w:rFonts w:ascii="Arial" w:hAnsi="Arial" w:cs="Arial"/>
          <w:sz w:val="20"/>
          <w:szCs w:val="20"/>
        </w:rPr>
        <w:t xml:space="preserve">ии </w:t>
      </w:r>
      <w:r w:rsidRPr="002E4E87">
        <w:rPr>
          <w:rFonts w:ascii="Arial" w:hAnsi="Arial" w:cs="Arial"/>
          <w:sz w:val="20"/>
          <w:szCs w:val="20"/>
        </w:rPr>
        <w:t>с Верещагиной Н.Б сумм</w:t>
      </w:r>
      <w:r>
        <w:rPr>
          <w:rFonts w:ascii="Arial" w:hAnsi="Arial" w:cs="Arial"/>
          <w:sz w:val="20"/>
          <w:szCs w:val="20"/>
        </w:rPr>
        <w:t>ы</w:t>
      </w:r>
      <w:r w:rsidRPr="002E4E87">
        <w:rPr>
          <w:rFonts w:ascii="Arial" w:hAnsi="Arial" w:cs="Arial"/>
          <w:sz w:val="20"/>
          <w:szCs w:val="20"/>
        </w:rPr>
        <w:t xml:space="preserve"> уплаченной Банком государственной пошлины </w:t>
      </w:r>
      <w:r>
        <w:rPr>
          <w:rFonts w:ascii="Arial" w:eastAsia="Times New Roman" w:hAnsi="Arial" w:cs="Arial"/>
          <w:sz w:val="20"/>
          <w:szCs w:val="20"/>
          <w:lang w:eastAsia="ru-RU"/>
        </w:rPr>
        <w:t xml:space="preserve">(далее - </w:t>
      </w:r>
      <w:r w:rsidRPr="00C250C2">
        <w:rPr>
          <w:rFonts w:ascii="Arial" w:eastAsia="Times New Roman" w:hAnsi="Arial" w:cs="Arial"/>
          <w:sz w:val="20"/>
          <w:szCs w:val="20"/>
          <w:lang w:eastAsia="ru-RU"/>
        </w:rPr>
        <w:t>Понесенные Ба</w:t>
      </w:r>
      <w:r>
        <w:rPr>
          <w:rFonts w:ascii="Arial" w:eastAsia="Times New Roman" w:hAnsi="Arial" w:cs="Arial"/>
          <w:sz w:val="20"/>
          <w:szCs w:val="20"/>
          <w:lang w:eastAsia="ru-RU"/>
        </w:rPr>
        <w:t>нком судебные издержки/расходы);</w:t>
      </w:r>
    </w:p>
    <w:p w14:paraId="1F178004" w14:textId="77777777" w:rsidR="0020639F" w:rsidRDefault="0020639F" w:rsidP="0020639F">
      <w:pPr>
        <w:shd w:val="clear" w:color="auto" w:fill="FFFFFF"/>
        <w:spacing w:after="0" w:line="240" w:lineRule="auto"/>
        <w:ind w:firstLine="709"/>
        <w:jc w:val="both"/>
        <w:textAlignment w:val="baseline"/>
        <w:rPr>
          <w:rFonts w:ascii="Arial" w:eastAsia="Times New Roman" w:hAnsi="Arial" w:cs="Arial"/>
          <w:sz w:val="20"/>
          <w:szCs w:val="20"/>
          <w:lang w:eastAsia="ru-RU"/>
        </w:rPr>
      </w:pPr>
    </w:p>
    <w:p w14:paraId="6396C9EE" w14:textId="77777777" w:rsidR="0020639F" w:rsidRPr="00F40514" w:rsidRDefault="0020639F" w:rsidP="0020639F">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414816">
        <w:rPr>
          <w:rFonts w:ascii="Arial" w:eastAsia="Times New Roman" w:hAnsi="Arial" w:cs="Arial"/>
          <w:sz w:val="20"/>
          <w:szCs w:val="20"/>
          <w:lang w:eastAsia="ru-RU"/>
        </w:rPr>
        <w:t>- кредитн</w:t>
      </w:r>
      <w:r>
        <w:rPr>
          <w:rFonts w:ascii="Arial" w:eastAsia="Times New Roman" w:hAnsi="Arial" w:cs="Arial"/>
          <w:sz w:val="20"/>
          <w:szCs w:val="20"/>
          <w:lang w:eastAsia="ru-RU"/>
        </w:rPr>
        <w:t>ого</w:t>
      </w:r>
      <w:r w:rsidRPr="00414816">
        <w:rPr>
          <w:rFonts w:ascii="Arial" w:eastAsia="Times New Roman" w:hAnsi="Arial" w:cs="Arial"/>
          <w:sz w:val="20"/>
          <w:szCs w:val="20"/>
          <w:lang w:eastAsia="ru-RU"/>
        </w:rPr>
        <w:t xml:space="preserve"> договор</w:t>
      </w:r>
      <w:r>
        <w:rPr>
          <w:rFonts w:ascii="Arial" w:eastAsia="Times New Roman" w:hAnsi="Arial" w:cs="Arial"/>
          <w:sz w:val="20"/>
          <w:szCs w:val="20"/>
          <w:lang w:eastAsia="ru-RU"/>
        </w:rPr>
        <w:t>а, заключённого между Банком ВТБ (ПАО) и ООО «Акцент»</w:t>
      </w:r>
      <w:r w:rsidRPr="00F3043C">
        <w:rPr>
          <w:rFonts w:ascii="Arial" w:eastAsia="Times New Roman" w:hAnsi="Arial" w:cs="Arial"/>
          <w:sz w:val="20"/>
          <w:szCs w:val="20"/>
          <w:lang w:eastAsia="ru-RU"/>
        </w:rPr>
        <w:t>: №00832/1</w:t>
      </w:r>
      <w:r>
        <w:rPr>
          <w:rFonts w:ascii="Arial" w:eastAsia="Times New Roman" w:hAnsi="Arial" w:cs="Arial"/>
          <w:sz w:val="20"/>
          <w:szCs w:val="20"/>
          <w:lang w:eastAsia="ru-RU"/>
        </w:rPr>
        <w:t>5</w:t>
      </w:r>
      <w:r w:rsidRPr="00F3043C">
        <w:rPr>
          <w:rFonts w:ascii="Arial" w:eastAsia="Times New Roman" w:hAnsi="Arial" w:cs="Arial"/>
          <w:sz w:val="20"/>
          <w:szCs w:val="20"/>
          <w:lang w:eastAsia="ru-RU"/>
        </w:rPr>
        <w:t>/0027-09 от 30.03.2009</w:t>
      </w:r>
      <w:r>
        <w:rPr>
          <w:rFonts w:ascii="Arial" w:eastAsia="Times New Roman" w:hAnsi="Arial" w:cs="Arial"/>
          <w:sz w:val="20"/>
          <w:szCs w:val="20"/>
          <w:lang w:eastAsia="ru-RU"/>
        </w:rPr>
        <w:t xml:space="preserve"> </w:t>
      </w:r>
      <w:r w:rsidRPr="00F40514">
        <w:rPr>
          <w:rFonts w:ascii="Arial" w:eastAsia="Times New Roman" w:hAnsi="Arial" w:cs="Arial"/>
          <w:sz w:val="20"/>
          <w:szCs w:val="20"/>
          <w:lang w:eastAsia="ru-RU"/>
        </w:rPr>
        <w:t xml:space="preserve">(далее – </w:t>
      </w:r>
      <w:r>
        <w:rPr>
          <w:rFonts w:ascii="Arial" w:eastAsia="Times New Roman" w:hAnsi="Arial" w:cs="Arial"/>
          <w:sz w:val="20"/>
          <w:szCs w:val="20"/>
          <w:lang w:eastAsia="ru-RU"/>
        </w:rPr>
        <w:t>Кредитный</w:t>
      </w:r>
      <w:r w:rsidRPr="00F40514">
        <w:rPr>
          <w:rFonts w:ascii="Arial" w:eastAsia="Times New Roman" w:hAnsi="Arial" w:cs="Arial"/>
          <w:sz w:val="20"/>
          <w:szCs w:val="20"/>
          <w:lang w:eastAsia="ru-RU"/>
        </w:rPr>
        <w:t xml:space="preserve"> договор)</w:t>
      </w:r>
      <w:r>
        <w:rPr>
          <w:rFonts w:ascii="Arial" w:eastAsia="Times New Roman" w:hAnsi="Arial" w:cs="Arial"/>
          <w:sz w:val="20"/>
          <w:szCs w:val="20"/>
          <w:lang w:eastAsia="ru-RU"/>
        </w:rPr>
        <w:t>.</w:t>
      </w:r>
    </w:p>
    <w:p w14:paraId="2ACD9D4F" w14:textId="77777777" w:rsidR="0020639F" w:rsidRDefault="0020639F" w:rsidP="0020639F">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F76E63">
        <w:rPr>
          <w:rFonts w:ascii="Arial" w:eastAsia="Times New Roman" w:hAnsi="Arial" w:cs="Arial"/>
          <w:sz w:val="20"/>
          <w:szCs w:val="20"/>
          <w:lang w:eastAsia="ru-RU"/>
        </w:rPr>
        <w:t>Требования реализуются в составе одного Лота (далее – «Лот»).</w:t>
      </w:r>
    </w:p>
    <w:p w14:paraId="2D189E1E" w14:textId="77777777" w:rsidR="0020639F" w:rsidRPr="00F8164B" w:rsidRDefault="0020639F" w:rsidP="0020639F">
      <w:pPr>
        <w:shd w:val="clear" w:color="auto" w:fill="FFFFFF"/>
        <w:spacing w:after="0" w:line="240" w:lineRule="auto"/>
        <w:ind w:firstLine="709"/>
        <w:jc w:val="both"/>
        <w:textAlignment w:val="baseline"/>
        <w:rPr>
          <w:rFonts w:ascii="Arial" w:eastAsia="Times New Roman" w:hAnsi="Arial" w:cs="Arial"/>
          <w:sz w:val="20"/>
          <w:szCs w:val="20"/>
          <w:lang w:eastAsia="ru-RU"/>
        </w:rPr>
      </w:pPr>
    </w:p>
    <w:p w14:paraId="2476A424" w14:textId="58BCC73B" w:rsidR="0020639F" w:rsidRPr="00C250C2" w:rsidRDefault="0020639F" w:rsidP="0020639F">
      <w:pPr>
        <w:shd w:val="clear" w:color="auto" w:fill="FFFFFF"/>
        <w:spacing w:after="0" w:line="240" w:lineRule="auto"/>
        <w:jc w:val="both"/>
        <w:textAlignment w:val="baseline"/>
        <w:rPr>
          <w:rFonts w:ascii="Arial" w:eastAsia="Times New Roman" w:hAnsi="Arial" w:cs="Arial"/>
          <w:sz w:val="20"/>
          <w:szCs w:val="20"/>
          <w:lang w:eastAsia="ru-RU"/>
        </w:rPr>
      </w:pPr>
      <w:r w:rsidRPr="00414816">
        <w:rPr>
          <w:rFonts w:ascii="Arial" w:eastAsia="Times New Roman" w:hAnsi="Arial" w:cs="Arial"/>
          <w:sz w:val="20"/>
          <w:szCs w:val="20"/>
          <w:lang w:eastAsia="ru-RU"/>
        </w:rPr>
        <w:t xml:space="preserve">С учетом погашений по состоянию на </w:t>
      </w:r>
      <w:r w:rsidR="002A37BB" w:rsidRPr="001F4761">
        <w:rPr>
          <w:rFonts w:ascii="Arial" w:eastAsia="Times New Roman" w:hAnsi="Arial" w:cs="Arial"/>
          <w:color w:val="000000" w:themeColor="text1"/>
          <w:sz w:val="20"/>
          <w:szCs w:val="20"/>
          <w:lang w:eastAsia="ru-RU"/>
        </w:rPr>
        <w:t>13</w:t>
      </w:r>
      <w:r w:rsidRPr="001F4761">
        <w:rPr>
          <w:rFonts w:ascii="Arial" w:eastAsia="Times New Roman" w:hAnsi="Arial" w:cs="Arial"/>
          <w:color w:val="000000" w:themeColor="text1"/>
          <w:sz w:val="20"/>
          <w:szCs w:val="20"/>
          <w:lang w:eastAsia="ru-RU"/>
        </w:rPr>
        <w:t>.0</w:t>
      </w:r>
      <w:r w:rsidR="002A37BB" w:rsidRPr="001F4761">
        <w:rPr>
          <w:rFonts w:ascii="Arial" w:eastAsia="Times New Roman" w:hAnsi="Arial" w:cs="Arial"/>
          <w:color w:val="000000" w:themeColor="text1"/>
          <w:sz w:val="20"/>
          <w:szCs w:val="20"/>
          <w:lang w:eastAsia="ru-RU"/>
        </w:rPr>
        <w:t>5</w:t>
      </w:r>
      <w:r w:rsidRPr="001F4761">
        <w:rPr>
          <w:rFonts w:ascii="Arial" w:eastAsia="Times New Roman" w:hAnsi="Arial" w:cs="Arial"/>
          <w:color w:val="000000" w:themeColor="text1"/>
          <w:sz w:val="20"/>
          <w:szCs w:val="20"/>
          <w:lang w:eastAsia="ru-RU"/>
        </w:rPr>
        <w:t xml:space="preserve">.2022 задолженность </w:t>
      </w:r>
      <w:r w:rsidRPr="00414816">
        <w:rPr>
          <w:rFonts w:ascii="Arial" w:eastAsia="Times New Roman" w:hAnsi="Arial" w:cs="Arial"/>
          <w:sz w:val="20"/>
          <w:szCs w:val="20"/>
          <w:lang w:eastAsia="ru-RU"/>
        </w:rPr>
        <w:t>составляет 68 2</w:t>
      </w:r>
      <w:r>
        <w:rPr>
          <w:rFonts w:ascii="Arial" w:eastAsia="Times New Roman" w:hAnsi="Arial" w:cs="Arial"/>
          <w:sz w:val="20"/>
          <w:szCs w:val="20"/>
          <w:lang w:eastAsia="ru-RU"/>
        </w:rPr>
        <w:t>61</w:t>
      </w:r>
      <w:r w:rsidRPr="00414816">
        <w:rPr>
          <w:rFonts w:ascii="Arial" w:eastAsia="Times New Roman" w:hAnsi="Arial" w:cs="Arial"/>
          <w:sz w:val="20"/>
          <w:szCs w:val="20"/>
          <w:lang w:eastAsia="ru-RU"/>
        </w:rPr>
        <w:t xml:space="preserve"> 533,07 руб. в том числе:</w:t>
      </w:r>
    </w:p>
    <w:p w14:paraId="7683B83D" w14:textId="77777777" w:rsidR="0020639F" w:rsidRPr="00E327D9" w:rsidRDefault="0020639F" w:rsidP="0020639F">
      <w:pPr>
        <w:shd w:val="clear" w:color="auto" w:fill="FFFFFF"/>
        <w:spacing w:after="0" w:line="240" w:lineRule="auto"/>
        <w:jc w:val="both"/>
        <w:textAlignment w:val="baseline"/>
        <w:rPr>
          <w:rFonts w:ascii="Arial" w:eastAsia="Times New Roman" w:hAnsi="Arial" w:cs="Arial"/>
          <w:i/>
          <w:sz w:val="20"/>
          <w:szCs w:val="20"/>
          <w:lang w:eastAsia="ru-RU"/>
        </w:rPr>
      </w:pPr>
      <w:r w:rsidRPr="00E327D9">
        <w:rPr>
          <w:rFonts w:ascii="Arial" w:eastAsia="Times New Roman" w:hAnsi="Arial" w:cs="Arial"/>
          <w:i/>
          <w:sz w:val="20"/>
          <w:szCs w:val="20"/>
          <w:lang w:eastAsia="ru-RU"/>
        </w:rPr>
        <w:t>- 24 800 000 руб. – основной долг;</w:t>
      </w:r>
    </w:p>
    <w:p w14:paraId="36400115" w14:textId="77777777" w:rsidR="0020639F" w:rsidRPr="00E327D9" w:rsidRDefault="0020639F" w:rsidP="0020639F">
      <w:pPr>
        <w:shd w:val="clear" w:color="auto" w:fill="FFFFFF"/>
        <w:spacing w:after="0" w:line="240" w:lineRule="auto"/>
        <w:jc w:val="both"/>
        <w:textAlignment w:val="baseline"/>
        <w:rPr>
          <w:rFonts w:ascii="Arial" w:eastAsia="Times New Roman" w:hAnsi="Arial" w:cs="Arial"/>
          <w:i/>
          <w:sz w:val="20"/>
          <w:szCs w:val="20"/>
          <w:lang w:eastAsia="ru-RU"/>
        </w:rPr>
      </w:pPr>
      <w:r w:rsidRPr="00E327D9">
        <w:rPr>
          <w:rFonts w:ascii="Arial" w:eastAsia="Times New Roman" w:hAnsi="Arial" w:cs="Arial"/>
          <w:i/>
          <w:sz w:val="20"/>
          <w:szCs w:val="20"/>
          <w:lang w:eastAsia="ru-RU"/>
        </w:rPr>
        <w:t>- 6 560 621,94 руб. – взысканные Судебными актами неоплаченные проценты;</w:t>
      </w:r>
    </w:p>
    <w:p w14:paraId="50766575" w14:textId="77777777" w:rsidR="0020639F" w:rsidRPr="00E327D9" w:rsidRDefault="0020639F" w:rsidP="0020639F">
      <w:pPr>
        <w:shd w:val="clear" w:color="auto" w:fill="FFFFFF"/>
        <w:spacing w:after="0" w:line="240" w:lineRule="auto"/>
        <w:jc w:val="both"/>
        <w:textAlignment w:val="baseline"/>
        <w:rPr>
          <w:rFonts w:ascii="Arial" w:eastAsia="Times New Roman" w:hAnsi="Arial" w:cs="Arial"/>
          <w:i/>
          <w:sz w:val="20"/>
          <w:szCs w:val="20"/>
          <w:lang w:eastAsia="ru-RU"/>
        </w:rPr>
      </w:pPr>
      <w:r w:rsidRPr="00E327D9">
        <w:rPr>
          <w:rFonts w:ascii="Arial" w:eastAsia="Times New Roman" w:hAnsi="Arial" w:cs="Arial"/>
          <w:i/>
          <w:sz w:val="20"/>
          <w:szCs w:val="20"/>
          <w:lang w:eastAsia="ru-RU"/>
        </w:rPr>
        <w:t>- 1 299 776,89 руб. – признанная судом неустойка, начисленная на просроченную задолженность по основному долгу и процентам;</w:t>
      </w:r>
    </w:p>
    <w:p w14:paraId="691F29BF" w14:textId="77777777" w:rsidR="0020639F" w:rsidRPr="00E327D9" w:rsidRDefault="0020639F" w:rsidP="0020639F">
      <w:pPr>
        <w:shd w:val="clear" w:color="auto" w:fill="FFFFFF"/>
        <w:spacing w:after="0" w:line="240" w:lineRule="auto"/>
        <w:jc w:val="both"/>
        <w:textAlignment w:val="baseline"/>
        <w:rPr>
          <w:rFonts w:ascii="Arial" w:eastAsia="Times New Roman" w:hAnsi="Arial" w:cs="Arial"/>
          <w:i/>
          <w:sz w:val="20"/>
          <w:szCs w:val="20"/>
          <w:lang w:eastAsia="ru-RU"/>
        </w:rPr>
      </w:pPr>
      <w:r w:rsidRPr="00E327D9">
        <w:rPr>
          <w:rFonts w:ascii="Arial" w:eastAsia="Times New Roman" w:hAnsi="Arial" w:cs="Arial"/>
          <w:i/>
          <w:sz w:val="20"/>
          <w:szCs w:val="20"/>
          <w:lang w:eastAsia="ru-RU"/>
        </w:rPr>
        <w:t>- 35 595 134,24 руб. - начисленные неоплаченные проценты за период с 17.07.2010 по 31.08.2015;</w:t>
      </w:r>
    </w:p>
    <w:p w14:paraId="6B9161F8" w14:textId="77777777" w:rsidR="0020639F" w:rsidRPr="00E327D9" w:rsidRDefault="0020639F" w:rsidP="0020639F">
      <w:pPr>
        <w:shd w:val="clear" w:color="auto" w:fill="FFFFFF"/>
        <w:spacing w:after="0" w:line="240" w:lineRule="auto"/>
        <w:jc w:val="both"/>
        <w:textAlignment w:val="baseline"/>
        <w:rPr>
          <w:rFonts w:ascii="Arial" w:eastAsia="Times New Roman" w:hAnsi="Arial" w:cs="Arial"/>
          <w:i/>
          <w:sz w:val="20"/>
          <w:szCs w:val="20"/>
          <w:lang w:eastAsia="ru-RU"/>
        </w:rPr>
      </w:pPr>
      <w:r w:rsidRPr="00E327D9">
        <w:rPr>
          <w:rFonts w:ascii="Arial" w:eastAsia="Times New Roman" w:hAnsi="Arial" w:cs="Arial"/>
          <w:i/>
          <w:sz w:val="20"/>
          <w:szCs w:val="20"/>
          <w:lang w:eastAsia="ru-RU"/>
        </w:rPr>
        <w:t>- 6 000 руб. – уплаченная Банком государственная пошлина за рассмотрение дела о банкротстве физического лица в арбитражном суде.</w:t>
      </w:r>
    </w:p>
    <w:p w14:paraId="43686247" w14:textId="77777777" w:rsidR="0020639F" w:rsidRDefault="0020639F" w:rsidP="0020639F">
      <w:pPr>
        <w:shd w:val="clear" w:color="auto" w:fill="FFFFFF"/>
        <w:tabs>
          <w:tab w:val="left" w:pos="356"/>
        </w:tabs>
        <w:autoSpaceDE w:val="0"/>
        <w:autoSpaceDN w:val="0"/>
        <w:adjustRightInd w:val="0"/>
        <w:spacing w:after="0" w:line="240" w:lineRule="auto"/>
        <w:jc w:val="both"/>
        <w:rPr>
          <w:rFonts w:ascii="Arial" w:hAnsi="Arial" w:cs="Arial"/>
          <w:i/>
          <w:sz w:val="20"/>
        </w:rPr>
      </w:pPr>
    </w:p>
    <w:p w14:paraId="168F08F3" w14:textId="77777777" w:rsidR="0020639F" w:rsidRPr="00AD3C1B" w:rsidRDefault="0020639F" w:rsidP="0020639F">
      <w:pPr>
        <w:pStyle w:val="a4"/>
        <w:tabs>
          <w:tab w:val="left" w:pos="0"/>
        </w:tabs>
        <w:autoSpaceDE w:val="0"/>
        <w:autoSpaceDN w:val="0"/>
        <w:adjustRightInd w:val="0"/>
        <w:ind w:left="0" w:firstLine="709"/>
        <w:jc w:val="both"/>
        <w:rPr>
          <w:rFonts w:ascii="Arial" w:eastAsia="Times New Roman" w:hAnsi="Arial" w:cs="Arial"/>
          <w:sz w:val="20"/>
          <w:szCs w:val="24"/>
        </w:rPr>
      </w:pPr>
      <w:r w:rsidRPr="00AD3C1B">
        <w:rPr>
          <w:rFonts w:ascii="Arial" w:eastAsia="Times New Roman" w:hAnsi="Arial" w:cs="Arial"/>
          <w:sz w:val="20"/>
          <w:szCs w:val="24"/>
        </w:rPr>
        <w:t>На дату фактической передачи прав (требований) объем прав (требований), в том числе размер задолженности, может измениться в связи с вероятным погашением.</w:t>
      </w:r>
    </w:p>
    <w:p w14:paraId="08570CE0" w14:textId="77777777" w:rsidR="0020639F" w:rsidRPr="00AD3C1B" w:rsidRDefault="0020639F" w:rsidP="0020639F">
      <w:pPr>
        <w:pStyle w:val="a4"/>
        <w:tabs>
          <w:tab w:val="left" w:pos="0"/>
        </w:tabs>
        <w:autoSpaceDE w:val="0"/>
        <w:autoSpaceDN w:val="0"/>
        <w:adjustRightInd w:val="0"/>
        <w:ind w:left="0" w:firstLine="709"/>
        <w:jc w:val="both"/>
        <w:rPr>
          <w:rFonts w:ascii="Arial" w:eastAsia="Times New Roman" w:hAnsi="Arial" w:cs="Arial"/>
          <w:sz w:val="20"/>
          <w:szCs w:val="24"/>
        </w:rPr>
      </w:pPr>
      <w:r w:rsidRPr="00AD3C1B">
        <w:rPr>
          <w:rFonts w:ascii="Arial" w:eastAsia="Times New Roman" w:hAnsi="Arial" w:cs="Arial"/>
          <w:sz w:val="20"/>
          <w:szCs w:val="24"/>
        </w:rPr>
        <w:t>При этом цена лота не подлежит уменьшению.</w:t>
      </w:r>
    </w:p>
    <w:p w14:paraId="0E95A281" w14:textId="77777777" w:rsidR="0020639F" w:rsidRPr="005216DB" w:rsidRDefault="0020639F" w:rsidP="0020639F">
      <w:pPr>
        <w:pStyle w:val="a4"/>
        <w:shd w:val="clear" w:color="auto" w:fill="FFFFFF"/>
        <w:tabs>
          <w:tab w:val="left" w:pos="0"/>
        </w:tabs>
        <w:autoSpaceDE w:val="0"/>
        <w:autoSpaceDN w:val="0"/>
        <w:adjustRightInd w:val="0"/>
        <w:ind w:left="0"/>
        <w:jc w:val="both"/>
        <w:rPr>
          <w:rFonts w:ascii="Arial" w:hAnsi="Arial" w:cs="Arial"/>
          <w:color w:val="0070C0"/>
          <w:sz w:val="20"/>
        </w:rPr>
      </w:pPr>
    </w:p>
    <w:p w14:paraId="229C18DF" w14:textId="486477C0" w:rsidR="008A3628" w:rsidRDefault="0007561D"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037E44">
        <w:rPr>
          <w:rFonts w:ascii="Arial" w:eastAsia="Times New Roman" w:hAnsi="Arial" w:cs="Arial"/>
          <w:b/>
          <w:sz w:val="20"/>
          <w:szCs w:val="20"/>
          <w:lang w:eastAsia="ru-RU"/>
        </w:rPr>
        <w:t>3. Начальная (стартовая) цена лота</w:t>
      </w:r>
      <w:r w:rsidRPr="00037E44">
        <w:rPr>
          <w:rFonts w:ascii="Arial" w:eastAsia="Times New Roman" w:hAnsi="Arial" w:cs="Arial"/>
          <w:sz w:val="20"/>
          <w:szCs w:val="20"/>
          <w:lang w:eastAsia="ru-RU"/>
        </w:rPr>
        <w:t xml:space="preserve">: </w:t>
      </w:r>
      <w:r w:rsidR="002C42F6" w:rsidRPr="00C250C2">
        <w:rPr>
          <w:rFonts w:ascii="Arial" w:hAnsi="Arial" w:cs="Arial"/>
          <w:b/>
          <w:sz w:val="20"/>
          <w:szCs w:val="20"/>
        </w:rPr>
        <w:t>68 286 533,07</w:t>
      </w:r>
      <w:r w:rsidR="002C42F6" w:rsidRPr="00447A98">
        <w:rPr>
          <w:rFonts w:ascii="Arial" w:hAnsi="Arial" w:cs="Arial"/>
          <w:sz w:val="20"/>
          <w:szCs w:val="20"/>
        </w:rPr>
        <w:t xml:space="preserve"> </w:t>
      </w:r>
      <w:r w:rsidR="002C42F6" w:rsidRPr="00292624">
        <w:rPr>
          <w:rFonts w:ascii="Arial" w:eastAsia="Times New Roman" w:hAnsi="Arial" w:cs="Arial"/>
          <w:sz w:val="20"/>
          <w:szCs w:val="20"/>
          <w:lang w:eastAsia="ru-RU"/>
        </w:rPr>
        <w:t>(</w:t>
      </w:r>
      <w:r w:rsidR="002C42F6">
        <w:rPr>
          <w:rFonts w:ascii="Arial" w:eastAsia="Times New Roman" w:hAnsi="Arial" w:cs="Arial"/>
          <w:sz w:val="20"/>
          <w:szCs w:val="20"/>
          <w:lang w:eastAsia="ru-RU"/>
        </w:rPr>
        <w:t>Шестьдесят восемь миллионов двести восемьдесят шесть тысяч пятьсот тридцать три 7/100) руб</w:t>
      </w:r>
      <w:r w:rsidR="0056323D" w:rsidRPr="00550D95">
        <w:rPr>
          <w:rFonts w:ascii="Arial" w:eastAsia="Times New Roman" w:hAnsi="Arial" w:cs="Arial"/>
          <w:sz w:val="20"/>
          <w:szCs w:val="20"/>
          <w:lang w:eastAsia="ru-RU"/>
        </w:rPr>
        <w:t>.</w:t>
      </w:r>
      <w:r w:rsidR="00DE7F12">
        <w:rPr>
          <w:rFonts w:ascii="Arial" w:eastAsia="Times New Roman" w:hAnsi="Arial" w:cs="Arial"/>
          <w:sz w:val="20"/>
          <w:szCs w:val="20"/>
          <w:lang w:eastAsia="ru-RU"/>
        </w:rPr>
        <w:t xml:space="preserve"> </w:t>
      </w:r>
      <w:r w:rsidR="00DE7F12" w:rsidRPr="00CF5B95">
        <w:rPr>
          <w:rFonts w:ascii="Arial" w:eastAsia="Times New Roman" w:hAnsi="Arial" w:cs="Arial"/>
          <w:sz w:val="20"/>
          <w:szCs w:val="20"/>
          <w:lang w:eastAsia="ru-RU"/>
        </w:rPr>
        <w:t xml:space="preserve">(НДС не облагается на основании </w:t>
      </w:r>
      <w:proofErr w:type="spellStart"/>
      <w:r w:rsidR="00DE7F12" w:rsidRPr="00CF5B95">
        <w:rPr>
          <w:rFonts w:ascii="Arial" w:eastAsia="Times New Roman" w:hAnsi="Arial" w:cs="Arial"/>
          <w:sz w:val="20"/>
          <w:szCs w:val="20"/>
          <w:lang w:eastAsia="ru-RU"/>
        </w:rPr>
        <w:t>пп</w:t>
      </w:r>
      <w:proofErr w:type="spellEnd"/>
      <w:r w:rsidR="00DE7F12" w:rsidRPr="00CF5B95">
        <w:rPr>
          <w:rFonts w:ascii="Arial" w:eastAsia="Times New Roman" w:hAnsi="Arial" w:cs="Arial"/>
          <w:sz w:val="20"/>
          <w:szCs w:val="20"/>
          <w:lang w:eastAsia="ru-RU"/>
        </w:rPr>
        <w:t>. 26 п. 3 ст. 149 Налогового кодекса Российской Федерации).</w:t>
      </w:r>
    </w:p>
    <w:p w14:paraId="5972D669" w14:textId="77777777" w:rsidR="0007561D" w:rsidRPr="00037E44" w:rsidRDefault="0007561D" w:rsidP="0007561D">
      <w:pPr>
        <w:shd w:val="clear" w:color="auto" w:fill="FFFFFF"/>
        <w:spacing w:after="0" w:line="240" w:lineRule="atLeast"/>
        <w:ind w:firstLine="709"/>
        <w:jc w:val="both"/>
        <w:textAlignment w:val="baseline"/>
        <w:rPr>
          <w:rFonts w:ascii="Arial" w:eastAsia="Times New Roman" w:hAnsi="Arial" w:cs="Arial"/>
          <w:b/>
          <w:sz w:val="20"/>
          <w:szCs w:val="20"/>
          <w:lang w:eastAsia="ru-RU"/>
        </w:rPr>
      </w:pPr>
      <w:r w:rsidRPr="00037E44">
        <w:rPr>
          <w:rFonts w:ascii="Arial" w:eastAsia="Times New Roman" w:hAnsi="Arial" w:cs="Arial"/>
          <w:sz w:val="20"/>
          <w:szCs w:val="20"/>
          <w:lang w:eastAsia="ru-RU"/>
        </w:rPr>
        <w:t>Валюта торгов – российский рубль.</w:t>
      </w:r>
    </w:p>
    <w:p w14:paraId="25986B37" w14:textId="77777777" w:rsidR="0007561D" w:rsidRPr="00037E44" w:rsidRDefault="0007561D" w:rsidP="0007561D">
      <w:pPr>
        <w:shd w:val="clear" w:color="auto" w:fill="FFFFFF"/>
        <w:spacing w:after="0" w:line="240" w:lineRule="atLeast"/>
        <w:ind w:firstLine="709"/>
        <w:jc w:val="both"/>
        <w:textAlignment w:val="baseline"/>
        <w:rPr>
          <w:rFonts w:ascii="Arial" w:eastAsia="Times New Roman" w:hAnsi="Arial" w:cs="Arial"/>
          <w:b/>
          <w:sz w:val="20"/>
          <w:szCs w:val="20"/>
          <w:lang w:eastAsia="ru-RU"/>
        </w:rPr>
      </w:pPr>
    </w:p>
    <w:p w14:paraId="6355D420" w14:textId="77777777" w:rsidR="0007561D" w:rsidRPr="00037E44" w:rsidRDefault="0007561D" w:rsidP="0007561D">
      <w:pPr>
        <w:shd w:val="clear" w:color="auto" w:fill="FFFFFF"/>
        <w:spacing w:after="0" w:line="240" w:lineRule="atLeast"/>
        <w:ind w:firstLine="709"/>
        <w:jc w:val="both"/>
        <w:textAlignment w:val="baseline"/>
        <w:rPr>
          <w:rFonts w:ascii="Arial" w:eastAsia="Times New Roman" w:hAnsi="Arial" w:cs="Arial"/>
          <w:b/>
          <w:sz w:val="20"/>
          <w:szCs w:val="20"/>
          <w:lang w:eastAsia="ru-RU"/>
        </w:rPr>
      </w:pPr>
      <w:r w:rsidRPr="00037E44">
        <w:rPr>
          <w:rFonts w:ascii="Arial" w:eastAsia="Times New Roman" w:hAnsi="Arial" w:cs="Arial"/>
          <w:b/>
          <w:sz w:val="20"/>
          <w:szCs w:val="20"/>
          <w:lang w:eastAsia="ru-RU"/>
        </w:rPr>
        <w:t>4. Шаг торгов</w:t>
      </w:r>
    </w:p>
    <w:p w14:paraId="6EB7C3D6" w14:textId="77777777" w:rsidR="0007561D" w:rsidRPr="00037E44" w:rsidRDefault="0007561D" w:rsidP="0007561D">
      <w:pPr>
        <w:shd w:val="clear" w:color="auto" w:fill="FFFFFF"/>
        <w:spacing w:after="0" w:line="240" w:lineRule="auto"/>
        <w:ind w:firstLine="709"/>
        <w:jc w:val="both"/>
        <w:textAlignment w:val="baseline"/>
        <w:rPr>
          <w:rFonts w:ascii="Arial" w:eastAsia="Times New Roman" w:hAnsi="Arial" w:cs="Arial"/>
          <w:b/>
          <w:sz w:val="20"/>
          <w:szCs w:val="20"/>
          <w:lang w:eastAsia="ru-RU"/>
        </w:rPr>
      </w:pPr>
      <w:r w:rsidRPr="00037E44">
        <w:rPr>
          <w:rFonts w:ascii="Arial" w:eastAsia="Times New Roman" w:hAnsi="Arial" w:cs="Arial"/>
          <w:sz w:val="20"/>
          <w:szCs w:val="20"/>
          <w:lang w:eastAsia="ru-RU"/>
        </w:rPr>
        <w:t>4.1.</w:t>
      </w:r>
      <w:r w:rsidRPr="00037E44">
        <w:rPr>
          <w:rFonts w:ascii="Arial" w:eastAsia="Times New Roman" w:hAnsi="Arial" w:cs="Arial"/>
          <w:b/>
          <w:sz w:val="20"/>
          <w:szCs w:val="20"/>
          <w:lang w:eastAsia="ru-RU"/>
        </w:rPr>
        <w:t xml:space="preserve"> </w:t>
      </w:r>
      <w:r w:rsidRPr="00037E44">
        <w:rPr>
          <w:rFonts w:ascii="Arial" w:eastAsia="Times New Roman" w:hAnsi="Arial" w:cs="Arial"/>
          <w:sz w:val="20"/>
          <w:szCs w:val="20"/>
          <w:lang w:eastAsia="ru-RU"/>
        </w:rPr>
        <w:t>Аукцион проводится путем повышения начальной цены продажи имущества на «шаг аукциона». В случае если по истечении 240 (</w:t>
      </w:r>
      <w:r>
        <w:rPr>
          <w:rFonts w:ascii="Arial" w:eastAsia="Times New Roman" w:hAnsi="Arial" w:cs="Arial"/>
          <w:sz w:val="20"/>
          <w:szCs w:val="20"/>
          <w:lang w:eastAsia="ru-RU"/>
        </w:rPr>
        <w:t>Двухсот сорока</w:t>
      </w:r>
      <w:r w:rsidRPr="00037E44">
        <w:rPr>
          <w:rFonts w:ascii="Arial" w:eastAsia="Times New Roman" w:hAnsi="Arial" w:cs="Arial"/>
          <w:sz w:val="20"/>
          <w:szCs w:val="20"/>
          <w:lang w:eastAsia="ru-RU"/>
        </w:rPr>
        <w:t xml:space="preserve">) минут не будет сделано ни одного </w:t>
      </w:r>
      <w:r w:rsidRPr="00037E44">
        <w:rPr>
          <w:rFonts w:ascii="Arial" w:eastAsia="Times New Roman" w:hAnsi="Arial" w:cs="Arial"/>
          <w:sz w:val="20"/>
          <w:szCs w:val="20"/>
          <w:lang w:eastAsia="ru-RU"/>
        </w:rPr>
        <w:lastRenderedPageBreak/>
        <w:t xml:space="preserve">ценового предложения, то торги переходят в стадию понижения цены. Понижение цены осуществляется на «шаг понижения» каждые 120 (Сто двадцать) минут.  </w:t>
      </w:r>
    </w:p>
    <w:p w14:paraId="1AE0DE62" w14:textId="77777777" w:rsidR="0007561D" w:rsidRPr="00363ABA"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037E44">
        <w:rPr>
          <w:rFonts w:ascii="Arial" w:eastAsia="Times New Roman" w:hAnsi="Arial" w:cs="Arial"/>
          <w:sz w:val="20"/>
          <w:szCs w:val="20"/>
          <w:lang w:eastAsia="ru-RU"/>
        </w:rPr>
        <w:t xml:space="preserve">4.2. Шаг аукциона при подаче нескольких заявок на одном периоде: 0,5 (Ноль целых пять десятых) процентов от начальной (стартовой) цены и не изменяется на протяжении всей </w:t>
      </w:r>
      <w:r w:rsidRPr="00363ABA">
        <w:rPr>
          <w:rFonts w:ascii="Arial" w:eastAsia="Times New Roman" w:hAnsi="Arial" w:cs="Arial"/>
          <w:sz w:val="20"/>
          <w:szCs w:val="20"/>
          <w:lang w:eastAsia="ru-RU"/>
        </w:rPr>
        <w:t>процедуры торгов.</w:t>
      </w:r>
    </w:p>
    <w:p w14:paraId="576B859C" w14:textId="77777777" w:rsidR="002C42F6" w:rsidRDefault="002C42F6" w:rsidP="002C42F6">
      <w:pPr>
        <w:spacing w:after="0" w:line="240" w:lineRule="atLeast"/>
        <w:ind w:firstLine="709"/>
        <w:jc w:val="both"/>
        <w:textAlignment w:val="baseline"/>
        <w:rPr>
          <w:rFonts w:ascii="Arial" w:eastAsia="Times New Roman" w:hAnsi="Arial" w:cs="Arial"/>
          <w:sz w:val="20"/>
          <w:szCs w:val="20"/>
          <w:lang w:eastAsia="ru-RU"/>
        </w:rPr>
      </w:pPr>
      <w:r w:rsidRPr="00292624">
        <w:rPr>
          <w:rFonts w:ascii="Arial" w:eastAsia="Times New Roman" w:hAnsi="Arial" w:cs="Arial"/>
          <w:sz w:val="20"/>
          <w:szCs w:val="20"/>
          <w:lang w:eastAsia="ru-RU"/>
        </w:rPr>
        <w:t>4.3. Шаг понижения цены лота устанавливается в размере</w:t>
      </w:r>
      <w:r>
        <w:rPr>
          <w:rFonts w:ascii="Arial" w:eastAsia="Times New Roman" w:hAnsi="Arial" w:cs="Arial"/>
          <w:sz w:val="20"/>
          <w:szCs w:val="20"/>
          <w:lang w:eastAsia="ru-RU"/>
        </w:rPr>
        <w:t>:</w:t>
      </w:r>
    </w:p>
    <w:p w14:paraId="52F1A67C" w14:textId="77777777" w:rsidR="002C42F6" w:rsidRPr="00EE4C6C" w:rsidRDefault="002C42F6" w:rsidP="002C42F6">
      <w:pPr>
        <w:spacing w:after="0" w:line="240" w:lineRule="atLeast"/>
        <w:ind w:firstLine="709"/>
        <w:jc w:val="both"/>
        <w:textAlignment w:val="baseline"/>
        <w:rPr>
          <w:rFonts w:ascii="Arial" w:eastAsia="Times New Roman" w:hAnsi="Arial" w:cs="Arial"/>
          <w:sz w:val="20"/>
          <w:szCs w:val="20"/>
          <w:lang w:eastAsia="ru-RU"/>
        </w:rPr>
      </w:pPr>
      <w:r w:rsidRPr="00EE4C6C">
        <w:rPr>
          <w:rFonts w:ascii="Arial" w:eastAsia="Times New Roman" w:hAnsi="Arial" w:cs="Arial"/>
          <w:sz w:val="20"/>
          <w:szCs w:val="20"/>
          <w:lang w:eastAsia="ru-RU"/>
        </w:rPr>
        <w:t>На 1 – 7 шаге снижения цены шаг понижения - 5 435 816,63 (Пять миллионов четыреста тридцать пять тысяч восемьсот шестнадцать 63/100) руб.</w:t>
      </w:r>
    </w:p>
    <w:p w14:paraId="1B8CC3B5" w14:textId="77777777" w:rsidR="002C42F6" w:rsidRDefault="002C42F6" w:rsidP="002C42F6">
      <w:pPr>
        <w:spacing w:after="0" w:line="240" w:lineRule="atLeast"/>
        <w:ind w:firstLine="709"/>
        <w:jc w:val="both"/>
        <w:textAlignment w:val="baseline"/>
        <w:rPr>
          <w:rFonts w:ascii="Arial" w:eastAsia="Times New Roman" w:hAnsi="Arial" w:cs="Arial"/>
          <w:sz w:val="20"/>
          <w:szCs w:val="20"/>
          <w:lang w:eastAsia="ru-RU"/>
        </w:rPr>
      </w:pPr>
      <w:r w:rsidRPr="00EE4C6C">
        <w:rPr>
          <w:rFonts w:ascii="Arial" w:eastAsia="Times New Roman" w:hAnsi="Arial" w:cs="Arial"/>
          <w:sz w:val="20"/>
          <w:szCs w:val="20"/>
          <w:lang w:eastAsia="ru-RU"/>
        </w:rPr>
        <w:t>На 8 шаге снижения цены шаг понижения - 5 435 816,66 (Пять миллионов четыреста тридцать пять тысяч восемьсот шестнадцать 66/100) руб</w:t>
      </w:r>
      <w:r>
        <w:rPr>
          <w:rFonts w:ascii="Arial" w:eastAsia="Times New Roman" w:hAnsi="Arial" w:cs="Arial"/>
          <w:sz w:val="20"/>
          <w:szCs w:val="20"/>
          <w:lang w:eastAsia="ru-RU"/>
        </w:rPr>
        <w:t>.</w:t>
      </w:r>
    </w:p>
    <w:p w14:paraId="46318A0A" w14:textId="4A234CB5" w:rsidR="0007561D" w:rsidRPr="00363ABA" w:rsidRDefault="0007561D" w:rsidP="0007561D">
      <w:pPr>
        <w:spacing w:after="0" w:line="240" w:lineRule="atLeast"/>
        <w:ind w:firstLine="708"/>
        <w:jc w:val="both"/>
        <w:textAlignment w:val="baseline"/>
        <w:rPr>
          <w:rFonts w:ascii="Arial" w:eastAsia="Times New Roman" w:hAnsi="Arial" w:cs="Arial"/>
          <w:sz w:val="20"/>
          <w:szCs w:val="20"/>
          <w:lang w:eastAsia="ru-RU"/>
        </w:rPr>
      </w:pPr>
      <w:r w:rsidRPr="00F40F90">
        <w:rPr>
          <w:rFonts w:ascii="Arial" w:eastAsia="Times New Roman" w:hAnsi="Arial" w:cs="Arial"/>
          <w:sz w:val="20"/>
          <w:szCs w:val="20"/>
          <w:lang w:eastAsia="ru-RU"/>
        </w:rPr>
        <w:t xml:space="preserve">4.4. </w:t>
      </w:r>
      <w:r w:rsidRPr="00F40F90">
        <w:rPr>
          <w:rFonts w:ascii="Arial" w:eastAsia="Times New Roman" w:hAnsi="Arial" w:cs="Arial"/>
          <w:b/>
          <w:sz w:val="20"/>
          <w:szCs w:val="20"/>
          <w:lang w:eastAsia="ru-RU"/>
        </w:rPr>
        <w:t xml:space="preserve">Минимальная цена (цена отсечения): </w:t>
      </w:r>
      <w:r w:rsidR="002C42F6" w:rsidRPr="00EE4C6C">
        <w:rPr>
          <w:rFonts w:ascii="Arial" w:eastAsia="Times New Roman" w:hAnsi="Arial" w:cs="Arial"/>
          <w:b/>
          <w:sz w:val="20"/>
          <w:szCs w:val="20"/>
          <w:lang w:eastAsia="ru-RU"/>
        </w:rPr>
        <w:t>24 800 000,00</w:t>
      </w:r>
      <w:r w:rsidR="002C42F6">
        <w:rPr>
          <w:rFonts w:ascii="Arial" w:eastAsia="Times New Roman" w:hAnsi="Arial" w:cs="Arial"/>
          <w:sz w:val="20"/>
          <w:szCs w:val="20"/>
          <w:lang w:eastAsia="ru-RU"/>
        </w:rPr>
        <w:t xml:space="preserve"> </w:t>
      </w:r>
      <w:r w:rsidR="002C42F6" w:rsidRPr="00292624">
        <w:rPr>
          <w:rFonts w:ascii="Arial" w:eastAsia="Times New Roman" w:hAnsi="Arial" w:cs="Arial"/>
          <w:b/>
          <w:sz w:val="20"/>
          <w:szCs w:val="20"/>
          <w:lang w:eastAsia="ru-RU"/>
        </w:rPr>
        <w:t>(</w:t>
      </w:r>
      <w:r w:rsidR="002C42F6">
        <w:rPr>
          <w:rFonts w:ascii="Arial" w:eastAsia="Times New Roman" w:hAnsi="Arial" w:cs="Arial"/>
          <w:b/>
          <w:sz w:val="20"/>
          <w:szCs w:val="20"/>
          <w:lang w:eastAsia="ru-RU"/>
        </w:rPr>
        <w:t xml:space="preserve">Двадцать четыре миллиона восемьсот тысяч) </w:t>
      </w:r>
      <w:r w:rsidR="002C42F6" w:rsidRPr="00292624">
        <w:rPr>
          <w:rFonts w:ascii="Arial" w:eastAsia="Times New Roman" w:hAnsi="Arial" w:cs="Arial"/>
          <w:b/>
          <w:sz w:val="20"/>
          <w:szCs w:val="20"/>
          <w:lang w:eastAsia="ru-RU"/>
        </w:rPr>
        <w:t>руб</w:t>
      </w:r>
      <w:r w:rsidR="00363ABA" w:rsidRPr="00F40F90">
        <w:rPr>
          <w:rFonts w:ascii="Arial" w:eastAsia="Times New Roman" w:hAnsi="Arial" w:cs="Arial"/>
          <w:sz w:val="20"/>
          <w:szCs w:val="20"/>
          <w:lang w:eastAsia="ru-RU"/>
        </w:rPr>
        <w:t>.</w:t>
      </w:r>
      <w:r w:rsidR="00DE7F12">
        <w:rPr>
          <w:rFonts w:ascii="Arial" w:eastAsia="Times New Roman" w:hAnsi="Arial" w:cs="Arial"/>
          <w:sz w:val="20"/>
          <w:szCs w:val="20"/>
          <w:lang w:eastAsia="ru-RU"/>
        </w:rPr>
        <w:t xml:space="preserve"> </w:t>
      </w:r>
      <w:r w:rsidR="00DE7F12" w:rsidRPr="00CF5B95">
        <w:rPr>
          <w:rFonts w:ascii="Arial" w:eastAsia="Times New Roman" w:hAnsi="Arial" w:cs="Arial"/>
          <w:sz w:val="20"/>
          <w:szCs w:val="20"/>
          <w:lang w:eastAsia="ru-RU"/>
        </w:rPr>
        <w:t xml:space="preserve">(НДС не облагается на основании </w:t>
      </w:r>
      <w:proofErr w:type="spellStart"/>
      <w:r w:rsidR="00DE7F12" w:rsidRPr="00CF5B95">
        <w:rPr>
          <w:rFonts w:ascii="Arial" w:eastAsia="Times New Roman" w:hAnsi="Arial" w:cs="Arial"/>
          <w:sz w:val="20"/>
          <w:szCs w:val="20"/>
          <w:lang w:eastAsia="ru-RU"/>
        </w:rPr>
        <w:t>пп</w:t>
      </w:r>
      <w:proofErr w:type="spellEnd"/>
      <w:r w:rsidR="00DE7F12" w:rsidRPr="00CF5B95">
        <w:rPr>
          <w:rFonts w:ascii="Arial" w:eastAsia="Times New Roman" w:hAnsi="Arial" w:cs="Arial"/>
          <w:sz w:val="20"/>
          <w:szCs w:val="20"/>
          <w:lang w:eastAsia="ru-RU"/>
        </w:rPr>
        <w:t>. 26 п. 3 ст. 149 Налогового кодекса Российской Федерации).</w:t>
      </w:r>
      <w:r w:rsidR="00363ABA" w:rsidRPr="00363ABA">
        <w:rPr>
          <w:rFonts w:ascii="Arial" w:eastAsia="Times New Roman" w:hAnsi="Arial" w:cs="Arial"/>
          <w:sz w:val="20"/>
          <w:szCs w:val="20"/>
          <w:lang w:eastAsia="ru-RU"/>
        </w:rPr>
        <w:t xml:space="preserve"> </w:t>
      </w:r>
      <w:r w:rsidRPr="00363ABA">
        <w:rPr>
          <w:rFonts w:ascii="Arial" w:eastAsia="Times New Roman" w:hAnsi="Arial" w:cs="Arial"/>
          <w:sz w:val="20"/>
          <w:szCs w:val="20"/>
          <w:lang w:eastAsia="ru-RU"/>
        </w:rPr>
        <w:t xml:space="preserve">Информация о цене отсечения является открытой. При достижении минимальной цены (цены отсечения) торги прекращаются и признаются несостоявшимися, в случае если ни один участник не сделал ценовое предложение.  </w:t>
      </w:r>
    </w:p>
    <w:p w14:paraId="75897F84" w14:textId="77777777" w:rsidR="0007561D" w:rsidRPr="00363ABA"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363ABA">
        <w:rPr>
          <w:rFonts w:ascii="Arial" w:eastAsia="Times New Roman" w:hAnsi="Arial" w:cs="Arial"/>
          <w:sz w:val="20"/>
          <w:szCs w:val="20"/>
          <w:lang w:eastAsia="ru-RU"/>
        </w:rPr>
        <w:t>4.5. Торги могут быть приостановлены на любом этапе без объяснения причин.</w:t>
      </w:r>
    </w:p>
    <w:p w14:paraId="36EDDBA5" w14:textId="77777777" w:rsidR="0007561D" w:rsidRPr="001F4761"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363ABA">
        <w:rPr>
          <w:rFonts w:ascii="Arial" w:eastAsia="Times New Roman" w:hAnsi="Arial" w:cs="Arial"/>
          <w:sz w:val="20"/>
          <w:szCs w:val="20"/>
          <w:lang w:eastAsia="ru-RU"/>
        </w:rPr>
        <w:t xml:space="preserve">4.6. Организатор торгов вправе отказаться от проведения торгов не позднее, чем за 3 (Три) календарных дня до наступления даты проведения торгов. Сообщение об отказе проведения </w:t>
      </w:r>
      <w:r w:rsidRPr="001F4761">
        <w:rPr>
          <w:rFonts w:ascii="Arial" w:eastAsia="Times New Roman" w:hAnsi="Arial" w:cs="Arial"/>
          <w:sz w:val="20"/>
          <w:szCs w:val="20"/>
          <w:lang w:eastAsia="ru-RU"/>
        </w:rPr>
        <w:t>торгов размещается на сайте электронной площадки.</w:t>
      </w:r>
    </w:p>
    <w:p w14:paraId="5E1029F9" w14:textId="77777777" w:rsidR="0007561D" w:rsidRPr="001F4761" w:rsidRDefault="0007561D" w:rsidP="0007561D">
      <w:pPr>
        <w:shd w:val="clear" w:color="auto" w:fill="FFFFFF"/>
        <w:spacing w:after="0" w:line="240" w:lineRule="auto"/>
        <w:ind w:firstLine="709"/>
        <w:jc w:val="both"/>
        <w:textAlignment w:val="baseline"/>
        <w:rPr>
          <w:rFonts w:ascii="Arial" w:eastAsia="Times New Roman" w:hAnsi="Arial" w:cs="Arial"/>
          <w:b/>
          <w:sz w:val="20"/>
          <w:szCs w:val="20"/>
          <w:lang w:eastAsia="ru-RU"/>
        </w:rPr>
      </w:pPr>
    </w:p>
    <w:p w14:paraId="2D2717EA" w14:textId="77777777" w:rsidR="0007561D" w:rsidRPr="001F4761" w:rsidRDefault="0007561D" w:rsidP="0007561D">
      <w:pPr>
        <w:shd w:val="clear" w:color="auto" w:fill="FFFFFF"/>
        <w:spacing w:after="0" w:line="240" w:lineRule="auto"/>
        <w:ind w:firstLine="709"/>
        <w:jc w:val="both"/>
        <w:textAlignment w:val="baseline"/>
        <w:rPr>
          <w:rFonts w:ascii="Arial" w:eastAsia="Times New Roman" w:hAnsi="Arial" w:cs="Arial"/>
          <w:b/>
          <w:sz w:val="20"/>
          <w:szCs w:val="20"/>
          <w:lang w:eastAsia="ru-RU"/>
        </w:rPr>
      </w:pPr>
      <w:r w:rsidRPr="001F4761">
        <w:rPr>
          <w:rFonts w:ascii="Arial" w:eastAsia="Times New Roman" w:hAnsi="Arial" w:cs="Arial"/>
          <w:b/>
          <w:sz w:val="20"/>
          <w:szCs w:val="20"/>
          <w:lang w:eastAsia="ru-RU"/>
        </w:rPr>
        <w:t>5. Срок проведения торгов:</w:t>
      </w:r>
    </w:p>
    <w:p w14:paraId="4FCD3968" w14:textId="666486AB" w:rsidR="0007561D" w:rsidRPr="001F4761"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1F4761">
        <w:rPr>
          <w:rFonts w:ascii="Arial" w:eastAsia="Times New Roman" w:hAnsi="Arial" w:cs="Arial"/>
          <w:b/>
          <w:sz w:val="20"/>
          <w:szCs w:val="20"/>
          <w:lang w:eastAsia="ru-RU"/>
        </w:rPr>
        <w:t>Дата и время начала приема заявок:</w:t>
      </w:r>
      <w:r w:rsidRPr="001F4761">
        <w:rPr>
          <w:rFonts w:ascii="Arial" w:eastAsia="Times New Roman" w:hAnsi="Arial" w:cs="Arial"/>
          <w:sz w:val="20"/>
          <w:szCs w:val="20"/>
          <w:lang w:eastAsia="ru-RU"/>
        </w:rPr>
        <w:t xml:space="preserve"> </w:t>
      </w:r>
      <w:r w:rsidR="00C32FB3" w:rsidRPr="001F4761">
        <w:rPr>
          <w:rFonts w:ascii="Arial" w:eastAsia="Times New Roman" w:hAnsi="Arial" w:cs="Arial"/>
          <w:sz w:val="20"/>
          <w:szCs w:val="20"/>
          <w:lang w:eastAsia="ru-RU"/>
        </w:rPr>
        <w:t>«</w:t>
      </w:r>
      <w:r w:rsidR="00FF29B1" w:rsidRPr="001F4761">
        <w:rPr>
          <w:rFonts w:ascii="Arial" w:eastAsia="Times New Roman" w:hAnsi="Arial" w:cs="Arial"/>
          <w:sz w:val="20"/>
          <w:szCs w:val="20"/>
          <w:lang w:eastAsia="ru-RU"/>
        </w:rPr>
        <w:t>18</w:t>
      </w:r>
      <w:r w:rsidR="00C32FB3" w:rsidRPr="001F4761">
        <w:rPr>
          <w:rFonts w:ascii="Arial" w:eastAsia="Times New Roman" w:hAnsi="Arial" w:cs="Arial"/>
          <w:sz w:val="20"/>
          <w:szCs w:val="20"/>
          <w:lang w:eastAsia="ru-RU"/>
        </w:rPr>
        <w:t xml:space="preserve">» </w:t>
      </w:r>
      <w:r w:rsidR="00FF29B1" w:rsidRPr="001F4761">
        <w:rPr>
          <w:rFonts w:ascii="Arial" w:eastAsia="Times New Roman" w:hAnsi="Arial" w:cs="Arial"/>
          <w:sz w:val="20"/>
          <w:szCs w:val="20"/>
          <w:lang w:eastAsia="ru-RU"/>
        </w:rPr>
        <w:t>мая</w:t>
      </w:r>
      <w:r w:rsidR="00C32FB3" w:rsidRPr="001F4761">
        <w:rPr>
          <w:rFonts w:ascii="Arial" w:eastAsia="Times New Roman" w:hAnsi="Arial" w:cs="Arial"/>
          <w:sz w:val="20"/>
          <w:szCs w:val="20"/>
          <w:lang w:eastAsia="ru-RU"/>
        </w:rPr>
        <w:t xml:space="preserve"> 2022</w:t>
      </w:r>
      <w:r w:rsidRPr="001F4761">
        <w:rPr>
          <w:rFonts w:ascii="Arial" w:eastAsia="Times New Roman" w:hAnsi="Arial" w:cs="Arial"/>
          <w:sz w:val="20"/>
          <w:szCs w:val="20"/>
          <w:lang w:eastAsia="ru-RU"/>
        </w:rPr>
        <w:t>г. с 10:00 по московскому времени.</w:t>
      </w:r>
    </w:p>
    <w:p w14:paraId="0F203CFA" w14:textId="2DC34A1B" w:rsidR="0007561D" w:rsidRPr="001F4761"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1F4761">
        <w:rPr>
          <w:rFonts w:ascii="Arial" w:eastAsia="Times New Roman" w:hAnsi="Arial" w:cs="Arial"/>
          <w:b/>
          <w:sz w:val="20"/>
          <w:szCs w:val="20"/>
          <w:lang w:eastAsia="ru-RU"/>
        </w:rPr>
        <w:t>Дата и время окончания приема заявок</w:t>
      </w:r>
      <w:r w:rsidRPr="001F4761">
        <w:rPr>
          <w:rFonts w:ascii="Arial" w:eastAsia="Times New Roman" w:hAnsi="Arial" w:cs="Arial"/>
          <w:sz w:val="20"/>
          <w:szCs w:val="20"/>
          <w:lang w:eastAsia="ru-RU"/>
        </w:rPr>
        <w:t xml:space="preserve">: </w:t>
      </w:r>
      <w:r w:rsidR="00C32FB3" w:rsidRPr="001F4761">
        <w:rPr>
          <w:rFonts w:ascii="Arial" w:eastAsia="Times New Roman" w:hAnsi="Arial" w:cs="Arial"/>
          <w:sz w:val="20"/>
          <w:szCs w:val="20"/>
          <w:lang w:eastAsia="ru-RU"/>
        </w:rPr>
        <w:t>«</w:t>
      </w:r>
      <w:r w:rsidR="00FF29B1" w:rsidRPr="001F4761">
        <w:rPr>
          <w:rFonts w:ascii="Arial" w:eastAsia="Times New Roman" w:hAnsi="Arial" w:cs="Arial"/>
          <w:sz w:val="20"/>
          <w:szCs w:val="20"/>
          <w:lang w:eastAsia="ru-RU"/>
        </w:rPr>
        <w:t>16</w:t>
      </w:r>
      <w:r w:rsidR="00C32FB3" w:rsidRPr="001F4761">
        <w:rPr>
          <w:rFonts w:ascii="Arial" w:eastAsia="Times New Roman" w:hAnsi="Arial" w:cs="Arial"/>
          <w:sz w:val="20"/>
          <w:szCs w:val="20"/>
          <w:lang w:eastAsia="ru-RU"/>
        </w:rPr>
        <w:t xml:space="preserve">» </w:t>
      </w:r>
      <w:r w:rsidR="00FF29B1" w:rsidRPr="001F4761">
        <w:rPr>
          <w:rFonts w:ascii="Arial" w:eastAsia="Times New Roman" w:hAnsi="Arial" w:cs="Arial"/>
          <w:sz w:val="20"/>
          <w:szCs w:val="20"/>
          <w:lang w:eastAsia="ru-RU"/>
        </w:rPr>
        <w:t>июня</w:t>
      </w:r>
      <w:r w:rsidR="00C32FB3" w:rsidRPr="001F4761">
        <w:rPr>
          <w:rFonts w:ascii="Arial" w:eastAsia="Times New Roman" w:hAnsi="Arial" w:cs="Arial"/>
          <w:sz w:val="20"/>
          <w:szCs w:val="20"/>
          <w:lang w:eastAsia="ru-RU"/>
        </w:rPr>
        <w:t xml:space="preserve"> 2022</w:t>
      </w:r>
      <w:r w:rsidRPr="001F4761">
        <w:rPr>
          <w:rFonts w:ascii="Arial" w:eastAsia="Times New Roman" w:hAnsi="Arial" w:cs="Arial"/>
          <w:sz w:val="20"/>
          <w:szCs w:val="20"/>
          <w:lang w:eastAsia="ru-RU"/>
        </w:rPr>
        <w:t>г. в 1</w:t>
      </w:r>
      <w:r w:rsidR="00062B5B" w:rsidRPr="001F4761">
        <w:rPr>
          <w:rFonts w:ascii="Arial" w:eastAsia="Times New Roman" w:hAnsi="Arial" w:cs="Arial"/>
          <w:sz w:val="20"/>
          <w:szCs w:val="20"/>
          <w:lang w:eastAsia="ru-RU"/>
        </w:rPr>
        <w:t>8</w:t>
      </w:r>
      <w:r w:rsidRPr="001F4761">
        <w:rPr>
          <w:rFonts w:ascii="Arial" w:eastAsia="Times New Roman" w:hAnsi="Arial" w:cs="Arial"/>
          <w:sz w:val="20"/>
          <w:szCs w:val="20"/>
          <w:lang w:eastAsia="ru-RU"/>
        </w:rPr>
        <w:t>:00 по московскому времени.</w:t>
      </w:r>
    </w:p>
    <w:p w14:paraId="62CFEF67" w14:textId="2F2844C9" w:rsidR="0007561D" w:rsidRPr="001F4761"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1F4761">
        <w:rPr>
          <w:rFonts w:ascii="Arial" w:eastAsia="Times New Roman" w:hAnsi="Arial" w:cs="Arial"/>
          <w:b/>
          <w:sz w:val="20"/>
          <w:szCs w:val="20"/>
          <w:lang w:eastAsia="ru-RU"/>
        </w:rPr>
        <w:t>Дата и время окончания рассмотрения заявок</w:t>
      </w:r>
      <w:r w:rsidRPr="001F4761">
        <w:rPr>
          <w:rFonts w:ascii="Arial" w:eastAsia="Times New Roman" w:hAnsi="Arial" w:cs="Arial"/>
          <w:sz w:val="20"/>
          <w:szCs w:val="20"/>
          <w:lang w:eastAsia="ru-RU"/>
        </w:rPr>
        <w:t xml:space="preserve">: </w:t>
      </w:r>
      <w:r w:rsidR="00C32FB3" w:rsidRPr="001F4761">
        <w:rPr>
          <w:rFonts w:ascii="Arial" w:eastAsia="Times New Roman" w:hAnsi="Arial" w:cs="Arial"/>
          <w:sz w:val="20"/>
          <w:szCs w:val="20"/>
          <w:lang w:eastAsia="ru-RU"/>
        </w:rPr>
        <w:t>«</w:t>
      </w:r>
      <w:r w:rsidR="00FF29B1" w:rsidRPr="001F4761">
        <w:rPr>
          <w:rFonts w:ascii="Arial" w:eastAsia="Times New Roman" w:hAnsi="Arial" w:cs="Arial"/>
          <w:sz w:val="20"/>
          <w:szCs w:val="20"/>
          <w:lang w:eastAsia="ru-RU"/>
        </w:rPr>
        <w:t>23</w:t>
      </w:r>
      <w:r w:rsidR="00C32FB3" w:rsidRPr="001F4761">
        <w:rPr>
          <w:rFonts w:ascii="Arial" w:eastAsia="Times New Roman" w:hAnsi="Arial" w:cs="Arial"/>
          <w:sz w:val="20"/>
          <w:szCs w:val="20"/>
          <w:lang w:eastAsia="ru-RU"/>
        </w:rPr>
        <w:t xml:space="preserve">» </w:t>
      </w:r>
      <w:r w:rsidR="00FF29B1" w:rsidRPr="001F4761">
        <w:rPr>
          <w:rFonts w:ascii="Arial" w:eastAsia="Times New Roman" w:hAnsi="Arial" w:cs="Arial"/>
          <w:sz w:val="20"/>
          <w:szCs w:val="20"/>
          <w:lang w:eastAsia="ru-RU"/>
        </w:rPr>
        <w:t>июня</w:t>
      </w:r>
      <w:r w:rsidR="00C32FB3" w:rsidRPr="001F4761">
        <w:rPr>
          <w:rFonts w:ascii="Arial" w:eastAsia="Times New Roman" w:hAnsi="Arial" w:cs="Arial"/>
          <w:sz w:val="20"/>
          <w:szCs w:val="20"/>
          <w:lang w:eastAsia="ru-RU"/>
        </w:rPr>
        <w:t xml:space="preserve"> 2022</w:t>
      </w:r>
      <w:r w:rsidRPr="001F4761">
        <w:rPr>
          <w:rFonts w:ascii="Arial" w:eastAsia="Times New Roman" w:hAnsi="Arial" w:cs="Arial"/>
          <w:sz w:val="20"/>
          <w:szCs w:val="20"/>
          <w:lang w:eastAsia="ru-RU"/>
        </w:rPr>
        <w:t>г. в 15:00 по московскому времени.</w:t>
      </w:r>
    </w:p>
    <w:p w14:paraId="5E201F2D" w14:textId="77777777" w:rsidR="00B11493" w:rsidRPr="001F4761" w:rsidRDefault="0007561D" w:rsidP="0020639F">
      <w:pPr>
        <w:spacing w:after="0" w:line="240" w:lineRule="auto"/>
        <w:ind w:firstLine="709"/>
        <w:jc w:val="both"/>
        <w:textAlignment w:val="baseline"/>
        <w:rPr>
          <w:rFonts w:ascii="Arial" w:eastAsia="Times New Roman" w:hAnsi="Arial" w:cs="Arial"/>
          <w:sz w:val="20"/>
          <w:szCs w:val="20"/>
          <w:lang w:eastAsia="ru-RU"/>
        </w:rPr>
      </w:pPr>
      <w:r w:rsidRPr="001F4761">
        <w:rPr>
          <w:rFonts w:ascii="Arial" w:eastAsia="Times New Roman" w:hAnsi="Arial" w:cs="Arial"/>
          <w:b/>
          <w:sz w:val="20"/>
          <w:szCs w:val="20"/>
          <w:lang w:eastAsia="ru-RU"/>
        </w:rPr>
        <w:t>Дата и время составления Протокола об определении участников торгов</w:t>
      </w:r>
      <w:r w:rsidRPr="001F4761">
        <w:rPr>
          <w:rFonts w:ascii="Arial" w:eastAsia="Times New Roman" w:hAnsi="Arial" w:cs="Arial"/>
          <w:sz w:val="20"/>
          <w:szCs w:val="20"/>
          <w:lang w:eastAsia="ru-RU"/>
        </w:rPr>
        <w:t>:</w:t>
      </w:r>
    </w:p>
    <w:p w14:paraId="1158FC9C" w14:textId="0CE74214" w:rsidR="0007561D" w:rsidRPr="001F4761" w:rsidRDefault="00C32FB3"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1F4761">
        <w:rPr>
          <w:rFonts w:ascii="Arial" w:eastAsia="Times New Roman" w:hAnsi="Arial" w:cs="Arial"/>
          <w:sz w:val="20"/>
          <w:szCs w:val="20"/>
          <w:lang w:eastAsia="ru-RU"/>
        </w:rPr>
        <w:t>«</w:t>
      </w:r>
      <w:r w:rsidR="00FF29B1" w:rsidRPr="001F4761">
        <w:rPr>
          <w:rFonts w:ascii="Arial" w:eastAsia="Times New Roman" w:hAnsi="Arial" w:cs="Arial"/>
          <w:sz w:val="20"/>
          <w:szCs w:val="20"/>
          <w:lang w:eastAsia="ru-RU"/>
        </w:rPr>
        <w:t>23</w:t>
      </w:r>
      <w:r w:rsidRPr="001F4761">
        <w:rPr>
          <w:rFonts w:ascii="Arial" w:eastAsia="Times New Roman" w:hAnsi="Arial" w:cs="Arial"/>
          <w:sz w:val="20"/>
          <w:szCs w:val="20"/>
          <w:lang w:eastAsia="ru-RU"/>
        </w:rPr>
        <w:t xml:space="preserve">» </w:t>
      </w:r>
      <w:r w:rsidR="00FF29B1" w:rsidRPr="001F4761">
        <w:rPr>
          <w:rFonts w:ascii="Arial" w:eastAsia="Times New Roman" w:hAnsi="Arial" w:cs="Arial"/>
          <w:sz w:val="20"/>
          <w:szCs w:val="20"/>
          <w:lang w:eastAsia="ru-RU"/>
        </w:rPr>
        <w:t>июня</w:t>
      </w:r>
      <w:r w:rsidRPr="001F4761">
        <w:rPr>
          <w:rFonts w:ascii="Arial" w:eastAsia="Times New Roman" w:hAnsi="Arial" w:cs="Arial"/>
          <w:sz w:val="20"/>
          <w:szCs w:val="20"/>
          <w:lang w:eastAsia="ru-RU"/>
        </w:rPr>
        <w:t xml:space="preserve"> 2022</w:t>
      </w:r>
      <w:r w:rsidR="0007561D" w:rsidRPr="001F4761">
        <w:rPr>
          <w:rFonts w:ascii="Arial" w:eastAsia="Times New Roman" w:hAnsi="Arial" w:cs="Arial"/>
          <w:sz w:val="20"/>
          <w:szCs w:val="20"/>
          <w:lang w:eastAsia="ru-RU"/>
        </w:rPr>
        <w:t xml:space="preserve"> г. в 18:00 по московскому времени.</w:t>
      </w:r>
    </w:p>
    <w:p w14:paraId="1DDF986F" w14:textId="07B06D1B" w:rsidR="0007561D" w:rsidRPr="001F4761"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1F4761">
        <w:rPr>
          <w:rFonts w:ascii="Arial" w:eastAsia="Times New Roman" w:hAnsi="Arial" w:cs="Arial"/>
          <w:b/>
          <w:sz w:val="20"/>
          <w:szCs w:val="20"/>
          <w:lang w:eastAsia="ru-RU"/>
        </w:rPr>
        <w:t xml:space="preserve">Дата </w:t>
      </w:r>
      <w:r w:rsidR="00035564" w:rsidRPr="001F4761">
        <w:rPr>
          <w:rFonts w:ascii="Arial" w:eastAsia="Times New Roman" w:hAnsi="Arial" w:cs="Arial"/>
          <w:b/>
          <w:sz w:val="20"/>
          <w:szCs w:val="20"/>
          <w:lang w:eastAsia="ru-RU"/>
        </w:rPr>
        <w:t xml:space="preserve">и время </w:t>
      </w:r>
      <w:r w:rsidRPr="001F4761">
        <w:rPr>
          <w:rFonts w:ascii="Arial" w:eastAsia="Times New Roman" w:hAnsi="Arial" w:cs="Arial"/>
          <w:b/>
          <w:sz w:val="20"/>
          <w:szCs w:val="20"/>
          <w:lang w:eastAsia="ru-RU"/>
        </w:rPr>
        <w:t xml:space="preserve">начала </w:t>
      </w:r>
      <w:r w:rsidRPr="001F4761">
        <w:rPr>
          <w:rFonts w:ascii="Arial" w:eastAsia="Times New Roman" w:hAnsi="Arial" w:cs="Arial"/>
          <w:b/>
          <w:kern w:val="36"/>
          <w:sz w:val="20"/>
          <w:szCs w:val="20"/>
          <w:lang w:eastAsia="ru-RU"/>
        </w:rPr>
        <w:t>проведения</w:t>
      </w:r>
      <w:r w:rsidRPr="001F4761">
        <w:rPr>
          <w:rFonts w:ascii="Arial" w:eastAsia="Times New Roman" w:hAnsi="Arial" w:cs="Arial"/>
          <w:b/>
          <w:sz w:val="20"/>
          <w:szCs w:val="20"/>
          <w:lang w:eastAsia="ru-RU"/>
        </w:rPr>
        <w:t xml:space="preserve"> торгов</w:t>
      </w:r>
      <w:r w:rsidRPr="001F4761">
        <w:rPr>
          <w:rFonts w:ascii="Arial" w:eastAsia="Times New Roman" w:hAnsi="Arial" w:cs="Arial"/>
          <w:sz w:val="20"/>
          <w:szCs w:val="20"/>
          <w:lang w:eastAsia="ru-RU"/>
        </w:rPr>
        <w:t xml:space="preserve">: </w:t>
      </w:r>
      <w:r w:rsidR="00C32FB3" w:rsidRPr="001F4761">
        <w:rPr>
          <w:rFonts w:ascii="Arial" w:eastAsia="Times New Roman" w:hAnsi="Arial" w:cs="Arial"/>
          <w:sz w:val="20"/>
          <w:szCs w:val="20"/>
          <w:lang w:eastAsia="ru-RU"/>
        </w:rPr>
        <w:t>«</w:t>
      </w:r>
      <w:r w:rsidR="00FF29B1" w:rsidRPr="001F4761">
        <w:rPr>
          <w:rFonts w:ascii="Arial" w:eastAsia="Times New Roman" w:hAnsi="Arial" w:cs="Arial"/>
          <w:sz w:val="20"/>
          <w:szCs w:val="20"/>
          <w:lang w:eastAsia="ru-RU"/>
        </w:rPr>
        <w:t>24</w:t>
      </w:r>
      <w:r w:rsidR="00C32FB3" w:rsidRPr="001F4761">
        <w:rPr>
          <w:rFonts w:ascii="Arial" w:eastAsia="Times New Roman" w:hAnsi="Arial" w:cs="Arial"/>
          <w:sz w:val="20"/>
          <w:szCs w:val="20"/>
          <w:lang w:eastAsia="ru-RU"/>
        </w:rPr>
        <w:t xml:space="preserve">» </w:t>
      </w:r>
      <w:r w:rsidR="00FF29B1" w:rsidRPr="001F4761">
        <w:rPr>
          <w:rFonts w:ascii="Arial" w:eastAsia="Times New Roman" w:hAnsi="Arial" w:cs="Arial"/>
          <w:sz w:val="20"/>
          <w:szCs w:val="20"/>
          <w:lang w:eastAsia="ru-RU"/>
        </w:rPr>
        <w:t>июня</w:t>
      </w:r>
      <w:r w:rsidR="00C32FB3" w:rsidRPr="001F4761">
        <w:rPr>
          <w:rFonts w:ascii="Arial" w:eastAsia="Times New Roman" w:hAnsi="Arial" w:cs="Arial"/>
          <w:sz w:val="20"/>
          <w:szCs w:val="20"/>
          <w:lang w:eastAsia="ru-RU"/>
        </w:rPr>
        <w:t xml:space="preserve"> 2022</w:t>
      </w:r>
      <w:r w:rsidRPr="001F4761">
        <w:rPr>
          <w:rFonts w:ascii="Arial" w:eastAsia="Times New Roman" w:hAnsi="Arial" w:cs="Arial"/>
          <w:sz w:val="20"/>
          <w:szCs w:val="20"/>
          <w:lang w:eastAsia="ru-RU"/>
        </w:rPr>
        <w:t>г. в 10:00 по московскому времени.</w:t>
      </w:r>
    </w:p>
    <w:p w14:paraId="25E790CD" w14:textId="3B31C46C" w:rsidR="0007561D" w:rsidRPr="001F4761"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1F4761">
        <w:rPr>
          <w:rFonts w:ascii="Arial" w:eastAsia="Times New Roman" w:hAnsi="Arial" w:cs="Arial"/>
          <w:b/>
          <w:sz w:val="20"/>
          <w:szCs w:val="20"/>
          <w:lang w:eastAsia="ru-RU"/>
        </w:rPr>
        <w:t>Дата и время подведения результатов торгов:</w:t>
      </w:r>
      <w:r w:rsidRPr="001F4761">
        <w:rPr>
          <w:rFonts w:ascii="Arial" w:eastAsia="Times New Roman" w:hAnsi="Arial" w:cs="Arial"/>
          <w:sz w:val="20"/>
          <w:szCs w:val="20"/>
          <w:lang w:eastAsia="ru-RU"/>
        </w:rPr>
        <w:t xml:space="preserve"> </w:t>
      </w:r>
      <w:r w:rsidR="00C32FB3" w:rsidRPr="001F4761">
        <w:rPr>
          <w:rFonts w:ascii="Arial" w:eastAsia="Times New Roman" w:hAnsi="Arial" w:cs="Arial"/>
          <w:sz w:val="20"/>
          <w:szCs w:val="20"/>
          <w:lang w:eastAsia="ru-RU"/>
        </w:rPr>
        <w:t>«</w:t>
      </w:r>
      <w:r w:rsidR="00FF29B1" w:rsidRPr="001F4761">
        <w:rPr>
          <w:rFonts w:ascii="Arial" w:eastAsia="Times New Roman" w:hAnsi="Arial" w:cs="Arial"/>
          <w:sz w:val="20"/>
          <w:szCs w:val="20"/>
          <w:lang w:eastAsia="ru-RU"/>
        </w:rPr>
        <w:t>29</w:t>
      </w:r>
      <w:r w:rsidR="00C32FB3" w:rsidRPr="001F4761">
        <w:rPr>
          <w:rFonts w:ascii="Arial" w:eastAsia="Times New Roman" w:hAnsi="Arial" w:cs="Arial"/>
          <w:sz w:val="20"/>
          <w:szCs w:val="20"/>
          <w:lang w:eastAsia="ru-RU"/>
        </w:rPr>
        <w:t xml:space="preserve">» </w:t>
      </w:r>
      <w:r w:rsidR="00FF29B1" w:rsidRPr="001F4761">
        <w:rPr>
          <w:rFonts w:ascii="Arial" w:eastAsia="Times New Roman" w:hAnsi="Arial" w:cs="Arial"/>
          <w:sz w:val="20"/>
          <w:szCs w:val="20"/>
          <w:lang w:eastAsia="ru-RU"/>
        </w:rPr>
        <w:t>июня</w:t>
      </w:r>
      <w:r w:rsidR="00C32FB3" w:rsidRPr="001F4761">
        <w:rPr>
          <w:rFonts w:ascii="Arial" w:eastAsia="Times New Roman" w:hAnsi="Arial" w:cs="Arial"/>
          <w:sz w:val="20"/>
          <w:szCs w:val="20"/>
          <w:lang w:eastAsia="ru-RU"/>
        </w:rPr>
        <w:t xml:space="preserve"> 2022</w:t>
      </w:r>
      <w:r w:rsidRPr="001F4761">
        <w:rPr>
          <w:rFonts w:ascii="Arial" w:eastAsia="Times New Roman" w:hAnsi="Arial" w:cs="Arial"/>
          <w:sz w:val="20"/>
          <w:szCs w:val="20"/>
          <w:lang w:eastAsia="ru-RU"/>
        </w:rPr>
        <w:t>г. в 18:00 по московскому времени.</w:t>
      </w:r>
    </w:p>
    <w:p w14:paraId="3FAABDF9" w14:textId="77777777" w:rsidR="0007561D" w:rsidRPr="001F4761"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1F4761">
        <w:rPr>
          <w:rFonts w:ascii="Arial" w:eastAsia="Times New Roman" w:hAnsi="Arial" w:cs="Arial"/>
          <w:b/>
          <w:sz w:val="20"/>
          <w:szCs w:val="20"/>
          <w:lang w:eastAsia="ru-RU"/>
        </w:rPr>
        <w:t>Время ожидания первого ценового предложения</w:t>
      </w:r>
      <w:r w:rsidRPr="001F4761">
        <w:rPr>
          <w:rFonts w:ascii="Arial" w:eastAsia="Times New Roman" w:hAnsi="Arial" w:cs="Arial"/>
          <w:sz w:val="20"/>
          <w:szCs w:val="20"/>
          <w:lang w:eastAsia="ru-RU"/>
        </w:rPr>
        <w:t xml:space="preserve"> (по истечении этого времени торги переходят в стадию понижения цены):</w:t>
      </w:r>
      <w:r w:rsidR="00363ABA" w:rsidRPr="001F4761">
        <w:rPr>
          <w:rFonts w:ascii="Arial" w:eastAsia="Times New Roman" w:hAnsi="Arial" w:cs="Arial"/>
          <w:sz w:val="20"/>
          <w:szCs w:val="20"/>
          <w:lang w:eastAsia="ru-RU"/>
        </w:rPr>
        <w:t xml:space="preserve"> </w:t>
      </w:r>
      <w:r w:rsidRPr="001F4761">
        <w:rPr>
          <w:rFonts w:ascii="Arial" w:eastAsia="Times New Roman" w:hAnsi="Arial" w:cs="Arial"/>
          <w:sz w:val="20"/>
          <w:szCs w:val="20"/>
          <w:lang w:eastAsia="ru-RU"/>
        </w:rPr>
        <w:t xml:space="preserve">240 (Двести сорок) минут.  </w:t>
      </w:r>
    </w:p>
    <w:p w14:paraId="1446C776" w14:textId="77777777" w:rsidR="0007561D" w:rsidRPr="001F4761"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1F4761">
        <w:rPr>
          <w:rFonts w:ascii="Arial" w:eastAsia="Times New Roman" w:hAnsi="Arial" w:cs="Arial"/>
          <w:b/>
          <w:sz w:val="20"/>
          <w:szCs w:val="20"/>
          <w:lang w:eastAsia="ru-RU"/>
        </w:rPr>
        <w:t>Время ожидания последующих ценовых предложений:</w:t>
      </w:r>
      <w:r w:rsidRPr="001F4761">
        <w:rPr>
          <w:rFonts w:ascii="Arial" w:eastAsia="Times New Roman" w:hAnsi="Arial" w:cs="Arial"/>
          <w:sz w:val="20"/>
          <w:szCs w:val="20"/>
          <w:lang w:eastAsia="ru-RU"/>
        </w:rPr>
        <w:t xml:space="preserve"> 20 (Двадцать) минут.</w:t>
      </w:r>
    </w:p>
    <w:p w14:paraId="7A5EB0B6" w14:textId="77777777" w:rsidR="0007561D" w:rsidRPr="00363ABA"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1F4761">
        <w:rPr>
          <w:rFonts w:ascii="Arial" w:eastAsia="Times New Roman" w:hAnsi="Arial" w:cs="Arial"/>
          <w:b/>
          <w:sz w:val="20"/>
          <w:szCs w:val="20"/>
          <w:lang w:eastAsia="ru-RU"/>
        </w:rPr>
        <w:t>Время действия цены на понижение:</w:t>
      </w:r>
      <w:r w:rsidRPr="001F4761">
        <w:rPr>
          <w:rFonts w:ascii="Arial" w:eastAsia="Times New Roman" w:hAnsi="Arial" w:cs="Arial"/>
          <w:sz w:val="20"/>
          <w:szCs w:val="20"/>
          <w:lang w:eastAsia="ru-RU"/>
        </w:rPr>
        <w:t xml:space="preserve"> 120 (Сто двадцать) минут.</w:t>
      </w:r>
      <w:r w:rsidRPr="00363ABA">
        <w:rPr>
          <w:rFonts w:ascii="Arial" w:eastAsia="Times New Roman" w:hAnsi="Arial" w:cs="Arial"/>
          <w:sz w:val="20"/>
          <w:szCs w:val="20"/>
          <w:lang w:eastAsia="ru-RU"/>
        </w:rPr>
        <w:t xml:space="preserve">  </w:t>
      </w:r>
    </w:p>
    <w:p w14:paraId="1DAE34D3" w14:textId="77777777" w:rsidR="0007561D" w:rsidRPr="0056323D" w:rsidRDefault="0007561D" w:rsidP="0007561D">
      <w:pPr>
        <w:shd w:val="clear" w:color="auto" w:fill="FFFFFF"/>
        <w:spacing w:after="0" w:line="240" w:lineRule="atLeast"/>
        <w:ind w:firstLine="709"/>
        <w:jc w:val="both"/>
        <w:textAlignment w:val="baseline"/>
        <w:rPr>
          <w:rFonts w:ascii="Arial" w:eastAsia="Times New Roman" w:hAnsi="Arial" w:cs="Arial"/>
          <w:b/>
          <w:color w:val="0070C0"/>
          <w:sz w:val="20"/>
          <w:szCs w:val="20"/>
          <w:lang w:eastAsia="ru-RU"/>
        </w:rPr>
      </w:pPr>
    </w:p>
    <w:p w14:paraId="3F2D3C1F" w14:textId="77777777" w:rsidR="0007561D" w:rsidRPr="00940A20" w:rsidRDefault="0007561D" w:rsidP="0007561D">
      <w:pPr>
        <w:shd w:val="clear" w:color="auto" w:fill="FFFFFF"/>
        <w:spacing w:after="0" w:line="240" w:lineRule="atLeast"/>
        <w:ind w:firstLine="709"/>
        <w:jc w:val="both"/>
        <w:textAlignment w:val="baseline"/>
        <w:rPr>
          <w:rFonts w:ascii="Arial" w:eastAsia="Times New Roman" w:hAnsi="Arial" w:cs="Arial"/>
          <w:b/>
          <w:sz w:val="20"/>
          <w:szCs w:val="20"/>
          <w:lang w:eastAsia="ru-RU"/>
        </w:rPr>
      </w:pPr>
      <w:r w:rsidRPr="00940A20">
        <w:rPr>
          <w:rFonts w:ascii="Arial" w:eastAsia="Times New Roman" w:hAnsi="Arial" w:cs="Arial"/>
          <w:b/>
          <w:sz w:val="20"/>
          <w:szCs w:val="20"/>
          <w:lang w:eastAsia="ru-RU"/>
        </w:rPr>
        <w:t xml:space="preserve">6. </w:t>
      </w:r>
      <w:r w:rsidRPr="00940A20">
        <w:rPr>
          <w:rFonts w:ascii="Arial" w:eastAsia="Times New Roman" w:hAnsi="Arial" w:cs="Arial"/>
          <w:b/>
          <w:kern w:val="36"/>
          <w:sz w:val="20"/>
          <w:szCs w:val="20"/>
          <w:lang w:eastAsia="ru-RU"/>
        </w:rPr>
        <w:t>Требования</w:t>
      </w:r>
      <w:r w:rsidRPr="00940A20">
        <w:rPr>
          <w:rFonts w:ascii="Arial" w:eastAsia="Times New Roman" w:hAnsi="Arial" w:cs="Arial"/>
          <w:b/>
          <w:sz w:val="20"/>
          <w:szCs w:val="20"/>
          <w:lang w:eastAsia="ru-RU"/>
        </w:rPr>
        <w:t xml:space="preserve"> к участникам торгов</w:t>
      </w:r>
    </w:p>
    <w:p w14:paraId="45685750" w14:textId="77777777" w:rsidR="0007561D" w:rsidRPr="00F40F90"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940A20">
        <w:rPr>
          <w:rFonts w:ascii="Arial" w:eastAsia="Times New Roman" w:hAnsi="Arial" w:cs="Arial"/>
          <w:sz w:val="20"/>
          <w:szCs w:val="20"/>
          <w:lang w:eastAsia="ru-RU"/>
        </w:rPr>
        <w:t xml:space="preserve">6.1. Участником торгов может быть любое юридическое или физическое лицо, в том числе </w:t>
      </w:r>
      <w:r w:rsidRPr="00F40F90">
        <w:rPr>
          <w:rFonts w:ascii="Arial" w:eastAsia="Times New Roman" w:hAnsi="Arial" w:cs="Arial"/>
          <w:sz w:val="20"/>
          <w:szCs w:val="20"/>
          <w:lang w:eastAsia="ru-RU"/>
        </w:rPr>
        <w:t xml:space="preserve">индивидуальный предприниматель, прошедшее процедуру регистрации на электронной торговой площадке </w:t>
      </w:r>
      <w:r w:rsidR="00A76CCF" w:rsidRPr="00F40F90">
        <w:rPr>
          <w:rFonts w:ascii="Arial" w:eastAsia="Times New Roman" w:hAnsi="Arial" w:cs="Arial"/>
          <w:sz w:val="20"/>
          <w:szCs w:val="20"/>
          <w:lang w:eastAsia="ru-RU"/>
        </w:rPr>
        <w:t>А</w:t>
      </w:r>
      <w:r w:rsidRPr="00F40F90">
        <w:rPr>
          <w:rFonts w:ascii="Arial" w:eastAsia="Times New Roman" w:hAnsi="Arial" w:cs="Arial"/>
          <w:sz w:val="20"/>
          <w:szCs w:val="20"/>
          <w:lang w:eastAsia="ru-RU"/>
        </w:rPr>
        <w:t>О «</w:t>
      </w:r>
      <w:r w:rsidR="00A76CCF" w:rsidRPr="00F40F90">
        <w:rPr>
          <w:rFonts w:ascii="Arial" w:eastAsia="Times New Roman" w:hAnsi="Arial" w:cs="Arial"/>
          <w:sz w:val="20"/>
          <w:szCs w:val="20"/>
          <w:lang w:eastAsia="ru-RU"/>
        </w:rPr>
        <w:t>НИС</w:t>
      </w:r>
      <w:r w:rsidRPr="00F40F90">
        <w:rPr>
          <w:rFonts w:ascii="Arial" w:eastAsia="Times New Roman" w:hAnsi="Arial" w:cs="Arial"/>
          <w:sz w:val="20"/>
          <w:szCs w:val="20"/>
          <w:lang w:eastAsia="ru-RU"/>
        </w:rPr>
        <w:t>» в сети «Интернет».</w:t>
      </w:r>
    </w:p>
    <w:p w14:paraId="4EEA8109" w14:textId="77777777" w:rsidR="0007561D" w:rsidRPr="00940A20" w:rsidRDefault="0007561D"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F40F90">
        <w:rPr>
          <w:rFonts w:ascii="Arial" w:eastAsia="Times New Roman" w:hAnsi="Arial" w:cs="Arial"/>
          <w:sz w:val="20"/>
          <w:szCs w:val="20"/>
          <w:lang w:eastAsia="ru-RU"/>
        </w:rPr>
        <w:t>6.2. Участники торгов должны соответствовать</w:t>
      </w:r>
      <w:r w:rsidRPr="00940A20">
        <w:rPr>
          <w:rFonts w:ascii="Arial" w:eastAsia="Times New Roman" w:hAnsi="Arial" w:cs="Arial"/>
          <w:sz w:val="20"/>
          <w:szCs w:val="20"/>
          <w:lang w:eastAsia="ru-RU"/>
        </w:rPr>
        <w:t xml:space="preserve"> следующим требованиям:</w:t>
      </w:r>
    </w:p>
    <w:p w14:paraId="15652278" w14:textId="77777777" w:rsidR="0007561D" w:rsidRPr="00940A20" w:rsidRDefault="0007561D" w:rsidP="0007561D">
      <w:pPr>
        <w:numPr>
          <w:ilvl w:val="0"/>
          <w:numId w:val="4"/>
        </w:numPr>
        <w:shd w:val="clear" w:color="auto" w:fill="FFFFFF"/>
        <w:spacing w:after="0" w:line="240" w:lineRule="atLeast"/>
        <w:ind w:left="0" w:firstLine="709"/>
        <w:jc w:val="both"/>
        <w:textAlignment w:val="baseline"/>
        <w:rPr>
          <w:rFonts w:ascii="Arial" w:eastAsia="Times New Roman" w:hAnsi="Arial" w:cs="Arial"/>
          <w:sz w:val="20"/>
          <w:szCs w:val="20"/>
          <w:lang w:eastAsia="ru-RU"/>
        </w:rPr>
      </w:pPr>
      <w:r w:rsidRPr="00940A20">
        <w:rPr>
          <w:rFonts w:ascii="Arial" w:hAnsi="Arial" w:cs="Arial"/>
          <w:sz w:val="20"/>
          <w:szCs w:val="20"/>
        </w:rPr>
        <w:t>быть правомочным заключать договор уступки прав (требований);</w:t>
      </w:r>
    </w:p>
    <w:p w14:paraId="63E81428" w14:textId="2035B597" w:rsidR="0007561D" w:rsidRPr="00940A20" w:rsidRDefault="0007561D" w:rsidP="0007561D">
      <w:pPr>
        <w:numPr>
          <w:ilvl w:val="0"/>
          <w:numId w:val="4"/>
        </w:numPr>
        <w:shd w:val="clear" w:color="auto" w:fill="FFFFFF"/>
        <w:spacing w:after="0" w:line="240" w:lineRule="atLeast"/>
        <w:ind w:left="0" w:firstLine="709"/>
        <w:jc w:val="both"/>
        <w:textAlignment w:val="baseline"/>
        <w:rPr>
          <w:rFonts w:ascii="Arial" w:eastAsia="Times New Roman" w:hAnsi="Arial" w:cs="Arial"/>
          <w:sz w:val="20"/>
          <w:szCs w:val="20"/>
          <w:lang w:eastAsia="ru-RU"/>
        </w:rPr>
      </w:pPr>
      <w:r w:rsidRPr="00940A20">
        <w:rPr>
          <w:rFonts w:ascii="Arial" w:eastAsia="Times New Roman" w:hAnsi="Arial" w:cs="Arial"/>
          <w:sz w:val="20"/>
          <w:szCs w:val="20"/>
          <w:lang w:eastAsia="ru-RU"/>
        </w:rPr>
        <w:t>непроведение ликвидации участника торгов - юридического лица и отсутствие решения арбитражного суда о признании участника торгов - юридического лица, индивидуального предпринимателя или физического лица несостоятельным (банкротом) и об открытии конкурсного производства/процедуры реализации имущества гражданина</w:t>
      </w:r>
      <w:r w:rsidR="00A57713">
        <w:rPr>
          <w:rFonts w:ascii="Arial" w:eastAsia="Times New Roman" w:hAnsi="Arial" w:cs="Arial"/>
          <w:sz w:val="20"/>
          <w:szCs w:val="20"/>
          <w:lang w:eastAsia="ru-RU"/>
        </w:rPr>
        <w:t>,</w:t>
      </w:r>
      <w:r w:rsidR="00A57713" w:rsidRPr="00A57713">
        <w:rPr>
          <w:rFonts w:ascii="Arial" w:eastAsia="Times New Roman" w:hAnsi="Arial" w:cs="Arial"/>
          <w:sz w:val="20"/>
          <w:szCs w:val="20"/>
          <w:lang w:eastAsia="ru-RU"/>
        </w:rPr>
        <w:t xml:space="preserve"> либо судебного акта о введении иной процедуры банкротства в отношении участника торгов</w:t>
      </w:r>
      <w:r w:rsidRPr="00940A20">
        <w:rPr>
          <w:rFonts w:ascii="Arial" w:eastAsia="Times New Roman" w:hAnsi="Arial" w:cs="Arial"/>
          <w:sz w:val="20"/>
          <w:szCs w:val="20"/>
          <w:lang w:eastAsia="ru-RU"/>
        </w:rPr>
        <w:t>;</w:t>
      </w:r>
    </w:p>
    <w:p w14:paraId="595A3612" w14:textId="77777777" w:rsidR="0007561D" w:rsidRPr="00940A20" w:rsidRDefault="0007561D" w:rsidP="0007561D">
      <w:pPr>
        <w:numPr>
          <w:ilvl w:val="0"/>
          <w:numId w:val="4"/>
        </w:numPr>
        <w:shd w:val="clear" w:color="auto" w:fill="FFFFFF"/>
        <w:spacing w:after="0" w:line="240" w:lineRule="atLeast"/>
        <w:ind w:left="0" w:firstLine="709"/>
        <w:jc w:val="both"/>
        <w:textAlignment w:val="baseline"/>
        <w:rPr>
          <w:rFonts w:ascii="Arial" w:eastAsia="Times New Roman" w:hAnsi="Arial" w:cs="Arial"/>
          <w:sz w:val="20"/>
          <w:szCs w:val="20"/>
          <w:lang w:eastAsia="ru-RU"/>
        </w:rPr>
      </w:pPr>
      <w:proofErr w:type="spellStart"/>
      <w:r w:rsidRPr="00940A20">
        <w:rPr>
          <w:rFonts w:ascii="Arial" w:eastAsia="Times New Roman" w:hAnsi="Arial" w:cs="Arial"/>
          <w:sz w:val="20"/>
          <w:szCs w:val="20"/>
          <w:lang w:eastAsia="ru-RU"/>
        </w:rPr>
        <w:t>неприостановление</w:t>
      </w:r>
      <w:proofErr w:type="spellEnd"/>
      <w:r w:rsidRPr="00940A20">
        <w:rPr>
          <w:rFonts w:ascii="Arial" w:eastAsia="Times New Roman" w:hAnsi="Arial" w:cs="Arial"/>
          <w:sz w:val="20"/>
          <w:szCs w:val="20"/>
          <w:lang w:eastAsia="ru-RU"/>
        </w:rPr>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14:paraId="74D92DD2" w14:textId="77777777" w:rsidR="0007561D" w:rsidRPr="00940A20" w:rsidRDefault="0007561D" w:rsidP="0007561D">
      <w:pPr>
        <w:numPr>
          <w:ilvl w:val="0"/>
          <w:numId w:val="4"/>
        </w:numPr>
        <w:shd w:val="clear" w:color="auto" w:fill="FFFFFF"/>
        <w:spacing w:after="0" w:line="240" w:lineRule="atLeast"/>
        <w:ind w:left="0" w:firstLine="709"/>
        <w:jc w:val="both"/>
        <w:textAlignment w:val="baseline"/>
        <w:rPr>
          <w:rFonts w:ascii="Arial" w:eastAsia="Times New Roman" w:hAnsi="Arial" w:cs="Arial"/>
          <w:sz w:val="20"/>
          <w:szCs w:val="20"/>
          <w:lang w:eastAsia="ru-RU"/>
        </w:rPr>
      </w:pPr>
      <w:r w:rsidRPr="00940A20">
        <w:rPr>
          <w:rFonts w:ascii="Arial" w:eastAsia="Times New Roman" w:hAnsi="Arial" w:cs="Arial"/>
          <w:sz w:val="20"/>
          <w:szCs w:val="20"/>
          <w:lang w:eastAsia="ru-RU"/>
        </w:rPr>
        <w:t xml:space="preserve">для участия в торгах участник должен внести </w:t>
      </w:r>
      <w:r w:rsidRPr="00940A20">
        <w:rPr>
          <w:rFonts w:ascii="Arial" w:eastAsia="Times New Roman" w:hAnsi="Arial" w:cs="Arial"/>
          <w:sz w:val="20"/>
          <w:szCs w:val="20"/>
        </w:rPr>
        <w:t>обеспечение заявки, далее именуемое «</w:t>
      </w:r>
      <w:r w:rsidRPr="00940A20">
        <w:rPr>
          <w:rFonts w:ascii="Arial" w:eastAsia="Times New Roman" w:hAnsi="Arial" w:cs="Arial"/>
          <w:sz w:val="20"/>
          <w:szCs w:val="20"/>
          <w:lang w:eastAsia="ru-RU"/>
        </w:rPr>
        <w:t>Задаток», заключив договор о задатке по прилагаемой форме (Приложение №2);</w:t>
      </w:r>
    </w:p>
    <w:p w14:paraId="4ABFD6F6" w14:textId="5933375F" w:rsidR="0007561D" w:rsidRPr="00516992" w:rsidRDefault="00A57713" w:rsidP="006E0D5D">
      <w:pPr>
        <w:numPr>
          <w:ilvl w:val="0"/>
          <w:numId w:val="4"/>
        </w:numPr>
        <w:shd w:val="clear" w:color="auto" w:fill="FFFFFF"/>
        <w:spacing w:after="0" w:line="240" w:lineRule="atLeast"/>
        <w:ind w:left="0" w:firstLine="709"/>
        <w:jc w:val="both"/>
        <w:textAlignment w:val="baseline"/>
        <w:rPr>
          <w:rFonts w:ascii="Arial" w:eastAsia="Times New Roman" w:hAnsi="Arial" w:cs="Arial"/>
          <w:sz w:val="20"/>
          <w:szCs w:val="20"/>
          <w:lang w:eastAsia="ru-RU"/>
        </w:rPr>
      </w:pPr>
      <w:r w:rsidRPr="00A57713">
        <w:rPr>
          <w:rFonts w:ascii="Arial" w:eastAsia="Times New Roman" w:hAnsi="Arial" w:cs="Arial"/>
          <w:sz w:val="20"/>
          <w:szCs w:val="20"/>
          <w:lang w:eastAsia="ru-RU"/>
        </w:rPr>
        <w:t>участник торгов должен предоставить применительно к вышеуказанному договору о задатке  (далее – «Договор о задатке») и(или) договору уступки Требований решение(я) органа управления участника торгов – юридического лица или иного лица или органа государственной власти (местного самоуправления) об одобрении или о совершении или о согласии на совершение Договора о задатке и(или) договора уступки Требований в качестве крупной сделки, или сделки, в совершении которой имеется заинтересованность, или иной сделки в случае, если требование о необходимости наличия такого решения/согласия для совершения такой сделки установлено законодательством Российской Федерации, учредительными документами участника торгов</w:t>
      </w:r>
      <w:r w:rsidR="0007561D" w:rsidRPr="00516992">
        <w:rPr>
          <w:rFonts w:ascii="Arial" w:eastAsia="Times New Roman" w:hAnsi="Arial" w:cs="Arial"/>
          <w:sz w:val="20"/>
          <w:szCs w:val="20"/>
          <w:lang w:eastAsia="ru-RU"/>
        </w:rPr>
        <w:t>;</w:t>
      </w:r>
    </w:p>
    <w:p w14:paraId="3CA67701" w14:textId="77777777" w:rsidR="0007561D" w:rsidRPr="00940A20" w:rsidRDefault="0007561D" w:rsidP="0007561D">
      <w:pPr>
        <w:numPr>
          <w:ilvl w:val="0"/>
          <w:numId w:val="4"/>
        </w:numPr>
        <w:shd w:val="clear" w:color="auto" w:fill="FFFFFF"/>
        <w:spacing w:after="0" w:line="240" w:lineRule="atLeast"/>
        <w:ind w:left="0" w:firstLine="709"/>
        <w:jc w:val="both"/>
        <w:textAlignment w:val="baseline"/>
        <w:rPr>
          <w:rFonts w:ascii="Arial" w:eastAsia="Times New Roman" w:hAnsi="Arial" w:cs="Arial"/>
          <w:sz w:val="20"/>
          <w:szCs w:val="20"/>
          <w:lang w:eastAsia="ru-RU"/>
        </w:rPr>
      </w:pPr>
      <w:r w:rsidRPr="00940A20">
        <w:rPr>
          <w:rFonts w:ascii="Arial" w:eastAsia="Times New Roman" w:hAnsi="Arial" w:cs="Arial"/>
          <w:sz w:val="20"/>
          <w:szCs w:val="20"/>
          <w:lang w:eastAsia="ru-RU"/>
        </w:rPr>
        <w:lastRenderedPageBreak/>
        <w:t>участник должен предоставить Заявку по прилагаемой форме (Приложение №1), подписанную от имени участника лично или лицом, надлежаще уполномоченным участником.</w:t>
      </w:r>
    </w:p>
    <w:p w14:paraId="593040D2" w14:textId="77777777" w:rsidR="0007561D" w:rsidRPr="00940A20" w:rsidRDefault="0007561D" w:rsidP="0007561D">
      <w:pPr>
        <w:shd w:val="clear" w:color="auto" w:fill="FFFFFF"/>
        <w:spacing w:after="0" w:line="240" w:lineRule="atLeast"/>
        <w:ind w:firstLine="708"/>
        <w:jc w:val="both"/>
        <w:textAlignment w:val="baseline"/>
        <w:rPr>
          <w:rFonts w:ascii="Arial" w:eastAsia="Times New Roman" w:hAnsi="Arial" w:cs="Arial"/>
          <w:sz w:val="20"/>
          <w:szCs w:val="20"/>
          <w:lang w:eastAsia="ru-RU"/>
        </w:rPr>
      </w:pPr>
      <w:r w:rsidRPr="00940A20">
        <w:rPr>
          <w:rFonts w:ascii="Arial" w:eastAsia="Times New Roman" w:hAnsi="Arial" w:cs="Arial"/>
          <w:sz w:val="20"/>
          <w:szCs w:val="20"/>
          <w:lang w:eastAsia="ru-RU"/>
        </w:rPr>
        <w:t>6.3. Для всех участников торгов устанавливаются единые требования. Применение при рассмотрении заявок на участие в торгах требований, не предусмотренных настоящей документацией, не допускается.</w:t>
      </w:r>
    </w:p>
    <w:p w14:paraId="2B33A1DD" w14:textId="77777777" w:rsidR="0007561D" w:rsidRPr="00940A20" w:rsidRDefault="0007561D"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940A20">
        <w:rPr>
          <w:rFonts w:ascii="Arial" w:eastAsia="Times New Roman" w:hAnsi="Arial" w:cs="Arial"/>
          <w:sz w:val="20"/>
          <w:szCs w:val="20"/>
          <w:lang w:eastAsia="ru-RU"/>
        </w:rPr>
        <w:t>6.4. Участник торгов несет все расходы, связанные с участием в торгах, в том числе с регистрацией и аккредитацией на ЭТП, с подготовкой и предоставлением заявки на участие в торгах, иной документации, а Организатор торгов не имеет обязательств по этим расходам независимо от итогов торгов, а также оснований их завершения, за исключением случаев, прямо предусмотренных действующим законодательством Российской Федерации.</w:t>
      </w:r>
    </w:p>
    <w:p w14:paraId="76D57280" w14:textId="77777777" w:rsidR="0007561D" w:rsidRDefault="0007561D"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940A20">
        <w:rPr>
          <w:rFonts w:ascii="Arial" w:eastAsia="Times New Roman" w:hAnsi="Arial" w:cs="Arial"/>
          <w:sz w:val="20"/>
          <w:szCs w:val="20"/>
          <w:lang w:eastAsia="ru-RU"/>
        </w:rPr>
        <w:t>Участники торгов не вправе требовать компенсацию упущенной выгоды по результатам проведения торгов.</w:t>
      </w:r>
    </w:p>
    <w:p w14:paraId="57ED0664" w14:textId="0F660AC5" w:rsidR="00A7459E" w:rsidRPr="00A7459E" w:rsidRDefault="00A7459E" w:rsidP="00A7459E">
      <w:pPr>
        <w:shd w:val="clear" w:color="auto" w:fill="FFFFFF"/>
        <w:spacing w:after="0" w:line="240" w:lineRule="atLeast"/>
        <w:ind w:firstLine="709"/>
        <w:jc w:val="both"/>
        <w:textAlignment w:val="baseline"/>
        <w:rPr>
          <w:rFonts w:ascii="Arial" w:eastAsia="Times New Roman" w:hAnsi="Arial" w:cs="Arial"/>
          <w:sz w:val="20"/>
          <w:szCs w:val="20"/>
          <w:lang w:eastAsia="ru-RU"/>
        </w:rPr>
      </w:pPr>
      <w:r>
        <w:rPr>
          <w:rFonts w:ascii="Arial" w:eastAsia="Times New Roman" w:hAnsi="Arial" w:cs="Arial"/>
          <w:sz w:val="20"/>
          <w:szCs w:val="20"/>
          <w:lang w:eastAsia="ru-RU"/>
        </w:rPr>
        <w:t>6.5</w:t>
      </w:r>
      <w:r w:rsidRPr="00A7459E">
        <w:rPr>
          <w:rFonts w:ascii="Arial" w:eastAsia="Times New Roman" w:hAnsi="Arial" w:cs="Arial"/>
          <w:sz w:val="20"/>
          <w:szCs w:val="20"/>
          <w:lang w:eastAsia="ru-RU"/>
        </w:rPr>
        <w:t>.</w:t>
      </w:r>
      <w:r w:rsidRPr="00A7459E">
        <w:rPr>
          <w:rFonts w:ascii="Arial" w:eastAsia="Times New Roman" w:hAnsi="Arial" w:cs="Arial"/>
          <w:sz w:val="20"/>
          <w:szCs w:val="20"/>
          <w:lang w:eastAsia="ru-RU"/>
        </w:rPr>
        <w:tab/>
        <w:t>Участниками торгов не могут быть следующие лица:</w:t>
      </w:r>
    </w:p>
    <w:p w14:paraId="3B1B18B3" w14:textId="77777777" w:rsidR="00A7459E" w:rsidRPr="00A7459E" w:rsidRDefault="00A7459E" w:rsidP="00A7459E">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A7459E">
        <w:rPr>
          <w:rFonts w:ascii="Arial" w:eastAsia="Times New Roman" w:hAnsi="Arial" w:cs="Arial"/>
          <w:sz w:val="20"/>
          <w:szCs w:val="20"/>
          <w:lang w:eastAsia="ru-RU"/>
        </w:rPr>
        <w:t>- Организатор торгов;</w:t>
      </w:r>
    </w:p>
    <w:p w14:paraId="198F53DC" w14:textId="77777777" w:rsidR="00A7459E" w:rsidRPr="00A7459E" w:rsidRDefault="00A7459E" w:rsidP="00A7459E">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A7459E">
        <w:rPr>
          <w:rFonts w:ascii="Arial" w:eastAsia="Times New Roman" w:hAnsi="Arial" w:cs="Arial"/>
          <w:sz w:val="20"/>
          <w:szCs w:val="20"/>
          <w:lang w:eastAsia="ru-RU"/>
        </w:rPr>
        <w:t>- участник Организатора торгов, основное и преобладающее хозяйственное общество участника Организатора торгов, его дочернее и зависимое общество;</w:t>
      </w:r>
    </w:p>
    <w:p w14:paraId="2A90E7AE" w14:textId="77777777" w:rsidR="00A7459E" w:rsidRPr="00A7459E" w:rsidRDefault="00A7459E" w:rsidP="00A7459E">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A7459E">
        <w:rPr>
          <w:rFonts w:ascii="Arial" w:eastAsia="Times New Roman" w:hAnsi="Arial" w:cs="Arial"/>
          <w:sz w:val="20"/>
          <w:szCs w:val="20"/>
          <w:lang w:eastAsia="ru-RU"/>
        </w:rPr>
        <w:t>- лица, которые предоставили Организатору торгов недостоверные сведения, в том числе не соответствующие сведениям официальных публичных информационных ресурсов;</w:t>
      </w:r>
    </w:p>
    <w:p w14:paraId="1709AAE5" w14:textId="1414C000" w:rsidR="00A7459E" w:rsidRPr="00940A20" w:rsidRDefault="00A7459E" w:rsidP="00A7459E">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A7459E">
        <w:rPr>
          <w:rFonts w:ascii="Arial" w:eastAsia="Times New Roman" w:hAnsi="Arial" w:cs="Arial"/>
          <w:sz w:val="20"/>
          <w:szCs w:val="20"/>
          <w:lang w:eastAsia="ru-RU"/>
        </w:rPr>
        <w:t>- лица, не внесшие задаток в размере и в срок, установленные в извещении о проведении торгов.</w:t>
      </w:r>
    </w:p>
    <w:p w14:paraId="759682D2" w14:textId="77777777" w:rsidR="0007561D" w:rsidRPr="0056323D" w:rsidRDefault="0007561D" w:rsidP="0007561D">
      <w:pPr>
        <w:shd w:val="clear" w:color="auto" w:fill="FFFFFF"/>
        <w:spacing w:after="0" w:line="240" w:lineRule="auto"/>
        <w:ind w:firstLine="709"/>
        <w:jc w:val="both"/>
        <w:textAlignment w:val="baseline"/>
        <w:rPr>
          <w:rFonts w:ascii="Arial" w:eastAsia="Times New Roman" w:hAnsi="Arial" w:cs="Arial"/>
          <w:b/>
          <w:color w:val="0070C0"/>
          <w:sz w:val="20"/>
          <w:szCs w:val="20"/>
          <w:lang w:eastAsia="ru-RU"/>
        </w:rPr>
      </w:pPr>
    </w:p>
    <w:p w14:paraId="2A25A8E7" w14:textId="235564AC" w:rsidR="0007561D" w:rsidRPr="00940A20" w:rsidRDefault="0007561D" w:rsidP="0007561D">
      <w:pPr>
        <w:shd w:val="clear" w:color="auto" w:fill="FFFFFF"/>
        <w:spacing w:after="0" w:line="240" w:lineRule="auto"/>
        <w:ind w:firstLine="709"/>
        <w:jc w:val="both"/>
        <w:textAlignment w:val="baseline"/>
        <w:rPr>
          <w:rFonts w:ascii="Arial" w:eastAsia="Times New Roman" w:hAnsi="Arial" w:cs="Arial"/>
          <w:b/>
          <w:sz w:val="20"/>
          <w:szCs w:val="20"/>
          <w:lang w:eastAsia="ru-RU"/>
        </w:rPr>
      </w:pPr>
      <w:r w:rsidRPr="00940A20">
        <w:rPr>
          <w:rFonts w:ascii="Arial" w:eastAsia="Times New Roman" w:hAnsi="Arial" w:cs="Arial"/>
          <w:b/>
          <w:sz w:val="20"/>
          <w:szCs w:val="20"/>
          <w:lang w:eastAsia="ru-RU"/>
        </w:rPr>
        <w:t xml:space="preserve">7. </w:t>
      </w:r>
      <w:r w:rsidR="00A57713" w:rsidRPr="00A57713">
        <w:rPr>
          <w:rFonts w:ascii="Arial" w:eastAsia="Times New Roman" w:hAnsi="Arial" w:cs="Arial"/>
          <w:b/>
          <w:sz w:val="20"/>
          <w:szCs w:val="20"/>
          <w:lang w:eastAsia="ru-RU"/>
        </w:rPr>
        <w:t>Документы, необходимые для участия в торгах</w:t>
      </w:r>
      <w:r w:rsidRPr="00940A20">
        <w:rPr>
          <w:rFonts w:ascii="Arial" w:eastAsia="Times New Roman" w:hAnsi="Arial" w:cs="Arial"/>
          <w:b/>
          <w:sz w:val="20"/>
          <w:szCs w:val="20"/>
          <w:lang w:eastAsia="ru-RU"/>
        </w:rPr>
        <w:t>:</w:t>
      </w:r>
    </w:p>
    <w:p w14:paraId="01CD6E14" w14:textId="77777777" w:rsidR="0007561D" w:rsidRPr="00940A20"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940A20">
        <w:rPr>
          <w:rFonts w:ascii="Arial" w:eastAsia="Times New Roman" w:hAnsi="Arial" w:cs="Arial"/>
          <w:sz w:val="20"/>
          <w:szCs w:val="20"/>
          <w:lang w:eastAsia="ru-RU"/>
        </w:rPr>
        <w:t>7.1. Форма заявки: в соответствии с настоящей документацией и Регламентом электронной площадки (Приложение №1).</w:t>
      </w:r>
    </w:p>
    <w:p w14:paraId="4104A5AB" w14:textId="77777777" w:rsidR="0007561D" w:rsidRPr="00940A20"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940A20">
        <w:rPr>
          <w:rFonts w:ascii="Arial" w:eastAsia="Times New Roman" w:hAnsi="Arial" w:cs="Arial"/>
          <w:sz w:val="20"/>
          <w:szCs w:val="20"/>
          <w:lang w:eastAsia="ru-RU"/>
        </w:rPr>
        <w:t>7.2. Порядок подачи заявки: в соответствии с настоящей документацией и Регламентом электронной площадки.</w:t>
      </w:r>
    </w:p>
    <w:p w14:paraId="6A5477FF" w14:textId="77777777" w:rsidR="0007561D" w:rsidRPr="00940A20" w:rsidRDefault="0007561D"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940A20">
        <w:rPr>
          <w:rFonts w:ascii="Arial" w:eastAsia="Times New Roman" w:hAnsi="Arial" w:cs="Arial"/>
          <w:sz w:val="20"/>
          <w:szCs w:val="20"/>
          <w:lang w:eastAsia="ru-RU"/>
        </w:rPr>
        <w:t>7.3. Заявка на участие в торгах должна содержать следующие сведения: наименование, организационно-правовая форма, место нахождения, почтовый адрес Заявителя, банковские реквизиты, основной государственный регистрационный номер (ОГРН) (для юридического лица); фамилия, имя, отчество (если имеется), паспортные данные, сведения о месте жительства Заявителя (для физического лица); номер контактного телефона, адрес электронной почты Заявителя, индивидуальный номер налогоплательщика (ИНН), а также приложить следующие документы:</w:t>
      </w:r>
    </w:p>
    <w:p w14:paraId="458C718A" w14:textId="77777777" w:rsidR="0007561D" w:rsidRPr="00940A20" w:rsidRDefault="0007561D" w:rsidP="0007561D">
      <w:pPr>
        <w:pStyle w:val="a4"/>
        <w:ind w:left="0" w:firstLine="709"/>
        <w:jc w:val="both"/>
        <w:rPr>
          <w:rFonts w:ascii="Arial" w:hAnsi="Arial" w:cs="Arial"/>
          <w:sz w:val="20"/>
        </w:rPr>
      </w:pPr>
      <w:r w:rsidRPr="00940A20">
        <w:rPr>
          <w:rFonts w:ascii="Arial" w:hAnsi="Arial" w:cs="Arial"/>
          <w:sz w:val="20"/>
        </w:rPr>
        <w:t>7.3.1. Для юридических лиц:</w:t>
      </w:r>
    </w:p>
    <w:p w14:paraId="37EC974C" w14:textId="77777777" w:rsidR="0007561D" w:rsidRPr="00940A20" w:rsidRDefault="0007561D"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а) заявка на участие в аукционе по форме Приложения № 1 к настоящей документации, заполненная и удостоверенная подписью и печатью Заявителя либо его уполномоченного представителя. Форма заявки размещена на сайте ЭТП;</w:t>
      </w:r>
    </w:p>
    <w:p w14:paraId="0A750220" w14:textId="77777777" w:rsidR="0007561D" w:rsidRPr="00940A20" w:rsidRDefault="0007561D"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б) выписка из Единого государственного реестра юридических лиц, полученная не ранее, чем за 1</w:t>
      </w:r>
      <w:r w:rsidR="00601075">
        <w:rPr>
          <w:rFonts w:ascii="Arial" w:hAnsi="Arial" w:cs="Arial"/>
          <w:sz w:val="20"/>
        </w:rPr>
        <w:t>4</w:t>
      </w:r>
      <w:r w:rsidRPr="00940A20">
        <w:rPr>
          <w:rFonts w:ascii="Arial" w:hAnsi="Arial" w:cs="Arial"/>
          <w:sz w:val="20"/>
        </w:rPr>
        <w:t xml:space="preserve"> (</w:t>
      </w:r>
      <w:r w:rsidR="00601075">
        <w:rPr>
          <w:rFonts w:ascii="Arial" w:hAnsi="Arial" w:cs="Arial"/>
          <w:sz w:val="20"/>
        </w:rPr>
        <w:t>Четырн</w:t>
      </w:r>
      <w:r w:rsidRPr="00940A20">
        <w:rPr>
          <w:rFonts w:ascii="Arial" w:hAnsi="Arial" w:cs="Arial"/>
          <w:sz w:val="20"/>
        </w:rPr>
        <w:t>адцать) календарных дней до даты подачи заявки на участие в аукционе;</w:t>
      </w:r>
    </w:p>
    <w:p w14:paraId="45DF2BFD" w14:textId="77777777" w:rsidR="0007561D" w:rsidRPr="00940A20" w:rsidRDefault="0007561D"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 xml:space="preserve">в) документ, подтверждающий полномочия лица на осуществление действий от имени Заявителя – юридического лица (решение о назначении или об избрании и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
    <w:p w14:paraId="1A556594" w14:textId="77777777" w:rsidR="00B73B88" w:rsidRDefault="0007561D"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 xml:space="preserve">В случае если от имени Заявителя действует лицо по доверенности, заявка должна содержать данную доверенность, заверенную печатью Заявителя и подписанную от имени Заявителя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удостоверенную копию такой доверенности. </w:t>
      </w:r>
    </w:p>
    <w:p w14:paraId="1DA762C0" w14:textId="5381E5F2" w:rsidR="0007561D" w:rsidRPr="00940A20" w:rsidRDefault="0007561D"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w:t>
      </w:r>
      <w:r w:rsidR="00B73B88" w:rsidRPr="00B73B88">
        <w:t xml:space="preserve"> </w:t>
      </w:r>
      <w:r w:rsidR="00B73B88" w:rsidRPr="00B73B88">
        <w:rPr>
          <w:rFonts w:ascii="Arial" w:hAnsi="Arial" w:cs="Arial"/>
          <w:sz w:val="20"/>
        </w:rPr>
        <w:t>Если Заявка на участие в торгах и (или) входящие в ее состав электронные документы подписаны разными лицами, то документы, подтверждающие полномочия лица на подписание Заявки и (или) входящих в ее состав документов, должны быть представлены на каждого подписавшего такие документы в соответствии с полномочиями;</w:t>
      </w:r>
    </w:p>
    <w:p w14:paraId="3984316C" w14:textId="0385447D" w:rsidR="0007561D" w:rsidRPr="00940A20" w:rsidRDefault="0007561D"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г) заверенные Заявителем скан-копии учредительных документов Заявителя, включая все внесенные в них изменения, свидетельство о государственной регистрации юридического лица (для лиц, зарегистрированных до 01.01.2017) и свидетельство о постановке на учет в налоговом органе;</w:t>
      </w:r>
    </w:p>
    <w:p w14:paraId="1F68D5A0" w14:textId="6FDD96B5" w:rsidR="0007561D" w:rsidRPr="00940A20" w:rsidRDefault="0007561D"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 xml:space="preserve">д) заверенное Заявителем Решение об одобрении или о совершении крупной сделки или иной сделки, если требование о необходимости наличия такого Решения для совершения сделки </w:t>
      </w:r>
      <w:r w:rsidRPr="00940A20">
        <w:rPr>
          <w:rFonts w:ascii="Arial" w:hAnsi="Arial" w:cs="Arial"/>
          <w:sz w:val="20"/>
        </w:rPr>
        <w:lastRenderedPageBreak/>
        <w:t>установлено законодательством Российской Федерации и (или) учредительными документами юридического лица и если для Заявителя заключение договора уступки прав (требований) или внесение денежных средств в качестве Задатка являются крупной сделкой или иной сделкой, требующей особого порядка одобрения либо письмо Заявителя о том, что данная сделка для такого Заявителя не является крупной или письмо о том, что организация не попадает под действие такого требования закона, поскольку единственный участник (акционер) является единоличным исполнительным органом;</w:t>
      </w:r>
    </w:p>
    <w:p w14:paraId="13D8295A" w14:textId="2A84B93F" w:rsidR="0007561D" w:rsidRPr="00940A20" w:rsidRDefault="0007561D"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e) заверенное Заявителем Решение об одобрении или о совершении сделки с заинтересованностью, если требование о наличии такого одобрения установлено законодательством Российской Федерации, учредительными документами юридического лица и если для Участника торгов выполнение договора или предоставление обеспечения заявки на участие в торгах, обеспечение договора является сделкой с заинтересованностью, либо письмо Участника торгов о том, что данная сделка для такого Участника торгов не является сделкой с заинтересованностью или письмо о том, что организация не попадает под действие такого требования закона, поскольку единственный участник (акционер) является единоличным исполнительным органом;</w:t>
      </w:r>
      <w:r w:rsidR="00B73B88" w:rsidRPr="00B73B88">
        <w:rPr>
          <w:rFonts w:ascii="Arial" w:eastAsia="Times New Roman" w:hAnsi="Arial" w:cs="Arial"/>
          <w:sz w:val="20"/>
        </w:rPr>
        <w:t xml:space="preserve"> </w:t>
      </w:r>
      <w:r w:rsidR="00B73B88" w:rsidRPr="00A40915">
        <w:rPr>
          <w:rFonts w:ascii="Arial" w:eastAsia="Times New Roman" w:hAnsi="Arial" w:cs="Arial"/>
          <w:sz w:val="20"/>
        </w:rPr>
        <w:t>документ, составленный держателем реестра акционеров Заявителя и содержащий информацию из реестра акционеров об акционерах Заявителя, владеющих акциями в размере 5% и более, с указанием сведений об эмитенте (Заявителе), государственного регистрационного номера выпусков акций эмитента, количества и категории (типа) принадлежащих указанным акционерам акций, процентного соотношения общего количества принадлежащих им акций к уставному капиталу эмитента, видов зарегистрированных лиц (в случае, если Заявителем является акционерное общество). Указанный документ должен быть составлен по состоянию на дату не ранее чем за 30 дней до даты подачи заявки на участие в торгах. 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w:t>
      </w:r>
    </w:p>
    <w:p w14:paraId="66B72D72" w14:textId="77777777" w:rsidR="0007561D" w:rsidRPr="00940A20" w:rsidRDefault="0007561D"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 xml:space="preserve">ж) заявление о </w:t>
      </w:r>
      <w:proofErr w:type="spellStart"/>
      <w:r w:rsidRPr="00940A20">
        <w:rPr>
          <w:rFonts w:ascii="Arial" w:hAnsi="Arial" w:cs="Arial"/>
          <w:sz w:val="20"/>
        </w:rPr>
        <w:t>ненахождении</w:t>
      </w:r>
      <w:proofErr w:type="spellEnd"/>
      <w:r w:rsidRPr="00940A20">
        <w:rPr>
          <w:rFonts w:ascii="Arial" w:hAnsi="Arial" w:cs="Arial"/>
          <w:sz w:val="20"/>
        </w:rPr>
        <w:t xml:space="preserve"> Заявителя в процессе ликвидации, о неприменении в отношении Заявителя процедур, применяемых в деле о банкротстве,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1C5760C2" w14:textId="77777777" w:rsidR="0007561D" w:rsidRDefault="0007561D"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з) платежный документ с отметкой банка об исполнении и/или заверенная банком выписка с расчетного счета, подтверждающие внесение Заявителем Задатка в счет обеспечения заявки на участие в аукционе.</w:t>
      </w:r>
    </w:p>
    <w:p w14:paraId="24E4F908" w14:textId="34CC87CD" w:rsidR="00A57713" w:rsidRPr="00940A20" w:rsidRDefault="00A57713" w:rsidP="0007561D">
      <w:pPr>
        <w:pStyle w:val="a4"/>
        <w:tabs>
          <w:tab w:val="left" w:pos="0"/>
          <w:tab w:val="left" w:pos="709"/>
        </w:tabs>
        <w:ind w:left="0" w:firstLine="709"/>
        <w:jc w:val="both"/>
        <w:rPr>
          <w:rFonts w:ascii="Arial" w:hAnsi="Arial" w:cs="Arial"/>
          <w:sz w:val="20"/>
        </w:rPr>
      </w:pPr>
      <w:r w:rsidRPr="00A57713">
        <w:rPr>
          <w:rFonts w:ascii="Arial" w:hAnsi="Arial" w:cs="Arial"/>
          <w:sz w:val="20"/>
        </w:rPr>
        <w:t>и) если Заявителем является иностранное юридическое лицо, то оно должно приложить к заявке надлежащим образом засвидетельствованные аналоги документов, указанных в подпунктах 9.2.1(б) - 9.2.1(з) настоящего пункта, в соответствии с применимым к Заявителю законодательством соответствующего государства. Представленные Заявителем – иностранным юридическим лицом документы должны сопровождаться их точным, нотариально заверенным переводом на русский язык (в случаях, предусмотренных действующим законодательством Российской Федерации, на таких документах должен быть проставлен апостиль компетентного органа государства, в котором этот документ был составлен).</w:t>
      </w:r>
    </w:p>
    <w:p w14:paraId="5F27ACFE" w14:textId="77777777" w:rsidR="0007561D" w:rsidRPr="00940A20" w:rsidRDefault="0007561D"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7.3.2. Для физических лиц:</w:t>
      </w:r>
    </w:p>
    <w:p w14:paraId="10248729" w14:textId="77777777" w:rsidR="0007561D" w:rsidRPr="00940A20" w:rsidRDefault="0007561D"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а) заявка на участие в аукционе по форме Приложения № 1 к настоящей документации, заполненная и удостоверенная подписью Заявителя либо его уполномоченного представителя. Форма заявки размещена на сайте ЭТП;</w:t>
      </w:r>
    </w:p>
    <w:p w14:paraId="6461DF2C" w14:textId="77777777" w:rsidR="0007561D" w:rsidRPr="00940A20" w:rsidRDefault="0007561D"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б) платежный документ с отметкой банка об исполнении и/или заверенная банком выписка с расчетного счета, подтверждающие внесение Заявителем Задатка в счет обеспечения заявки;</w:t>
      </w:r>
    </w:p>
    <w:p w14:paraId="19BB8C6E" w14:textId="77777777" w:rsidR="0007561D" w:rsidRPr="00940A20" w:rsidRDefault="0007561D"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в) копия всех страниц паспорта Заявителя и его уполномоченного представителя</w:t>
      </w:r>
      <w:r w:rsidR="00516992">
        <w:rPr>
          <w:rFonts w:ascii="Arial" w:hAnsi="Arial" w:cs="Arial"/>
          <w:sz w:val="20"/>
        </w:rPr>
        <w:t xml:space="preserve"> (если заявка подается представителем Заявителя)</w:t>
      </w:r>
      <w:r w:rsidRPr="00940A20">
        <w:rPr>
          <w:rFonts w:ascii="Arial" w:hAnsi="Arial" w:cs="Arial"/>
          <w:sz w:val="20"/>
        </w:rPr>
        <w:t>;</w:t>
      </w:r>
    </w:p>
    <w:p w14:paraId="4B070B96" w14:textId="77777777" w:rsidR="0007561D" w:rsidRPr="00940A20" w:rsidRDefault="0007561D"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г) надлежащим образом оформленная и нотариально заверенная доверенность на лицо, имеющее право действовать от имени Заявителя, если заявка подается представителем Заявителя;</w:t>
      </w:r>
    </w:p>
    <w:p w14:paraId="68545919" w14:textId="77777777" w:rsidR="0007561D" w:rsidRDefault="0007561D"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д) заявление о неприменении в отношении Заявителя процедур, применяемых в деле о банкротстве гражданина.</w:t>
      </w:r>
    </w:p>
    <w:p w14:paraId="26253AD2" w14:textId="27832BD8" w:rsidR="00A57713" w:rsidRPr="00940A20" w:rsidRDefault="00A57713" w:rsidP="0007561D">
      <w:pPr>
        <w:pStyle w:val="a4"/>
        <w:tabs>
          <w:tab w:val="left" w:pos="0"/>
          <w:tab w:val="left" w:pos="709"/>
        </w:tabs>
        <w:ind w:left="0" w:firstLine="709"/>
        <w:jc w:val="both"/>
        <w:rPr>
          <w:rFonts w:ascii="Arial" w:hAnsi="Arial" w:cs="Arial"/>
          <w:sz w:val="20"/>
        </w:rPr>
      </w:pPr>
      <w:r w:rsidRPr="00A57713">
        <w:rPr>
          <w:rFonts w:ascii="Arial" w:hAnsi="Arial" w:cs="Arial"/>
          <w:sz w:val="20"/>
        </w:rPr>
        <w:t>е) если Заявителем является иностранное физическое лицо, то оно должно приложить к заявке надлежащим образом засвидетельствованные аналоги документов, указанных в подпунктах 9.2.2(б) - 9.2.2(д) настоящего пункта, в соответствии с применимым к Заявителю законодательством соответствующего государства. Представленные Заявителем – иностранным физическим лицом документы должны сопровождаться их точным, нотариально заверенным переводом на русский язык (в случаях, предусмотренных действующим законодательством Российской Федерации, на таких документах должен быть проставлен апостиль компетентного органа государства, в котором этот документ был составлен).</w:t>
      </w:r>
    </w:p>
    <w:p w14:paraId="06EB0B99" w14:textId="77777777" w:rsidR="0007561D" w:rsidRPr="00940A20" w:rsidRDefault="0007561D" w:rsidP="0007561D">
      <w:pPr>
        <w:pStyle w:val="a4"/>
        <w:tabs>
          <w:tab w:val="left" w:pos="0"/>
          <w:tab w:val="left" w:pos="709"/>
        </w:tabs>
        <w:ind w:left="0" w:firstLine="709"/>
        <w:jc w:val="both"/>
        <w:rPr>
          <w:rFonts w:ascii="Arial" w:hAnsi="Arial" w:cs="Arial"/>
          <w:sz w:val="20"/>
        </w:rPr>
      </w:pPr>
      <w:r w:rsidRPr="00940A20">
        <w:rPr>
          <w:rFonts w:ascii="Arial" w:hAnsi="Arial" w:cs="Arial"/>
          <w:sz w:val="20"/>
        </w:rPr>
        <w:lastRenderedPageBreak/>
        <w:t>7.3.3. Для индивидуальных предпринимателей:</w:t>
      </w:r>
    </w:p>
    <w:p w14:paraId="02289533" w14:textId="77777777" w:rsidR="0007561D" w:rsidRPr="00940A20" w:rsidRDefault="0007561D"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а) заявка на участие в аукционе по форме Приложения № 1 к настоящей документации, заполненная и удостоверенная подписью, а при наличии печати и печатью Заявителя либо его уполномоченного представителя. Форма заявки размещена на сайте ЭТП;</w:t>
      </w:r>
    </w:p>
    <w:p w14:paraId="69F063DF" w14:textId="77777777" w:rsidR="0007561D" w:rsidRPr="00940A20" w:rsidRDefault="0007561D"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 xml:space="preserve">б) выписка из Единого государственного реестра индивидуальных предпринимателей, полученная не ранее, чем за </w:t>
      </w:r>
      <w:r w:rsidR="00601075" w:rsidRPr="00940A20">
        <w:rPr>
          <w:rFonts w:ascii="Arial" w:hAnsi="Arial" w:cs="Arial"/>
          <w:sz w:val="20"/>
        </w:rPr>
        <w:t>1</w:t>
      </w:r>
      <w:r w:rsidR="00601075">
        <w:rPr>
          <w:rFonts w:ascii="Arial" w:hAnsi="Arial" w:cs="Arial"/>
          <w:sz w:val="20"/>
        </w:rPr>
        <w:t>4</w:t>
      </w:r>
      <w:r w:rsidR="00601075" w:rsidRPr="00940A20">
        <w:rPr>
          <w:rFonts w:ascii="Arial" w:hAnsi="Arial" w:cs="Arial"/>
          <w:sz w:val="20"/>
        </w:rPr>
        <w:t xml:space="preserve"> (</w:t>
      </w:r>
      <w:r w:rsidR="00601075">
        <w:rPr>
          <w:rFonts w:ascii="Arial" w:hAnsi="Arial" w:cs="Arial"/>
          <w:sz w:val="20"/>
        </w:rPr>
        <w:t>Четырн</w:t>
      </w:r>
      <w:r w:rsidR="00601075" w:rsidRPr="00940A20">
        <w:rPr>
          <w:rFonts w:ascii="Arial" w:hAnsi="Arial" w:cs="Arial"/>
          <w:sz w:val="20"/>
        </w:rPr>
        <w:t>адцать)</w:t>
      </w:r>
      <w:r w:rsidRPr="00940A20">
        <w:rPr>
          <w:rFonts w:ascii="Arial" w:hAnsi="Arial" w:cs="Arial"/>
          <w:sz w:val="20"/>
        </w:rPr>
        <w:t xml:space="preserve"> календарных дней до даты подачи заявки на участие в аукционе;</w:t>
      </w:r>
    </w:p>
    <w:p w14:paraId="46345182" w14:textId="29D85F31" w:rsidR="0007561D" w:rsidRPr="00940A20" w:rsidRDefault="0007561D"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 xml:space="preserve">в) </w:t>
      </w:r>
      <w:r w:rsidR="00A57713" w:rsidRPr="00A57713">
        <w:rPr>
          <w:rFonts w:ascii="Arial" w:hAnsi="Arial" w:cs="Arial"/>
          <w:sz w:val="20"/>
        </w:rPr>
        <w:t>свидетельство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до 01.01.2017) или лист записи Единого государственного реестра индивидуальных предпринимателей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после 01.01.2017)</w:t>
      </w:r>
      <w:r w:rsidRPr="00940A20">
        <w:rPr>
          <w:rFonts w:ascii="Arial" w:hAnsi="Arial" w:cs="Arial"/>
          <w:sz w:val="20"/>
        </w:rPr>
        <w:t>;</w:t>
      </w:r>
    </w:p>
    <w:p w14:paraId="6027BD7E" w14:textId="77777777" w:rsidR="0007561D" w:rsidRPr="00940A20" w:rsidRDefault="0007561D"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г) платежный документ с отметкой банка об исполнении и/или заверенная банком выписка с расчетного счета, подтверждающие внесение Заявителем Задатка в счет обеспечения заявки;</w:t>
      </w:r>
    </w:p>
    <w:p w14:paraId="6F9D7FBC" w14:textId="77777777" w:rsidR="0007561D" w:rsidRPr="00940A20" w:rsidRDefault="0007561D"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 xml:space="preserve">д) надлежащим образом оформленная доверенность на лицо, имеющее право действовать от имени Заявителя, если заявка подается представителем Заявителя; </w:t>
      </w:r>
    </w:p>
    <w:p w14:paraId="083A3DE5" w14:textId="77777777" w:rsidR="0007561D" w:rsidRPr="00940A20" w:rsidRDefault="0007561D"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е) копия всех страниц паспорта Заявителя и его уполномоченного представителя</w:t>
      </w:r>
      <w:r w:rsidR="00516992">
        <w:rPr>
          <w:rFonts w:ascii="Arial" w:hAnsi="Arial" w:cs="Arial"/>
          <w:sz w:val="20"/>
        </w:rPr>
        <w:t xml:space="preserve"> (если заявка подается представителем Заявителя)</w:t>
      </w:r>
      <w:r w:rsidR="00516992" w:rsidRPr="00940A20">
        <w:rPr>
          <w:rFonts w:ascii="Arial" w:hAnsi="Arial" w:cs="Arial"/>
          <w:sz w:val="20"/>
        </w:rPr>
        <w:t>;</w:t>
      </w:r>
    </w:p>
    <w:p w14:paraId="3D653190" w14:textId="77777777" w:rsidR="0007561D" w:rsidRDefault="0007561D"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ж) заявление об отсутствии возбужденного в отношении Заявителя дела о банкротстве,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023D333A" w14:textId="055786CD" w:rsidR="00A57713" w:rsidRPr="00940A20" w:rsidRDefault="00A57713" w:rsidP="0007561D">
      <w:pPr>
        <w:pStyle w:val="a4"/>
        <w:tabs>
          <w:tab w:val="left" w:pos="0"/>
          <w:tab w:val="left" w:pos="709"/>
        </w:tabs>
        <w:ind w:left="0" w:firstLine="709"/>
        <w:jc w:val="both"/>
        <w:rPr>
          <w:rFonts w:ascii="Arial" w:hAnsi="Arial" w:cs="Arial"/>
          <w:sz w:val="20"/>
        </w:rPr>
      </w:pPr>
      <w:r w:rsidRPr="00A57713">
        <w:rPr>
          <w:rFonts w:ascii="Arial" w:hAnsi="Arial" w:cs="Arial"/>
          <w:sz w:val="20"/>
        </w:rPr>
        <w:t>з) если Заявителем является иностранное физическое лицо - предприниматель, то оно должно приложить к заявке надлежащим образом засвидетельствованные аналоги документов, указанных в подпунктах 9.2.3(б) - 9.2.2(ж) настоящего пункта, в соответствии с применимым к Заявителю законодательством соответствующего государства. Представленные Заявителем иностранным предпринимателем документы должны сопровождаться их точным, нотариально заверенным переводом на русский язык (в случаях, предусмотренных действующим законодательством Российской Федерации, на таких документах должен быть проставлен апостиль компетентного органа государства, в котором этот документ был составлен).</w:t>
      </w:r>
    </w:p>
    <w:p w14:paraId="6E2B4411" w14:textId="77777777" w:rsidR="0007561D" w:rsidRPr="00940A20" w:rsidRDefault="0007561D" w:rsidP="0007561D">
      <w:pPr>
        <w:pStyle w:val="a4"/>
        <w:ind w:left="0" w:firstLine="709"/>
        <w:contextualSpacing w:val="0"/>
        <w:jc w:val="both"/>
        <w:rPr>
          <w:rFonts w:ascii="Arial" w:hAnsi="Arial" w:cs="Arial"/>
          <w:sz w:val="20"/>
        </w:rPr>
      </w:pPr>
      <w:r w:rsidRPr="00940A20">
        <w:rPr>
          <w:rFonts w:ascii="Arial" w:hAnsi="Arial" w:cs="Arial"/>
          <w:sz w:val="20"/>
        </w:rPr>
        <w:t>7.4. Все документы, входящие в состав заявки должны содержать четкий текст, быть заполнены по всем пунктам. Подчистки и исправления не допускаются.</w:t>
      </w:r>
    </w:p>
    <w:p w14:paraId="0CDF2974" w14:textId="77777777" w:rsidR="0007561D" w:rsidRPr="00940A20" w:rsidRDefault="0007561D" w:rsidP="0007561D">
      <w:pPr>
        <w:pStyle w:val="a4"/>
        <w:ind w:left="0" w:firstLine="709"/>
        <w:jc w:val="both"/>
        <w:rPr>
          <w:rFonts w:ascii="Arial" w:hAnsi="Arial" w:cs="Arial"/>
          <w:sz w:val="20"/>
        </w:rPr>
      </w:pPr>
      <w:r w:rsidRPr="00940A20">
        <w:rPr>
          <w:rFonts w:ascii="Arial" w:hAnsi="Arial" w:cs="Arial"/>
          <w:sz w:val="20"/>
        </w:rPr>
        <w:t xml:space="preserve">7.5. Заявка на участие в торгах, подготовленная Заявителем, а также вся корреспонденция и документация, связанная с торгами, которыми обмениваются Заявитель и Организатор торгов, должны быть написаны на русском языке. </w:t>
      </w:r>
    </w:p>
    <w:p w14:paraId="6846028E" w14:textId="77777777" w:rsidR="0007561D" w:rsidRPr="00940A20" w:rsidRDefault="0007561D" w:rsidP="0007561D">
      <w:pPr>
        <w:pStyle w:val="a4"/>
        <w:ind w:left="0" w:firstLine="709"/>
        <w:jc w:val="both"/>
        <w:rPr>
          <w:rFonts w:ascii="Arial" w:hAnsi="Arial" w:cs="Arial"/>
          <w:sz w:val="20"/>
        </w:rPr>
      </w:pPr>
      <w:r w:rsidRPr="00940A20">
        <w:rPr>
          <w:rFonts w:ascii="Arial" w:hAnsi="Arial" w:cs="Arial"/>
          <w:sz w:val="20"/>
        </w:rPr>
        <w:t>7.6. Любые вспомогательные документы, представленные Заявителем, могут быть составлены на иностранном языке, если такие материалы сопровождаются точным, нотариально заверенным переводом на русский язык (</w:t>
      </w:r>
      <w:r w:rsidR="00CE640A" w:rsidRPr="00940A20">
        <w:rPr>
          <w:rFonts w:ascii="Arial" w:hAnsi="Arial" w:cs="Arial"/>
          <w:sz w:val="20"/>
        </w:rPr>
        <w:t>в</w:t>
      </w:r>
      <w:r w:rsidR="00CE640A">
        <w:rPr>
          <w:rFonts w:ascii="Arial" w:hAnsi="Arial" w:cs="Arial"/>
          <w:sz w:val="20"/>
        </w:rPr>
        <w:t xml:space="preserve"> </w:t>
      </w:r>
      <w:r w:rsidR="00CE640A" w:rsidRPr="00940A20">
        <w:rPr>
          <w:rFonts w:ascii="Arial" w:hAnsi="Arial" w:cs="Arial"/>
          <w:sz w:val="20"/>
        </w:rPr>
        <w:t>случаях,</w:t>
      </w:r>
      <w:r w:rsidRPr="00940A20">
        <w:rPr>
          <w:rFonts w:ascii="Arial" w:hAnsi="Arial" w:cs="Arial"/>
          <w:sz w:val="20"/>
        </w:rPr>
        <w:t xml:space="preserve"> предусмотренных действующим законодательством РФ </w:t>
      </w:r>
      <w:proofErr w:type="gramStart"/>
      <w:r w:rsidRPr="00940A20">
        <w:rPr>
          <w:rFonts w:ascii="Arial" w:hAnsi="Arial" w:cs="Arial"/>
          <w:sz w:val="20"/>
        </w:rPr>
        <w:t>на документах</w:t>
      </w:r>
      <w:proofErr w:type="gramEnd"/>
      <w:r w:rsidRPr="00940A20">
        <w:rPr>
          <w:rFonts w:ascii="Arial" w:hAnsi="Arial" w:cs="Arial"/>
          <w:sz w:val="20"/>
        </w:rPr>
        <w:t xml:space="preserve"> должен быть проставлен апостиль компетентного органа государства, в котором этот документ был составлен). Наличие противоречий между представленным документом и его переводом, которые изменяют смысл представленного документа, расценивается Организатором торгов как предоставление Заявителем недостоверных сведений в составе заявки на участие в торгах.</w:t>
      </w:r>
    </w:p>
    <w:p w14:paraId="60DD035C" w14:textId="77777777" w:rsidR="0007561D" w:rsidRPr="00940A20" w:rsidRDefault="0007561D" w:rsidP="0007561D">
      <w:pPr>
        <w:pStyle w:val="a4"/>
        <w:ind w:left="0" w:firstLine="709"/>
        <w:contextualSpacing w:val="0"/>
        <w:jc w:val="both"/>
        <w:rPr>
          <w:rFonts w:ascii="Arial" w:hAnsi="Arial" w:cs="Arial"/>
          <w:sz w:val="20"/>
        </w:rPr>
      </w:pPr>
      <w:r w:rsidRPr="00940A20">
        <w:rPr>
          <w:rFonts w:ascii="Arial" w:hAnsi="Arial" w:cs="Arial"/>
          <w:sz w:val="20"/>
        </w:rPr>
        <w:t>7.7. Прочие правила подготовки и подачи заявки на участие в торгах через ЭТП определяются Регламентом работы данной ЭТП.</w:t>
      </w:r>
    </w:p>
    <w:p w14:paraId="19D6D157" w14:textId="77777777" w:rsidR="0007561D" w:rsidRPr="00940A20" w:rsidRDefault="0007561D" w:rsidP="0007561D">
      <w:pPr>
        <w:pStyle w:val="21"/>
        <w:ind w:firstLine="709"/>
        <w:jc w:val="both"/>
        <w:rPr>
          <w:rFonts w:ascii="Arial" w:hAnsi="Arial" w:cs="Arial"/>
          <w:sz w:val="20"/>
          <w:szCs w:val="20"/>
        </w:rPr>
      </w:pPr>
      <w:r w:rsidRPr="00940A20">
        <w:rPr>
          <w:rFonts w:ascii="Arial" w:hAnsi="Arial" w:cs="Arial"/>
          <w:sz w:val="20"/>
          <w:szCs w:val="20"/>
        </w:rPr>
        <w:t>7.8. Подача Заявителем заявки на участие в торгах в соответствии с условиями Информационной карты проведения электронных торгов является согласием с условиями договора задатка (договора присоединения), который считается заключенным в любом случае в письменной форме на условиях формы договора задатка (договора присоединения) при перечислении Заявителем Задатка в счет обеспечения заявки на участие в торгах.</w:t>
      </w:r>
    </w:p>
    <w:p w14:paraId="6129C62D" w14:textId="77777777" w:rsidR="0007561D" w:rsidRPr="0056323D" w:rsidRDefault="0007561D" w:rsidP="0007561D">
      <w:pPr>
        <w:shd w:val="clear" w:color="auto" w:fill="FFFFFF"/>
        <w:spacing w:after="0" w:line="240" w:lineRule="atLeast"/>
        <w:ind w:firstLine="709"/>
        <w:jc w:val="both"/>
        <w:textAlignment w:val="baseline"/>
        <w:rPr>
          <w:rFonts w:ascii="Arial" w:eastAsia="Times New Roman" w:hAnsi="Arial" w:cs="Arial"/>
          <w:b/>
          <w:color w:val="0070C0"/>
          <w:sz w:val="20"/>
          <w:szCs w:val="20"/>
          <w:lang w:eastAsia="ru-RU"/>
        </w:rPr>
      </w:pPr>
    </w:p>
    <w:p w14:paraId="1AA4A8CE" w14:textId="77777777" w:rsidR="0007561D" w:rsidRPr="00601075" w:rsidRDefault="0007561D" w:rsidP="0007561D">
      <w:pPr>
        <w:shd w:val="clear" w:color="auto" w:fill="FFFFFF"/>
        <w:spacing w:after="0" w:line="240" w:lineRule="atLeast"/>
        <w:ind w:firstLine="709"/>
        <w:jc w:val="both"/>
        <w:textAlignment w:val="baseline"/>
        <w:rPr>
          <w:rFonts w:ascii="Arial" w:eastAsia="Times New Roman" w:hAnsi="Arial" w:cs="Arial"/>
          <w:b/>
          <w:sz w:val="20"/>
          <w:szCs w:val="20"/>
          <w:lang w:eastAsia="ru-RU"/>
        </w:rPr>
      </w:pPr>
      <w:r w:rsidRPr="00601075">
        <w:rPr>
          <w:rFonts w:ascii="Arial" w:eastAsia="Times New Roman" w:hAnsi="Arial" w:cs="Arial"/>
          <w:b/>
          <w:sz w:val="20"/>
          <w:szCs w:val="20"/>
          <w:lang w:eastAsia="ru-RU"/>
        </w:rPr>
        <w:t xml:space="preserve">8. Рассмотрение и </w:t>
      </w:r>
      <w:r w:rsidRPr="00601075">
        <w:rPr>
          <w:rFonts w:ascii="Arial" w:eastAsia="Times New Roman" w:hAnsi="Arial" w:cs="Arial"/>
          <w:b/>
          <w:kern w:val="36"/>
          <w:sz w:val="20"/>
          <w:szCs w:val="20"/>
          <w:lang w:eastAsia="ru-RU"/>
        </w:rPr>
        <w:t>допуск</w:t>
      </w:r>
      <w:r w:rsidRPr="00601075">
        <w:rPr>
          <w:rFonts w:ascii="Arial" w:eastAsia="Times New Roman" w:hAnsi="Arial" w:cs="Arial"/>
          <w:b/>
          <w:sz w:val="20"/>
          <w:szCs w:val="20"/>
          <w:lang w:eastAsia="ru-RU"/>
        </w:rPr>
        <w:t xml:space="preserve"> заявок</w:t>
      </w:r>
    </w:p>
    <w:p w14:paraId="39ECB55D" w14:textId="77777777" w:rsidR="0007561D" w:rsidRPr="00601075"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601075">
        <w:rPr>
          <w:rFonts w:ascii="Arial" w:eastAsia="Times New Roman" w:hAnsi="Arial" w:cs="Arial"/>
          <w:sz w:val="20"/>
          <w:szCs w:val="20"/>
          <w:lang w:eastAsia="ru-RU"/>
        </w:rPr>
        <w:t xml:space="preserve">8.1. Организатор торгов в сроки, установленные настоящей документацией, принимает решение о допуске (либо об отказе в допуске) к участию в торгах Заявителей, подавших заявки. </w:t>
      </w:r>
    </w:p>
    <w:p w14:paraId="48F6720C" w14:textId="77777777" w:rsidR="0007561D" w:rsidRPr="00601075" w:rsidRDefault="0007561D"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601075">
        <w:rPr>
          <w:rFonts w:ascii="Arial" w:eastAsia="Times New Roman" w:hAnsi="Arial" w:cs="Arial"/>
          <w:sz w:val="20"/>
          <w:szCs w:val="20"/>
          <w:lang w:eastAsia="ru-RU"/>
        </w:rPr>
        <w:t>8.2. Организатор торгов в установленном порядке допускает Заявителей, чьи заявки на участие и прилагаемые к ним документы соответствуют требованиям, указанным в настоящей документации, и чьи Задатки поступили на счет, указанный в извещении о проведении торгов, до окончания срока приема заявок.</w:t>
      </w:r>
    </w:p>
    <w:p w14:paraId="31821838" w14:textId="77777777" w:rsidR="0007561D" w:rsidRPr="00601075" w:rsidRDefault="0007561D"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601075">
        <w:rPr>
          <w:rFonts w:ascii="Arial" w:eastAsia="Times New Roman" w:hAnsi="Arial" w:cs="Arial"/>
          <w:sz w:val="20"/>
          <w:szCs w:val="20"/>
          <w:lang w:eastAsia="ru-RU"/>
        </w:rPr>
        <w:t>8.3. Организатор торгов отказывает в допуске к участию в торгах в случае, если:</w:t>
      </w:r>
    </w:p>
    <w:p w14:paraId="66E7D85C" w14:textId="77777777" w:rsidR="0007561D" w:rsidRPr="00601075" w:rsidRDefault="0007561D"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601075">
        <w:rPr>
          <w:rFonts w:ascii="Arial" w:eastAsia="Times New Roman" w:hAnsi="Arial" w:cs="Arial"/>
          <w:sz w:val="20"/>
          <w:szCs w:val="20"/>
          <w:lang w:eastAsia="ru-RU"/>
        </w:rPr>
        <w:t>1) заявка на участие в торгах не соответствует требованиям, установленным в настоящей документации;</w:t>
      </w:r>
    </w:p>
    <w:p w14:paraId="67642E37" w14:textId="77777777" w:rsidR="0007561D" w:rsidRPr="00601075" w:rsidRDefault="0007561D"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601075">
        <w:rPr>
          <w:rFonts w:ascii="Arial" w:eastAsia="Times New Roman" w:hAnsi="Arial" w:cs="Arial"/>
          <w:sz w:val="20"/>
          <w:szCs w:val="20"/>
          <w:lang w:eastAsia="ru-RU"/>
        </w:rPr>
        <w:lastRenderedPageBreak/>
        <w:t>2) представленные Заявителем документы не соответствуют установленным к ним требованиям или сведения, содержащиеся в них, недостоверны;</w:t>
      </w:r>
    </w:p>
    <w:p w14:paraId="094DEA4C" w14:textId="77777777" w:rsidR="0007561D" w:rsidRPr="00601075" w:rsidRDefault="0007561D"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601075">
        <w:rPr>
          <w:rFonts w:ascii="Arial" w:eastAsia="Times New Roman" w:hAnsi="Arial" w:cs="Arial"/>
          <w:sz w:val="20"/>
          <w:szCs w:val="20"/>
          <w:lang w:eastAsia="ru-RU"/>
        </w:rPr>
        <w:t>3) заявка подана лицом, не соответствующим требованиям к участникам торгов;</w:t>
      </w:r>
    </w:p>
    <w:p w14:paraId="0D2211D2" w14:textId="77777777" w:rsidR="0007561D" w:rsidRDefault="0007561D"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601075">
        <w:rPr>
          <w:rFonts w:ascii="Arial" w:eastAsia="Times New Roman" w:hAnsi="Arial" w:cs="Arial"/>
          <w:sz w:val="20"/>
          <w:szCs w:val="20"/>
          <w:lang w:eastAsia="ru-RU"/>
        </w:rPr>
        <w:t>4) до окончания срока приема заявок на расчетный счет, указанный в извещении о проведении торгов и договоре задатка (договор присоединения), не поступил Задаток Заявителя в полном размере.</w:t>
      </w:r>
    </w:p>
    <w:p w14:paraId="20EDA013" w14:textId="342BA432" w:rsidR="00A7459E" w:rsidRPr="00601075" w:rsidRDefault="00A7459E"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Pr>
          <w:rFonts w:ascii="Arial" w:eastAsia="Times New Roman" w:hAnsi="Arial" w:cs="Arial"/>
          <w:sz w:val="20"/>
          <w:szCs w:val="20"/>
          <w:lang w:eastAsia="ru-RU"/>
        </w:rPr>
        <w:t xml:space="preserve">5) </w:t>
      </w:r>
      <w:r w:rsidRPr="00A7459E">
        <w:rPr>
          <w:rFonts w:ascii="Arial" w:eastAsia="Times New Roman" w:hAnsi="Arial" w:cs="Arial"/>
          <w:sz w:val="20"/>
          <w:szCs w:val="20"/>
          <w:lang w:eastAsia="ru-RU"/>
        </w:rPr>
        <w:t>заявка подана лицом, кото</w:t>
      </w:r>
      <w:r>
        <w:rPr>
          <w:rFonts w:ascii="Arial" w:eastAsia="Times New Roman" w:hAnsi="Arial" w:cs="Arial"/>
          <w:sz w:val="20"/>
          <w:szCs w:val="20"/>
          <w:lang w:eastAsia="ru-RU"/>
        </w:rPr>
        <w:t>рое в соответствии с пунктом 6.5</w:t>
      </w:r>
      <w:r w:rsidRPr="00A7459E">
        <w:rPr>
          <w:rFonts w:ascii="Arial" w:eastAsia="Times New Roman" w:hAnsi="Arial" w:cs="Arial"/>
          <w:sz w:val="20"/>
          <w:szCs w:val="20"/>
          <w:lang w:eastAsia="ru-RU"/>
        </w:rPr>
        <w:t>. настоящей Информационной карты не может являться Участником торгов.</w:t>
      </w:r>
    </w:p>
    <w:p w14:paraId="6F125F35" w14:textId="77777777" w:rsidR="0007561D" w:rsidRPr="00601075" w:rsidRDefault="0007561D"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601075">
        <w:rPr>
          <w:rFonts w:ascii="Arial" w:eastAsia="Times New Roman" w:hAnsi="Arial" w:cs="Arial"/>
          <w:sz w:val="20"/>
          <w:szCs w:val="20"/>
          <w:lang w:eastAsia="ru-RU"/>
        </w:rPr>
        <w:t>8.4. Организатор торгов вправе на основании информации о несоответствии Заявителя установленным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Заявителя или отстранить Заявителя от участия в процедуре торгов на любом этапе их подготовки и проведения.</w:t>
      </w:r>
    </w:p>
    <w:p w14:paraId="2EDB5DC1" w14:textId="77777777" w:rsidR="0007561D" w:rsidRPr="00601075" w:rsidRDefault="0007561D"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601075">
        <w:rPr>
          <w:rFonts w:ascii="Arial" w:eastAsia="Times New Roman" w:hAnsi="Arial" w:cs="Arial"/>
          <w:sz w:val="20"/>
          <w:szCs w:val="20"/>
          <w:lang w:eastAsia="ru-RU"/>
        </w:rPr>
        <w:t>8.5. Заявители, допущенные к участию в торгах, признаются участниками торгов.</w:t>
      </w:r>
    </w:p>
    <w:p w14:paraId="30A8855D" w14:textId="77777777" w:rsidR="0007561D" w:rsidRPr="00601075" w:rsidRDefault="0007561D" w:rsidP="0007561D">
      <w:pPr>
        <w:pStyle w:val="21"/>
        <w:ind w:firstLine="709"/>
        <w:jc w:val="both"/>
        <w:rPr>
          <w:rFonts w:ascii="Arial" w:eastAsia="Times New Roman" w:hAnsi="Arial" w:cs="Arial"/>
          <w:b/>
          <w:sz w:val="20"/>
          <w:szCs w:val="20"/>
        </w:rPr>
      </w:pPr>
    </w:p>
    <w:p w14:paraId="4C1108DE" w14:textId="77777777" w:rsidR="0007561D" w:rsidRPr="00601075" w:rsidRDefault="0007561D" w:rsidP="0007561D">
      <w:pPr>
        <w:pStyle w:val="21"/>
        <w:ind w:firstLine="709"/>
        <w:jc w:val="both"/>
        <w:rPr>
          <w:rFonts w:ascii="Arial" w:eastAsia="Times New Roman" w:hAnsi="Arial" w:cs="Arial"/>
          <w:b/>
          <w:sz w:val="20"/>
          <w:szCs w:val="20"/>
        </w:rPr>
      </w:pPr>
      <w:r w:rsidRPr="00601075">
        <w:rPr>
          <w:rFonts w:ascii="Arial" w:eastAsia="Times New Roman" w:hAnsi="Arial" w:cs="Arial"/>
          <w:b/>
          <w:sz w:val="20"/>
          <w:szCs w:val="20"/>
        </w:rPr>
        <w:t>9. Обеспечение заявки:</w:t>
      </w:r>
    </w:p>
    <w:p w14:paraId="448DFC72" w14:textId="08A1FFBB" w:rsidR="0007561D" w:rsidRPr="00F40F90" w:rsidRDefault="0007561D" w:rsidP="0007561D">
      <w:pPr>
        <w:pStyle w:val="21"/>
        <w:ind w:firstLine="709"/>
        <w:jc w:val="both"/>
        <w:rPr>
          <w:rFonts w:ascii="Arial" w:hAnsi="Arial" w:cs="Arial"/>
          <w:sz w:val="20"/>
          <w:szCs w:val="20"/>
        </w:rPr>
      </w:pPr>
      <w:r w:rsidRPr="00F40F90">
        <w:rPr>
          <w:rFonts w:ascii="Arial" w:eastAsia="Times New Roman" w:hAnsi="Arial" w:cs="Arial"/>
          <w:sz w:val="20"/>
          <w:szCs w:val="20"/>
        </w:rPr>
        <w:t xml:space="preserve">9.1. В качестве обеспечения заявки предусмотрено внесения Заявителем Задатка </w:t>
      </w:r>
      <w:r w:rsidRPr="00F40F90">
        <w:rPr>
          <w:rFonts w:ascii="Arial" w:hAnsi="Arial" w:cs="Arial"/>
          <w:sz w:val="20"/>
          <w:szCs w:val="20"/>
        </w:rPr>
        <w:t xml:space="preserve">в размере </w:t>
      </w:r>
      <w:r w:rsidR="002C42F6">
        <w:rPr>
          <w:rFonts w:ascii="Arial" w:hAnsi="Arial" w:cs="Arial"/>
          <w:sz w:val="20"/>
          <w:szCs w:val="20"/>
        </w:rPr>
        <w:t>5</w:t>
      </w:r>
      <w:r w:rsidR="002B77CA" w:rsidRPr="00F40F90">
        <w:rPr>
          <w:rFonts w:ascii="Arial" w:hAnsi="Arial" w:cs="Arial"/>
          <w:sz w:val="20"/>
          <w:szCs w:val="20"/>
        </w:rPr>
        <w:t xml:space="preserve"> </w:t>
      </w:r>
      <w:r w:rsidRPr="00F40F90">
        <w:rPr>
          <w:rFonts w:ascii="Arial" w:hAnsi="Arial" w:cs="Arial"/>
          <w:sz w:val="20"/>
          <w:szCs w:val="20"/>
        </w:rPr>
        <w:t>000</w:t>
      </w:r>
      <w:r w:rsidR="002B77CA" w:rsidRPr="00F40F90">
        <w:rPr>
          <w:rFonts w:ascii="Arial" w:hAnsi="Arial" w:cs="Arial"/>
          <w:sz w:val="20"/>
          <w:szCs w:val="20"/>
        </w:rPr>
        <w:t> </w:t>
      </w:r>
      <w:r w:rsidRPr="00F40F90">
        <w:rPr>
          <w:rFonts w:ascii="Arial" w:hAnsi="Arial" w:cs="Arial"/>
          <w:sz w:val="20"/>
          <w:szCs w:val="20"/>
        </w:rPr>
        <w:t>00</w:t>
      </w:r>
      <w:r w:rsidR="002B77CA" w:rsidRPr="00F40F90">
        <w:rPr>
          <w:rFonts w:ascii="Arial" w:hAnsi="Arial" w:cs="Arial"/>
          <w:sz w:val="20"/>
          <w:szCs w:val="20"/>
        </w:rPr>
        <w:t xml:space="preserve">0 </w:t>
      </w:r>
      <w:r w:rsidRPr="00F40F90">
        <w:rPr>
          <w:rFonts w:ascii="Arial" w:hAnsi="Arial" w:cs="Arial"/>
          <w:sz w:val="20"/>
          <w:szCs w:val="20"/>
        </w:rPr>
        <w:t>(</w:t>
      </w:r>
      <w:r w:rsidR="002C42F6">
        <w:rPr>
          <w:rFonts w:ascii="Arial" w:hAnsi="Arial" w:cs="Arial"/>
          <w:sz w:val="20"/>
          <w:szCs w:val="20"/>
        </w:rPr>
        <w:t xml:space="preserve">Пять </w:t>
      </w:r>
      <w:r w:rsidR="00694C08" w:rsidRPr="00F40F90">
        <w:rPr>
          <w:rFonts w:ascii="Arial" w:hAnsi="Arial" w:cs="Arial"/>
          <w:sz w:val="20"/>
          <w:szCs w:val="20"/>
        </w:rPr>
        <w:t>миллион</w:t>
      </w:r>
      <w:r w:rsidR="002C42F6">
        <w:rPr>
          <w:rFonts w:ascii="Arial" w:hAnsi="Arial" w:cs="Arial"/>
          <w:sz w:val="20"/>
          <w:szCs w:val="20"/>
        </w:rPr>
        <w:t>ов</w:t>
      </w:r>
      <w:r w:rsidRPr="00F40F90">
        <w:rPr>
          <w:rFonts w:ascii="Arial" w:hAnsi="Arial" w:cs="Arial"/>
          <w:sz w:val="20"/>
          <w:szCs w:val="20"/>
        </w:rPr>
        <w:t>) руб.</w:t>
      </w:r>
      <w:bookmarkStart w:id="1" w:name="_Hlk103291981"/>
      <w:r w:rsidR="00B73B88" w:rsidRPr="00B73B88">
        <w:rPr>
          <w:rFonts w:ascii="Arial" w:eastAsia="Times New Roman" w:hAnsi="Arial" w:cs="Arial"/>
          <w:sz w:val="20"/>
          <w:szCs w:val="20"/>
        </w:rPr>
        <w:t xml:space="preserve"> </w:t>
      </w:r>
      <w:r w:rsidR="00B73B88" w:rsidRPr="00A40915">
        <w:rPr>
          <w:rFonts w:ascii="Arial" w:eastAsia="Times New Roman" w:hAnsi="Arial" w:cs="Arial"/>
          <w:sz w:val="20"/>
          <w:szCs w:val="20"/>
        </w:rPr>
        <w:t>Подача заявителем заявки на участие в торгах в соответствии с условиями настоящей Документации, является согласием с условиями Договора о задатке (который является договором присоединения) по прилагаемой форме (Приложение № 2 к настоящей Документации). Договор о задатке считается заключенным в любом случае в письменной форме на условиях формы Договора о задатке при перечислении заявителем Задатка в счет обеспечения Заявки на участие в торгах. Участник торгов должен предоставить применительно к Договору о задатке решение(я) органа управления участника торгов – юридического лица или иного лица или органа государственной власти (местного самоуправления) об одобрении или о совершении или о согласии на совершение Договора о задатке в качестве крупной сделки, или сделки, в совершении которой имеется заинтересованность, или иной сделки в случае, если требование о необходимости наличия такого решения/согласия для совершения такой сделки установлено законодательством Российской Федерации, учредительными документами участника торгов</w:t>
      </w:r>
      <w:bookmarkEnd w:id="1"/>
      <w:r w:rsidR="00B73B88">
        <w:rPr>
          <w:rFonts w:ascii="Arial" w:eastAsia="Times New Roman" w:hAnsi="Arial" w:cs="Arial"/>
          <w:sz w:val="20"/>
          <w:szCs w:val="20"/>
        </w:rPr>
        <w:t>.</w:t>
      </w:r>
    </w:p>
    <w:p w14:paraId="161A8C6A" w14:textId="77777777" w:rsidR="0007561D" w:rsidRPr="009A223B" w:rsidRDefault="0007561D" w:rsidP="0007561D">
      <w:pPr>
        <w:pStyle w:val="21"/>
        <w:ind w:firstLine="708"/>
        <w:jc w:val="both"/>
        <w:rPr>
          <w:rFonts w:ascii="Arial" w:hAnsi="Arial" w:cs="Arial"/>
          <w:sz w:val="20"/>
          <w:szCs w:val="20"/>
        </w:rPr>
      </w:pPr>
      <w:r w:rsidRPr="00F40F90">
        <w:rPr>
          <w:rFonts w:ascii="Arial" w:hAnsi="Arial" w:cs="Arial"/>
          <w:sz w:val="20"/>
          <w:szCs w:val="20"/>
        </w:rPr>
        <w:t>9.2. Порядок внесения Задатка:</w:t>
      </w:r>
    </w:p>
    <w:p w14:paraId="138980AC" w14:textId="77777777" w:rsidR="0007561D" w:rsidRPr="009A223B" w:rsidRDefault="0007561D" w:rsidP="0007561D">
      <w:pPr>
        <w:pStyle w:val="21"/>
        <w:numPr>
          <w:ilvl w:val="0"/>
          <w:numId w:val="2"/>
        </w:numPr>
        <w:ind w:left="0" w:firstLine="709"/>
        <w:jc w:val="both"/>
        <w:rPr>
          <w:rFonts w:ascii="Arial" w:hAnsi="Arial" w:cs="Arial"/>
          <w:sz w:val="20"/>
          <w:szCs w:val="20"/>
        </w:rPr>
      </w:pPr>
      <w:r w:rsidRPr="009A223B">
        <w:rPr>
          <w:rFonts w:ascii="Arial" w:hAnsi="Arial" w:cs="Arial"/>
          <w:sz w:val="20"/>
          <w:szCs w:val="20"/>
        </w:rPr>
        <w:t>Заявитель перечисляет задаток на счет Организатора торгов, указываемый в извещении о проведении торгов</w:t>
      </w:r>
      <w:r w:rsidRPr="009A223B">
        <w:rPr>
          <w:rFonts w:ascii="Arial" w:eastAsia="Times New Roman" w:hAnsi="Arial" w:cs="Arial"/>
          <w:sz w:val="20"/>
          <w:szCs w:val="20"/>
        </w:rPr>
        <w:t xml:space="preserve"> в порядке и сроки, установленные извещением о проведении торгов и настоящей документацией</w:t>
      </w:r>
      <w:r w:rsidRPr="009A223B">
        <w:rPr>
          <w:rFonts w:ascii="Arial" w:hAnsi="Arial" w:cs="Arial"/>
          <w:sz w:val="20"/>
          <w:szCs w:val="20"/>
        </w:rPr>
        <w:t xml:space="preserve">; </w:t>
      </w:r>
    </w:p>
    <w:p w14:paraId="1D1A08E0" w14:textId="77777777" w:rsidR="0007561D" w:rsidRPr="009A223B" w:rsidRDefault="0007561D" w:rsidP="0007561D">
      <w:pPr>
        <w:pStyle w:val="21"/>
        <w:numPr>
          <w:ilvl w:val="0"/>
          <w:numId w:val="2"/>
        </w:numPr>
        <w:ind w:left="0" w:firstLine="709"/>
        <w:jc w:val="both"/>
        <w:rPr>
          <w:rFonts w:ascii="Arial" w:hAnsi="Arial" w:cs="Arial"/>
          <w:sz w:val="20"/>
          <w:szCs w:val="20"/>
        </w:rPr>
      </w:pPr>
      <w:r w:rsidRPr="009A223B">
        <w:rPr>
          <w:rFonts w:ascii="Arial" w:hAnsi="Arial" w:cs="Arial"/>
          <w:sz w:val="20"/>
          <w:szCs w:val="20"/>
        </w:rPr>
        <w:t>моментом внесения Задатка (моментом исполнения Заявителем обязанности по внесению Задатка) является момент зачисления суммы Задатка в вышеуказанном размере на счет Организатора торгов;</w:t>
      </w:r>
    </w:p>
    <w:p w14:paraId="0AD32A4F" w14:textId="77777777" w:rsidR="0007561D" w:rsidRPr="009A223B" w:rsidRDefault="0007561D" w:rsidP="0007561D">
      <w:pPr>
        <w:pStyle w:val="21"/>
        <w:numPr>
          <w:ilvl w:val="0"/>
          <w:numId w:val="2"/>
        </w:numPr>
        <w:ind w:left="0" w:firstLine="709"/>
        <w:jc w:val="both"/>
        <w:rPr>
          <w:rFonts w:ascii="Arial" w:hAnsi="Arial" w:cs="Arial"/>
          <w:sz w:val="20"/>
          <w:szCs w:val="20"/>
        </w:rPr>
      </w:pPr>
      <w:r w:rsidRPr="009A223B">
        <w:rPr>
          <w:rFonts w:ascii="Arial" w:hAnsi="Arial" w:cs="Arial"/>
          <w:sz w:val="20"/>
          <w:szCs w:val="20"/>
        </w:rPr>
        <w:t xml:space="preserve">Задаток должен быть внесен Заявителем до окончания срока приема заявок, указанного в документации, в случае не поступления всей суммы Задатка в этот срок на счет Организатора торгов, обязательства Заявителя по внесению Задатка считаются </w:t>
      </w:r>
      <w:proofErr w:type="gramStart"/>
      <w:r w:rsidRPr="009A223B">
        <w:rPr>
          <w:rFonts w:ascii="Arial" w:hAnsi="Arial" w:cs="Arial"/>
          <w:sz w:val="20"/>
          <w:szCs w:val="20"/>
        </w:rPr>
        <w:t>невыполненными</w:t>
      </w:r>
      <w:proofErr w:type="gramEnd"/>
      <w:r w:rsidRPr="009A223B">
        <w:rPr>
          <w:rFonts w:ascii="Arial" w:hAnsi="Arial" w:cs="Arial"/>
          <w:sz w:val="20"/>
          <w:szCs w:val="20"/>
        </w:rPr>
        <w:t xml:space="preserve"> и Заявитель не допускается к участию в торгах;</w:t>
      </w:r>
    </w:p>
    <w:p w14:paraId="620ABD43" w14:textId="4F672E05" w:rsidR="0007561D" w:rsidRPr="009A223B" w:rsidRDefault="0007561D" w:rsidP="0007561D">
      <w:pPr>
        <w:pStyle w:val="21"/>
        <w:numPr>
          <w:ilvl w:val="0"/>
          <w:numId w:val="2"/>
        </w:numPr>
        <w:ind w:left="0" w:firstLine="709"/>
        <w:jc w:val="both"/>
        <w:rPr>
          <w:rFonts w:ascii="Arial" w:hAnsi="Arial" w:cs="Arial"/>
          <w:sz w:val="20"/>
          <w:szCs w:val="20"/>
        </w:rPr>
      </w:pPr>
      <w:r w:rsidRPr="009A223B">
        <w:rPr>
          <w:rFonts w:ascii="Arial" w:hAnsi="Arial" w:cs="Arial"/>
          <w:sz w:val="20"/>
          <w:szCs w:val="20"/>
        </w:rPr>
        <w:t xml:space="preserve">если иное не предусмотрено настоящей документацией, то Задаток в однократном размере в течение 5 (Пяти) рабочих дней с даты определения Победителя торгов возвращается всем Заявителям, за исключением участника торгов, с которым заключается договор уступки прав (требований) по итогам проведения торгов в порядке, предусмотренном настоящей документацией. </w:t>
      </w:r>
      <w:r w:rsidR="00B73B88" w:rsidRPr="00A40915">
        <w:rPr>
          <w:rFonts w:ascii="Arial" w:eastAsia="Times New Roman" w:hAnsi="Arial" w:cs="Arial"/>
          <w:sz w:val="20"/>
          <w:szCs w:val="20"/>
        </w:rPr>
        <w:t>В случае признания торгов несостоявшимися не по вине Заявителя Задаток в однократном размере возвращается Заявителю в течение 5 (Пяти) рабочих дней со дня подписания протокола о признании несостоявшимися торгов.</w:t>
      </w:r>
      <w:r w:rsidR="00B73B88">
        <w:rPr>
          <w:rFonts w:ascii="Arial" w:eastAsia="Times New Roman" w:hAnsi="Arial" w:cs="Arial"/>
          <w:sz w:val="20"/>
          <w:szCs w:val="20"/>
        </w:rPr>
        <w:t xml:space="preserve"> </w:t>
      </w:r>
      <w:r w:rsidRPr="009A223B">
        <w:rPr>
          <w:rFonts w:ascii="Arial" w:eastAsia="Times New Roman" w:hAnsi="Arial" w:cs="Arial"/>
          <w:sz w:val="20"/>
          <w:szCs w:val="20"/>
        </w:rPr>
        <w:t>В случае признания участника торгов Победителем внесенный им Задаток подлежит перечислению Организатором торгов Продавцу в течение 3 (Трех) рабочих дней с даты объявления Победителя в частичную оплату по Договору в порядке, указанном в документации;</w:t>
      </w:r>
    </w:p>
    <w:p w14:paraId="510BA5C1" w14:textId="77777777" w:rsidR="0007561D" w:rsidRPr="009A223B" w:rsidRDefault="0007561D" w:rsidP="0007561D">
      <w:pPr>
        <w:pStyle w:val="21"/>
        <w:numPr>
          <w:ilvl w:val="0"/>
          <w:numId w:val="2"/>
        </w:numPr>
        <w:ind w:left="0" w:firstLine="709"/>
        <w:jc w:val="both"/>
        <w:rPr>
          <w:rFonts w:ascii="Arial" w:hAnsi="Arial" w:cs="Arial"/>
          <w:sz w:val="20"/>
          <w:szCs w:val="20"/>
        </w:rPr>
      </w:pPr>
      <w:r w:rsidRPr="009A223B">
        <w:rPr>
          <w:rFonts w:ascii="Arial" w:hAnsi="Arial" w:cs="Arial"/>
          <w:sz w:val="20"/>
          <w:szCs w:val="20"/>
        </w:rPr>
        <w:t>Заявитель/участник торгов обязан незамедлительно письменно информировать Организатора торгов об изменении своих банковских реквизитов. Организатор торгов не отвечает за нарушение сроков возврата Задатка в случае, если Заявитель/участник торгов своевременно не информировал об изменении своих банковских реквизитов;</w:t>
      </w:r>
    </w:p>
    <w:p w14:paraId="46E2C4F7" w14:textId="77777777" w:rsidR="0007561D" w:rsidRPr="009A223B" w:rsidRDefault="0007561D" w:rsidP="0007561D">
      <w:pPr>
        <w:pStyle w:val="21"/>
        <w:numPr>
          <w:ilvl w:val="0"/>
          <w:numId w:val="2"/>
        </w:numPr>
        <w:ind w:left="0" w:firstLine="709"/>
        <w:jc w:val="both"/>
        <w:rPr>
          <w:rFonts w:ascii="Arial" w:hAnsi="Arial" w:cs="Arial"/>
          <w:sz w:val="20"/>
          <w:szCs w:val="20"/>
        </w:rPr>
      </w:pPr>
      <w:r w:rsidRPr="009A223B">
        <w:rPr>
          <w:rFonts w:ascii="Arial" w:hAnsi="Arial" w:cs="Arial"/>
          <w:sz w:val="20"/>
          <w:szCs w:val="20"/>
        </w:rPr>
        <w:t>в случае отказа Заявителю в допуске к участию в торгах, Задаток возвращается в течение 5 (Пяти) рабочих дней с момента направления Заявителю отказа в допуске;</w:t>
      </w:r>
    </w:p>
    <w:p w14:paraId="04AB0822" w14:textId="77777777" w:rsidR="0007561D" w:rsidRPr="009A223B" w:rsidRDefault="0007561D" w:rsidP="0007561D">
      <w:pPr>
        <w:pStyle w:val="21"/>
        <w:numPr>
          <w:ilvl w:val="0"/>
          <w:numId w:val="2"/>
        </w:numPr>
        <w:ind w:left="0" w:firstLine="709"/>
        <w:jc w:val="both"/>
        <w:rPr>
          <w:rFonts w:ascii="Arial" w:hAnsi="Arial" w:cs="Arial"/>
          <w:sz w:val="20"/>
          <w:szCs w:val="20"/>
        </w:rPr>
      </w:pPr>
      <w:r w:rsidRPr="009A223B">
        <w:rPr>
          <w:rFonts w:ascii="Arial" w:hAnsi="Arial" w:cs="Arial"/>
          <w:sz w:val="20"/>
          <w:szCs w:val="20"/>
        </w:rPr>
        <w:t>в случае отзыва Заявителем заявки на участие в торгах до даты и времени окончания приема заявок, Задаток возвращается в течение 5 (Пяти) рабочих дней с момента отзыва Заявителем заявки на участие. В случае если Заявитель отозвал свою заявку на участие в торгах после окончания времени приема заявок, Задаток Заявителю не возвращается до даты проведения торгов и подписания протокола о результатах проведения торгов;</w:t>
      </w:r>
    </w:p>
    <w:p w14:paraId="3063B002" w14:textId="77777777" w:rsidR="0007561D" w:rsidRPr="009A223B" w:rsidRDefault="0007561D" w:rsidP="0007561D">
      <w:pPr>
        <w:pStyle w:val="21"/>
        <w:numPr>
          <w:ilvl w:val="0"/>
          <w:numId w:val="2"/>
        </w:numPr>
        <w:ind w:left="0" w:firstLine="709"/>
        <w:jc w:val="both"/>
        <w:rPr>
          <w:rFonts w:ascii="Arial" w:hAnsi="Arial" w:cs="Arial"/>
          <w:sz w:val="20"/>
          <w:szCs w:val="20"/>
        </w:rPr>
      </w:pPr>
      <w:r w:rsidRPr="009A223B">
        <w:rPr>
          <w:rFonts w:ascii="Arial" w:hAnsi="Arial" w:cs="Arial"/>
          <w:sz w:val="20"/>
          <w:szCs w:val="20"/>
        </w:rPr>
        <w:lastRenderedPageBreak/>
        <w:t>Задаток не возвращается Победителю торгов в случае, если участник, признанный Победителем торгов в соответствии с документацией:</w:t>
      </w:r>
    </w:p>
    <w:p w14:paraId="7B640448" w14:textId="77777777" w:rsidR="0007561D" w:rsidRDefault="0007561D" w:rsidP="0007561D">
      <w:pPr>
        <w:pStyle w:val="21"/>
        <w:numPr>
          <w:ilvl w:val="0"/>
          <w:numId w:val="3"/>
        </w:numPr>
        <w:ind w:left="0" w:firstLine="709"/>
        <w:jc w:val="both"/>
        <w:rPr>
          <w:rFonts w:ascii="Arial" w:hAnsi="Arial" w:cs="Arial"/>
          <w:sz w:val="20"/>
          <w:szCs w:val="20"/>
        </w:rPr>
      </w:pPr>
      <w:r w:rsidRPr="009A223B">
        <w:rPr>
          <w:rFonts w:ascii="Arial" w:hAnsi="Arial" w:cs="Arial"/>
          <w:sz w:val="20"/>
          <w:szCs w:val="20"/>
        </w:rPr>
        <w:t>уклонится (или откажется) от заключения договора уступки прав (требований) в установленный настоящей документацией для заключения договора срок;</w:t>
      </w:r>
    </w:p>
    <w:p w14:paraId="470529E7" w14:textId="6516FA48" w:rsidR="00740C8B" w:rsidRPr="00740C8B" w:rsidRDefault="00740C8B" w:rsidP="00740C8B">
      <w:pPr>
        <w:pStyle w:val="21"/>
        <w:numPr>
          <w:ilvl w:val="0"/>
          <w:numId w:val="3"/>
        </w:numPr>
        <w:ind w:left="0" w:firstLine="709"/>
        <w:jc w:val="both"/>
        <w:rPr>
          <w:rFonts w:ascii="Arial" w:hAnsi="Arial" w:cs="Arial"/>
          <w:sz w:val="20"/>
          <w:szCs w:val="20"/>
        </w:rPr>
      </w:pPr>
      <w:r w:rsidRPr="00740C8B">
        <w:rPr>
          <w:rFonts w:ascii="Arial" w:hAnsi="Arial" w:cs="Arial"/>
          <w:sz w:val="20"/>
          <w:szCs w:val="20"/>
        </w:rPr>
        <w:t>не</w:t>
      </w:r>
      <w:r w:rsidR="0087332C">
        <w:rPr>
          <w:rFonts w:ascii="Arial" w:hAnsi="Arial" w:cs="Arial"/>
          <w:sz w:val="20"/>
          <w:szCs w:val="20"/>
        </w:rPr>
        <w:t xml:space="preserve"> </w:t>
      </w:r>
      <w:r w:rsidRPr="00740C8B">
        <w:rPr>
          <w:rFonts w:ascii="Arial" w:hAnsi="Arial" w:cs="Arial"/>
          <w:sz w:val="20"/>
          <w:szCs w:val="20"/>
        </w:rPr>
        <w:t>заключ</w:t>
      </w:r>
      <w:r>
        <w:rPr>
          <w:rFonts w:ascii="Arial" w:hAnsi="Arial" w:cs="Arial"/>
          <w:sz w:val="20"/>
          <w:szCs w:val="20"/>
        </w:rPr>
        <w:t xml:space="preserve">ит </w:t>
      </w:r>
      <w:r w:rsidRPr="00740C8B">
        <w:rPr>
          <w:rFonts w:ascii="Arial" w:hAnsi="Arial" w:cs="Arial"/>
          <w:sz w:val="20"/>
          <w:szCs w:val="20"/>
        </w:rPr>
        <w:t>договор об уступке прав (требований) в течение 21 (Двадцати одного) рабочего дня со дня признания его Победителем торгов;</w:t>
      </w:r>
    </w:p>
    <w:p w14:paraId="2C25648D" w14:textId="77777777" w:rsidR="00740C8B" w:rsidRPr="009A223B" w:rsidRDefault="00740C8B" w:rsidP="00740C8B">
      <w:pPr>
        <w:pStyle w:val="21"/>
        <w:numPr>
          <w:ilvl w:val="0"/>
          <w:numId w:val="3"/>
        </w:numPr>
        <w:ind w:left="0" w:firstLine="709"/>
        <w:jc w:val="both"/>
        <w:rPr>
          <w:rFonts w:ascii="Arial" w:hAnsi="Arial" w:cs="Arial"/>
          <w:sz w:val="20"/>
          <w:szCs w:val="20"/>
        </w:rPr>
      </w:pPr>
      <w:r>
        <w:rPr>
          <w:rFonts w:ascii="Arial" w:hAnsi="Arial" w:cs="Arial"/>
          <w:sz w:val="20"/>
          <w:szCs w:val="20"/>
        </w:rPr>
        <w:t xml:space="preserve">нарушит </w:t>
      </w:r>
      <w:r w:rsidRPr="00740C8B">
        <w:rPr>
          <w:rFonts w:ascii="Arial" w:hAnsi="Arial" w:cs="Arial"/>
          <w:sz w:val="20"/>
          <w:szCs w:val="20"/>
        </w:rPr>
        <w:t xml:space="preserve">срока предоставления документов, установленного в пункте </w:t>
      </w:r>
      <w:r>
        <w:rPr>
          <w:rFonts w:ascii="Arial" w:hAnsi="Arial" w:cs="Arial"/>
          <w:sz w:val="20"/>
          <w:szCs w:val="20"/>
        </w:rPr>
        <w:t>12.</w:t>
      </w:r>
      <w:r w:rsidRPr="00740C8B">
        <w:rPr>
          <w:rFonts w:ascii="Arial" w:hAnsi="Arial" w:cs="Arial"/>
          <w:sz w:val="20"/>
          <w:szCs w:val="20"/>
        </w:rPr>
        <w:t xml:space="preserve">2 </w:t>
      </w:r>
      <w:r>
        <w:rPr>
          <w:rFonts w:ascii="Arial" w:hAnsi="Arial" w:cs="Arial"/>
          <w:sz w:val="20"/>
          <w:szCs w:val="20"/>
        </w:rPr>
        <w:t>настоящей документации</w:t>
      </w:r>
      <w:r w:rsidRPr="00740C8B">
        <w:rPr>
          <w:rFonts w:ascii="Arial" w:hAnsi="Arial" w:cs="Arial"/>
          <w:sz w:val="20"/>
          <w:szCs w:val="20"/>
        </w:rPr>
        <w:t>.</w:t>
      </w:r>
    </w:p>
    <w:p w14:paraId="318F42B3" w14:textId="77777777" w:rsidR="0007561D" w:rsidRPr="009A223B" w:rsidRDefault="0007561D" w:rsidP="0007561D">
      <w:pPr>
        <w:pStyle w:val="21"/>
        <w:numPr>
          <w:ilvl w:val="0"/>
          <w:numId w:val="3"/>
        </w:numPr>
        <w:ind w:left="0" w:firstLine="709"/>
        <w:jc w:val="both"/>
        <w:rPr>
          <w:rFonts w:ascii="Arial" w:hAnsi="Arial" w:cs="Arial"/>
          <w:sz w:val="20"/>
          <w:szCs w:val="20"/>
        </w:rPr>
      </w:pPr>
      <w:r w:rsidRPr="009A223B">
        <w:rPr>
          <w:rFonts w:ascii="Arial" w:hAnsi="Arial" w:cs="Arial"/>
          <w:sz w:val="20"/>
          <w:szCs w:val="20"/>
        </w:rPr>
        <w:t>уклонится от исполнения условий заключенного договора уступки прав (требований), в том числе касающихся внесения оплаты в установленный договором срок.</w:t>
      </w:r>
    </w:p>
    <w:p w14:paraId="5FFE9FD2" w14:textId="77777777" w:rsidR="0007561D" w:rsidRPr="0056323D" w:rsidRDefault="0007561D" w:rsidP="0007561D">
      <w:pPr>
        <w:shd w:val="clear" w:color="auto" w:fill="FFFFFF"/>
        <w:spacing w:after="0" w:line="240" w:lineRule="atLeast"/>
        <w:ind w:firstLine="709"/>
        <w:jc w:val="both"/>
        <w:textAlignment w:val="baseline"/>
        <w:rPr>
          <w:rFonts w:ascii="Arial" w:eastAsia="Times New Roman" w:hAnsi="Arial" w:cs="Arial"/>
          <w:b/>
          <w:color w:val="0070C0"/>
          <w:sz w:val="20"/>
          <w:szCs w:val="20"/>
          <w:lang w:eastAsia="ru-RU"/>
        </w:rPr>
      </w:pPr>
    </w:p>
    <w:p w14:paraId="4646307A" w14:textId="0E33CE53" w:rsidR="0007561D" w:rsidRDefault="0007561D" w:rsidP="0007561D">
      <w:pPr>
        <w:shd w:val="clear" w:color="auto" w:fill="FFFFFF"/>
        <w:spacing w:after="0" w:line="240" w:lineRule="atLeast"/>
        <w:ind w:firstLine="709"/>
        <w:jc w:val="both"/>
        <w:textAlignment w:val="baseline"/>
        <w:rPr>
          <w:rFonts w:ascii="Arial" w:eastAsia="Times New Roman" w:hAnsi="Arial" w:cs="Arial"/>
          <w:b/>
          <w:sz w:val="20"/>
          <w:szCs w:val="20"/>
          <w:lang w:eastAsia="ru-RU"/>
        </w:rPr>
      </w:pPr>
      <w:r w:rsidRPr="00050000">
        <w:rPr>
          <w:rFonts w:ascii="Arial" w:eastAsia="Times New Roman" w:hAnsi="Arial" w:cs="Arial"/>
          <w:b/>
          <w:sz w:val="20"/>
          <w:szCs w:val="20"/>
          <w:lang w:eastAsia="ru-RU"/>
        </w:rPr>
        <w:t>10. Порядок проведения открытого аукциона</w:t>
      </w:r>
    </w:p>
    <w:p w14:paraId="4A439AC6" w14:textId="6130050C" w:rsidR="00885088" w:rsidRPr="006E0D5D" w:rsidRDefault="00885088" w:rsidP="00885088">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885088">
        <w:rPr>
          <w:rFonts w:ascii="Arial" w:eastAsia="Times New Roman" w:hAnsi="Arial" w:cs="Arial"/>
          <w:sz w:val="20"/>
          <w:szCs w:val="20"/>
          <w:lang w:eastAsia="ru-RU"/>
        </w:rPr>
        <w:t>1</w:t>
      </w:r>
      <w:r>
        <w:rPr>
          <w:rFonts w:ascii="Arial" w:eastAsia="Times New Roman" w:hAnsi="Arial" w:cs="Arial"/>
          <w:sz w:val="20"/>
          <w:szCs w:val="20"/>
          <w:lang w:eastAsia="ru-RU"/>
        </w:rPr>
        <w:t>0</w:t>
      </w:r>
      <w:r w:rsidRPr="006E0D5D">
        <w:rPr>
          <w:rFonts w:ascii="Arial" w:eastAsia="Times New Roman" w:hAnsi="Arial" w:cs="Arial"/>
          <w:sz w:val="20"/>
          <w:szCs w:val="20"/>
          <w:lang w:eastAsia="ru-RU"/>
        </w:rPr>
        <w:t>.1. Процедура открытого аукциона (продажа) проводится в соответствии с Регламентом электронной торговой площадки и аукционной документацией.</w:t>
      </w:r>
    </w:p>
    <w:p w14:paraId="42072570" w14:textId="6FEF4BAB" w:rsidR="006E0D5D" w:rsidRDefault="00885088"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885088">
        <w:rPr>
          <w:rFonts w:ascii="Arial" w:eastAsia="Times New Roman" w:hAnsi="Arial" w:cs="Arial"/>
          <w:sz w:val="20"/>
          <w:szCs w:val="20"/>
          <w:lang w:eastAsia="ru-RU"/>
        </w:rPr>
        <w:t>1</w:t>
      </w:r>
      <w:r>
        <w:rPr>
          <w:rFonts w:ascii="Arial" w:eastAsia="Times New Roman" w:hAnsi="Arial" w:cs="Arial"/>
          <w:sz w:val="20"/>
          <w:szCs w:val="20"/>
          <w:lang w:eastAsia="ru-RU"/>
        </w:rPr>
        <w:t>0</w:t>
      </w:r>
      <w:r w:rsidRPr="006E0D5D">
        <w:rPr>
          <w:rFonts w:ascii="Arial" w:eastAsia="Times New Roman" w:hAnsi="Arial" w:cs="Arial"/>
          <w:sz w:val="20"/>
          <w:szCs w:val="20"/>
          <w:lang w:eastAsia="ru-RU"/>
        </w:rPr>
        <w:t>.2. Организатор торгов во время проведения торгов обеспечивает нераспространение сведений о предложениях участников торгов, ходе проведения торгов и принимаемых решениях. Предоставление этой информации другим участникам торгов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6DE63A6D" w14:textId="4087CA99" w:rsidR="00A87A8F" w:rsidRPr="00292624" w:rsidRDefault="00A87A8F" w:rsidP="00A87A8F">
      <w:pPr>
        <w:spacing w:after="0" w:line="240" w:lineRule="auto"/>
        <w:ind w:firstLine="709"/>
        <w:jc w:val="both"/>
        <w:textAlignment w:val="baseline"/>
        <w:rPr>
          <w:rFonts w:ascii="Arial" w:eastAsia="Times New Roman" w:hAnsi="Arial" w:cs="Arial"/>
          <w:sz w:val="20"/>
          <w:szCs w:val="20"/>
          <w:lang w:eastAsia="ru-RU"/>
        </w:rPr>
      </w:pPr>
      <w:r w:rsidRPr="00292624">
        <w:rPr>
          <w:rFonts w:ascii="Arial" w:eastAsia="Times New Roman" w:hAnsi="Arial" w:cs="Arial"/>
          <w:sz w:val="20"/>
          <w:szCs w:val="20"/>
          <w:lang w:eastAsia="ru-RU"/>
        </w:rPr>
        <w:t>1</w:t>
      </w:r>
      <w:r w:rsidR="00B940F7">
        <w:rPr>
          <w:rFonts w:ascii="Arial" w:eastAsia="Times New Roman" w:hAnsi="Arial" w:cs="Arial"/>
          <w:sz w:val="20"/>
          <w:szCs w:val="20"/>
          <w:lang w:eastAsia="ru-RU"/>
        </w:rPr>
        <w:t>0</w:t>
      </w:r>
      <w:r w:rsidRPr="00292624">
        <w:rPr>
          <w:rFonts w:ascii="Arial" w:eastAsia="Times New Roman" w:hAnsi="Arial" w:cs="Arial"/>
          <w:sz w:val="20"/>
          <w:szCs w:val="20"/>
          <w:lang w:eastAsia="ru-RU"/>
        </w:rPr>
        <w:t>.</w:t>
      </w:r>
      <w:r w:rsidR="00B940F7">
        <w:rPr>
          <w:rFonts w:ascii="Arial" w:eastAsia="Times New Roman" w:hAnsi="Arial" w:cs="Arial"/>
          <w:sz w:val="20"/>
          <w:szCs w:val="20"/>
          <w:lang w:eastAsia="ru-RU"/>
        </w:rPr>
        <w:t>3</w:t>
      </w:r>
      <w:r w:rsidRPr="00292624">
        <w:rPr>
          <w:rFonts w:ascii="Arial" w:eastAsia="Times New Roman" w:hAnsi="Arial" w:cs="Arial"/>
          <w:sz w:val="20"/>
          <w:szCs w:val="20"/>
          <w:lang w:eastAsia="ru-RU"/>
        </w:rPr>
        <w:t>. Проведение торгов состоит из следующих этапов:</w:t>
      </w:r>
    </w:p>
    <w:p w14:paraId="345C4F00" w14:textId="605CD453" w:rsidR="00A87A8F" w:rsidRPr="00292624" w:rsidRDefault="00A87A8F" w:rsidP="00A87A8F">
      <w:pPr>
        <w:spacing w:after="0" w:line="240" w:lineRule="auto"/>
        <w:ind w:firstLine="709"/>
        <w:jc w:val="both"/>
        <w:textAlignment w:val="baseline"/>
        <w:rPr>
          <w:rFonts w:ascii="Arial" w:eastAsia="Times New Roman" w:hAnsi="Arial" w:cs="Arial"/>
          <w:sz w:val="20"/>
          <w:szCs w:val="20"/>
          <w:lang w:eastAsia="ru-RU"/>
        </w:rPr>
      </w:pPr>
      <w:r w:rsidRPr="00292624">
        <w:rPr>
          <w:rFonts w:ascii="Arial" w:eastAsia="Times New Roman" w:hAnsi="Arial" w:cs="Arial"/>
          <w:sz w:val="20"/>
          <w:szCs w:val="20"/>
          <w:lang w:eastAsia="ru-RU"/>
        </w:rPr>
        <w:t>1</w:t>
      </w:r>
      <w:r w:rsidR="00B940F7">
        <w:rPr>
          <w:rFonts w:ascii="Arial" w:eastAsia="Times New Roman" w:hAnsi="Arial" w:cs="Arial"/>
          <w:sz w:val="20"/>
          <w:szCs w:val="20"/>
          <w:lang w:eastAsia="ru-RU"/>
        </w:rPr>
        <w:t>0</w:t>
      </w:r>
      <w:r w:rsidRPr="00292624">
        <w:rPr>
          <w:rFonts w:ascii="Arial" w:eastAsia="Times New Roman" w:hAnsi="Arial" w:cs="Arial"/>
          <w:sz w:val="20"/>
          <w:szCs w:val="20"/>
          <w:lang w:eastAsia="ru-RU"/>
        </w:rPr>
        <w:t>.</w:t>
      </w:r>
      <w:r w:rsidR="00B940F7">
        <w:rPr>
          <w:rFonts w:ascii="Arial" w:eastAsia="Times New Roman" w:hAnsi="Arial" w:cs="Arial"/>
          <w:sz w:val="20"/>
          <w:szCs w:val="20"/>
          <w:lang w:eastAsia="ru-RU"/>
        </w:rPr>
        <w:t>3</w:t>
      </w:r>
      <w:r w:rsidRPr="00292624">
        <w:rPr>
          <w:rFonts w:ascii="Arial" w:eastAsia="Times New Roman" w:hAnsi="Arial" w:cs="Arial"/>
          <w:sz w:val="20"/>
          <w:szCs w:val="20"/>
          <w:lang w:eastAsia="ru-RU"/>
        </w:rPr>
        <w:t>.1. Публикация в газете «Московский комсомолец» и на электронной торговой площадке Организатором торгов извещения о проведении торгов согласно Регламенту ЭТП.</w:t>
      </w:r>
    </w:p>
    <w:p w14:paraId="544F7FF3" w14:textId="41518F52" w:rsidR="00A87A8F" w:rsidRPr="00292624" w:rsidRDefault="00A87A8F" w:rsidP="00A87A8F">
      <w:pPr>
        <w:spacing w:after="0" w:line="240" w:lineRule="auto"/>
        <w:ind w:firstLine="709"/>
        <w:jc w:val="both"/>
        <w:textAlignment w:val="baseline"/>
        <w:rPr>
          <w:rFonts w:ascii="Arial" w:eastAsia="Times New Roman" w:hAnsi="Arial" w:cs="Arial"/>
          <w:sz w:val="20"/>
          <w:szCs w:val="20"/>
          <w:lang w:eastAsia="ru-RU"/>
        </w:rPr>
      </w:pPr>
      <w:r w:rsidRPr="00292624">
        <w:rPr>
          <w:rFonts w:ascii="Arial" w:eastAsia="Times New Roman" w:hAnsi="Arial" w:cs="Arial"/>
          <w:sz w:val="20"/>
          <w:szCs w:val="20"/>
          <w:lang w:eastAsia="ru-RU"/>
        </w:rPr>
        <w:t>1</w:t>
      </w:r>
      <w:r w:rsidR="00B940F7">
        <w:rPr>
          <w:rFonts w:ascii="Arial" w:eastAsia="Times New Roman" w:hAnsi="Arial" w:cs="Arial"/>
          <w:sz w:val="20"/>
          <w:szCs w:val="20"/>
          <w:lang w:eastAsia="ru-RU"/>
        </w:rPr>
        <w:t>0</w:t>
      </w:r>
      <w:r w:rsidRPr="00292624">
        <w:rPr>
          <w:rFonts w:ascii="Arial" w:eastAsia="Times New Roman" w:hAnsi="Arial" w:cs="Arial"/>
          <w:sz w:val="20"/>
          <w:szCs w:val="20"/>
          <w:lang w:eastAsia="ru-RU"/>
        </w:rPr>
        <w:t>.</w:t>
      </w:r>
      <w:r w:rsidR="00B940F7">
        <w:rPr>
          <w:rFonts w:ascii="Arial" w:eastAsia="Times New Roman" w:hAnsi="Arial" w:cs="Arial"/>
          <w:sz w:val="20"/>
          <w:szCs w:val="20"/>
          <w:lang w:eastAsia="ru-RU"/>
        </w:rPr>
        <w:t>3</w:t>
      </w:r>
      <w:r w:rsidRPr="00292624">
        <w:rPr>
          <w:rFonts w:ascii="Arial" w:eastAsia="Times New Roman" w:hAnsi="Arial" w:cs="Arial"/>
          <w:sz w:val="20"/>
          <w:szCs w:val="20"/>
          <w:lang w:eastAsia="ru-RU"/>
        </w:rPr>
        <w:t>.2. Подача заявок на участие в электронных торгах и перечисление задатков Заявителями. Заявка подается в форме электронного документа в соответствии с правилами и требованиями Организатора торгов, указанными в извещении о проведении процедуры и настоящей документацией.</w:t>
      </w:r>
    </w:p>
    <w:p w14:paraId="08EC7C06" w14:textId="532E76D7" w:rsidR="00A87A8F" w:rsidRPr="00292624" w:rsidRDefault="00A87A8F" w:rsidP="00A87A8F">
      <w:pPr>
        <w:spacing w:after="0" w:line="240" w:lineRule="auto"/>
        <w:ind w:firstLine="709"/>
        <w:jc w:val="both"/>
        <w:textAlignment w:val="baseline"/>
        <w:rPr>
          <w:rFonts w:ascii="Arial" w:eastAsia="Times New Roman" w:hAnsi="Arial" w:cs="Arial"/>
          <w:sz w:val="20"/>
          <w:szCs w:val="20"/>
          <w:lang w:eastAsia="ru-RU"/>
        </w:rPr>
      </w:pPr>
      <w:r w:rsidRPr="00292624">
        <w:rPr>
          <w:rFonts w:ascii="Arial" w:eastAsia="Times New Roman" w:hAnsi="Arial" w:cs="Arial"/>
          <w:sz w:val="20"/>
          <w:szCs w:val="20"/>
          <w:lang w:eastAsia="ru-RU"/>
        </w:rPr>
        <w:t>1</w:t>
      </w:r>
      <w:r w:rsidR="00B940F7">
        <w:rPr>
          <w:rFonts w:ascii="Arial" w:eastAsia="Times New Roman" w:hAnsi="Arial" w:cs="Arial"/>
          <w:sz w:val="20"/>
          <w:szCs w:val="20"/>
          <w:lang w:eastAsia="ru-RU"/>
        </w:rPr>
        <w:t>0</w:t>
      </w:r>
      <w:r w:rsidRPr="00292624">
        <w:rPr>
          <w:rFonts w:ascii="Arial" w:eastAsia="Times New Roman" w:hAnsi="Arial" w:cs="Arial"/>
          <w:sz w:val="20"/>
          <w:szCs w:val="20"/>
          <w:lang w:eastAsia="ru-RU"/>
        </w:rPr>
        <w:t>.</w:t>
      </w:r>
      <w:r w:rsidR="00B940F7">
        <w:rPr>
          <w:rFonts w:ascii="Arial" w:eastAsia="Times New Roman" w:hAnsi="Arial" w:cs="Arial"/>
          <w:sz w:val="20"/>
          <w:szCs w:val="20"/>
          <w:lang w:eastAsia="ru-RU"/>
        </w:rPr>
        <w:t>3</w:t>
      </w:r>
      <w:r w:rsidRPr="00292624">
        <w:rPr>
          <w:rFonts w:ascii="Arial" w:eastAsia="Times New Roman" w:hAnsi="Arial" w:cs="Arial"/>
          <w:sz w:val="20"/>
          <w:szCs w:val="20"/>
          <w:lang w:eastAsia="ru-RU"/>
        </w:rPr>
        <w:t xml:space="preserve">.3. Оформление Организатором торгов протокола о признании Заявителей участниками торгов по итогам рассмотрения заявок и прилагаемых к ним документов Заявителей. </w:t>
      </w:r>
    </w:p>
    <w:p w14:paraId="735EB77C" w14:textId="5051174F" w:rsidR="00A87A8F" w:rsidRPr="00292624" w:rsidRDefault="00A87A8F" w:rsidP="00A87A8F">
      <w:pPr>
        <w:spacing w:after="0" w:line="240" w:lineRule="auto"/>
        <w:ind w:firstLine="709"/>
        <w:jc w:val="both"/>
        <w:textAlignment w:val="baseline"/>
        <w:rPr>
          <w:rFonts w:ascii="Arial" w:eastAsia="Times New Roman" w:hAnsi="Arial" w:cs="Arial"/>
          <w:sz w:val="20"/>
          <w:szCs w:val="20"/>
          <w:lang w:eastAsia="ru-RU"/>
        </w:rPr>
      </w:pPr>
      <w:r w:rsidRPr="00292624">
        <w:rPr>
          <w:rFonts w:ascii="Arial" w:eastAsia="Times New Roman" w:hAnsi="Arial" w:cs="Arial"/>
          <w:sz w:val="20"/>
          <w:szCs w:val="20"/>
          <w:lang w:eastAsia="ru-RU"/>
        </w:rPr>
        <w:t>1</w:t>
      </w:r>
      <w:r w:rsidR="00B940F7">
        <w:rPr>
          <w:rFonts w:ascii="Arial" w:eastAsia="Times New Roman" w:hAnsi="Arial" w:cs="Arial"/>
          <w:sz w:val="20"/>
          <w:szCs w:val="20"/>
          <w:lang w:eastAsia="ru-RU"/>
        </w:rPr>
        <w:t>0</w:t>
      </w:r>
      <w:r w:rsidRPr="00292624">
        <w:rPr>
          <w:rFonts w:ascii="Arial" w:eastAsia="Times New Roman" w:hAnsi="Arial" w:cs="Arial"/>
          <w:sz w:val="20"/>
          <w:szCs w:val="20"/>
          <w:lang w:eastAsia="ru-RU"/>
        </w:rPr>
        <w:t>.</w:t>
      </w:r>
      <w:r w:rsidR="00B940F7">
        <w:rPr>
          <w:rFonts w:ascii="Arial" w:eastAsia="Times New Roman" w:hAnsi="Arial" w:cs="Arial"/>
          <w:sz w:val="20"/>
          <w:szCs w:val="20"/>
          <w:lang w:eastAsia="ru-RU"/>
        </w:rPr>
        <w:t>3</w:t>
      </w:r>
      <w:r w:rsidRPr="00292624">
        <w:rPr>
          <w:rFonts w:ascii="Arial" w:eastAsia="Times New Roman" w:hAnsi="Arial" w:cs="Arial"/>
          <w:sz w:val="20"/>
          <w:szCs w:val="20"/>
          <w:lang w:eastAsia="ru-RU"/>
        </w:rPr>
        <w:t xml:space="preserve">.4. Проведение торгов. </w:t>
      </w:r>
    </w:p>
    <w:p w14:paraId="13B210ED" w14:textId="139571ED" w:rsidR="00A87A8F" w:rsidRPr="00292624" w:rsidRDefault="00A87A8F" w:rsidP="00A87A8F">
      <w:pPr>
        <w:spacing w:after="0" w:line="240" w:lineRule="auto"/>
        <w:ind w:firstLine="709"/>
        <w:jc w:val="both"/>
        <w:textAlignment w:val="baseline"/>
        <w:rPr>
          <w:rFonts w:ascii="Arial" w:eastAsia="Times New Roman" w:hAnsi="Arial" w:cs="Arial"/>
          <w:sz w:val="20"/>
          <w:szCs w:val="20"/>
          <w:lang w:eastAsia="ru-RU"/>
        </w:rPr>
      </w:pPr>
      <w:r w:rsidRPr="00292624">
        <w:rPr>
          <w:rFonts w:ascii="Arial" w:eastAsia="Times New Roman" w:hAnsi="Arial" w:cs="Arial"/>
          <w:sz w:val="20"/>
          <w:szCs w:val="20"/>
          <w:lang w:eastAsia="ru-RU"/>
        </w:rPr>
        <w:t>1</w:t>
      </w:r>
      <w:r w:rsidR="00B940F7">
        <w:rPr>
          <w:rFonts w:ascii="Arial" w:eastAsia="Times New Roman" w:hAnsi="Arial" w:cs="Arial"/>
          <w:sz w:val="20"/>
          <w:szCs w:val="20"/>
          <w:lang w:eastAsia="ru-RU"/>
        </w:rPr>
        <w:t>0</w:t>
      </w:r>
      <w:r w:rsidRPr="00292624">
        <w:rPr>
          <w:rFonts w:ascii="Arial" w:eastAsia="Times New Roman" w:hAnsi="Arial" w:cs="Arial"/>
          <w:sz w:val="20"/>
          <w:szCs w:val="20"/>
          <w:lang w:eastAsia="ru-RU"/>
        </w:rPr>
        <w:t>.</w:t>
      </w:r>
      <w:r w:rsidR="00B940F7">
        <w:rPr>
          <w:rFonts w:ascii="Arial" w:eastAsia="Times New Roman" w:hAnsi="Arial" w:cs="Arial"/>
          <w:sz w:val="20"/>
          <w:szCs w:val="20"/>
          <w:lang w:eastAsia="ru-RU"/>
        </w:rPr>
        <w:t>3</w:t>
      </w:r>
      <w:r w:rsidRPr="00292624">
        <w:rPr>
          <w:rFonts w:ascii="Arial" w:eastAsia="Times New Roman" w:hAnsi="Arial" w:cs="Arial"/>
          <w:sz w:val="20"/>
          <w:szCs w:val="20"/>
          <w:lang w:eastAsia="ru-RU"/>
        </w:rPr>
        <w:t>.5. Определение Победителя торгов и оформление протокола о результатах торгов.</w:t>
      </w:r>
    </w:p>
    <w:p w14:paraId="314017C2" w14:textId="1C2EE417" w:rsidR="00A87A8F" w:rsidRPr="00292624" w:rsidRDefault="00A87A8F" w:rsidP="00A87A8F">
      <w:pPr>
        <w:spacing w:after="0" w:line="240" w:lineRule="auto"/>
        <w:ind w:firstLine="709"/>
        <w:jc w:val="both"/>
        <w:textAlignment w:val="baseline"/>
        <w:rPr>
          <w:rFonts w:ascii="Arial" w:eastAsia="Times New Roman" w:hAnsi="Arial" w:cs="Arial"/>
          <w:sz w:val="20"/>
          <w:szCs w:val="20"/>
          <w:lang w:eastAsia="ru-RU"/>
        </w:rPr>
      </w:pPr>
      <w:r w:rsidRPr="00292624">
        <w:rPr>
          <w:rFonts w:ascii="Arial" w:eastAsia="Times New Roman" w:hAnsi="Arial" w:cs="Arial"/>
          <w:sz w:val="20"/>
          <w:szCs w:val="20"/>
          <w:lang w:eastAsia="ru-RU"/>
        </w:rPr>
        <w:t>1</w:t>
      </w:r>
      <w:r w:rsidR="00B940F7">
        <w:rPr>
          <w:rFonts w:ascii="Arial" w:eastAsia="Times New Roman" w:hAnsi="Arial" w:cs="Arial"/>
          <w:sz w:val="20"/>
          <w:szCs w:val="20"/>
          <w:lang w:eastAsia="ru-RU"/>
        </w:rPr>
        <w:t>0</w:t>
      </w:r>
      <w:r w:rsidRPr="00292624">
        <w:rPr>
          <w:rFonts w:ascii="Arial" w:eastAsia="Times New Roman" w:hAnsi="Arial" w:cs="Arial"/>
          <w:sz w:val="20"/>
          <w:szCs w:val="20"/>
          <w:lang w:eastAsia="ru-RU"/>
        </w:rPr>
        <w:t>.</w:t>
      </w:r>
      <w:r w:rsidR="00B940F7">
        <w:rPr>
          <w:rFonts w:ascii="Arial" w:eastAsia="Times New Roman" w:hAnsi="Arial" w:cs="Arial"/>
          <w:sz w:val="20"/>
          <w:szCs w:val="20"/>
          <w:lang w:eastAsia="ru-RU"/>
        </w:rPr>
        <w:t>4</w:t>
      </w:r>
      <w:r w:rsidRPr="00292624">
        <w:rPr>
          <w:rFonts w:ascii="Arial" w:eastAsia="Times New Roman" w:hAnsi="Arial" w:cs="Arial"/>
          <w:sz w:val="20"/>
          <w:szCs w:val="20"/>
          <w:lang w:eastAsia="ru-RU"/>
        </w:rPr>
        <w:t xml:space="preserve">. Процедура продажи имущества состоит из следующих этапов: </w:t>
      </w:r>
    </w:p>
    <w:p w14:paraId="63A70E1B" w14:textId="488157BE" w:rsidR="002C42F6" w:rsidRDefault="0007561D" w:rsidP="002C42F6">
      <w:pPr>
        <w:spacing w:after="0" w:line="240" w:lineRule="auto"/>
        <w:ind w:firstLine="709"/>
        <w:jc w:val="both"/>
        <w:textAlignment w:val="baseline"/>
        <w:rPr>
          <w:rFonts w:ascii="Arial" w:eastAsia="Times New Roman" w:hAnsi="Arial" w:cs="Arial"/>
          <w:sz w:val="20"/>
          <w:szCs w:val="20"/>
          <w:lang w:eastAsia="ru-RU"/>
        </w:rPr>
      </w:pPr>
      <w:r w:rsidRPr="00050000">
        <w:rPr>
          <w:rFonts w:ascii="Arial" w:eastAsia="Times New Roman" w:hAnsi="Arial" w:cs="Arial"/>
          <w:sz w:val="20"/>
          <w:szCs w:val="20"/>
          <w:lang w:eastAsia="ru-RU"/>
        </w:rPr>
        <w:t>10.</w:t>
      </w:r>
      <w:r w:rsidR="00B940F7">
        <w:rPr>
          <w:rFonts w:ascii="Arial" w:eastAsia="Times New Roman" w:hAnsi="Arial" w:cs="Arial"/>
          <w:sz w:val="20"/>
          <w:szCs w:val="20"/>
          <w:lang w:eastAsia="ru-RU"/>
        </w:rPr>
        <w:t>4</w:t>
      </w:r>
      <w:r w:rsidRPr="00050000">
        <w:rPr>
          <w:rFonts w:ascii="Arial" w:eastAsia="Times New Roman" w:hAnsi="Arial" w:cs="Arial"/>
          <w:sz w:val="20"/>
          <w:szCs w:val="20"/>
          <w:lang w:eastAsia="ru-RU"/>
        </w:rPr>
        <w:t>.</w:t>
      </w:r>
      <w:r w:rsidR="00B940F7">
        <w:rPr>
          <w:rFonts w:ascii="Arial" w:eastAsia="Times New Roman" w:hAnsi="Arial" w:cs="Arial"/>
          <w:sz w:val="20"/>
          <w:szCs w:val="20"/>
          <w:lang w:eastAsia="ru-RU"/>
        </w:rPr>
        <w:t xml:space="preserve">1. </w:t>
      </w:r>
      <w:r w:rsidRPr="00050000">
        <w:rPr>
          <w:rFonts w:ascii="Arial" w:eastAsia="Times New Roman" w:hAnsi="Arial" w:cs="Arial"/>
          <w:sz w:val="20"/>
          <w:szCs w:val="20"/>
          <w:lang w:eastAsia="ru-RU"/>
        </w:rPr>
        <w:t xml:space="preserve">Аукцион проводится путем повышения начальной цены продажи имущества на «шаг аукциона». В случае если по истечении </w:t>
      </w:r>
      <w:r w:rsidRPr="00050000">
        <w:rPr>
          <w:rFonts w:ascii="Arial" w:eastAsia="Times New Roman" w:hAnsi="Arial" w:cs="Arial"/>
          <w:b/>
          <w:sz w:val="20"/>
          <w:szCs w:val="20"/>
          <w:lang w:eastAsia="ru-RU"/>
        </w:rPr>
        <w:t xml:space="preserve">240 (Двухсот сорока) </w:t>
      </w:r>
      <w:r w:rsidRPr="00050000">
        <w:rPr>
          <w:rFonts w:ascii="Arial" w:eastAsia="Times New Roman" w:hAnsi="Arial" w:cs="Arial"/>
          <w:sz w:val="20"/>
          <w:szCs w:val="20"/>
          <w:lang w:eastAsia="ru-RU"/>
        </w:rPr>
        <w:t xml:space="preserve">минут не будет сделано ни одного ценового предложения, то торги переходят в стадию понижения цены. Последовательное </w:t>
      </w:r>
      <w:r w:rsidRPr="00F40F90">
        <w:rPr>
          <w:rFonts w:ascii="Arial" w:eastAsia="Times New Roman" w:hAnsi="Arial" w:cs="Arial"/>
          <w:sz w:val="20"/>
          <w:szCs w:val="20"/>
          <w:lang w:eastAsia="ru-RU"/>
        </w:rPr>
        <w:t xml:space="preserve">понижение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 </w:t>
      </w:r>
      <w:r w:rsidR="002C42F6" w:rsidRPr="00292624">
        <w:rPr>
          <w:rFonts w:ascii="Arial" w:eastAsia="Times New Roman" w:hAnsi="Arial" w:cs="Arial"/>
          <w:sz w:val="20"/>
          <w:szCs w:val="20"/>
          <w:lang w:eastAsia="ru-RU"/>
        </w:rPr>
        <w:t>«Шаг понижения» устанавливается в размере</w:t>
      </w:r>
      <w:r w:rsidR="002C42F6">
        <w:rPr>
          <w:rFonts w:ascii="Arial" w:eastAsia="Times New Roman" w:hAnsi="Arial" w:cs="Arial"/>
          <w:sz w:val="20"/>
          <w:szCs w:val="20"/>
          <w:lang w:eastAsia="ru-RU"/>
        </w:rPr>
        <w:t>:</w:t>
      </w:r>
    </w:p>
    <w:p w14:paraId="1AD51BF2" w14:textId="77777777" w:rsidR="002C42F6" w:rsidRPr="003E2151" w:rsidRDefault="002C42F6" w:rsidP="002C42F6">
      <w:pPr>
        <w:spacing w:after="0" w:line="240" w:lineRule="auto"/>
        <w:ind w:firstLine="709"/>
        <w:jc w:val="both"/>
        <w:textAlignment w:val="baseline"/>
        <w:rPr>
          <w:rFonts w:ascii="Arial" w:eastAsia="Times New Roman" w:hAnsi="Arial" w:cs="Arial"/>
          <w:b/>
          <w:sz w:val="20"/>
          <w:szCs w:val="20"/>
          <w:lang w:eastAsia="ru-RU"/>
        </w:rPr>
      </w:pPr>
      <w:r w:rsidRPr="00EE4C6C">
        <w:rPr>
          <w:rFonts w:ascii="Arial" w:eastAsia="Times New Roman" w:hAnsi="Arial" w:cs="Arial"/>
          <w:sz w:val="20"/>
          <w:szCs w:val="20"/>
          <w:lang w:eastAsia="ru-RU"/>
        </w:rPr>
        <w:t xml:space="preserve">На 1 – 7 шаге снижения цены шаг понижения - </w:t>
      </w:r>
      <w:r w:rsidRPr="003E2151">
        <w:rPr>
          <w:rFonts w:ascii="Arial" w:eastAsia="Times New Roman" w:hAnsi="Arial" w:cs="Arial"/>
          <w:b/>
          <w:sz w:val="20"/>
          <w:szCs w:val="20"/>
          <w:lang w:eastAsia="ru-RU"/>
        </w:rPr>
        <w:t>5 435 816,63 (Пять миллионов четыреста тридцать пять тысяч восемьсот шестнадцать 63/100) руб.</w:t>
      </w:r>
    </w:p>
    <w:p w14:paraId="7C9DC93C" w14:textId="77777777" w:rsidR="002C42F6" w:rsidRDefault="002C42F6" w:rsidP="002C42F6">
      <w:pPr>
        <w:spacing w:after="0" w:line="240" w:lineRule="auto"/>
        <w:ind w:firstLine="709"/>
        <w:jc w:val="both"/>
        <w:textAlignment w:val="baseline"/>
        <w:rPr>
          <w:rFonts w:ascii="Arial" w:eastAsia="Times New Roman" w:hAnsi="Arial" w:cs="Arial"/>
          <w:sz w:val="20"/>
          <w:szCs w:val="20"/>
          <w:lang w:eastAsia="ru-RU"/>
        </w:rPr>
      </w:pPr>
      <w:r w:rsidRPr="00EE4C6C">
        <w:rPr>
          <w:rFonts w:ascii="Arial" w:eastAsia="Times New Roman" w:hAnsi="Arial" w:cs="Arial"/>
          <w:sz w:val="20"/>
          <w:szCs w:val="20"/>
          <w:lang w:eastAsia="ru-RU"/>
        </w:rPr>
        <w:t xml:space="preserve">На 8 шаге снижения цены шаг понижения - </w:t>
      </w:r>
      <w:r w:rsidRPr="003E2151">
        <w:rPr>
          <w:rFonts w:ascii="Arial" w:eastAsia="Times New Roman" w:hAnsi="Arial" w:cs="Arial"/>
          <w:b/>
          <w:sz w:val="20"/>
          <w:szCs w:val="20"/>
          <w:lang w:eastAsia="ru-RU"/>
        </w:rPr>
        <w:t>5 435 816,66 (Пять миллионов четыреста тридцать пять тысяч восемьсот шестнадцать 66/100) руб.</w:t>
      </w:r>
    </w:p>
    <w:p w14:paraId="0DBE9576" w14:textId="0C6C2201" w:rsidR="0007561D" w:rsidRPr="00F40F90" w:rsidRDefault="002C42F6" w:rsidP="002C42F6">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292624">
        <w:rPr>
          <w:rFonts w:ascii="Arial" w:eastAsia="Times New Roman" w:hAnsi="Arial" w:cs="Arial"/>
          <w:sz w:val="20"/>
          <w:szCs w:val="20"/>
          <w:lang w:eastAsia="ru-RU"/>
        </w:rPr>
        <w:t xml:space="preserve">«Шаг понижения» не </w:t>
      </w:r>
      <w:r w:rsidRPr="00292624">
        <w:rPr>
          <w:rFonts w:ascii="Arial" w:hAnsi="Arial" w:cs="Arial"/>
          <w:sz w:val="20"/>
          <w:szCs w:val="20"/>
          <w:lang w:eastAsia="ru-RU"/>
        </w:rPr>
        <w:t>может быть изменен</w:t>
      </w:r>
      <w:r w:rsidRPr="00292624">
        <w:rPr>
          <w:rFonts w:ascii="Arial" w:eastAsia="Times New Roman" w:hAnsi="Arial" w:cs="Arial"/>
          <w:sz w:val="20"/>
          <w:szCs w:val="20"/>
          <w:lang w:eastAsia="ru-RU"/>
        </w:rPr>
        <w:t xml:space="preserve">. </w:t>
      </w:r>
      <w:r w:rsidR="0007561D" w:rsidRPr="00F40F90">
        <w:rPr>
          <w:rFonts w:ascii="Arial" w:eastAsia="Times New Roman" w:hAnsi="Arial" w:cs="Arial"/>
          <w:sz w:val="20"/>
          <w:szCs w:val="20"/>
          <w:lang w:eastAsia="ru-RU"/>
        </w:rPr>
        <w:t xml:space="preserve">Время приема предложений участников о цене первоначального предложения составляет </w:t>
      </w:r>
      <w:r w:rsidR="0007561D" w:rsidRPr="00F40F90">
        <w:rPr>
          <w:rFonts w:ascii="Arial" w:eastAsia="Times New Roman" w:hAnsi="Arial" w:cs="Arial"/>
          <w:b/>
          <w:sz w:val="20"/>
          <w:szCs w:val="20"/>
          <w:lang w:eastAsia="ru-RU"/>
        </w:rPr>
        <w:t xml:space="preserve">240 (Двести сорок) </w:t>
      </w:r>
      <w:r w:rsidR="0007561D" w:rsidRPr="00F40F90">
        <w:rPr>
          <w:rFonts w:ascii="Arial" w:eastAsia="Times New Roman" w:hAnsi="Arial" w:cs="Arial"/>
          <w:sz w:val="20"/>
          <w:szCs w:val="20"/>
          <w:lang w:eastAsia="ru-RU"/>
        </w:rPr>
        <w:t xml:space="preserve">минут от времени начала проведения торгов и </w:t>
      </w:r>
      <w:r w:rsidR="0007561D" w:rsidRPr="00F40F90">
        <w:rPr>
          <w:rFonts w:ascii="Arial" w:eastAsia="Times New Roman" w:hAnsi="Arial" w:cs="Arial"/>
          <w:b/>
          <w:sz w:val="20"/>
          <w:szCs w:val="20"/>
          <w:lang w:eastAsia="ru-RU"/>
        </w:rPr>
        <w:t>120 (Сто двадцать)</w:t>
      </w:r>
      <w:r w:rsidR="0007561D" w:rsidRPr="00F40F90">
        <w:rPr>
          <w:rFonts w:ascii="Arial" w:eastAsia="Times New Roman" w:hAnsi="Arial" w:cs="Arial"/>
          <w:sz w:val="20"/>
          <w:szCs w:val="20"/>
          <w:lang w:eastAsia="ru-RU"/>
        </w:rPr>
        <w:t xml:space="preserve"> минут на представление предложений о цене имущества на каждом «шаге понижения».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w:t>
      </w:r>
    </w:p>
    <w:p w14:paraId="63787AE0" w14:textId="70F79922" w:rsidR="0007561D" w:rsidRPr="00F40F90"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F40F90">
        <w:rPr>
          <w:rFonts w:ascii="Arial" w:eastAsia="Times New Roman" w:hAnsi="Arial" w:cs="Arial"/>
          <w:sz w:val="20"/>
          <w:szCs w:val="20"/>
          <w:lang w:eastAsia="ru-RU"/>
        </w:rPr>
        <w:t>10.</w:t>
      </w:r>
      <w:r w:rsidR="006E0D5D" w:rsidRPr="00F40F90">
        <w:rPr>
          <w:rFonts w:ascii="Arial" w:eastAsia="Times New Roman" w:hAnsi="Arial" w:cs="Arial"/>
          <w:sz w:val="20"/>
          <w:szCs w:val="20"/>
          <w:lang w:eastAsia="ru-RU"/>
        </w:rPr>
        <w:t>4</w:t>
      </w:r>
      <w:r w:rsidRPr="00F40F90">
        <w:rPr>
          <w:rFonts w:ascii="Arial" w:eastAsia="Times New Roman" w:hAnsi="Arial" w:cs="Arial"/>
          <w:sz w:val="20"/>
          <w:szCs w:val="20"/>
          <w:lang w:eastAsia="ru-RU"/>
        </w:rPr>
        <w:t>.</w:t>
      </w:r>
      <w:r w:rsidR="00B940F7">
        <w:rPr>
          <w:rFonts w:ascii="Arial" w:eastAsia="Times New Roman" w:hAnsi="Arial" w:cs="Arial"/>
          <w:sz w:val="20"/>
          <w:szCs w:val="20"/>
          <w:lang w:eastAsia="ru-RU"/>
        </w:rPr>
        <w:t>2.</w:t>
      </w:r>
      <w:r w:rsidRPr="00F40F90">
        <w:rPr>
          <w:rFonts w:ascii="Arial" w:eastAsia="Times New Roman" w:hAnsi="Arial" w:cs="Arial"/>
          <w:sz w:val="20"/>
          <w:szCs w:val="20"/>
          <w:lang w:eastAsia="ru-RU"/>
        </w:rPr>
        <w:t xml:space="preserve"> При отсутствии участников, подтвердивших цену первоначального предложения по истечении </w:t>
      </w:r>
      <w:r w:rsidRPr="002C42F6">
        <w:rPr>
          <w:rFonts w:ascii="Arial" w:eastAsia="Times New Roman" w:hAnsi="Arial" w:cs="Arial"/>
          <w:b/>
          <w:sz w:val="20"/>
          <w:szCs w:val="20"/>
          <w:lang w:eastAsia="ru-RU"/>
        </w:rPr>
        <w:t>240 (Двухсот сорока)</w:t>
      </w:r>
      <w:r w:rsidRPr="00F40F90">
        <w:rPr>
          <w:rFonts w:ascii="Arial" w:eastAsia="Times New Roman" w:hAnsi="Arial" w:cs="Arial"/>
          <w:sz w:val="20"/>
          <w:szCs w:val="20"/>
          <w:lang w:eastAsia="ru-RU"/>
        </w:rPr>
        <w:t xml:space="preserve"> минут от начала проведения торгов, Оператор ЭТП обеспечивает автоматическое снижение цены первоначального предложения на «шаг снижения». </w:t>
      </w:r>
    </w:p>
    <w:p w14:paraId="200EC742" w14:textId="2D7298E4" w:rsidR="0007561D" w:rsidRPr="00F40F90"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F40F90">
        <w:rPr>
          <w:rFonts w:ascii="Arial" w:eastAsia="Times New Roman" w:hAnsi="Arial" w:cs="Arial"/>
          <w:sz w:val="20"/>
          <w:szCs w:val="20"/>
          <w:lang w:eastAsia="ru-RU"/>
        </w:rPr>
        <w:t>10.</w:t>
      </w:r>
      <w:r w:rsidR="00B940F7">
        <w:rPr>
          <w:rFonts w:ascii="Arial" w:eastAsia="Times New Roman" w:hAnsi="Arial" w:cs="Arial"/>
          <w:sz w:val="20"/>
          <w:szCs w:val="20"/>
          <w:lang w:eastAsia="ru-RU"/>
        </w:rPr>
        <w:t>4</w:t>
      </w:r>
      <w:r w:rsidRPr="00F40F90">
        <w:rPr>
          <w:rFonts w:ascii="Arial" w:eastAsia="Times New Roman" w:hAnsi="Arial" w:cs="Arial"/>
          <w:sz w:val="20"/>
          <w:szCs w:val="20"/>
          <w:lang w:eastAsia="ru-RU"/>
        </w:rPr>
        <w:t>.</w:t>
      </w:r>
      <w:r w:rsidR="00B940F7">
        <w:rPr>
          <w:rFonts w:ascii="Arial" w:eastAsia="Times New Roman" w:hAnsi="Arial" w:cs="Arial"/>
          <w:sz w:val="20"/>
          <w:szCs w:val="20"/>
          <w:lang w:eastAsia="ru-RU"/>
        </w:rPr>
        <w:t>3.</w:t>
      </w:r>
      <w:r w:rsidRPr="00F40F90">
        <w:rPr>
          <w:rFonts w:ascii="Arial" w:eastAsia="Times New Roman" w:hAnsi="Arial" w:cs="Arial"/>
          <w:sz w:val="20"/>
          <w:szCs w:val="20"/>
          <w:lang w:eastAsia="ru-RU"/>
        </w:rPr>
        <w:t xml:space="preserve"> В случае если один из участников подтверждает цену первоначального предложения или цену предложения, сложившуюся на одном из «шагов понижения», </w:t>
      </w:r>
      <w:r w:rsidR="00885088" w:rsidRPr="00F40F90">
        <w:rPr>
          <w:rFonts w:ascii="Arial" w:eastAsia="Times New Roman" w:hAnsi="Arial" w:cs="Arial"/>
          <w:sz w:val="20"/>
          <w:szCs w:val="20"/>
          <w:lang w:eastAsia="ru-RU"/>
        </w:rPr>
        <w:t>аукцион переходит на стадию повышения цены Лота в ходе аукциона</w:t>
      </w:r>
      <w:r w:rsidRPr="00F40F90">
        <w:rPr>
          <w:rFonts w:ascii="Arial" w:eastAsia="Times New Roman" w:hAnsi="Arial" w:cs="Arial"/>
          <w:sz w:val="20"/>
          <w:szCs w:val="20"/>
          <w:lang w:eastAsia="ru-RU"/>
        </w:rPr>
        <w:t xml:space="preserve">.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w:t>
      </w:r>
      <w:r w:rsidRPr="002C42F6">
        <w:rPr>
          <w:rFonts w:ascii="Arial" w:eastAsia="Times New Roman" w:hAnsi="Arial" w:cs="Arial"/>
          <w:b/>
          <w:sz w:val="20"/>
          <w:szCs w:val="20"/>
          <w:lang w:eastAsia="ru-RU"/>
        </w:rPr>
        <w:t>20 (Двадцать)</w:t>
      </w:r>
      <w:r w:rsidRPr="00F40F90">
        <w:rPr>
          <w:rFonts w:ascii="Arial" w:eastAsia="Times New Roman" w:hAnsi="Arial" w:cs="Arial"/>
          <w:sz w:val="20"/>
          <w:szCs w:val="20"/>
          <w:lang w:eastAsia="ru-RU"/>
        </w:rPr>
        <w:t xml:space="preserve"> минут. «Шаг аукциона» устанавливается Организатором торгов в размере 0,5 (Ноль целых пять десятых) процентов от начальной (стартовой) цены и не изменяется в течение всей процедуры торгов. </w:t>
      </w:r>
    </w:p>
    <w:p w14:paraId="71FEE752" w14:textId="3A73235E" w:rsidR="0007561D" w:rsidRPr="00F40F90"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F40F90">
        <w:rPr>
          <w:rFonts w:ascii="Arial" w:eastAsia="Times New Roman" w:hAnsi="Arial" w:cs="Arial"/>
          <w:sz w:val="20"/>
          <w:szCs w:val="20"/>
          <w:lang w:eastAsia="ru-RU"/>
        </w:rPr>
        <w:t>10.</w:t>
      </w:r>
      <w:r w:rsidR="00B940F7">
        <w:rPr>
          <w:rFonts w:ascii="Arial" w:eastAsia="Times New Roman" w:hAnsi="Arial" w:cs="Arial"/>
          <w:sz w:val="20"/>
          <w:szCs w:val="20"/>
          <w:lang w:eastAsia="ru-RU"/>
        </w:rPr>
        <w:t>4</w:t>
      </w:r>
      <w:r w:rsidRPr="00F40F90">
        <w:rPr>
          <w:rFonts w:ascii="Arial" w:eastAsia="Times New Roman" w:hAnsi="Arial" w:cs="Arial"/>
          <w:sz w:val="20"/>
          <w:szCs w:val="20"/>
          <w:lang w:eastAsia="ru-RU"/>
        </w:rPr>
        <w:t>.</w:t>
      </w:r>
      <w:r w:rsidR="00B940F7">
        <w:rPr>
          <w:rFonts w:ascii="Arial" w:eastAsia="Times New Roman" w:hAnsi="Arial" w:cs="Arial"/>
          <w:sz w:val="20"/>
          <w:szCs w:val="20"/>
          <w:lang w:eastAsia="ru-RU"/>
        </w:rPr>
        <w:t>4.</w:t>
      </w:r>
      <w:r w:rsidRPr="00F40F90">
        <w:rPr>
          <w:rFonts w:ascii="Arial" w:eastAsia="Times New Roman" w:hAnsi="Arial" w:cs="Arial"/>
          <w:sz w:val="20"/>
          <w:szCs w:val="20"/>
          <w:lang w:eastAsia="ru-RU"/>
        </w:rPr>
        <w:t xml:space="preserve"> В случае если участники не заявляют предложения о цене, превышающей начальную цену, сложившуюся на одном из «шагов понижения», Победителем признается участник, который первым подтвердил начальную цену лота, сложившуюся для данного этапа снижения цены. </w:t>
      </w:r>
    </w:p>
    <w:p w14:paraId="091FC8BE" w14:textId="0729F444" w:rsidR="00B940F7" w:rsidRPr="00292624" w:rsidRDefault="00B940F7" w:rsidP="00B940F7">
      <w:pPr>
        <w:spacing w:after="0" w:line="240" w:lineRule="auto"/>
        <w:ind w:firstLine="709"/>
        <w:jc w:val="both"/>
        <w:textAlignment w:val="baseline"/>
        <w:rPr>
          <w:rFonts w:ascii="Arial" w:eastAsia="Times New Roman" w:hAnsi="Arial" w:cs="Arial"/>
          <w:sz w:val="20"/>
          <w:szCs w:val="20"/>
          <w:lang w:eastAsia="ru-RU"/>
        </w:rPr>
      </w:pPr>
      <w:r w:rsidRPr="00292624">
        <w:rPr>
          <w:rFonts w:ascii="Arial" w:eastAsia="Times New Roman" w:hAnsi="Arial" w:cs="Arial"/>
          <w:sz w:val="20"/>
          <w:szCs w:val="20"/>
          <w:lang w:eastAsia="ru-RU"/>
        </w:rPr>
        <w:lastRenderedPageBreak/>
        <w:t>1</w:t>
      </w:r>
      <w:r>
        <w:rPr>
          <w:rFonts w:ascii="Arial" w:eastAsia="Times New Roman" w:hAnsi="Arial" w:cs="Arial"/>
          <w:sz w:val="20"/>
          <w:szCs w:val="20"/>
          <w:lang w:eastAsia="ru-RU"/>
        </w:rPr>
        <w:t>0</w:t>
      </w:r>
      <w:r w:rsidRPr="00292624">
        <w:rPr>
          <w:rFonts w:ascii="Arial" w:eastAsia="Times New Roman" w:hAnsi="Arial" w:cs="Arial"/>
          <w:sz w:val="20"/>
          <w:szCs w:val="20"/>
          <w:lang w:eastAsia="ru-RU"/>
        </w:rPr>
        <w:t>.</w:t>
      </w:r>
      <w:r>
        <w:rPr>
          <w:rFonts w:ascii="Arial" w:eastAsia="Times New Roman" w:hAnsi="Arial" w:cs="Arial"/>
          <w:sz w:val="20"/>
          <w:szCs w:val="20"/>
          <w:lang w:eastAsia="ru-RU"/>
        </w:rPr>
        <w:t>5</w:t>
      </w:r>
      <w:r w:rsidRPr="00292624">
        <w:rPr>
          <w:rFonts w:ascii="Arial" w:eastAsia="Times New Roman" w:hAnsi="Arial" w:cs="Arial"/>
          <w:sz w:val="20"/>
          <w:szCs w:val="20"/>
          <w:lang w:eastAsia="ru-RU"/>
        </w:rPr>
        <w:t xml:space="preserve">. Аукцион проводится в следующем порядке: </w:t>
      </w:r>
    </w:p>
    <w:p w14:paraId="2364CB49" w14:textId="23D8392F" w:rsidR="00B940F7" w:rsidRPr="00292624" w:rsidRDefault="00B940F7" w:rsidP="00B940F7">
      <w:pPr>
        <w:spacing w:after="0" w:line="240" w:lineRule="auto"/>
        <w:ind w:firstLine="709"/>
        <w:jc w:val="both"/>
        <w:textAlignment w:val="baseline"/>
        <w:rPr>
          <w:rFonts w:ascii="Arial" w:eastAsia="Times New Roman" w:hAnsi="Arial" w:cs="Arial"/>
          <w:sz w:val="20"/>
          <w:szCs w:val="20"/>
          <w:lang w:eastAsia="ru-RU"/>
        </w:rPr>
      </w:pPr>
      <w:r w:rsidRPr="00292624">
        <w:rPr>
          <w:rFonts w:ascii="Arial" w:eastAsia="Times New Roman" w:hAnsi="Arial" w:cs="Arial"/>
          <w:sz w:val="20"/>
          <w:szCs w:val="20"/>
          <w:lang w:eastAsia="ru-RU"/>
        </w:rPr>
        <w:t>1</w:t>
      </w:r>
      <w:r>
        <w:rPr>
          <w:rFonts w:ascii="Arial" w:eastAsia="Times New Roman" w:hAnsi="Arial" w:cs="Arial"/>
          <w:sz w:val="20"/>
          <w:szCs w:val="20"/>
          <w:lang w:eastAsia="ru-RU"/>
        </w:rPr>
        <w:t>0</w:t>
      </w:r>
      <w:r w:rsidRPr="00292624">
        <w:rPr>
          <w:rFonts w:ascii="Arial" w:eastAsia="Times New Roman" w:hAnsi="Arial" w:cs="Arial"/>
          <w:sz w:val="20"/>
          <w:szCs w:val="20"/>
          <w:lang w:eastAsia="ru-RU"/>
        </w:rPr>
        <w:t>.</w:t>
      </w:r>
      <w:r>
        <w:rPr>
          <w:rFonts w:ascii="Arial" w:eastAsia="Times New Roman" w:hAnsi="Arial" w:cs="Arial"/>
          <w:sz w:val="20"/>
          <w:szCs w:val="20"/>
          <w:lang w:eastAsia="ru-RU"/>
        </w:rPr>
        <w:t>5</w:t>
      </w:r>
      <w:r w:rsidRPr="00292624">
        <w:rPr>
          <w:rFonts w:ascii="Arial" w:eastAsia="Times New Roman" w:hAnsi="Arial" w:cs="Arial"/>
          <w:sz w:val="20"/>
          <w:szCs w:val="20"/>
          <w:lang w:eastAsia="ru-RU"/>
        </w:rPr>
        <w:t xml:space="preserve">.1. При проведении аукциона участники торгов подают предложения о цене согласно шагу аукциона. </w:t>
      </w:r>
    </w:p>
    <w:p w14:paraId="6CD77414" w14:textId="4D59D93D" w:rsidR="00B940F7" w:rsidRPr="00292624" w:rsidRDefault="00B940F7" w:rsidP="00B940F7">
      <w:pPr>
        <w:spacing w:after="0" w:line="240" w:lineRule="auto"/>
        <w:ind w:firstLine="709"/>
        <w:jc w:val="both"/>
        <w:textAlignment w:val="baseline"/>
        <w:rPr>
          <w:rFonts w:ascii="Arial" w:eastAsia="Times New Roman" w:hAnsi="Arial" w:cs="Arial"/>
          <w:sz w:val="20"/>
          <w:szCs w:val="20"/>
          <w:lang w:eastAsia="ru-RU"/>
        </w:rPr>
      </w:pPr>
      <w:r w:rsidRPr="00292624">
        <w:rPr>
          <w:rFonts w:ascii="Arial" w:eastAsia="Times New Roman" w:hAnsi="Arial" w:cs="Arial"/>
          <w:sz w:val="20"/>
          <w:szCs w:val="20"/>
          <w:lang w:eastAsia="ru-RU"/>
        </w:rPr>
        <w:t>1</w:t>
      </w:r>
      <w:r>
        <w:rPr>
          <w:rFonts w:ascii="Arial" w:eastAsia="Times New Roman" w:hAnsi="Arial" w:cs="Arial"/>
          <w:sz w:val="20"/>
          <w:szCs w:val="20"/>
          <w:lang w:eastAsia="ru-RU"/>
        </w:rPr>
        <w:t>0</w:t>
      </w:r>
      <w:r w:rsidRPr="00292624">
        <w:rPr>
          <w:rFonts w:ascii="Arial" w:eastAsia="Times New Roman" w:hAnsi="Arial" w:cs="Arial"/>
          <w:sz w:val="20"/>
          <w:szCs w:val="20"/>
          <w:lang w:eastAsia="ru-RU"/>
        </w:rPr>
        <w:t>.</w:t>
      </w:r>
      <w:r>
        <w:rPr>
          <w:rFonts w:ascii="Arial" w:eastAsia="Times New Roman" w:hAnsi="Arial" w:cs="Arial"/>
          <w:sz w:val="20"/>
          <w:szCs w:val="20"/>
          <w:lang w:eastAsia="ru-RU"/>
        </w:rPr>
        <w:t>5</w:t>
      </w:r>
      <w:r w:rsidRPr="00292624">
        <w:rPr>
          <w:rFonts w:ascii="Arial" w:eastAsia="Times New Roman" w:hAnsi="Arial" w:cs="Arial"/>
          <w:sz w:val="20"/>
          <w:szCs w:val="20"/>
          <w:lang w:eastAsia="ru-RU"/>
        </w:rPr>
        <w:t xml:space="preserve">.2. Оператор размещает в торговой секции лучшие предложения о цене каждого участника аукциона и время их поступления, а также время, оставшееся до истечения срока предоставления предложений о цене. </w:t>
      </w:r>
    </w:p>
    <w:p w14:paraId="5AFD2568" w14:textId="615DD029" w:rsidR="0007561D" w:rsidRPr="00F40F90" w:rsidRDefault="0007561D"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F40F90">
        <w:rPr>
          <w:rFonts w:ascii="Arial" w:eastAsia="Times New Roman" w:hAnsi="Arial" w:cs="Arial"/>
          <w:sz w:val="20"/>
          <w:szCs w:val="20"/>
          <w:lang w:eastAsia="ru-RU"/>
        </w:rPr>
        <w:t>10.</w:t>
      </w:r>
      <w:r w:rsidR="00B940F7">
        <w:rPr>
          <w:rFonts w:ascii="Arial" w:eastAsia="Times New Roman" w:hAnsi="Arial" w:cs="Arial"/>
          <w:sz w:val="20"/>
          <w:szCs w:val="20"/>
          <w:lang w:eastAsia="ru-RU"/>
        </w:rPr>
        <w:t>5</w:t>
      </w:r>
      <w:r w:rsidRPr="00F40F90">
        <w:rPr>
          <w:rFonts w:ascii="Arial" w:eastAsia="Times New Roman" w:hAnsi="Arial" w:cs="Arial"/>
          <w:sz w:val="20"/>
          <w:szCs w:val="20"/>
          <w:lang w:eastAsia="ru-RU"/>
        </w:rPr>
        <w:t>.</w:t>
      </w:r>
      <w:r w:rsidR="00B940F7">
        <w:rPr>
          <w:rFonts w:ascii="Arial" w:eastAsia="Times New Roman" w:hAnsi="Arial" w:cs="Arial"/>
          <w:sz w:val="20"/>
          <w:szCs w:val="20"/>
          <w:lang w:eastAsia="ru-RU"/>
        </w:rPr>
        <w:t>3.</w:t>
      </w:r>
      <w:r w:rsidRPr="00F40F90">
        <w:rPr>
          <w:rFonts w:ascii="Arial" w:eastAsia="Times New Roman" w:hAnsi="Arial" w:cs="Arial"/>
          <w:sz w:val="20"/>
          <w:szCs w:val="20"/>
          <w:lang w:eastAsia="ru-RU"/>
        </w:rPr>
        <w:t xml:space="preserve"> В случае поступления предложения о цене, являющегося лучшим текущим предложением о цене, время для подачи предложений о цене продлевается на 20 (Двадцать) минут с момента приема Оператором каждого из таких предложений. </w:t>
      </w:r>
    </w:p>
    <w:p w14:paraId="3C90E0EC" w14:textId="138B57FD" w:rsidR="0007561D"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F40F90">
        <w:rPr>
          <w:rFonts w:ascii="Arial" w:eastAsia="Times New Roman" w:hAnsi="Arial" w:cs="Arial"/>
          <w:sz w:val="20"/>
          <w:szCs w:val="20"/>
          <w:lang w:eastAsia="ru-RU"/>
        </w:rPr>
        <w:t>10.</w:t>
      </w:r>
      <w:r w:rsidR="00B940F7">
        <w:rPr>
          <w:rFonts w:ascii="Arial" w:eastAsia="Times New Roman" w:hAnsi="Arial" w:cs="Arial"/>
          <w:sz w:val="20"/>
          <w:szCs w:val="20"/>
          <w:lang w:eastAsia="ru-RU"/>
        </w:rPr>
        <w:t>5</w:t>
      </w:r>
      <w:r w:rsidRPr="00F40F90">
        <w:rPr>
          <w:rFonts w:ascii="Arial" w:eastAsia="Times New Roman" w:hAnsi="Arial" w:cs="Arial"/>
          <w:sz w:val="20"/>
          <w:szCs w:val="20"/>
          <w:lang w:eastAsia="ru-RU"/>
        </w:rPr>
        <w:t>.</w:t>
      </w:r>
      <w:r w:rsidR="00B940F7">
        <w:rPr>
          <w:rFonts w:ascii="Arial" w:eastAsia="Times New Roman" w:hAnsi="Arial" w:cs="Arial"/>
          <w:sz w:val="20"/>
          <w:szCs w:val="20"/>
          <w:lang w:eastAsia="ru-RU"/>
        </w:rPr>
        <w:t>4.</w:t>
      </w:r>
      <w:r w:rsidRPr="00F40F90">
        <w:rPr>
          <w:rFonts w:ascii="Arial" w:eastAsia="Times New Roman" w:hAnsi="Arial" w:cs="Arial"/>
          <w:sz w:val="20"/>
          <w:szCs w:val="20"/>
          <w:lang w:eastAsia="ru-RU"/>
        </w:rPr>
        <w:t xml:space="preserve"> Если в течение времени для подачи предложений о цене не поступает ни одного предложения о цене, аукцион автоматически при помощи программных и технических средств</w:t>
      </w:r>
      <w:r w:rsidR="00342A5B">
        <w:rPr>
          <w:rFonts w:ascii="Arial" w:eastAsia="Times New Roman" w:hAnsi="Arial" w:cs="Arial"/>
          <w:sz w:val="20"/>
          <w:szCs w:val="20"/>
          <w:lang w:eastAsia="ru-RU"/>
        </w:rPr>
        <w:t xml:space="preserve"> ЭТП</w:t>
      </w:r>
      <w:r w:rsidRPr="00F40F90">
        <w:rPr>
          <w:rFonts w:ascii="Arial" w:eastAsia="Times New Roman" w:hAnsi="Arial" w:cs="Arial"/>
          <w:sz w:val="20"/>
          <w:szCs w:val="20"/>
          <w:lang w:eastAsia="ru-RU"/>
        </w:rPr>
        <w:t xml:space="preserve"> завершается. </w:t>
      </w:r>
    </w:p>
    <w:p w14:paraId="25A68021" w14:textId="62FC12F3" w:rsidR="00B940F7" w:rsidRPr="00292624" w:rsidRDefault="00B940F7" w:rsidP="00B940F7">
      <w:pPr>
        <w:spacing w:after="0" w:line="240" w:lineRule="auto"/>
        <w:ind w:firstLine="709"/>
        <w:jc w:val="both"/>
        <w:textAlignment w:val="baseline"/>
        <w:rPr>
          <w:rFonts w:ascii="Arial" w:eastAsia="Times New Roman" w:hAnsi="Arial" w:cs="Arial"/>
          <w:sz w:val="20"/>
          <w:szCs w:val="20"/>
          <w:lang w:eastAsia="ru-RU"/>
        </w:rPr>
      </w:pPr>
      <w:r w:rsidRPr="00292624">
        <w:rPr>
          <w:rFonts w:ascii="Arial" w:eastAsia="Times New Roman" w:hAnsi="Arial" w:cs="Arial"/>
          <w:sz w:val="20"/>
          <w:szCs w:val="20"/>
          <w:lang w:eastAsia="ru-RU"/>
        </w:rPr>
        <w:t>1</w:t>
      </w:r>
      <w:r>
        <w:rPr>
          <w:rFonts w:ascii="Arial" w:eastAsia="Times New Roman" w:hAnsi="Arial" w:cs="Arial"/>
          <w:sz w:val="20"/>
          <w:szCs w:val="20"/>
          <w:lang w:eastAsia="ru-RU"/>
        </w:rPr>
        <w:t>0</w:t>
      </w:r>
      <w:r w:rsidRPr="00292624">
        <w:rPr>
          <w:rFonts w:ascii="Arial" w:eastAsia="Times New Roman" w:hAnsi="Arial" w:cs="Arial"/>
          <w:sz w:val="20"/>
          <w:szCs w:val="20"/>
          <w:lang w:eastAsia="ru-RU"/>
        </w:rPr>
        <w:t>.</w:t>
      </w:r>
      <w:r>
        <w:rPr>
          <w:rFonts w:ascii="Arial" w:eastAsia="Times New Roman" w:hAnsi="Arial" w:cs="Arial"/>
          <w:sz w:val="20"/>
          <w:szCs w:val="20"/>
          <w:lang w:eastAsia="ru-RU"/>
        </w:rPr>
        <w:t>5</w:t>
      </w:r>
      <w:r w:rsidRPr="00292624">
        <w:rPr>
          <w:rFonts w:ascii="Arial" w:eastAsia="Times New Roman" w:hAnsi="Arial" w:cs="Arial"/>
          <w:sz w:val="20"/>
          <w:szCs w:val="20"/>
          <w:lang w:eastAsia="ru-RU"/>
        </w:rPr>
        <w:t>.</w:t>
      </w:r>
      <w:r>
        <w:rPr>
          <w:rFonts w:ascii="Arial" w:eastAsia="Times New Roman" w:hAnsi="Arial" w:cs="Arial"/>
          <w:sz w:val="20"/>
          <w:szCs w:val="20"/>
          <w:lang w:eastAsia="ru-RU"/>
        </w:rPr>
        <w:t>6</w:t>
      </w:r>
      <w:r w:rsidRPr="00292624">
        <w:rPr>
          <w:rFonts w:ascii="Arial" w:eastAsia="Times New Roman" w:hAnsi="Arial" w:cs="Arial"/>
          <w:sz w:val="20"/>
          <w:szCs w:val="20"/>
          <w:lang w:eastAsia="ru-RU"/>
        </w:rPr>
        <w:t xml:space="preserve">. В ходе проведения аукциона Оператор автоматически отклоняет предложение о цене в момент его поступления, в случае если: </w:t>
      </w:r>
    </w:p>
    <w:p w14:paraId="7F8E3678" w14:textId="77777777" w:rsidR="00B940F7" w:rsidRPr="00292624" w:rsidRDefault="00B940F7" w:rsidP="00B940F7">
      <w:pPr>
        <w:numPr>
          <w:ilvl w:val="0"/>
          <w:numId w:val="7"/>
        </w:numPr>
        <w:spacing w:after="0" w:line="240" w:lineRule="auto"/>
        <w:ind w:left="0" w:firstLine="709"/>
        <w:jc w:val="both"/>
        <w:textAlignment w:val="baseline"/>
        <w:rPr>
          <w:rFonts w:ascii="Arial" w:eastAsia="Times New Roman" w:hAnsi="Arial" w:cs="Arial"/>
          <w:sz w:val="20"/>
          <w:szCs w:val="20"/>
          <w:lang w:eastAsia="ru-RU"/>
        </w:rPr>
      </w:pPr>
      <w:r w:rsidRPr="00292624">
        <w:rPr>
          <w:rFonts w:ascii="Arial" w:eastAsia="Times New Roman" w:hAnsi="Arial" w:cs="Arial"/>
          <w:sz w:val="20"/>
          <w:szCs w:val="20"/>
          <w:lang w:eastAsia="ru-RU"/>
        </w:rPr>
        <w:t xml:space="preserve">представленное предложение о цене не соответствует шагу аукциона; </w:t>
      </w:r>
    </w:p>
    <w:p w14:paraId="0DCC9A8C" w14:textId="77777777" w:rsidR="00B940F7" w:rsidRPr="00292624" w:rsidRDefault="00B940F7" w:rsidP="00B940F7">
      <w:pPr>
        <w:numPr>
          <w:ilvl w:val="0"/>
          <w:numId w:val="7"/>
        </w:numPr>
        <w:spacing w:after="0" w:line="240" w:lineRule="auto"/>
        <w:ind w:left="0" w:firstLine="709"/>
        <w:jc w:val="both"/>
        <w:textAlignment w:val="baseline"/>
        <w:rPr>
          <w:rFonts w:ascii="Arial" w:eastAsia="Times New Roman" w:hAnsi="Arial" w:cs="Arial"/>
          <w:sz w:val="20"/>
          <w:szCs w:val="20"/>
          <w:lang w:eastAsia="ru-RU"/>
        </w:rPr>
      </w:pPr>
      <w:r w:rsidRPr="00292624">
        <w:rPr>
          <w:rFonts w:ascii="Arial" w:eastAsia="Times New Roman" w:hAnsi="Arial" w:cs="Arial"/>
          <w:sz w:val="20"/>
          <w:szCs w:val="20"/>
          <w:lang w:eastAsia="ru-RU"/>
        </w:rPr>
        <w:t xml:space="preserve">представленное участником торгов предложение о цене меньше или равно предложению о цене, ранее представленному таким участником торгов; </w:t>
      </w:r>
    </w:p>
    <w:p w14:paraId="7D51B78F" w14:textId="77777777" w:rsidR="00B940F7" w:rsidRPr="00292624" w:rsidRDefault="00B940F7" w:rsidP="00B940F7">
      <w:pPr>
        <w:numPr>
          <w:ilvl w:val="0"/>
          <w:numId w:val="7"/>
        </w:numPr>
        <w:spacing w:after="0" w:line="240" w:lineRule="auto"/>
        <w:ind w:left="0" w:firstLine="709"/>
        <w:jc w:val="both"/>
        <w:textAlignment w:val="baseline"/>
        <w:rPr>
          <w:rFonts w:ascii="Arial" w:eastAsia="Times New Roman" w:hAnsi="Arial" w:cs="Arial"/>
          <w:sz w:val="20"/>
          <w:szCs w:val="20"/>
          <w:lang w:eastAsia="ru-RU"/>
        </w:rPr>
      </w:pPr>
      <w:r w:rsidRPr="00292624">
        <w:rPr>
          <w:rFonts w:ascii="Arial" w:eastAsia="Times New Roman" w:hAnsi="Arial" w:cs="Arial"/>
          <w:sz w:val="20"/>
          <w:szCs w:val="20"/>
          <w:lang w:eastAsia="ru-RU"/>
        </w:rPr>
        <w:t>представленное участником предложение о цене ниже его предыдущего предложения о цене, если предыдущее предложение такого участника торгов является текущим лучшим предложением о цене.</w:t>
      </w:r>
    </w:p>
    <w:p w14:paraId="6A4132D8" w14:textId="58D15779" w:rsidR="00B940F7" w:rsidRPr="00B940F7" w:rsidRDefault="00B940F7" w:rsidP="00B940F7">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B940F7">
        <w:rPr>
          <w:rFonts w:ascii="Arial" w:eastAsia="Times New Roman" w:hAnsi="Arial" w:cs="Arial"/>
          <w:sz w:val="20"/>
          <w:szCs w:val="20"/>
          <w:lang w:eastAsia="ru-RU"/>
        </w:rPr>
        <w:t>10.5.</w:t>
      </w:r>
      <w:r w:rsidR="00342A5B">
        <w:rPr>
          <w:rFonts w:ascii="Arial" w:eastAsia="Times New Roman" w:hAnsi="Arial" w:cs="Arial"/>
          <w:sz w:val="20"/>
          <w:szCs w:val="20"/>
          <w:lang w:eastAsia="ru-RU"/>
        </w:rPr>
        <w:t>7</w:t>
      </w:r>
      <w:r w:rsidRPr="00B940F7">
        <w:rPr>
          <w:rFonts w:ascii="Arial" w:eastAsia="Times New Roman" w:hAnsi="Arial" w:cs="Arial"/>
          <w:sz w:val="20"/>
          <w:szCs w:val="20"/>
          <w:lang w:eastAsia="ru-RU"/>
        </w:rPr>
        <w:t>. Победителем аукциона по лоту при проведении продажи имущества признается участник аукциона, предложивший наиболее высокую цену за лот.</w:t>
      </w:r>
    </w:p>
    <w:p w14:paraId="62487C88" w14:textId="6E47672A" w:rsidR="00B940F7" w:rsidRDefault="00B940F7" w:rsidP="00B940F7">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B940F7">
        <w:rPr>
          <w:rFonts w:ascii="Arial" w:eastAsia="Times New Roman" w:hAnsi="Arial" w:cs="Arial"/>
          <w:sz w:val="20"/>
          <w:szCs w:val="20"/>
          <w:lang w:eastAsia="ru-RU"/>
        </w:rPr>
        <w:t xml:space="preserve">10.10. Время приема предложений цены участников устанавливается с 10:00 до 18:00 по московскому времени. В случае отсутствия предложений цены в указанном часовом диапазоне торги переносятся на следующий день. </w:t>
      </w:r>
    </w:p>
    <w:p w14:paraId="7C68D31C" w14:textId="77777777" w:rsidR="0007561D" w:rsidRPr="00050000" w:rsidRDefault="0007561D" w:rsidP="0007561D">
      <w:pPr>
        <w:shd w:val="clear" w:color="auto" w:fill="FFFFFF"/>
        <w:spacing w:after="0" w:line="240" w:lineRule="auto"/>
        <w:ind w:firstLine="709"/>
        <w:jc w:val="both"/>
        <w:textAlignment w:val="baseline"/>
        <w:rPr>
          <w:rFonts w:ascii="Arial" w:eastAsia="Times New Roman" w:hAnsi="Arial" w:cs="Arial"/>
          <w:b/>
          <w:sz w:val="20"/>
          <w:szCs w:val="20"/>
          <w:lang w:eastAsia="ru-RU"/>
        </w:rPr>
      </w:pPr>
    </w:p>
    <w:p w14:paraId="5C77D879" w14:textId="77777777" w:rsidR="0007561D" w:rsidRPr="00050000" w:rsidRDefault="0007561D" w:rsidP="0007561D">
      <w:pPr>
        <w:shd w:val="clear" w:color="auto" w:fill="FFFFFF"/>
        <w:spacing w:after="0" w:line="240" w:lineRule="auto"/>
        <w:ind w:firstLine="709"/>
        <w:jc w:val="both"/>
        <w:textAlignment w:val="baseline"/>
        <w:rPr>
          <w:rFonts w:ascii="Arial" w:eastAsia="Times New Roman" w:hAnsi="Arial" w:cs="Arial"/>
          <w:b/>
          <w:sz w:val="20"/>
          <w:szCs w:val="20"/>
          <w:lang w:eastAsia="ru-RU"/>
        </w:rPr>
      </w:pPr>
      <w:r w:rsidRPr="00050000">
        <w:rPr>
          <w:rFonts w:ascii="Arial" w:eastAsia="Times New Roman" w:hAnsi="Arial" w:cs="Arial"/>
          <w:b/>
          <w:sz w:val="20"/>
          <w:szCs w:val="20"/>
          <w:lang w:eastAsia="ru-RU"/>
        </w:rPr>
        <w:t>11. Критерии определения победителя</w:t>
      </w:r>
    </w:p>
    <w:p w14:paraId="7CB88B2C" w14:textId="77777777" w:rsidR="0007561D" w:rsidRPr="00050000"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050000">
        <w:rPr>
          <w:rFonts w:ascii="Arial" w:eastAsia="Times New Roman" w:hAnsi="Arial" w:cs="Arial"/>
          <w:sz w:val="20"/>
          <w:szCs w:val="20"/>
          <w:lang w:eastAsia="ru-RU"/>
        </w:rPr>
        <w:t xml:space="preserve">11.1. Победителем признается участник торгов, подтвердивший цену первоначального предложения или цену предложения, сложившуюся на соответствующем «шаге понижения», при отсутствии предложений других участников торгов. </w:t>
      </w:r>
    </w:p>
    <w:p w14:paraId="4EC0026E" w14:textId="6A2E80A8" w:rsidR="0007561D"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050000">
        <w:rPr>
          <w:rFonts w:ascii="Arial" w:eastAsia="Times New Roman" w:hAnsi="Arial" w:cs="Arial"/>
          <w:sz w:val="20"/>
          <w:szCs w:val="20"/>
          <w:lang w:eastAsia="ru-RU"/>
        </w:rPr>
        <w:t>11.2. В случае если один из участников торгов подтверждает цену первоначального предложения или цену предложения, сложившуюся на одном из «шагов понижения», Победителем признается участник торгов, предложивший наиболее высокую цену лота (на основании проведения процедуры аукциона).</w:t>
      </w:r>
    </w:p>
    <w:p w14:paraId="118C7829" w14:textId="77777777" w:rsidR="00342A5B" w:rsidRDefault="00342A5B" w:rsidP="00342A5B">
      <w:pPr>
        <w:spacing w:after="0" w:line="240" w:lineRule="auto"/>
        <w:ind w:firstLine="709"/>
        <w:jc w:val="both"/>
        <w:textAlignment w:val="baseline"/>
        <w:rPr>
          <w:rFonts w:ascii="Arial" w:eastAsia="Times New Roman" w:hAnsi="Arial" w:cs="Arial"/>
          <w:b/>
          <w:sz w:val="20"/>
          <w:szCs w:val="20"/>
          <w:lang w:eastAsia="ru-RU"/>
        </w:rPr>
      </w:pPr>
    </w:p>
    <w:p w14:paraId="51E6A9C7" w14:textId="1CC97E27" w:rsidR="00342A5B" w:rsidRPr="00292624" w:rsidRDefault="00342A5B" w:rsidP="00342A5B">
      <w:pPr>
        <w:spacing w:after="0" w:line="240" w:lineRule="auto"/>
        <w:ind w:firstLine="709"/>
        <w:jc w:val="both"/>
        <w:textAlignment w:val="baseline"/>
        <w:rPr>
          <w:rFonts w:ascii="Arial" w:eastAsia="Times New Roman" w:hAnsi="Arial" w:cs="Arial"/>
          <w:b/>
          <w:sz w:val="20"/>
          <w:szCs w:val="20"/>
          <w:lang w:eastAsia="ru-RU"/>
        </w:rPr>
      </w:pPr>
      <w:r>
        <w:rPr>
          <w:rFonts w:ascii="Arial" w:eastAsia="Times New Roman" w:hAnsi="Arial" w:cs="Arial"/>
          <w:b/>
          <w:sz w:val="20"/>
          <w:szCs w:val="20"/>
          <w:lang w:eastAsia="ru-RU"/>
        </w:rPr>
        <w:t>12</w:t>
      </w:r>
      <w:r w:rsidRPr="00292624">
        <w:rPr>
          <w:rFonts w:ascii="Arial" w:eastAsia="Times New Roman" w:hAnsi="Arial" w:cs="Arial"/>
          <w:b/>
          <w:sz w:val="20"/>
          <w:szCs w:val="20"/>
          <w:lang w:eastAsia="ru-RU"/>
        </w:rPr>
        <w:t>. Порядок завершения процедуры</w:t>
      </w:r>
    </w:p>
    <w:p w14:paraId="190C14F5" w14:textId="6BDB9621" w:rsidR="00342A5B" w:rsidRPr="00292624" w:rsidRDefault="00342A5B" w:rsidP="00342A5B">
      <w:pPr>
        <w:spacing w:after="0" w:line="240" w:lineRule="auto"/>
        <w:ind w:firstLine="709"/>
        <w:jc w:val="both"/>
        <w:textAlignment w:val="baseline"/>
        <w:rPr>
          <w:rFonts w:ascii="Arial" w:eastAsia="Times New Roman" w:hAnsi="Arial" w:cs="Arial"/>
          <w:sz w:val="20"/>
          <w:szCs w:val="20"/>
          <w:lang w:eastAsia="ru-RU"/>
        </w:rPr>
      </w:pPr>
      <w:r>
        <w:rPr>
          <w:rFonts w:ascii="Arial" w:eastAsia="Times New Roman" w:hAnsi="Arial" w:cs="Arial"/>
          <w:sz w:val="20"/>
          <w:szCs w:val="20"/>
          <w:lang w:eastAsia="ru-RU"/>
        </w:rPr>
        <w:t>12</w:t>
      </w:r>
      <w:r w:rsidRPr="00292624">
        <w:rPr>
          <w:rFonts w:ascii="Arial" w:eastAsia="Times New Roman" w:hAnsi="Arial" w:cs="Arial"/>
          <w:sz w:val="20"/>
          <w:szCs w:val="20"/>
          <w:lang w:eastAsia="ru-RU"/>
        </w:rPr>
        <w:t>.1. После завершения процедуры продажи Организатор торгов посредством штатного интерфейса ЭТП формирует протокол о результатах торгов. Оператор на ЭТП размещает протокол о результатах торгов.</w:t>
      </w:r>
    </w:p>
    <w:p w14:paraId="7F8CB06D" w14:textId="4EF5EDD1" w:rsidR="00342A5B" w:rsidRPr="00292624" w:rsidRDefault="00342A5B" w:rsidP="00342A5B">
      <w:pPr>
        <w:spacing w:after="0" w:line="240" w:lineRule="atLeast"/>
        <w:ind w:firstLine="709"/>
        <w:jc w:val="both"/>
        <w:textAlignment w:val="baseline"/>
        <w:rPr>
          <w:rFonts w:ascii="Arial" w:eastAsia="Times New Roman" w:hAnsi="Arial" w:cs="Arial"/>
          <w:sz w:val="20"/>
          <w:szCs w:val="20"/>
          <w:lang w:eastAsia="ru-RU"/>
        </w:rPr>
      </w:pPr>
      <w:r>
        <w:rPr>
          <w:rFonts w:ascii="Arial" w:eastAsia="Times New Roman" w:hAnsi="Arial" w:cs="Arial"/>
          <w:sz w:val="20"/>
          <w:szCs w:val="20"/>
          <w:lang w:eastAsia="ru-RU"/>
        </w:rPr>
        <w:t>12</w:t>
      </w:r>
      <w:r w:rsidRPr="00292624">
        <w:rPr>
          <w:rFonts w:ascii="Arial" w:eastAsia="Times New Roman" w:hAnsi="Arial" w:cs="Arial"/>
          <w:sz w:val="20"/>
          <w:szCs w:val="20"/>
          <w:lang w:eastAsia="ru-RU"/>
        </w:rPr>
        <w:t>.2. Торги признаются несостоявшимися в случае:</w:t>
      </w:r>
    </w:p>
    <w:p w14:paraId="2A0CD6D1" w14:textId="507122D8" w:rsidR="00035564" w:rsidRPr="00035564" w:rsidRDefault="00035564" w:rsidP="00CF5B95">
      <w:pPr>
        <w:pStyle w:val="a4"/>
        <w:numPr>
          <w:ilvl w:val="0"/>
          <w:numId w:val="1"/>
        </w:numPr>
        <w:spacing w:line="240" w:lineRule="atLeast"/>
        <w:ind w:left="0" w:firstLine="709"/>
        <w:jc w:val="both"/>
        <w:textAlignment w:val="baseline"/>
        <w:rPr>
          <w:rFonts w:ascii="Arial" w:eastAsia="Times New Roman" w:hAnsi="Arial" w:cs="Arial"/>
          <w:sz w:val="20"/>
        </w:rPr>
      </w:pPr>
      <w:r w:rsidRPr="00035564">
        <w:rPr>
          <w:rFonts w:ascii="Arial" w:eastAsia="Times New Roman" w:hAnsi="Arial" w:cs="Arial"/>
          <w:sz w:val="20"/>
        </w:rPr>
        <w:t>для участия в торгах допущена одна Заявка;</w:t>
      </w:r>
    </w:p>
    <w:p w14:paraId="535932FE" w14:textId="61D1007E" w:rsidR="00342A5B" w:rsidRPr="00292624" w:rsidRDefault="00342A5B" w:rsidP="00342A5B">
      <w:pPr>
        <w:numPr>
          <w:ilvl w:val="0"/>
          <w:numId w:val="1"/>
        </w:numPr>
        <w:spacing w:after="0" w:line="240" w:lineRule="atLeast"/>
        <w:ind w:left="0" w:firstLine="709"/>
        <w:jc w:val="both"/>
        <w:textAlignment w:val="baseline"/>
        <w:rPr>
          <w:rFonts w:ascii="Arial" w:eastAsia="Times New Roman" w:hAnsi="Arial" w:cs="Arial"/>
          <w:sz w:val="20"/>
          <w:szCs w:val="20"/>
          <w:lang w:eastAsia="ru-RU"/>
        </w:rPr>
      </w:pPr>
      <w:r w:rsidRPr="00292624">
        <w:rPr>
          <w:rFonts w:ascii="Arial" w:eastAsia="Times New Roman" w:hAnsi="Arial" w:cs="Arial"/>
          <w:sz w:val="20"/>
          <w:szCs w:val="20"/>
          <w:lang w:eastAsia="ru-RU"/>
        </w:rPr>
        <w:t>не поступило ни одной заявки на участие в торгах;</w:t>
      </w:r>
    </w:p>
    <w:p w14:paraId="20061B9C" w14:textId="77777777" w:rsidR="00342A5B" w:rsidRPr="00292624" w:rsidRDefault="00342A5B" w:rsidP="00342A5B">
      <w:pPr>
        <w:numPr>
          <w:ilvl w:val="0"/>
          <w:numId w:val="1"/>
        </w:numPr>
        <w:spacing w:after="0" w:line="240" w:lineRule="atLeast"/>
        <w:ind w:left="0" w:firstLine="709"/>
        <w:jc w:val="both"/>
        <w:textAlignment w:val="baseline"/>
        <w:rPr>
          <w:rFonts w:ascii="Arial" w:eastAsia="Times New Roman" w:hAnsi="Arial" w:cs="Arial"/>
          <w:sz w:val="20"/>
          <w:szCs w:val="20"/>
          <w:lang w:eastAsia="ru-RU"/>
        </w:rPr>
      </w:pPr>
      <w:r w:rsidRPr="00292624">
        <w:rPr>
          <w:rFonts w:ascii="Arial" w:eastAsia="Times New Roman" w:hAnsi="Arial" w:cs="Arial"/>
          <w:sz w:val="20"/>
          <w:szCs w:val="20"/>
          <w:lang w:eastAsia="ru-RU"/>
        </w:rPr>
        <w:t>ни одна из поданных на участие в торгах заявок не соответствует требованиям документации по торгам и/или Регламенту ЭТП;</w:t>
      </w:r>
    </w:p>
    <w:p w14:paraId="255DE147" w14:textId="77777777" w:rsidR="00342A5B" w:rsidRPr="00292624" w:rsidRDefault="00342A5B" w:rsidP="00342A5B">
      <w:pPr>
        <w:numPr>
          <w:ilvl w:val="0"/>
          <w:numId w:val="1"/>
        </w:numPr>
        <w:spacing w:after="0" w:line="240" w:lineRule="atLeast"/>
        <w:ind w:left="0" w:firstLine="709"/>
        <w:jc w:val="both"/>
        <w:textAlignment w:val="baseline"/>
        <w:rPr>
          <w:rFonts w:ascii="Arial" w:eastAsia="Times New Roman" w:hAnsi="Arial" w:cs="Arial"/>
          <w:sz w:val="20"/>
          <w:szCs w:val="20"/>
          <w:lang w:eastAsia="ru-RU"/>
        </w:rPr>
      </w:pPr>
      <w:r w:rsidRPr="00292624">
        <w:rPr>
          <w:rFonts w:ascii="Arial" w:eastAsia="Times New Roman" w:hAnsi="Arial" w:cs="Arial"/>
          <w:sz w:val="20"/>
          <w:szCs w:val="20"/>
          <w:lang w:eastAsia="ru-RU"/>
        </w:rPr>
        <w:t>до достижения минимальной цены (цены отсечения) ни один участник торгов не подал ценовое предложение.</w:t>
      </w:r>
    </w:p>
    <w:p w14:paraId="372A2215" w14:textId="77777777" w:rsidR="0007561D" w:rsidRPr="00050000"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p>
    <w:p w14:paraId="666A5D96" w14:textId="438582C5" w:rsidR="0007561D" w:rsidRPr="00050000"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050000">
        <w:rPr>
          <w:rFonts w:ascii="Arial" w:eastAsia="Times New Roman" w:hAnsi="Arial" w:cs="Arial"/>
          <w:b/>
          <w:sz w:val="20"/>
          <w:szCs w:val="20"/>
          <w:lang w:eastAsia="ru-RU"/>
        </w:rPr>
        <w:t>1</w:t>
      </w:r>
      <w:r w:rsidR="00342A5B">
        <w:rPr>
          <w:rFonts w:ascii="Arial" w:eastAsia="Times New Roman" w:hAnsi="Arial" w:cs="Arial"/>
          <w:b/>
          <w:sz w:val="20"/>
          <w:szCs w:val="20"/>
          <w:lang w:eastAsia="ru-RU"/>
        </w:rPr>
        <w:t>3</w:t>
      </w:r>
      <w:r w:rsidRPr="00050000">
        <w:rPr>
          <w:rFonts w:ascii="Arial" w:eastAsia="Times New Roman" w:hAnsi="Arial" w:cs="Arial"/>
          <w:b/>
          <w:sz w:val="20"/>
          <w:szCs w:val="20"/>
          <w:lang w:eastAsia="ru-RU"/>
        </w:rPr>
        <w:t>. Заключение договора уступки прав (требований)</w:t>
      </w:r>
      <w:r w:rsidRPr="00050000">
        <w:rPr>
          <w:rFonts w:ascii="Arial" w:eastAsia="Times New Roman" w:hAnsi="Arial" w:cs="Arial"/>
          <w:sz w:val="20"/>
          <w:szCs w:val="20"/>
          <w:lang w:eastAsia="ru-RU"/>
        </w:rPr>
        <w:t>.</w:t>
      </w:r>
    </w:p>
    <w:p w14:paraId="19953B28" w14:textId="223C6807" w:rsidR="0007561D" w:rsidRPr="00050000" w:rsidRDefault="0007561D"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050000">
        <w:rPr>
          <w:rFonts w:ascii="Arial" w:eastAsia="Times New Roman" w:hAnsi="Arial" w:cs="Arial"/>
          <w:sz w:val="20"/>
          <w:szCs w:val="20"/>
          <w:lang w:eastAsia="ru-RU"/>
        </w:rPr>
        <w:t>1</w:t>
      </w:r>
      <w:r w:rsidR="00342A5B">
        <w:rPr>
          <w:rFonts w:ascii="Arial" w:eastAsia="Times New Roman" w:hAnsi="Arial" w:cs="Arial"/>
          <w:sz w:val="20"/>
          <w:szCs w:val="20"/>
          <w:lang w:eastAsia="ru-RU"/>
        </w:rPr>
        <w:t>3</w:t>
      </w:r>
      <w:r w:rsidRPr="00050000">
        <w:rPr>
          <w:rFonts w:ascii="Arial" w:eastAsia="Times New Roman" w:hAnsi="Arial" w:cs="Arial"/>
          <w:sz w:val="20"/>
          <w:szCs w:val="20"/>
          <w:lang w:eastAsia="ru-RU"/>
        </w:rPr>
        <w:t xml:space="preserve">.1. Заключение договора уступки прав (требований) по итогам процедуры торгов осуществляется в порядке, предусмотренном Гражданским кодексом Российской Федерации. </w:t>
      </w:r>
    </w:p>
    <w:p w14:paraId="0D0B2415" w14:textId="357092E4" w:rsidR="0007561D" w:rsidRPr="00050000" w:rsidRDefault="0007561D" w:rsidP="0007561D">
      <w:pPr>
        <w:pStyle w:val="a4"/>
        <w:shd w:val="clear" w:color="auto" w:fill="FFFFFF"/>
        <w:tabs>
          <w:tab w:val="left" w:pos="426"/>
        </w:tabs>
        <w:autoSpaceDE w:val="0"/>
        <w:autoSpaceDN w:val="0"/>
        <w:adjustRightInd w:val="0"/>
        <w:ind w:left="0" w:firstLine="709"/>
        <w:jc w:val="both"/>
        <w:rPr>
          <w:rFonts w:ascii="Arial" w:hAnsi="Arial" w:cs="Arial"/>
          <w:sz w:val="20"/>
        </w:rPr>
      </w:pPr>
      <w:r w:rsidRPr="00050000">
        <w:rPr>
          <w:rFonts w:ascii="Arial" w:eastAsia="Times New Roman" w:hAnsi="Arial" w:cs="Arial"/>
          <w:sz w:val="20"/>
        </w:rPr>
        <w:t>1</w:t>
      </w:r>
      <w:r w:rsidR="00342A5B">
        <w:rPr>
          <w:rFonts w:ascii="Arial" w:eastAsia="Times New Roman" w:hAnsi="Arial" w:cs="Arial"/>
          <w:sz w:val="20"/>
        </w:rPr>
        <w:t>3</w:t>
      </w:r>
      <w:r w:rsidRPr="00050000">
        <w:rPr>
          <w:rFonts w:ascii="Arial" w:eastAsia="Times New Roman" w:hAnsi="Arial" w:cs="Arial"/>
          <w:sz w:val="20"/>
        </w:rPr>
        <w:t>.2. Договор уступки прав (требований) заключается между Банком ВТБ (ПАО) как Цедентом и Победителем торгов как Цессионарием в течение 1</w:t>
      </w:r>
      <w:r w:rsidR="008D041A">
        <w:rPr>
          <w:rFonts w:ascii="Arial" w:eastAsia="Times New Roman" w:hAnsi="Arial" w:cs="Arial"/>
          <w:sz w:val="20"/>
        </w:rPr>
        <w:t>0</w:t>
      </w:r>
      <w:r w:rsidRPr="00050000">
        <w:rPr>
          <w:rFonts w:ascii="Arial" w:eastAsia="Times New Roman" w:hAnsi="Arial" w:cs="Arial"/>
          <w:sz w:val="20"/>
        </w:rPr>
        <w:t xml:space="preserve"> (</w:t>
      </w:r>
      <w:r w:rsidR="008D041A">
        <w:rPr>
          <w:rFonts w:ascii="Arial" w:eastAsia="Times New Roman" w:hAnsi="Arial" w:cs="Arial"/>
          <w:sz w:val="20"/>
        </w:rPr>
        <w:t>Десяти</w:t>
      </w:r>
      <w:r w:rsidRPr="00050000">
        <w:rPr>
          <w:rFonts w:ascii="Arial" w:eastAsia="Times New Roman" w:hAnsi="Arial" w:cs="Arial"/>
          <w:sz w:val="20"/>
        </w:rPr>
        <w:t xml:space="preserve">) рабочих дней с даты поступления в Банк ВТБ (ПАО) </w:t>
      </w:r>
      <w:r w:rsidRPr="00050000">
        <w:rPr>
          <w:rFonts w:ascii="Arial" w:hAnsi="Arial" w:cs="Arial"/>
          <w:sz w:val="20"/>
        </w:rPr>
        <w:t>последнего из следующих документов:</w:t>
      </w:r>
    </w:p>
    <w:p w14:paraId="7F73F618" w14:textId="77777777" w:rsidR="0007561D" w:rsidRPr="00050000" w:rsidRDefault="0007561D" w:rsidP="0007561D">
      <w:pPr>
        <w:pStyle w:val="a4"/>
        <w:shd w:val="clear" w:color="auto" w:fill="FFFFFF"/>
        <w:tabs>
          <w:tab w:val="left" w:pos="426"/>
        </w:tabs>
        <w:autoSpaceDE w:val="0"/>
        <w:autoSpaceDN w:val="0"/>
        <w:adjustRightInd w:val="0"/>
        <w:ind w:left="0" w:firstLine="709"/>
        <w:jc w:val="both"/>
        <w:rPr>
          <w:rFonts w:ascii="Arial" w:hAnsi="Arial" w:cs="Arial"/>
          <w:sz w:val="20"/>
        </w:rPr>
      </w:pPr>
      <w:r w:rsidRPr="00050000">
        <w:rPr>
          <w:rFonts w:ascii="Arial" w:hAnsi="Arial" w:cs="Arial"/>
          <w:sz w:val="20"/>
        </w:rPr>
        <w:t>- протокола по результатам торгов, составленного в соответствии с Регламентом электронной торговой площадки;</w:t>
      </w:r>
    </w:p>
    <w:p w14:paraId="1EB4E6F7" w14:textId="77777777" w:rsidR="0007561D" w:rsidRPr="00050000" w:rsidRDefault="0007561D" w:rsidP="0007561D">
      <w:pPr>
        <w:shd w:val="clear" w:color="auto" w:fill="FFFFFF"/>
        <w:spacing w:after="0" w:line="240" w:lineRule="auto"/>
        <w:ind w:firstLine="709"/>
        <w:jc w:val="both"/>
        <w:textAlignment w:val="baseline"/>
        <w:rPr>
          <w:rFonts w:ascii="Arial" w:hAnsi="Arial" w:cs="Arial"/>
          <w:sz w:val="20"/>
          <w:szCs w:val="20"/>
          <w:lang w:eastAsia="ru-RU"/>
        </w:rPr>
      </w:pPr>
      <w:r w:rsidRPr="00050000">
        <w:rPr>
          <w:rFonts w:ascii="Arial" w:hAnsi="Arial" w:cs="Arial"/>
          <w:sz w:val="20"/>
          <w:szCs w:val="20"/>
          <w:lang w:eastAsia="ru-RU"/>
        </w:rPr>
        <w:t>В случае если Цессионарием будет юридическое лицо:</w:t>
      </w:r>
    </w:p>
    <w:p w14:paraId="1D0D491B" w14:textId="2C0CCE25" w:rsidR="0007561D" w:rsidRPr="00050000" w:rsidRDefault="0007561D" w:rsidP="0007561D">
      <w:pPr>
        <w:shd w:val="clear" w:color="auto" w:fill="FFFFFF"/>
        <w:spacing w:after="0" w:line="240" w:lineRule="auto"/>
        <w:ind w:firstLine="709"/>
        <w:jc w:val="both"/>
        <w:textAlignment w:val="baseline"/>
        <w:rPr>
          <w:rFonts w:ascii="Arial" w:hAnsi="Arial" w:cs="Arial"/>
          <w:sz w:val="20"/>
          <w:szCs w:val="20"/>
          <w:lang w:eastAsia="ru-RU"/>
        </w:rPr>
      </w:pPr>
      <w:r w:rsidRPr="00050000">
        <w:rPr>
          <w:rFonts w:ascii="Arial" w:hAnsi="Arial" w:cs="Arial"/>
          <w:sz w:val="20"/>
          <w:szCs w:val="20"/>
          <w:lang w:eastAsia="ru-RU"/>
        </w:rPr>
        <w:t xml:space="preserve">- учредительных </w:t>
      </w:r>
      <w:r w:rsidR="00606EE8" w:rsidRPr="00D91AE0">
        <w:rPr>
          <w:rFonts w:ascii="Arial" w:hAnsi="Arial" w:cs="Arial"/>
          <w:sz w:val="20"/>
        </w:rPr>
        <w:t>документов Цессионария</w:t>
      </w:r>
      <w:r w:rsidR="00606EE8">
        <w:rPr>
          <w:rFonts w:ascii="Arial" w:hAnsi="Arial" w:cs="Arial"/>
          <w:sz w:val="20"/>
        </w:rPr>
        <w:t xml:space="preserve"> </w:t>
      </w:r>
      <w:r w:rsidR="005407AC">
        <w:rPr>
          <w:rFonts w:ascii="Arial" w:hAnsi="Arial" w:cs="Arial"/>
          <w:sz w:val="20"/>
        </w:rPr>
        <w:t>(</w:t>
      </w:r>
      <w:r w:rsidR="005407AC" w:rsidRPr="000C14A1">
        <w:rPr>
          <w:rFonts w:ascii="Arial" w:hAnsi="Arial" w:cs="Arial"/>
          <w:sz w:val="20"/>
          <w:szCs w:val="20"/>
        </w:rPr>
        <w:t xml:space="preserve">нотариально удостоверенной копии действующего устава (иного учредительного документа) </w:t>
      </w:r>
      <w:r w:rsidR="005407AC">
        <w:rPr>
          <w:rFonts w:ascii="Arial" w:hAnsi="Arial" w:cs="Arial"/>
          <w:sz w:val="20"/>
        </w:rPr>
        <w:t>Цессионария</w:t>
      </w:r>
      <w:r w:rsidR="005407AC" w:rsidRPr="000C14A1">
        <w:rPr>
          <w:rFonts w:ascii="Arial" w:hAnsi="Arial" w:cs="Arial"/>
          <w:sz w:val="20"/>
          <w:szCs w:val="20"/>
        </w:rPr>
        <w:t xml:space="preserve">, изменений и дополнений к нему, зарегистрированных надлежащих образом, нотариально удостоверенной копии свидетельства о государственной регистрации юридического лица / Свидетельства о внесении записи в Единый государственный реестр юридических лиц (далее – ЕГРЮЛ) о создании юридического лица / Листа записи ЕГРЮЛ о внесении в ЕГРЮЛ записи о создании юридического </w:t>
      </w:r>
      <w:r w:rsidR="005407AC" w:rsidRPr="000C14A1">
        <w:rPr>
          <w:rFonts w:ascii="Arial" w:hAnsi="Arial" w:cs="Arial"/>
          <w:sz w:val="20"/>
          <w:szCs w:val="20"/>
        </w:rPr>
        <w:lastRenderedPageBreak/>
        <w:t>лица, нотариально заверенной копии свидетельства о постановке на учет в налоговом органе)</w:t>
      </w:r>
      <w:r w:rsidR="005407AC" w:rsidRPr="0026628C">
        <w:rPr>
          <w:rFonts w:ascii="Arial" w:hAnsi="Arial" w:cs="Arial"/>
          <w:sz w:val="20"/>
        </w:rPr>
        <w:t xml:space="preserve"> </w:t>
      </w:r>
      <w:r w:rsidR="00606EE8" w:rsidRPr="00D91AE0">
        <w:rPr>
          <w:rFonts w:ascii="Arial" w:hAnsi="Arial" w:cs="Arial"/>
          <w:sz w:val="20"/>
        </w:rPr>
        <w:t>и выписки из Единого государственного реестра юридических лиц, содержащей сведения о Цессионарии (данная выписка должна быть выдана не ранее, чем за 14 дней до даты заключения договора об уступке прав (требований)</w:t>
      </w:r>
      <w:r w:rsidR="00606EE8">
        <w:rPr>
          <w:rFonts w:ascii="Arial" w:hAnsi="Arial" w:cs="Arial"/>
          <w:sz w:val="20"/>
        </w:rPr>
        <w:t>)</w:t>
      </w:r>
      <w:r w:rsidRPr="00050000">
        <w:rPr>
          <w:rFonts w:ascii="Arial" w:hAnsi="Arial" w:cs="Arial"/>
          <w:sz w:val="20"/>
          <w:szCs w:val="20"/>
          <w:lang w:eastAsia="ru-RU"/>
        </w:rPr>
        <w:t>;</w:t>
      </w:r>
    </w:p>
    <w:p w14:paraId="21BA4D34" w14:textId="77777777" w:rsidR="0007561D" w:rsidRPr="00050000" w:rsidRDefault="0007561D" w:rsidP="0007561D">
      <w:pPr>
        <w:shd w:val="clear" w:color="auto" w:fill="FFFFFF"/>
        <w:spacing w:after="0" w:line="240" w:lineRule="auto"/>
        <w:ind w:firstLine="709"/>
        <w:jc w:val="both"/>
        <w:textAlignment w:val="baseline"/>
        <w:rPr>
          <w:rFonts w:ascii="Arial" w:hAnsi="Arial" w:cs="Arial"/>
          <w:sz w:val="20"/>
          <w:szCs w:val="20"/>
          <w:lang w:eastAsia="ru-RU"/>
        </w:rPr>
      </w:pPr>
      <w:r w:rsidRPr="00050000">
        <w:rPr>
          <w:rFonts w:ascii="Arial" w:hAnsi="Arial" w:cs="Arial"/>
          <w:sz w:val="20"/>
          <w:szCs w:val="20"/>
          <w:lang w:eastAsia="ru-RU"/>
        </w:rPr>
        <w:t xml:space="preserve">- документов, </w:t>
      </w:r>
      <w:r w:rsidR="00606EE8" w:rsidRPr="00D91AE0">
        <w:rPr>
          <w:rFonts w:ascii="Arial" w:hAnsi="Arial" w:cs="Arial"/>
          <w:sz w:val="20"/>
        </w:rPr>
        <w:t>подтверждающих полномочия лица/лиц, подписывающего(-их) договор об уступке прав (требований) от имени Цессионария</w:t>
      </w:r>
      <w:r w:rsidRPr="00050000">
        <w:rPr>
          <w:rFonts w:ascii="Arial" w:hAnsi="Arial" w:cs="Arial"/>
          <w:sz w:val="20"/>
          <w:szCs w:val="20"/>
          <w:lang w:eastAsia="ru-RU"/>
        </w:rPr>
        <w:t>;</w:t>
      </w:r>
    </w:p>
    <w:p w14:paraId="033086CE" w14:textId="77777777" w:rsidR="0007561D" w:rsidRPr="00050000" w:rsidRDefault="0007561D" w:rsidP="0007561D">
      <w:pPr>
        <w:shd w:val="clear" w:color="auto" w:fill="FFFFFF"/>
        <w:spacing w:after="0" w:line="240" w:lineRule="auto"/>
        <w:ind w:firstLine="709"/>
        <w:jc w:val="both"/>
        <w:textAlignment w:val="baseline"/>
        <w:rPr>
          <w:rFonts w:ascii="Arial" w:hAnsi="Arial" w:cs="Arial"/>
          <w:sz w:val="20"/>
          <w:szCs w:val="20"/>
          <w:lang w:eastAsia="ru-RU"/>
        </w:rPr>
      </w:pPr>
      <w:r w:rsidRPr="00050000">
        <w:rPr>
          <w:rFonts w:ascii="Arial" w:hAnsi="Arial" w:cs="Arial"/>
          <w:sz w:val="20"/>
          <w:szCs w:val="20"/>
          <w:lang w:eastAsia="ru-RU"/>
        </w:rPr>
        <w:t xml:space="preserve">- решений </w:t>
      </w:r>
      <w:r w:rsidR="00606EE8" w:rsidRPr="00D91AE0">
        <w:rPr>
          <w:rFonts w:ascii="Arial" w:hAnsi="Arial" w:cs="Arial"/>
          <w:sz w:val="20"/>
        </w:rPr>
        <w:t>уполномоченных органов управления Цессионария</w:t>
      </w:r>
      <w:r w:rsidR="00606EE8">
        <w:rPr>
          <w:rFonts w:ascii="Arial" w:hAnsi="Arial" w:cs="Arial"/>
          <w:sz w:val="20"/>
        </w:rPr>
        <w:t xml:space="preserve"> об одобрении сделки</w:t>
      </w:r>
      <w:r w:rsidR="00606EE8" w:rsidRPr="00D91AE0">
        <w:rPr>
          <w:rFonts w:ascii="Arial" w:hAnsi="Arial" w:cs="Arial"/>
          <w:sz w:val="20"/>
        </w:rPr>
        <w:t xml:space="preserve"> </w:t>
      </w:r>
      <w:r w:rsidR="00606EE8">
        <w:rPr>
          <w:rFonts w:ascii="Arial" w:hAnsi="Arial" w:cs="Arial"/>
          <w:sz w:val="20"/>
        </w:rPr>
        <w:t xml:space="preserve">- </w:t>
      </w:r>
      <w:r w:rsidR="00606EE8" w:rsidRPr="00D91AE0">
        <w:rPr>
          <w:rFonts w:ascii="Arial" w:hAnsi="Arial" w:cs="Arial"/>
          <w:sz w:val="20"/>
        </w:rPr>
        <w:t>договора об уступке прав (требований)</w:t>
      </w:r>
      <w:r w:rsidR="00606EE8" w:rsidRPr="0078730E">
        <w:rPr>
          <w:rFonts w:ascii="Arial" w:hAnsi="Arial" w:cs="Arial"/>
          <w:sz w:val="20"/>
        </w:rPr>
        <w:t xml:space="preserve"> </w:t>
      </w:r>
      <w:r w:rsidR="00606EE8" w:rsidRPr="00D91AE0">
        <w:rPr>
          <w:rFonts w:ascii="Arial" w:hAnsi="Arial" w:cs="Arial"/>
          <w:sz w:val="20"/>
        </w:rPr>
        <w:t xml:space="preserve">с указанием в </w:t>
      </w:r>
      <w:r w:rsidR="00606EE8">
        <w:rPr>
          <w:rFonts w:ascii="Arial" w:hAnsi="Arial" w:cs="Arial"/>
          <w:sz w:val="20"/>
        </w:rPr>
        <w:t>таком решении</w:t>
      </w:r>
      <w:r w:rsidR="00606EE8" w:rsidRPr="00D91AE0">
        <w:rPr>
          <w:rFonts w:ascii="Arial" w:hAnsi="Arial" w:cs="Arial"/>
          <w:sz w:val="20"/>
        </w:rPr>
        <w:t xml:space="preserve"> всех существенных условий сделки</w:t>
      </w:r>
      <w:r w:rsidR="00606EE8">
        <w:rPr>
          <w:rFonts w:ascii="Arial" w:hAnsi="Arial" w:cs="Arial"/>
          <w:sz w:val="20"/>
        </w:rPr>
        <w:t>,</w:t>
      </w:r>
      <w:r w:rsidR="00606EE8" w:rsidRPr="00D91AE0">
        <w:rPr>
          <w:rFonts w:ascii="Arial" w:hAnsi="Arial" w:cs="Arial"/>
          <w:sz w:val="20"/>
        </w:rPr>
        <w:t xml:space="preserve"> в случае, если необходимость </w:t>
      </w:r>
      <w:r w:rsidR="00606EE8">
        <w:rPr>
          <w:rFonts w:ascii="Arial" w:hAnsi="Arial" w:cs="Arial"/>
          <w:sz w:val="20"/>
        </w:rPr>
        <w:t xml:space="preserve">получения таких решений </w:t>
      </w:r>
      <w:r w:rsidR="00606EE8" w:rsidRPr="00D91AE0">
        <w:rPr>
          <w:rFonts w:ascii="Arial" w:hAnsi="Arial" w:cs="Arial"/>
          <w:sz w:val="20"/>
        </w:rPr>
        <w:t>предусмотрена действующим законодательством Р</w:t>
      </w:r>
      <w:r w:rsidR="00606EE8">
        <w:rPr>
          <w:rFonts w:ascii="Arial" w:hAnsi="Arial" w:cs="Arial"/>
          <w:sz w:val="20"/>
        </w:rPr>
        <w:t>оссийской Федерации</w:t>
      </w:r>
      <w:r w:rsidR="00606EE8" w:rsidRPr="00D91AE0">
        <w:rPr>
          <w:rFonts w:ascii="Arial" w:hAnsi="Arial" w:cs="Arial"/>
          <w:sz w:val="20"/>
        </w:rPr>
        <w:t xml:space="preserve"> и/или учредительными</w:t>
      </w:r>
      <w:r w:rsidR="00606EE8">
        <w:rPr>
          <w:rFonts w:ascii="Arial" w:hAnsi="Arial" w:cs="Arial"/>
          <w:sz w:val="20"/>
        </w:rPr>
        <w:t xml:space="preserve">/внутренними </w:t>
      </w:r>
      <w:r w:rsidR="00606EE8" w:rsidRPr="00D91AE0">
        <w:rPr>
          <w:rFonts w:ascii="Arial" w:hAnsi="Arial" w:cs="Arial"/>
          <w:sz w:val="20"/>
        </w:rPr>
        <w:t xml:space="preserve">документами Цессионария, либо документов, подтверждающих отсутствие необходимости предоставления </w:t>
      </w:r>
      <w:r w:rsidR="00606EE8">
        <w:rPr>
          <w:rFonts w:ascii="Arial" w:hAnsi="Arial" w:cs="Arial"/>
          <w:sz w:val="20"/>
        </w:rPr>
        <w:t>решений</w:t>
      </w:r>
      <w:r w:rsidR="00606EE8" w:rsidRPr="00D91AE0">
        <w:rPr>
          <w:rFonts w:ascii="Arial" w:hAnsi="Arial" w:cs="Arial"/>
          <w:sz w:val="20"/>
        </w:rPr>
        <w:t xml:space="preserve"> уполномоченных органов управления</w:t>
      </w:r>
      <w:r w:rsidR="00606EE8">
        <w:rPr>
          <w:rFonts w:ascii="Arial" w:hAnsi="Arial" w:cs="Arial"/>
          <w:sz w:val="20"/>
        </w:rPr>
        <w:t xml:space="preserve"> </w:t>
      </w:r>
      <w:r w:rsidR="00606EE8" w:rsidRPr="00D91AE0">
        <w:rPr>
          <w:rFonts w:ascii="Arial" w:hAnsi="Arial" w:cs="Arial"/>
          <w:sz w:val="20"/>
        </w:rPr>
        <w:t xml:space="preserve">Цессионария </w:t>
      </w:r>
      <w:r w:rsidR="00606EE8">
        <w:rPr>
          <w:rFonts w:ascii="Arial" w:hAnsi="Arial" w:cs="Arial"/>
          <w:sz w:val="20"/>
        </w:rPr>
        <w:t>об одобрении (</w:t>
      </w:r>
      <w:r w:rsidR="00606EE8" w:rsidRPr="00D91AE0">
        <w:rPr>
          <w:rFonts w:ascii="Arial" w:hAnsi="Arial" w:cs="Arial"/>
          <w:sz w:val="20"/>
        </w:rPr>
        <w:t>совершени</w:t>
      </w:r>
      <w:r w:rsidR="00606EE8">
        <w:rPr>
          <w:rFonts w:ascii="Arial" w:hAnsi="Arial" w:cs="Arial"/>
          <w:sz w:val="20"/>
        </w:rPr>
        <w:t>и)</w:t>
      </w:r>
      <w:r w:rsidR="00606EE8" w:rsidRPr="00D91AE0">
        <w:rPr>
          <w:rFonts w:ascii="Arial" w:hAnsi="Arial" w:cs="Arial"/>
          <w:sz w:val="20"/>
        </w:rPr>
        <w:t xml:space="preserve"> сделки</w:t>
      </w:r>
      <w:r w:rsidRPr="00050000">
        <w:rPr>
          <w:rFonts w:ascii="Arial" w:hAnsi="Arial" w:cs="Arial"/>
          <w:sz w:val="20"/>
          <w:szCs w:val="20"/>
          <w:lang w:eastAsia="ru-RU"/>
        </w:rPr>
        <w:t>;</w:t>
      </w:r>
    </w:p>
    <w:p w14:paraId="77B0482D" w14:textId="77777777" w:rsidR="0007561D" w:rsidRPr="00050000" w:rsidRDefault="0007561D" w:rsidP="0007561D">
      <w:pPr>
        <w:shd w:val="clear" w:color="auto" w:fill="FFFFFF"/>
        <w:spacing w:after="0" w:line="240" w:lineRule="auto"/>
        <w:ind w:firstLine="709"/>
        <w:jc w:val="both"/>
        <w:textAlignment w:val="baseline"/>
        <w:rPr>
          <w:rFonts w:ascii="Arial" w:hAnsi="Arial" w:cs="Arial"/>
          <w:sz w:val="20"/>
          <w:szCs w:val="20"/>
          <w:lang w:eastAsia="ru-RU"/>
        </w:rPr>
      </w:pPr>
      <w:r w:rsidRPr="00050000">
        <w:rPr>
          <w:rFonts w:ascii="Arial" w:hAnsi="Arial" w:cs="Arial"/>
          <w:sz w:val="20"/>
          <w:szCs w:val="20"/>
          <w:lang w:eastAsia="ru-RU"/>
        </w:rPr>
        <w:t xml:space="preserve">- надлежащим образом заверенной копии </w:t>
      </w:r>
      <w:r w:rsidR="00606EE8">
        <w:rPr>
          <w:rFonts w:ascii="Arial" w:hAnsi="Arial" w:cs="Arial"/>
          <w:sz w:val="20"/>
          <w:szCs w:val="20"/>
          <w:lang w:eastAsia="ru-RU"/>
        </w:rPr>
        <w:t>с</w:t>
      </w:r>
      <w:r w:rsidR="00606EE8" w:rsidRPr="00D91AE0">
        <w:rPr>
          <w:rFonts w:ascii="Arial" w:hAnsi="Arial" w:cs="Arial"/>
          <w:sz w:val="20"/>
        </w:rPr>
        <w:t>писка/выписки из списка участников Цессионария с указанием сведений о каждом участнике Цессионария, размере его доли в уставном капитале Цессионария и ее оплате, а также о размере доли, принадлежащей Цессионарию, дате ее перехода к Цессионарию или приобретения Цессионарием (список/выписка из списка участников должен быть составлен на дату не ранее, чем за 14 дней до даты заключения договора об уступке прав (требований) (в случае, если Цессионарий является обществом с ограниченной ответственностью)</w:t>
      </w:r>
      <w:r w:rsidRPr="00050000">
        <w:rPr>
          <w:rFonts w:ascii="Arial" w:hAnsi="Arial" w:cs="Arial"/>
          <w:sz w:val="20"/>
          <w:szCs w:val="20"/>
          <w:lang w:eastAsia="ru-RU"/>
        </w:rPr>
        <w:t>;</w:t>
      </w:r>
    </w:p>
    <w:p w14:paraId="40CDE128" w14:textId="0FA94950" w:rsidR="0007561D" w:rsidRDefault="0007561D" w:rsidP="0007561D">
      <w:pPr>
        <w:shd w:val="clear" w:color="auto" w:fill="FFFFFF"/>
        <w:spacing w:after="0" w:line="240" w:lineRule="auto"/>
        <w:ind w:firstLine="709"/>
        <w:jc w:val="both"/>
        <w:textAlignment w:val="baseline"/>
        <w:rPr>
          <w:rFonts w:ascii="Arial" w:hAnsi="Arial" w:cs="Arial"/>
          <w:sz w:val="20"/>
          <w:szCs w:val="20"/>
          <w:lang w:eastAsia="ru-RU"/>
        </w:rPr>
      </w:pPr>
      <w:r w:rsidRPr="00050000">
        <w:rPr>
          <w:rFonts w:ascii="Arial" w:hAnsi="Arial" w:cs="Arial"/>
          <w:sz w:val="20"/>
          <w:szCs w:val="20"/>
          <w:lang w:eastAsia="ru-RU"/>
        </w:rPr>
        <w:t xml:space="preserve">- документа, </w:t>
      </w:r>
      <w:r w:rsidR="00D64CF7" w:rsidRPr="00D91AE0">
        <w:rPr>
          <w:rFonts w:ascii="Arial" w:hAnsi="Arial" w:cs="Arial"/>
          <w:sz w:val="20"/>
        </w:rPr>
        <w:t>составленного держателем реестра акционеров Цессионария и содержащего информацию из реестра акционеров об акционерах Цессионария, владеющих акциями в размере 5% и более, с указанием сведений об эмитенте (Цессионарии), государственного регистрационного номера выпусков акций эмитента, количества и категории (типа) принадлежащих указанным акционерам акций, процентного соотношения общего количества принадлежащих им акций к уставному капиталу эмитента, видов зарегистрированных лиц</w:t>
      </w:r>
      <w:r w:rsidR="00D64CF7">
        <w:rPr>
          <w:rFonts w:ascii="Arial" w:hAnsi="Arial" w:cs="Arial"/>
          <w:sz w:val="20"/>
        </w:rPr>
        <w:t xml:space="preserve"> </w:t>
      </w:r>
      <w:r w:rsidR="00D64CF7" w:rsidRPr="00D91AE0">
        <w:rPr>
          <w:rFonts w:ascii="Arial" w:hAnsi="Arial" w:cs="Arial"/>
          <w:sz w:val="20"/>
        </w:rPr>
        <w:t>(в случае, если Цессионарий является акционерным обществом). Указанный документ должен быть составлен по состоянию на дату не ранее чем за 30 дней до даты подписания договора об уступке прав (требований). 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w:t>
      </w:r>
      <w:r w:rsidR="005407AC">
        <w:rPr>
          <w:rFonts w:ascii="Arial" w:hAnsi="Arial" w:cs="Arial"/>
          <w:sz w:val="20"/>
          <w:szCs w:val="20"/>
          <w:lang w:eastAsia="ru-RU"/>
        </w:rPr>
        <w:t>;</w:t>
      </w:r>
    </w:p>
    <w:p w14:paraId="4D7A88C2" w14:textId="7AE40D06" w:rsidR="005407AC" w:rsidRDefault="005407AC" w:rsidP="0007561D">
      <w:pPr>
        <w:shd w:val="clear" w:color="auto" w:fill="FFFFFF"/>
        <w:spacing w:after="0" w:line="240" w:lineRule="auto"/>
        <w:ind w:firstLine="709"/>
        <w:jc w:val="both"/>
        <w:textAlignment w:val="baseline"/>
        <w:rPr>
          <w:rFonts w:ascii="Arial" w:hAnsi="Arial" w:cs="Arial"/>
          <w:sz w:val="20"/>
          <w:szCs w:val="20"/>
          <w:lang w:eastAsia="ru-RU"/>
        </w:rPr>
      </w:pPr>
      <w:r>
        <w:rPr>
          <w:szCs w:val="24"/>
        </w:rPr>
        <w:t xml:space="preserve">- </w:t>
      </w:r>
      <w:r w:rsidRPr="000C14A1">
        <w:rPr>
          <w:rFonts w:ascii="Arial" w:hAnsi="Arial" w:cs="Arial"/>
          <w:sz w:val="20"/>
          <w:szCs w:val="20"/>
        </w:rPr>
        <w:t xml:space="preserve">оригинала заявления </w:t>
      </w:r>
      <w:r>
        <w:rPr>
          <w:rFonts w:ascii="Arial" w:hAnsi="Arial" w:cs="Arial"/>
          <w:sz w:val="20"/>
        </w:rPr>
        <w:t>Цессионария</w:t>
      </w:r>
      <w:r w:rsidRPr="000C14A1">
        <w:rPr>
          <w:rFonts w:ascii="Arial" w:hAnsi="Arial" w:cs="Arial"/>
          <w:sz w:val="20"/>
          <w:szCs w:val="20"/>
        </w:rPr>
        <w:t xml:space="preserve"> о том, что он не находится в процессе ликвидации, о неприменении в отношении </w:t>
      </w:r>
      <w:r>
        <w:rPr>
          <w:rFonts w:ascii="Arial" w:hAnsi="Arial" w:cs="Arial"/>
          <w:sz w:val="20"/>
        </w:rPr>
        <w:t>Цессионария</w:t>
      </w:r>
      <w:r w:rsidRPr="000C14A1">
        <w:rPr>
          <w:rFonts w:ascii="Arial" w:hAnsi="Arial" w:cs="Arial"/>
          <w:sz w:val="20"/>
          <w:szCs w:val="20"/>
        </w:rPr>
        <w:t xml:space="preserve"> процедур, применяемых в деле о банкротстве, об отсутствии решения о приостановлении деятельности </w:t>
      </w:r>
      <w:r>
        <w:rPr>
          <w:rFonts w:ascii="Arial" w:hAnsi="Arial" w:cs="Arial"/>
          <w:sz w:val="20"/>
        </w:rPr>
        <w:t>Цессионария</w:t>
      </w:r>
      <w:r w:rsidRPr="000C14A1">
        <w:rPr>
          <w:rFonts w:ascii="Arial" w:hAnsi="Arial" w:cs="Arial"/>
          <w:sz w:val="20"/>
          <w:szCs w:val="20"/>
        </w:rPr>
        <w:t>, в том числе в порядке, предусмотренном Кодексом Российской Федерации об административных правонарушениях</w:t>
      </w:r>
      <w:r>
        <w:rPr>
          <w:rFonts w:ascii="Arial" w:hAnsi="Arial" w:cs="Arial"/>
          <w:sz w:val="20"/>
        </w:rPr>
        <w:t>.</w:t>
      </w:r>
    </w:p>
    <w:p w14:paraId="6EA3EA04" w14:textId="3473A9D3" w:rsidR="007145B1" w:rsidRPr="007145B1" w:rsidRDefault="007145B1" w:rsidP="007145B1">
      <w:pPr>
        <w:shd w:val="clear" w:color="auto" w:fill="FFFFFF"/>
        <w:spacing w:after="0" w:line="240" w:lineRule="auto"/>
        <w:ind w:firstLine="709"/>
        <w:jc w:val="both"/>
        <w:textAlignment w:val="baseline"/>
        <w:rPr>
          <w:rFonts w:ascii="Arial" w:hAnsi="Arial" w:cs="Arial"/>
          <w:sz w:val="20"/>
          <w:szCs w:val="20"/>
          <w:lang w:eastAsia="ru-RU"/>
        </w:rPr>
      </w:pPr>
      <w:r w:rsidRPr="007145B1">
        <w:rPr>
          <w:rFonts w:ascii="Arial" w:hAnsi="Arial" w:cs="Arial"/>
          <w:sz w:val="20"/>
          <w:szCs w:val="20"/>
          <w:lang w:eastAsia="ru-RU"/>
        </w:rPr>
        <w:t xml:space="preserve">- если </w:t>
      </w:r>
      <w:r w:rsidR="00114A91">
        <w:rPr>
          <w:rFonts w:ascii="Arial" w:hAnsi="Arial" w:cs="Arial"/>
          <w:sz w:val="20"/>
          <w:szCs w:val="20"/>
          <w:lang w:eastAsia="ru-RU"/>
        </w:rPr>
        <w:t>Цессионарием</w:t>
      </w:r>
      <w:r w:rsidR="00114A91" w:rsidRPr="00114A91">
        <w:rPr>
          <w:rFonts w:ascii="Arial" w:hAnsi="Arial" w:cs="Arial"/>
          <w:sz w:val="20"/>
          <w:szCs w:val="20"/>
          <w:lang w:eastAsia="ru-RU"/>
        </w:rPr>
        <w:t xml:space="preserve"> </w:t>
      </w:r>
      <w:r w:rsidRPr="007145B1">
        <w:rPr>
          <w:rFonts w:ascii="Arial" w:hAnsi="Arial" w:cs="Arial"/>
          <w:sz w:val="20"/>
          <w:szCs w:val="20"/>
          <w:lang w:eastAsia="ru-RU"/>
        </w:rPr>
        <w:t xml:space="preserve">является иностранное юридическое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юридических лиц, в соответствии с применимым к </w:t>
      </w:r>
      <w:r w:rsidR="00114A91">
        <w:rPr>
          <w:rFonts w:ascii="Arial" w:hAnsi="Arial" w:cs="Arial"/>
          <w:sz w:val="20"/>
          <w:szCs w:val="20"/>
          <w:lang w:eastAsia="ru-RU"/>
        </w:rPr>
        <w:t>Цессионарию</w:t>
      </w:r>
      <w:r w:rsidR="00114A91" w:rsidRPr="00114A91">
        <w:rPr>
          <w:rFonts w:ascii="Arial" w:hAnsi="Arial" w:cs="Arial"/>
          <w:sz w:val="20"/>
          <w:szCs w:val="20"/>
          <w:lang w:eastAsia="ru-RU"/>
        </w:rPr>
        <w:t xml:space="preserve"> </w:t>
      </w:r>
      <w:r w:rsidRPr="007145B1">
        <w:rPr>
          <w:rFonts w:ascii="Arial" w:hAnsi="Arial" w:cs="Arial"/>
          <w:sz w:val="20"/>
          <w:szCs w:val="20"/>
          <w:lang w:eastAsia="ru-RU"/>
        </w:rPr>
        <w:t>торгов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14:paraId="572CD994" w14:textId="77777777" w:rsidR="007145B1" w:rsidRPr="00050000" w:rsidRDefault="007145B1" w:rsidP="0007561D">
      <w:pPr>
        <w:shd w:val="clear" w:color="auto" w:fill="FFFFFF"/>
        <w:spacing w:after="0" w:line="240" w:lineRule="auto"/>
        <w:ind w:firstLine="709"/>
        <w:jc w:val="both"/>
        <w:textAlignment w:val="baseline"/>
        <w:rPr>
          <w:rFonts w:ascii="Arial" w:hAnsi="Arial" w:cs="Arial"/>
          <w:sz w:val="20"/>
          <w:szCs w:val="20"/>
          <w:lang w:eastAsia="ru-RU"/>
        </w:rPr>
      </w:pPr>
    </w:p>
    <w:p w14:paraId="3543A136" w14:textId="77777777" w:rsidR="0007561D" w:rsidRPr="00050000" w:rsidRDefault="0007561D" w:rsidP="0007561D">
      <w:pPr>
        <w:shd w:val="clear" w:color="auto" w:fill="FFFFFF"/>
        <w:spacing w:after="0" w:line="240" w:lineRule="auto"/>
        <w:ind w:firstLine="709"/>
        <w:jc w:val="both"/>
        <w:textAlignment w:val="baseline"/>
        <w:rPr>
          <w:rFonts w:ascii="Arial" w:hAnsi="Arial" w:cs="Arial"/>
          <w:sz w:val="20"/>
          <w:szCs w:val="20"/>
          <w:lang w:eastAsia="ru-RU"/>
        </w:rPr>
      </w:pPr>
      <w:r w:rsidRPr="00050000">
        <w:rPr>
          <w:rFonts w:ascii="Arial" w:hAnsi="Arial" w:cs="Arial"/>
          <w:sz w:val="20"/>
          <w:szCs w:val="20"/>
          <w:lang w:eastAsia="ru-RU"/>
        </w:rPr>
        <w:t>В случае если Цессионарием будет физическое лицо:</w:t>
      </w:r>
    </w:p>
    <w:p w14:paraId="7E8C5ABF" w14:textId="77777777" w:rsidR="0007561D" w:rsidRPr="00D64CF7" w:rsidRDefault="0007561D" w:rsidP="0007561D">
      <w:pPr>
        <w:shd w:val="clear" w:color="auto" w:fill="FFFFFF"/>
        <w:spacing w:after="0" w:line="240" w:lineRule="auto"/>
        <w:ind w:firstLine="709"/>
        <w:jc w:val="both"/>
        <w:textAlignment w:val="baseline"/>
        <w:rPr>
          <w:rFonts w:ascii="Arial" w:hAnsi="Arial" w:cs="Arial"/>
          <w:sz w:val="20"/>
        </w:rPr>
      </w:pPr>
      <w:r w:rsidRPr="00D64CF7">
        <w:rPr>
          <w:rFonts w:ascii="Arial" w:hAnsi="Arial" w:cs="Arial"/>
          <w:sz w:val="20"/>
        </w:rPr>
        <w:t xml:space="preserve">- </w:t>
      </w:r>
      <w:r w:rsidR="00D64CF7" w:rsidRPr="00D64CF7">
        <w:rPr>
          <w:rFonts w:ascii="Arial" w:hAnsi="Arial" w:cs="Arial"/>
          <w:sz w:val="20"/>
        </w:rPr>
        <w:t>нотариально заверенн</w:t>
      </w:r>
      <w:r w:rsidR="00D64CF7">
        <w:rPr>
          <w:rFonts w:ascii="Arial" w:hAnsi="Arial" w:cs="Arial"/>
          <w:sz w:val="20"/>
        </w:rPr>
        <w:t>ую</w:t>
      </w:r>
      <w:r w:rsidR="00D64CF7" w:rsidRPr="00D64CF7">
        <w:rPr>
          <w:rFonts w:ascii="Arial" w:hAnsi="Arial" w:cs="Arial"/>
          <w:sz w:val="20"/>
        </w:rPr>
        <w:t xml:space="preserve"> копи</w:t>
      </w:r>
      <w:r w:rsidR="00D64CF7">
        <w:rPr>
          <w:rFonts w:ascii="Arial" w:hAnsi="Arial" w:cs="Arial"/>
          <w:sz w:val="20"/>
        </w:rPr>
        <w:t>ю</w:t>
      </w:r>
      <w:r w:rsidR="00D64CF7" w:rsidRPr="00D64CF7">
        <w:rPr>
          <w:rFonts w:ascii="Arial" w:hAnsi="Arial" w:cs="Arial"/>
          <w:sz w:val="20"/>
        </w:rPr>
        <w:t xml:space="preserve"> документа, удостоверяющего личность Цессионария (паспорт гражданина РФ) и документа, подтверждающего регистрацию по месту жительства (предоставляется если паспорт гражданина РФ не содержит соответствующей информации), а также свидетельства о постановке на учет в налоговом органе физического лица по месту жительства на территории Российской Федерации</w:t>
      </w:r>
      <w:r w:rsidRPr="00D64CF7">
        <w:rPr>
          <w:rFonts w:ascii="Arial" w:hAnsi="Arial" w:cs="Arial"/>
          <w:sz w:val="20"/>
        </w:rPr>
        <w:t>;</w:t>
      </w:r>
    </w:p>
    <w:p w14:paraId="69825230" w14:textId="77777777" w:rsidR="002B77CA" w:rsidRDefault="0007561D" w:rsidP="00D64CF7">
      <w:pPr>
        <w:shd w:val="clear" w:color="auto" w:fill="FFFFFF"/>
        <w:spacing w:after="0" w:line="240" w:lineRule="auto"/>
        <w:ind w:firstLine="709"/>
        <w:jc w:val="both"/>
        <w:textAlignment w:val="baseline"/>
        <w:rPr>
          <w:rFonts w:ascii="Arial" w:hAnsi="Arial" w:cs="Arial"/>
          <w:sz w:val="20"/>
          <w:szCs w:val="20"/>
          <w:lang w:eastAsia="ru-RU"/>
        </w:rPr>
      </w:pPr>
      <w:r w:rsidRPr="00050000">
        <w:rPr>
          <w:rFonts w:ascii="Arial" w:hAnsi="Arial" w:cs="Arial"/>
          <w:sz w:val="20"/>
          <w:szCs w:val="20"/>
          <w:lang w:eastAsia="ru-RU"/>
        </w:rPr>
        <w:t xml:space="preserve">- </w:t>
      </w:r>
      <w:r w:rsidR="00D64CF7" w:rsidRPr="00024D9D">
        <w:rPr>
          <w:rFonts w:ascii="Arial" w:hAnsi="Arial" w:cs="Arial"/>
          <w:sz w:val="20"/>
        </w:rPr>
        <w:t>нотариально удостоверенного согласия супруга</w:t>
      </w:r>
      <w:r w:rsidR="00D64CF7">
        <w:rPr>
          <w:rFonts w:ascii="Arial" w:hAnsi="Arial" w:cs="Arial"/>
          <w:sz w:val="20"/>
        </w:rPr>
        <w:t>/</w:t>
      </w:r>
      <w:proofErr w:type="spellStart"/>
      <w:r w:rsidR="00D64CF7">
        <w:rPr>
          <w:rFonts w:ascii="Arial" w:hAnsi="Arial" w:cs="Arial"/>
          <w:sz w:val="20"/>
        </w:rPr>
        <w:t>ги</w:t>
      </w:r>
      <w:proofErr w:type="spellEnd"/>
      <w:r w:rsidR="00D64CF7" w:rsidRPr="00024D9D">
        <w:rPr>
          <w:rFonts w:ascii="Arial" w:hAnsi="Arial" w:cs="Arial"/>
          <w:sz w:val="20"/>
        </w:rPr>
        <w:t xml:space="preserve"> Цессионария на заключение договора об уступке прав (требований) (в случае необходимости), либо, при отсутствии брака – нотариально удостоверенное заявление Цессионария, согласно которому Цессионарий в зарегистрированном браке не состоит. Указанное заявление предоставляется на дату, максимально приближенную к дате заключения договора об уступке прав (требований)</w:t>
      </w:r>
      <w:r w:rsidR="002B77CA">
        <w:rPr>
          <w:rFonts w:ascii="Arial" w:hAnsi="Arial" w:cs="Arial"/>
          <w:sz w:val="20"/>
          <w:szCs w:val="20"/>
          <w:lang w:eastAsia="ru-RU"/>
        </w:rPr>
        <w:t>.</w:t>
      </w:r>
    </w:p>
    <w:p w14:paraId="2A12F7F3" w14:textId="7214B342" w:rsidR="00114A91" w:rsidRDefault="00114A91" w:rsidP="00D64CF7">
      <w:pPr>
        <w:shd w:val="clear" w:color="auto" w:fill="FFFFFF"/>
        <w:spacing w:after="0" w:line="240" w:lineRule="auto"/>
        <w:ind w:firstLine="709"/>
        <w:jc w:val="both"/>
        <w:textAlignment w:val="baseline"/>
        <w:rPr>
          <w:rFonts w:ascii="Arial" w:hAnsi="Arial" w:cs="Arial"/>
          <w:sz w:val="20"/>
          <w:szCs w:val="20"/>
          <w:lang w:eastAsia="ru-RU"/>
        </w:rPr>
      </w:pPr>
      <w:r w:rsidRPr="00114A91">
        <w:rPr>
          <w:rFonts w:ascii="Arial" w:hAnsi="Arial" w:cs="Arial"/>
          <w:sz w:val="20"/>
          <w:szCs w:val="20"/>
          <w:lang w:eastAsia="ru-RU"/>
        </w:rPr>
        <w:t>- оригинала заявления об отсутствии возбужденного в отношении Цессионария дела о банкротстве.</w:t>
      </w:r>
    </w:p>
    <w:p w14:paraId="1E5595A8" w14:textId="5180B170" w:rsidR="007145B1" w:rsidRDefault="007145B1" w:rsidP="007145B1">
      <w:pPr>
        <w:shd w:val="clear" w:color="auto" w:fill="FFFFFF"/>
        <w:spacing w:after="0" w:line="240" w:lineRule="auto"/>
        <w:ind w:firstLine="709"/>
        <w:jc w:val="both"/>
        <w:textAlignment w:val="baseline"/>
        <w:rPr>
          <w:rFonts w:ascii="Arial" w:hAnsi="Arial" w:cs="Arial"/>
          <w:sz w:val="20"/>
          <w:szCs w:val="20"/>
          <w:lang w:eastAsia="ru-RU"/>
        </w:rPr>
      </w:pPr>
      <w:r w:rsidRPr="007145B1">
        <w:rPr>
          <w:rFonts w:ascii="Arial" w:hAnsi="Arial" w:cs="Arial"/>
          <w:sz w:val="20"/>
          <w:szCs w:val="20"/>
          <w:lang w:eastAsia="ru-RU"/>
        </w:rPr>
        <w:t xml:space="preserve">- если </w:t>
      </w:r>
      <w:r w:rsidR="00114A91" w:rsidRPr="00114A91">
        <w:rPr>
          <w:rFonts w:ascii="Arial" w:hAnsi="Arial" w:cs="Arial"/>
          <w:sz w:val="20"/>
          <w:szCs w:val="20"/>
          <w:lang w:eastAsia="ru-RU"/>
        </w:rPr>
        <w:t xml:space="preserve">Цессионарием </w:t>
      </w:r>
      <w:r w:rsidRPr="007145B1">
        <w:rPr>
          <w:rFonts w:ascii="Arial" w:hAnsi="Arial" w:cs="Arial"/>
          <w:sz w:val="20"/>
          <w:szCs w:val="20"/>
          <w:lang w:eastAsia="ru-RU"/>
        </w:rPr>
        <w:t xml:space="preserve">является иностранное физическое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физических лиц, в соответствии с применимым к </w:t>
      </w:r>
      <w:r w:rsidR="00114A91">
        <w:rPr>
          <w:rFonts w:ascii="Arial" w:hAnsi="Arial" w:cs="Arial"/>
          <w:sz w:val="20"/>
          <w:szCs w:val="20"/>
          <w:lang w:eastAsia="ru-RU"/>
        </w:rPr>
        <w:t>Цессионарию</w:t>
      </w:r>
      <w:r w:rsidR="00114A91" w:rsidRPr="00114A91">
        <w:rPr>
          <w:rFonts w:ascii="Arial" w:hAnsi="Arial" w:cs="Arial"/>
          <w:sz w:val="20"/>
          <w:szCs w:val="20"/>
          <w:lang w:eastAsia="ru-RU"/>
        </w:rPr>
        <w:t xml:space="preserve"> </w:t>
      </w:r>
      <w:r w:rsidRPr="007145B1">
        <w:rPr>
          <w:rFonts w:ascii="Arial" w:hAnsi="Arial" w:cs="Arial"/>
          <w:sz w:val="20"/>
          <w:szCs w:val="20"/>
          <w:lang w:eastAsia="ru-RU"/>
        </w:rPr>
        <w:t xml:space="preserve">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w:t>
      </w:r>
      <w:r w:rsidRPr="007145B1">
        <w:rPr>
          <w:rFonts w:ascii="Arial" w:hAnsi="Arial" w:cs="Arial"/>
          <w:sz w:val="20"/>
          <w:szCs w:val="20"/>
          <w:lang w:eastAsia="ru-RU"/>
        </w:rPr>
        <w:lastRenderedPageBreak/>
        <w:t>документах должен быть проставлен апостиль компетентного органа государства, в котором этот документ был составлен).</w:t>
      </w:r>
    </w:p>
    <w:p w14:paraId="6DCCD016" w14:textId="77777777" w:rsidR="005407AC" w:rsidRPr="005407AC" w:rsidRDefault="005407AC" w:rsidP="00E74032">
      <w:pPr>
        <w:shd w:val="clear" w:color="auto" w:fill="FFFFFF"/>
        <w:spacing w:after="0" w:line="240" w:lineRule="auto"/>
        <w:ind w:firstLine="709"/>
        <w:jc w:val="both"/>
        <w:textAlignment w:val="baseline"/>
        <w:rPr>
          <w:rFonts w:ascii="Arial" w:hAnsi="Arial" w:cs="Arial"/>
          <w:sz w:val="20"/>
        </w:rPr>
      </w:pPr>
      <w:r w:rsidRPr="005407AC">
        <w:rPr>
          <w:rFonts w:ascii="Arial" w:hAnsi="Arial" w:cs="Arial"/>
          <w:sz w:val="20"/>
          <w:szCs w:val="20"/>
          <w:lang w:eastAsia="ru-RU"/>
        </w:rPr>
        <w:t>В случае если Цессионарием будет индивидуальный предприниматель:</w:t>
      </w:r>
    </w:p>
    <w:p w14:paraId="6557BBC0" w14:textId="77777777" w:rsidR="005407AC" w:rsidRPr="000C14A1" w:rsidRDefault="005407AC" w:rsidP="00E74032">
      <w:pPr>
        <w:shd w:val="clear" w:color="auto" w:fill="FFFFFF"/>
        <w:spacing w:after="0" w:line="240" w:lineRule="auto"/>
        <w:ind w:firstLine="709"/>
        <w:jc w:val="both"/>
        <w:textAlignment w:val="baseline"/>
        <w:rPr>
          <w:rFonts w:ascii="Arial" w:hAnsi="Arial" w:cs="Arial"/>
          <w:sz w:val="20"/>
        </w:rPr>
      </w:pPr>
      <w:r w:rsidRPr="000C14A1">
        <w:rPr>
          <w:rFonts w:ascii="Arial" w:hAnsi="Arial" w:cs="Arial"/>
          <w:sz w:val="20"/>
          <w:szCs w:val="20"/>
          <w:lang w:eastAsia="ru-RU"/>
        </w:rPr>
        <w:t>- выписки из Единого государственного реестра индивидуальных предпринимателей (далее – ЕГРИП), заверенной налоговым органом или нотариально, по состоянию на дату не ранее чем за 14 дней до даты заключения Договоров;</w:t>
      </w:r>
    </w:p>
    <w:p w14:paraId="71CA93FB" w14:textId="77777777" w:rsidR="005407AC" w:rsidRPr="000C14A1" w:rsidRDefault="005407AC" w:rsidP="00E74032">
      <w:pPr>
        <w:shd w:val="clear" w:color="auto" w:fill="FFFFFF"/>
        <w:spacing w:after="0" w:line="240" w:lineRule="auto"/>
        <w:ind w:firstLine="709"/>
        <w:jc w:val="both"/>
        <w:textAlignment w:val="baseline"/>
        <w:rPr>
          <w:rFonts w:ascii="Arial" w:hAnsi="Arial" w:cs="Arial"/>
          <w:sz w:val="20"/>
        </w:rPr>
      </w:pPr>
      <w:r w:rsidRPr="005407AC">
        <w:rPr>
          <w:rFonts w:ascii="Arial" w:hAnsi="Arial" w:cs="Arial"/>
          <w:sz w:val="20"/>
          <w:szCs w:val="20"/>
          <w:lang w:eastAsia="ru-RU"/>
        </w:rPr>
        <w:t>-</w:t>
      </w:r>
      <w:r w:rsidRPr="000C14A1">
        <w:rPr>
          <w:rFonts w:ascii="Arial" w:hAnsi="Arial" w:cs="Arial"/>
          <w:sz w:val="20"/>
          <w:szCs w:val="20"/>
          <w:lang w:eastAsia="ru-RU"/>
        </w:rPr>
        <w:t xml:space="preserve"> нотариально удостоверенной копии свидетельства о постановке на учет лица, осуществляющего предпринимательскую деятельность, в налоговом органе по месту его нахождения (ИНН); </w:t>
      </w:r>
    </w:p>
    <w:p w14:paraId="039BFF38" w14:textId="77777777" w:rsidR="005407AC" w:rsidRPr="000C14A1" w:rsidRDefault="005407AC" w:rsidP="00E74032">
      <w:pPr>
        <w:shd w:val="clear" w:color="auto" w:fill="FFFFFF"/>
        <w:spacing w:after="0" w:line="240" w:lineRule="auto"/>
        <w:ind w:firstLine="709"/>
        <w:jc w:val="both"/>
        <w:textAlignment w:val="baseline"/>
        <w:rPr>
          <w:rFonts w:ascii="Arial" w:hAnsi="Arial" w:cs="Arial"/>
          <w:sz w:val="20"/>
        </w:rPr>
      </w:pPr>
      <w:r w:rsidRPr="000C14A1">
        <w:rPr>
          <w:rFonts w:ascii="Arial" w:hAnsi="Arial" w:cs="Arial"/>
          <w:sz w:val="20"/>
          <w:szCs w:val="20"/>
          <w:lang w:eastAsia="ru-RU"/>
        </w:rPr>
        <w:t xml:space="preserve">- нотариально удостоверенной копии свидетельства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до 01.01.2017) или листа записи ЕГРИП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после 01.01.2017); </w:t>
      </w:r>
    </w:p>
    <w:p w14:paraId="129AC4B7" w14:textId="40C2EDFD" w:rsidR="005407AC" w:rsidRPr="000C14A1" w:rsidRDefault="005407AC" w:rsidP="00E74032">
      <w:pPr>
        <w:shd w:val="clear" w:color="auto" w:fill="FFFFFF"/>
        <w:spacing w:after="0" w:line="240" w:lineRule="auto"/>
        <w:ind w:firstLine="709"/>
        <w:jc w:val="both"/>
        <w:textAlignment w:val="baseline"/>
        <w:rPr>
          <w:rFonts w:ascii="Arial" w:hAnsi="Arial" w:cs="Arial"/>
          <w:sz w:val="20"/>
        </w:rPr>
      </w:pPr>
      <w:r w:rsidRPr="000C14A1">
        <w:rPr>
          <w:rFonts w:ascii="Arial" w:hAnsi="Arial" w:cs="Arial"/>
          <w:sz w:val="20"/>
          <w:szCs w:val="20"/>
          <w:lang w:eastAsia="ru-RU"/>
        </w:rPr>
        <w:t xml:space="preserve">- нотариально заверенной копии всех страниц паспорта </w:t>
      </w:r>
      <w:r w:rsidR="00114A91">
        <w:rPr>
          <w:rFonts w:ascii="Arial" w:hAnsi="Arial" w:cs="Arial"/>
          <w:sz w:val="20"/>
          <w:szCs w:val="20"/>
          <w:lang w:eastAsia="ru-RU"/>
        </w:rPr>
        <w:t>Цессионария</w:t>
      </w:r>
      <w:r w:rsidRPr="000C14A1">
        <w:rPr>
          <w:rFonts w:ascii="Arial" w:hAnsi="Arial" w:cs="Arial"/>
          <w:sz w:val="20"/>
          <w:szCs w:val="20"/>
          <w:lang w:eastAsia="ru-RU"/>
        </w:rPr>
        <w:t xml:space="preserve">, удостоверяющего личность </w:t>
      </w:r>
      <w:r w:rsidR="00114A91">
        <w:rPr>
          <w:rFonts w:ascii="Arial" w:hAnsi="Arial" w:cs="Arial"/>
          <w:sz w:val="20"/>
          <w:szCs w:val="20"/>
          <w:lang w:eastAsia="ru-RU"/>
        </w:rPr>
        <w:t>Цессионария</w:t>
      </w:r>
      <w:r w:rsidRPr="000C14A1">
        <w:rPr>
          <w:rFonts w:ascii="Arial" w:hAnsi="Arial" w:cs="Arial"/>
          <w:sz w:val="20"/>
          <w:szCs w:val="20"/>
          <w:lang w:eastAsia="ru-RU"/>
        </w:rPr>
        <w:t xml:space="preserve">, и документа, подтверждающего регистрацию по месту жительства </w:t>
      </w:r>
      <w:r w:rsidR="00114A91">
        <w:rPr>
          <w:rFonts w:ascii="Arial" w:hAnsi="Arial" w:cs="Arial"/>
          <w:sz w:val="20"/>
          <w:szCs w:val="20"/>
          <w:lang w:eastAsia="ru-RU"/>
        </w:rPr>
        <w:t>Цессионария</w:t>
      </w:r>
      <w:r w:rsidRPr="000C14A1">
        <w:rPr>
          <w:rFonts w:ascii="Arial" w:hAnsi="Arial" w:cs="Arial"/>
          <w:sz w:val="20"/>
          <w:szCs w:val="20"/>
          <w:lang w:eastAsia="ru-RU"/>
        </w:rPr>
        <w:t xml:space="preserve">, в случае если паспорт </w:t>
      </w:r>
      <w:r w:rsidR="00114A91">
        <w:rPr>
          <w:rFonts w:ascii="Arial" w:hAnsi="Arial" w:cs="Arial"/>
          <w:sz w:val="20"/>
          <w:szCs w:val="20"/>
          <w:lang w:eastAsia="ru-RU"/>
        </w:rPr>
        <w:t>Цессионария</w:t>
      </w:r>
      <w:r w:rsidR="00114A91" w:rsidRPr="00114A91">
        <w:rPr>
          <w:rFonts w:ascii="Arial" w:hAnsi="Arial" w:cs="Arial"/>
          <w:sz w:val="20"/>
          <w:szCs w:val="20"/>
          <w:lang w:eastAsia="ru-RU"/>
        </w:rPr>
        <w:t xml:space="preserve"> </w:t>
      </w:r>
      <w:r w:rsidRPr="000C14A1">
        <w:rPr>
          <w:rFonts w:ascii="Arial" w:hAnsi="Arial" w:cs="Arial"/>
          <w:sz w:val="20"/>
          <w:szCs w:val="20"/>
          <w:lang w:eastAsia="ru-RU"/>
        </w:rPr>
        <w:t xml:space="preserve">не содержит таких сведений; </w:t>
      </w:r>
    </w:p>
    <w:p w14:paraId="56794AE4" w14:textId="37F38043" w:rsidR="005407AC" w:rsidRPr="000C14A1" w:rsidRDefault="005407AC" w:rsidP="00E74032">
      <w:pPr>
        <w:shd w:val="clear" w:color="auto" w:fill="FFFFFF"/>
        <w:spacing w:after="0" w:line="240" w:lineRule="auto"/>
        <w:ind w:firstLine="709"/>
        <w:jc w:val="both"/>
        <w:textAlignment w:val="baseline"/>
        <w:rPr>
          <w:rFonts w:ascii="Arial" w:hAnsi="Arial" w:cs="Arial"/>
          <w:sz w:val="20"/>
        </w:rPr>
      </w:pPr>
      <w:r w:rsidRPr="000C14A1">
        <w:rPr>
          <w:rFonts w:ascii="Arial" w:hAnsi="Arial" w:cs="Arial"/>
          <w:sz w:val="20"/>
          <w:szCs w:val="20"/>
          <w:lang w:eastAsia="ru-RU"/>
        </w:rPr>
        <w:t xml:space="preserve">- оригинала нотариально удостоверенного согласия супруга </w:t>
      </w:r>
      <w:r w:rsidR="00114A91">
        <w:rPr>
          <w:rFonts w:ascii="Arial" w:hAnsi="Arial" w:cs="Arial"/>
          <w:sz w:val="20"/>
          <w:szCs w:val="20"/>
          <w:lang w:eastAsia="ru-RU"/>
        </w:rPr>
        <w:t>Цессионария</w:t>
      </w:r>
      <w:r w:rsidR="00114A91" w:rsidRPr="00114A91">
        <w:rPr>
          <w:rFonts w:ascii="Arial" w:hAnsi="Arial" w:cs="Arial"/>
          <w:sz w:val="20"/>
          <w:szCs w:val="20"/>
          <w:lang w:eastAsia="ru-RU"/>
        </w:rPr>
        <w:t xml:space="preserve"> </w:t>
      </w:r>
      <w:r w:rsidRPr="000C14A1">
        <w:rPr>
          <w:rFonts w:ascii="Arial" w:hAnsi="Arial" w:cs="Arial"/>
          <w:sz w:val="20"/>
          <w:szCs w:val="20"/>
          <w:lang w:eastAsia="ru-RU"/>
        </w:rPr>
        <w:t xml:space="preserve">на заключение Договоров (в случае необходимости), либо при отсутствии брака предоставление нотариально удостоверенного заявления </w:t>
      </w:r>
      <w:r w:rsidR="00114A91">
        <w:rPr>
          <w:rFonts w:ascii="Arial" w:hAnsi="Arial" w:cs="Arial"/>
          <w:sz w:val="20"/>
          <w:szCs w:val="20"/>
          <w:lang w:eastAsia="ru-RU"/>
        </w:rPr>
        <w:t>Цессионария</w:t>
      </w:r>
      <w:r w:rsidRPr="000C14A1">
        <w:rPr>
          <w:rFonts w:ascii="Arial" w:hAnsi="Arial" w:cs="Arial"/>
          <w:sz w:val="20"/>
          <w:szCs w:val="20"/>
          <w:lang w:eastAsia="ru-RU"/>
        </w:rPr>
        <w:t xml:space="preserve">, согласно которому </w:t>
      </w:r>
      <w:r w:rsidR="00114A91">
        <w:rPr>
          <w:rFonts w:ascii="Arial" w:hAnsi="Arial" w:cs="Arial"/>
          <w:sz w:val="20"/>
          <w:szCs w:val="20"/>
          <w:lang w:eastAsia="ru-RU"/>
        </w:rPr>
        <w:t>Цессионарий</w:t>
      </w:r>
      <w:r w:rsidR="00114A91" w:rsidRPr="00114A91">
        <w:rPr>
          <w:rFonts w:ascii="Arial" w:hAnsi="Arial" w:cs="Arial"/>
          <w:sz w:val="20"/>
          <w:szCs w:val="20"/>
          <w:lang w:eastAsia="ru-RU"/>
        </w:rPr>
        <w:t xml:space="preserve"> </w:t>
      </w:r>
      <w:r w:rsidRPr="000C14A1">
        <w:rPr>
          <w:rFonts w:ascii="Arial" w:hAnsi="Arial" w:cs="Arial"/>
          <w:sz w:val="20"/>
          <w:szCs w:val="20"/>
          <w:lang w:eastAsia="ru-RU"/>
        </w:rPr>
        <w:t xml:space="preserve">в зарегистрированном браке не состоит. Указанное заявление предоставляется по состоянию на дату, максимально приближенную к дате заключения Договоров, но не ранее, чем за 5 рабочих дней до даты их подписания; </w:t>
      </w:r>
    </w:p>
    <w:p w14:paraId="40C987FD" w14:textId="3F99CCDA" w:rsidR="005407AC" w:rsidRPr="007145B1" w:rsidRDefault="005407AC" w:rsidP="007145B1">
      <w:pPr>
        <w:shd w:val="clear" w:color="auto" w:fill="FFFFFF"/>
        <w:spacing w:after="0" w:line="240" w:lineRule="auto"/>
        <w:ind w:firstLine="709"/>
        <w:jc w:val="both"/>
        <w:textAlignment w:val="baseline"/>
        <w:rPr>
          <w:rFonts w:ascii="Arial" w:hAnsi="Arial" w:cs="Arial"/>
          <w:sz w:val="20"/>
          <w:szCs w:val="20"/>
          <w:lang w:eastAsia="ru-RU"/>
        </w:rPr>
      </w:pPr>
      <w:r w:rsidRPr="00E74032">
        <w:rPr>
          <w:rFonts w:ascii="Arial" w:hAnsi="Arial" w:cs="Arial"/>
          <w:sz w:val="20"/>
          <w:szCs w:val="20"/>
          <w:lang w:eastAsia="ru-RU"/>
        </w:rPr>
        <w:t>-</w:t>
      </w:r>
      <w:r w:rsidRPr="000C14A1">
        <w:rPr>
          <w:rFonts w:ascii="Arial" w:hAnsi="Arial" w:cs="Arial"/>
          <w:sz w:val="20"/>
          <w:szCs w:val="20"/>
          <w:lang w:eastAsia="ru-RU"/>
        </w:rPr>
        <w:t xml:space="preserve"> оригинала заявления об отсутствии возбужденного в отношении </w:t>
      </w:r>
      <w:r w:rsidR="00114A91">
        <w:rPr>
          <w:rFonts w:ascii="Arial" w:hAnsi="Arial" w:cs="Arial"/>
          <w:sz w:val="20"/>
          <w:szCs w:val="20"/>
          <w:lang w:eastAsia="ru-RU"/>
        </w:rPr>
        <w:t>Цессионария</w:t>
      </w:r>
      <w:r w:rsidR="00114A91" w:rsidRPr="00114A91">
        <w:rPr>
          <w:rFonts w:ascii="Arial" w:hAnsi="Arial" w:cs="Arial"/>
          <w:sz w:val="20"/>
          <w:szCs w:val="20"/>
          <w:lang w:eastAsia="ru-RU"/>
        </w:rPr>
        <w:t xml:space="preserve"> </w:t>
      </w:r>
      <w:r w:rsidRPr="000C14A1">
        <w:rPr>
          <w:rFonts w:ascii="Arial" w:hAnsi="Arial" w:cs="Arial"/>
          <w:sz w:val="20"/>
          <w:szCs w:val="20"/>
          <w:lang w:eastAsia="ru-RU"/>
        </w:rPr>
        <w:t>дела о банкротстве, об отсутствии решения о приостановлении его деятельности, в том числе в порядке, предусмотренном Кодексом Российской Федерации об административных правонарушениях</w:t>
      </w:r>
      <w:r w:rsidRPr="00E74032">
        <w:rPr>
          <w:rFonts w:ascii="Arial" w:hAnsi="Arial" w:cs="Arial"/>
          <w:sz w:val="20"/>
          <w:szCs w:val="20"/>
          <w:lang w:eastAsia="ru-RU"/>
        </w:rPr>
        <w:t>.</w:t>
      </w:r>
    </w:p>
    <w:p w14:paraId="74593BBC" w14:textId="77777777" w:rsidR="007145B1" w:rsidRDefault="007145B1" w:rsidP="00D64CF7">
      <w:pPr>
        <w:shd w:val="clear" w:color="auto" w:fill="FFFFFF"/>
        <w:spacing w:after="0" w:line="240" w:lineRule="auto"/>
        <w:ind w:firstLine="709"/>
        <w:jc w:val="both"/>
        <w:textAlignment w:val="baseline"/>
        <w:rPr>
          <w:rFonts w:ascii="Arial" w:hAnsi="Arial" w:cs="Arial"/>
          <w:sz w:val="20"/>
          <w:szCs w:val="20"/>
          <w:lang w:eastAsia="ru-RU"/>
        </w:rPr>
      </w:pPr>
    </w:p>
    <w:p w14:paraId="4797DE91" w14:textId="3EF184CB" w:rsidR="0061714E" w:rsidRDefault="0061714E" w:rsidP="00D64CF7">
      <w:pPr>
        <w:shd w:val="clear" w:color="auto" w:fill="FFFFFF"/>
        <w:spacing w:after="0" w:line="240" w:lineRule="auto"/>
        <w:ind w:firstLine="709"/>
        <w:jc w:val="both"/>
        <w:textAlignment w:val="baseline"/>
        <w:rPr>
          <w:rFonts w:ascii="Arial" w:hAnsi="Arial" w:cs="Arial"/>
          <w:sz w:val="20"/>
          <w:szCs w:val="20"/>
          <w:lang w:eastAsia="ru-RU"/>
        </w:rPr>
      </w:pPr>
      <w:r>
        <w:rPr>
          <w:rFonts w:ascii="Arial" w:hAnsi="Arial" w:cs="Arial"/>
          <w:sz w:val="20"/>
          <w:szCs w:val="20"/>
          <w:lang w:eastAsia="ru-RU"/>
        </w:rPr>
        <w:t>Документы, указанные в п 1</w:t>
      </w:r>
      <w:r w:rsidR="00E93FEC">
        <w:rPr>
          <w:rFonts w:ascii="Arial" w:hAnsi="Arial" w:cs="Arial"/>
          <w:sz w:val="20"/>
          <w:szCs w:val="20"/>
          <w:lang w:eastAsia="ru-RU"/>
        </w:rPr>
        <w:t>3</w:t>
      </w:r>
      <w:r>
        <w:rPr>
          <w:rFonts w:ascii="Arial" w:hAnsi="Arial" w:cs="Arial"/>
          <w:sz w:val="20"/>
          <w:szCs w:val="20"/>
          <w:lang w:eastAsia="ru-RU"/>
        </w:rPr>
        <w:t>.2</w:t>
      </w:r>
      <w:r w:rsidRPr="0061714E">
        <w:rPr>
          <w:rFonts w:ascii="Arial" w:hAnsi="Arial" w:cs="Arial"/>
          <w:sz w:val="20"/>
          <w:szCs w:val="20"/>
          <w:lang w:eastAsia="ru-RU"/>
        </w:rPr>
        <w:t xml:space="preserve"> передаются Цессионарием Цеденту в течение 10 (Десять) рабочих дней со дня признания его Победителем торгов с сопроводительным письмом, в котором должен быть указан адрес электронной почты Цессионария, на который будет считаться надлежащим извещением направление Цедентом уведомления о готовности заключения договора об уступке прав (требований).</w:t>
      </w:r>
    </w:p>
    <w:p w14:paraId="52802E6C" w14:textId="1A81B470" w:rsidR="00035564" w:rsidRDefault="00035564" w:rsidP="00D64CF7">
      <w:pPr>
        <w:shd w:val="clear" w:color="auto" w:fill="FFFFFF"/>
        <w:spacing w:after="0" w:line="240" w:lineRule="auto"/>
        <w:ind w:firstLine="709"/>
        <w:jc w:val="both"/>
        <w:textAlignment w:val="baseline"/>
        <w:rPr>
          <w:rFonts w:ascii="Arial" w:hAnsi="Arial" w:cs="Arial"/>
          <w:sz w:val="20"/>
          <w:szCs w:val="20"/>
          <w:lang w:eastAsia="ru-RU"/>
        </w:rPr>
      </w:pPr>
    </w:p>
    <w:p w14:paraId="7CF3DFEF" w14:textId="02728DCE" w:rsidR="00035564" w:rsidRDefault="00035564" w:rsidP="00D64CF7">
      <w:pPr>
        <w:shd w:val="clear" w:color="auto" w:fill="FFFFFF"/>
        <w:spacing w:after="0" w:line="240" w:lineRule="auto"/>
        <w:ind w:firstLine="709"/>
        <w:jc w:val="both"/>
        <w:textAlignment w:val="baseline"/>
        <w:rPr>
          <w:rFonts w:ascii="Arial" w:hAnsi="Arial" w:cs="Arial"/>
          <w:sz w:val="20"/>
          <w:szCs w:val="20"/>
          <w:lang w:eastAsia="ru-RU"/>
        </w:rPr>
      </w:pPr>
      <w:r w:rsidRPr="00035564">
        <w:rPr>
          <w:rFonts w:ascii="Arial" w:hAnsi="Arial" w:cs="Arial"/>
          <w:sz w:val="20"/>
          <w:szCs w:val="20"/>
          <w:lang w:eastAsia="ru-RU"/>
        </w:rPr>
        <w:t>В случае, если Победитель торгов – физическое лицо, то не допускается заключение договора об уступке прав (требований) с представителем, договор подписывается Цессионарием лично.</w:t>
      </w:r>
    </w:p>
    <w:p w14:paraId="2842466E" w14:textId="6304ED84" w:rsidR="0007561D" w:rsidRPr="00050000"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050000">
        <w:rPr>
          <w:rFonts w:ascii="Arial" w:eastAsia="Times New Roman" w:hAnsi="Arial" w:cs="Arial"/>
          <w:sz w:val="20"/>
          <w:szCs w:val="20"/>
          <w:lang w:eastAsia="ru-RU"/>
        </w:rPr>
        <w:t>1</w:t>
      </w:r>
      <w:r w:rsidR="00342A5B">
        <w:rPr>
          <w:rFonts w:ascii="Arial" w:eastAsia="Times New Roman" w:hAnsi="Arial" w:cs="Arial"/>
          <w:sz w:val="20"/>
          <w:szCs w:val="20"/>
          <w:lang w:eastAsia="ru-RU"/>
        </w:rPr>
        <w:t>3</w:t>
      </w:r>
      <w:r w:rsidRPr="00050000">
        <w:rPr>
          <w:rFonts w:ascii="Arial" w:eastAsia="Times New Roman" w:hAnsi="Arial" w:cs="Arial"/>
          <w:sz w:val="20"/>
          <w:szCs w:val="20"/>
          <w:lang w:eastAsia="ru-RU"/>
        </w:rPr>
        <w:t>.3. Условия договора, заключаемого по результатам торгов: проект договора уступки прав (требований) прилагается в составе настоящей документации</w:t>
      </w:r>
      <w:r w:rsidR="00E93FEC">
        <w:rPr>
          <w:rFonts w:ascii="Arial" w:eastAsia="Times New Roman" w:hAnsi="Arial" w:cs="Arial"/>
          <w:sz w:val="20"/>
          <w:szCs w:val="20"/>
          <w:lang w:eastAsia="ru-RU"/>
        </w:rPr>
        <w:t xml:space="preserve"> (Приложение 3)</w:t>
      </w:r>
      <w:r w:rsidRPr="00050000">
        <w:rPr>
          <w:rFonts w:ascii="Arial" w:eastAsia="Times New Roman" w:hAnsi="Arial" w:cs="Arial"/>
          <w:sz w:val="20"/>
          <w:szCs w:val="20"/>
          <w:lang w:eastAsia="ru-RU"/>
        </w:rPr>
        <w:t>.</w:t>
      </w:r>
    </w:p>
    <w:p w14:paraId="1194B711" w14:textId="58E6B5E0" w:rsidR="0007561D" w:rsidRPr="00050000" w:rsidRDefault="0007561D" w:rsidP="0007561D">
      <w:pPr>
        <w:spacing w:after="0" w:line="240" w:lineRule="atLeast"/>
        <w:ind w:firstLine="709"/>
        <w:jc w:val="both"/>
        <w:textAlignment w:val="baseline"/>
        <w:rPr>
          <w:rFonts w:ascii="Arial" w:eastAsia="Times New Roman" w:hAnsi="Arial" w:cs="Arial"/>
          <w:sz w:val="20"/>
          <w:szCs w:val="20"/>
          <w:lang w:eastAsia="ru-RU"/>
        </w:rPr>
      </w:pPr>
      <w:r w:rsidRPr="00050000">
        <w:rPr>
          <w:rFonts w:ascii="Arial" w:eastAsia="Times New Roman" w:hAnsi="Arial" w:cs="Arial"/>
          <w:sz w:val="20"/>
          <w:szCs w:val="20"/>
          <w:lang w:eastAsia="ru-RU"/>
        </w:rPr>
        <w:t>1</w:t>
      </w:r>
      <w:r w:rsidR="00342A5B">
        <w:rPr>
          <w:rFonts w:ascii="Arial" w:eastAsia="Times New Roman" w:hAnsi="Arial" w:cs="Arial"/>
          <w:sz w:val="20"/>
          <w:szCs w:val="20"/>
          <w:lang w:eastAsia="ru-RU"/>
        </w:rPr>
        <w:t>3</w:t>
      </w:r>
      <w:r w:rsidRPr="00050000">
        <w:rPr>
          <w:rFonts w:ascii="Arial" w:eastAsia="Times New Roman" w:hAnsi="Arial" w:cs="Arial"/>
          <w:sz w:val="20"/>
          <w:szCs w:val="20"/>
          <w:lang w:eastAsia="ru-RU"/>
        </w:rPr>
        <w:t xml:space="preserve">.4. Оплата уступаемых прав (требований) производится Цессионарием денежными средствами в рублях Российской Федерации в размере 100 (Ста) процентов цены (стоимости) уступаемых прав (требований) путем перечисления в полном объеме указанной суммы на корреспондентский счет Банка ВТБ (ПАО) </w:t>
      </w:r>
      <w:r w:rsidR="00050000" w:rsidRPr="00050000">
        <w:rPr>
          <w:rFonts w:ascii="Arial" w:eastAsia="Times New Roman" w:hAnsi="Arial" w:cs="Arial"/>
          <w:sz w:val="20"/>
          <w:szCs w:val="20"/>
          <w:lang w:eastAsia="ru-RU"/>
        </w:rPr>
        <w:t>в течение</w:t>
      </w:r>
      <w:r w:rsidRPr="00050000">
        <w:rPr>
          <w:rFonts w:ascii="Arial" w:eastAsia="Times New Roman" w:hAnsi="Arial" w:cs="Arial"/>
          <w:sz w:val="20"/>
          <w:szCs w:val="20"/>
          <w:lang w:eastAsia="ru-RU"/>
        </w:rPr>
        <w:t xml:space="preserve"> </w:t>
      </w:r>
      <w:r w:rsidR="00050000" w:rsidRPr="00050000">
        <w:rPr>
          <w:rFonts w:ascii="Arial" w:eastAsia="Times New Roman" w:hAnsi="Arial" w:cs="Arial"/>
          <w:sz w:val="20"/>
          <w:szCs w:val="20"/>
          <w:lang w:eastAsia="ru-RU"/>
        </w:rPr>
        <w:t xml:space="preserve">3 </w:t>
      </w:r>
      <w:r w:rsidRPr="00050000">
        <w:rPr>
          <w:rFonts w:ascii="Arial" w:eastAsia="Times New Roman" w:hAnsi="Arial" w:cs="Arial"/>
          <w:sz w:val="20"/>
          <w:szCs w:val="20"/>
          <w:lang w:eastAsia="ru-RU"/>
        </w:rPr>
        <w:t>(</w:t>
      </w:r>
      <w:r w:rsidR="00050000" w:rsidRPr="00050000">
        <w:rPr>
          <w:rFonts w:ascii="Arial" w:eastAsia="Times New Roman" w:hAnsi="Arial" w:cs="Arial"/>
          <w:sz w:val="20"/>
          <w:szCs w:val="20"/>
          <w:lang w:eastAsia="ru-RU"/>
        </w:rPr>
        <w:t>Трех</w:t>
      </w:r>
      <w:r w:rsidRPr="00050000">
        <w:rPr>
          <w:rFonts w:ascii="Arial" w:eastAsia="Times New Roman" w:hAnsi="Arial" w:cs="Arial"/>
          <w:sz w:val="20"/>
          <w:szCs w:val="20"/>
          <w:lang w:eastAsia="ru-RU"/>
        </w:rPr>
        <w:t>) рабоч</w:t>
      </w:r>
      <w:r w:rsidR="00050000" w:rsidRPr="00050000">
        <w:rPr>
          <w:rFonts w:ascii="Arial" w:eastAsia="Times New Roman" w:hAnsi="Arial" w:cs="Arial"/>
          <w:sz w:val="20"/>
          <w:szCs w:val="20"/>
          <w:lang w:eastAsia="ru-RU"/>
        </w:rPr>
        <w:t>их</w:t>
      </w:r>
      <w:r w:rsidRPr="00050000">
        <w:rPr>
          <w:rFonts w:ascii="Arial" w:eastAsia="Times New Roman" w:hAnsi="Arial" w:cs="Arial"/>
          <w:sz w:val="20"/>
          <w:szCs w:val="20"/>
          <w:lang w:eastAsia="ru-RU"/>
        </w:rPr>
        <w:t xml:space="preserve"> дн</w:t>
      </w:r>
      <w:r w:rsidR="00050000" w:rsidRPr="00050000">
        <w:rPr>
          <w:rFonts w:ascii="Arial" w:eastAsia="Times New Roman" w:hAnsi="Arial" w:cs="Arial"/>
          <w:sz w:val="20"/>
          <w:szCs w:val="20"/>
          <w:lang w:eastAsia="ru-RU"/>
        </w:rPr>
        <w:t>ей</w:t>
      </w:r>
      <w:r w:rsidRPr="00050000">
        <w:rPr>
          <w:rFonts w:ascii="Arial" w:eastAsia="Times New Roman" w:hAnsi="Arial" w:cs="Arial"/>
          <w:sz w:val="20"/>
          <w:szCs w:val="20"/>
          <w:lang w:eastAsia="ru-RU"/>
        </w:rPr>
        <w:t xml:space="preserve"> с даты заключения договора уступки прав (требований).</w:t>
      </w:r>
    </w:p>
    <w:p w14:paraId="113FB722" w14:textId="77777777" w:rsidR="0007561D" w:rsidRPr="00050000" w:rsidRDefault="0007561D" w:rsidP="0007561D">
      <w:pPr>
        <w:spacing w:after="0" w:line="240" w:lineRule="atLeast"/>
        <w:ind w:firstLine="709"/>
        <w:jc w:val="both"/>
        <w:textAlignment w:val="baseline"/>
        <w:rPr>
          <w:rFonts w:ascii="Arial" w:eastAsia="Times New Roman" w:hAnsi="Arial" w:cs="Arial"/>
          <w:sz w:val="20"/>
          <w:szCs w:val="20"/>
          <w:lang w:eastAsia="ru-RU"/>
        </w:rPr>
      </w:pPr>
      <w:r w:rsidRPr="00050000">
        <w:rPr>
          <w:rFonts w:ascii="Arial" w:eastAsia="Times New Roman" w:hAnsi="Arial" w:cs="Arial"/>
          <w:sz w:val="20"/>
          <w:szCs w:val="20"/>
          <w:lang w:eastAsia="ru-RU"/>
        </w:rPr>
        <w:t xml:space="preserve">При этом внесенный Цессионарием на счет Организатора торгов Задаток засчитывается в счет оплаты по договору уступки прав (требований).  </w:t>
      </w:r>
    </w:p>
    <w:p w14:paraId="5461506B" w14:textId="0A673945" w:rsidR="0007561D" w:rsidRPr="00050000" w:rsidRDefault="0007561D" w:rsidP="0007561D">
      <w:pPr>
        <w:spacing w:after="0" w:line="240" w:lineRule="atLeast"/>
        <w:ind w:firstLine="709"/>
        <w:jc w:val="both"/>
        <w:textAlignment w:val="baseline"/>
        <w:rPr>
          <w:rFonts w:ascii="Arial" w:eastAsia="Times New Roman" w:hAnsi="Arial" w:cs="Arial"/>
          <w:sz w:val="20"/>
          <w:szCs w:val="20"/>
          <w:lang w:eastAsia="ru-RU"/>
        </w:rPr>
      </w:pPr>
      <w:r w:rsidRPr="00050000">
        <w:rPr>
          <w:rFonts w:ascii="Arial" w:eastAsia="Times New Roman" w:hAnsi="Arial" w:cs="Arial"/>
          <w:sz w:val="20"/>
          <w:szCs w:val="20"/>
          <w:lang w:eastAsia="ru-RU"/>
        </w:rPr>
        <w:t>В случае неоплаты или неполной оплаты Цессионарием уступаемых прав (требований) в порядке и в срок,</w:t>
      </w:r>
      <w:r w:rsidR="002B77CA">
        <w:rPr>
          <w:rFonts w:ascii="Arial" w:eastAsia="Times New Roman" w:hAnsi="Arial" w:cs="Arial"/>
          <w:sz w:val="20"/>
          <w:szCs w:val="20"/>
          <w:lang w:eastAsia="ru-RU"/>
        </w:rPr>
        <w:t xml:space="preserve"> </w:t>
      </w:r>
      <w:r w:rsidRPr="00050000">
        <w:rPr>
          <w:rFonts w:ascii="Arial" w:eastAsia="Times New Roman" w:hAnsi="Arial" w:cs="Arial"/>
          <w:sz w:val="20"/>
          <w:szCs w:val="20"/>
          <w:lang w:eastAsia="ru-RU"/>
        </w:rPr>
        <w:t xml:space="preserve">указанные в документации, Банк ВТБ (ПАО) вправе в одностороннем порядке полностью отказаться от исполнения договора уступки прав (требований), письменно уведомив об этом Цессионария. </w:t>
      </w:r>
      <w:r w:rsidR="00035564" w:rsidRPr="00035564">
        <w:rPr>
          <w:rFonts w:ascii="Arial" w:eastAsia="Times New Roman" w:hAnsi="Arial" w:cs="Arial"/>
          <w:sz w:val="20"/>
          <w:szCs w:val="20"/>
          <w:lang w:eastAsia="ru-RU"/>
        </w:rPr>
        <w:t>При этом сумма задатка не возвращается.</w:t>
      </w:r>
      <w:r w:rsidR="00035564">
        <w:rPr>
          <w:rFonts w:ascii="Arial" w:eastAsia="Times New Roman" w:hAnsi="Arial" w:cs="Arial"/>
          <w:sz w:val="20"/>
          <w:szCs w:val="20"/>
          <w:lang w:eastAsia="ru-RU"/>
        </w:rPr>
        <w:t xml:space="preserve"> </w:t>
      </w:r>
      <w:r w:rsidRPr="00050000">
        <w:rPr>
          <w:rFonts w:ascii="Arial" w:eastAsia="Times New Roman" w:hAnsi="Arial" w:cs="Arial"/>
          <w:sz w:val="20"/>
          <w:szCs w:val="20"/>
          <w:lang w:eastAsia="ru-RU"/>
        </w:rPr>
        <w:t>В соответствии со статьей 450.1 Гражданского кодекса Российской Федерации договор уступки прав (требований) считается расторгнутым в дату</w:t>
      </w:r>
      <w:r w:rsidRPr="00050000">
        <w:rPr>
          <w:rFonts w:ascii="Arial" w:hAnsi="Arial" w:cs="Arial"/>
          <w:sz w:val="20"/>
          <w:szCs w:val="20"/>
        </w:rPr>
        <w:t xml:space="preserve"> получения Цессионарием уведомления Цедента о</w:t>
      </w:r>
      <w:r w:rsidR="00AA48CF" w:rsidRPr="00050000">
        <w:rPr>
          <w:rFonts w:ascii="Arial" w:hAnsi="Arial" w:cs="Arial"/>
          <w:sz w:val="20"/>
          <w:szCs w:val="20"/>
        </w:rPr>
        <w:t xml:space="preserve">б отказе от </w:t>
      </w:r>
      <w:r w:rsidRPr="00050000">
        <w:rPr>
          <w:rFonts w:ascii="Arial" w:hAnsi="Arial" w:cs="Arial"/>
          <w:sz w:val="20"/>
          <w:szCs w:val="20"/>
        </w:rPr>
        <w:t>договора.</w:t>
      </w:r>
    </w:p>
    <w:p w14:paraId="34E2798D" w14:textId="4A108AE7" w:rsidR="00416782" w:rsidRPr="00292624" w:rsidRDefault="00416782" w:rsidP="00416782">
      <w:pPr>
        <w:spacing w:after="0" w:line="240" w:lineRule="atLeast"/>
        <w:ind w:firstLine="709"/>
        <w:jc w:val="both"/>
        <w:textAlignment w:val="baseline"/>
        <w:rPr>
          <w:rFonts w:ascii="Arial" w:eastAsia="Times New Roman" w:hAnsi="Arial" w:cs="Arial"/>
          <w:sz w:val="20"/>
          <w:szCs w:val="20"/>
          <w:lang w:eastAsia="ru-RU"/>
        </w:rPr>
      </w:pPr>
      <w:r>
        <w:rPr>
          <w:rFonts w:ascii="Arial" w:eastAsia="Times New Roman" w:hAnsi="Arial" w:cs="Arial"/>
          <w:sz w:val="20"/>
          <w:szCs w:val="20"/>
          <w:lang w:eastAsia="ru-RU"/>
        </w:rPr>
        <w:t>13</w:t>
      </w:r>
      <w:r w:rsidRPr="00292624">
        <w:rPr>
          <w:rFonts w:ascii="Arial" w:eastAsia="Times New Roman" w:hAnsi="Arial" w:cs="Arial"/>
          <w:sz w:val="20"/>
          <w:szCs w:val="20"/>
          <w:lang w:eastAsia="ru-RU"/>
        </w:rPr>
        <w:t xml:space="preserve">.5. В случае отказа или уклонения Победителя торгов от заключения договора уступки прав (требований) в течение срока для заключения такого договора, установленного </w:t>
      </w:r>
      <w:r>
        <w:rPr>
          <w:rFonts w:ascii="Arial" w:eastAsia="Times New Roman" w:hAnsi="Arial" w:cs="Arial"/>
          <w:sz w:val="20"/>
          <w:szCs w:val="20"/>
          <w:lang w:eastAsia="ru-RU"/>
        </w:rPr>
        <w:t xml:space="preserve">п. 13.2 настоящей </w:t>
      </w:r>
      <w:r w:rsidRPr="00292624">
        <w:rPr>
          <w:rFonts w:ascii="Arial" w:eastAsia="Times New Roman" w:hAnsi="Arial" w:cs="Arial"/>
          <w:sz w:val="20"/>
          <w:szCs w:val="20"/>
          <w:lang w:eastAsia="ru-RU"/>
        </w:rPr>
        <w:t xml:space="preserve">документации, </w:t>
      </w:r>
      <w:r w:rsidRPr="00292624">
        <w:rPr>
          <w:rFonts w:ascii="Arial" w:hAnsi="Arial" w:cs="Arial"/>
          <w:sz w:val="20"/>
        </w:rPr>
        <w:t>а также в случае расторжения заключенного с Победителем торгов договора уступки прав (требований) ввиду неоплаты по такому договору,</w:t>
      </w:r>
      <w:r w:rsidRPr="00292624">
        <w:rPr>
          <w:rFonts w:ascii="Arial" w:eastAsia="Times New Roman" w:hAnsi="Arial" w:cs="Arial"/>
          <w:sz w:val="20"/>
          <w:szCs w:val="20"/>
          <w:lang w:eastAsia="ru-RU"/>
        </w:rPr>
        <w:t xml:space="preserve"> внесенные ими денежные средства в качестве обеспечения заявки, не возвращаются и перечисляются Продавцу.</w:t>
      </w:r>
    </w:p>
    <w:p w14:paraId="06E09F56" w14:textId="5696D92F" w:rsidR="0007561D" w:rsidRPr="00F40F90" w:rsidRDefault="00AA48CF"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740C8B">
        <w:rPr>
          <w:rFonts w:ascii="Arial" w:hAnsi="Arial" w:cs="Arial"/>
          <w:sz w:val="20"/>
        </w:rPr>
        <w:t>1</w:t>
      </w:r>
      <w:r w:rsidR="00342A5B">
        <w:rPr>
          <w:rFonts w:ascii="Arial" w:hAnsi="Arial" w:cs="Arial"/>
          <w:sz w:val="20"/>
        </w:rPr>
        <w:t>3</w:t>
      </w:r>
      <w:r w:rsidRPr="00740C8B">
        <w:rPr>
          <w:rFonts w:ascii="Arial" w:hAnsi="Arial" w:cs="Arial"/>
          <w:sz w:val="20"/>
        </w:rPr>
        <w:t xml:space="preserve">.6. </w:t>
      </w:r>
      <w:r w:rsidR="0007561D" w:rsidRPr="00740C8B">
        <w:rPr>
          <w:rFonts w:ascii="Arial" w:hAnsi="Arial" w:cs="Arial"/>
          <w:sz w:val="20"/>
        </w:rPr>
        <w:t xml:space="preserve">В случае отказа или уклонения Победителя торгов от заключения договора уступки прав (требований), а также в случае расторжения заключенного с Победителем торгов договора уступки прав (требований) по причине неоплаты по такому договору, договор уступки прав (требований) может быть заключен на условиях, изложенных в настоящей документации, с иным участником торгов, не выигравшим торги, которым предложена наиболее высокая цена лота по </w:t>
      </w:r>
      <w:r w:rsidR="0007561D" w:rsidRPr="00740C8B">
        <w:rPr>
          <w:rFonts w:ascii="Arial" w:hAnsi="Arial" w:cs="Arial"/>
          <w:sz w:val="20"/>
        </w:rPr>
        <w:lastRenderedPageBreak/>
        <w:t xml:space="preserve">сравнению с ценой, предложенной другими участниками торгов, при этом цена (стоимость) </w:t>
      </w:r>
      <w:r w:rsidR="0007561D" w:rsidRPr="00F40F90">
        <w:rPr>
          <w:rFonts w:ascii="Arial" w:hAnsi="Arial" w:cs="Arial"/>
          <w:sz w:val="20"/>
        </w:rPr>
        <w:t>уступаемых прав требований определяется как максимальная цена, предложенная таким участником торгов</w:t>
      </w:r>
      <w:r w:rsidR="0007561D" w:rsidRPr="00F40F90">
        <w:rPr>
          <w:rFonts w:ascii="Arial" w:eastAsia="Times New Roman" w:hAnsi="Arial" w:cs="Arial"/>
          <w:sz w:val="20"/>
          <w:szCs w:val="20"/>
          <w:lang w:eastAsia="ru-RU"/>
        </w:rPr>
        <w:t xml:space="preserve">. </w:t>
      </w:r>
    </w:p>
    <w:p w14:paraId="724D57B1" w14:textId="21C050FF" w:rsidR="0007561D" w:rsidRPr="00F40F90" w:rsidRDefault="0007561D"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F40F90">
        <w:rPr>
          <w:rFonts w:ascii="Arial" w:eastAsia="Times New Roman" w:hAnsi="Arial" w:cs="Arial"/>
          <w:sz w:val="20"/>
          <w:szCs w:val="20"/>
          <w:lang w:eastAsia="ru-RU"/>
        </w:rPr>
        <w:t>1</w:t>
      </w:r>
      <w:r w:rsidR="00342A5B">
        <w:rPr>
          <w:rFonts w:ascii="Arial" w:eastAsia="Times New Roman" w:hAnsi="Arial" w:cs="Arial"/>
          <w:sz w:val="20"/>
          <w:szCs w:val="20"/>
          <w:lang w:eastAsia="ru-RU"/>
        </w:rPr>
        <w:t>3</w:t>
      </w:r>
      <w:r w:rsidRPr="00F40F90">
        <w:rPr>
          <w:rFonts w:ascii="Arial" w:eastAsia="Times New Roman" w:hAnsi="Arial" w:cs="Arial"/>
          <w:sz w:val="20"/>
          <w:szCs w:val="20"/>
          <w:lang w:eastAsia="ru-RU"/>
        </w:rPr>
        <w:t>.</w:t>
      </w:r>
      <w:r w:rsidR="00AA48CF" w:rsidRPr="00F40F90">
        <w:rPr>
          <w:rFonts w:ascii="Arial" w:eastAsia="Times New Roman" w:hAnsi="Arial" w:cs="Arial"/>
          <w:sz w:val="20"/>
          <w:szCs w:val="20"/>
          <w:lang w:eastAsia="ru-RU"/>
        </w:rPr>
        <w:t>7</w:t>
      </w:r>
      <w:r w:rsidRPr="00F40F90">
        <w:rPr>
          <w:rFonts w:ascii="Arial" w:eastAsia="Times New Roman" w:hAnsi="Arial" w:cs="Arial"/>
          <w:sz w:val="20"/>
          <w:szCs w:val="20"/>
          <w:lang w:eastAsia="ru-RU"/>
        </w:rPr>
        <w:t xml:space="preserve">. В качестве отлагательных условий заключения договора уступки прав (требований) </w:t>
      </w:r>
      <w:r w:rsidR="007145B1" w:rsidRPr="00F40F90">
        <w:rPr>
          <w:rFonts w:ascii="Arial" w:eastAsia="Times New Roman" w:hAnsi="Arial" w:cs="Arial"/>
          <w:sz w:val="20"/>
          <w:szCs w:val="20"/>
          <w:lang w:eastAsia="ru-RU"/>
        </w:rPr>
        <w:t>устанавливается</w:t>
      </w:r>
      <w:r w:rsidRPr="00F40F90">
        <w:rPr>
          <w:rFonts w:ascii="Arial" w:eastAsia="Times New Roman" w:hAnsi="Arial" w:cs="Arial"/>
          <w:sz w:val="20"/>
          <w:szCs w:val="20"/>
          <w:lang w:eastAsia="ru-RU"/>
        </w:rPr>
        <w:t>:</w:t>
      </w:r>
      <w:r w:rsidR="007145B1" w:rsidRPr="00F40F90">
        <w:rPr>
          <w:rFonts w:ascii="Arial" w:eastAsia="Times New Roman" w:hAnsi="Arial" w:cs="Arial"/>
          <w:lang w:eastAsia="ru-RU"/>
        </w:rPr>
        <w:t xml:space="preserve"> </w:t>
      </w:r>
      <w:r w:rsidR="007145B1" w:rsidRPr="00F40F90">
        <w:rPr>
          <w:rFonts w:ascii="Arial" w:eastAsia="Times New Roman" w:hAnsi="Arial" w:cs="Arial"/>
          <w:sz w:val="20"/>
          <w:szCs w:val="20"/>
          <w:lang w:eastAsia="ru-RU"/>
        </w:rPr>
        <w:t>предоставление документов, указанных в пункте 1</w:t>
      </w:r>
      <w:r w:rsidR="00416782">
        <w:rPr>
          <w:rFonts w:ascii="Arial" w:eastAsia="Times New Roman" w:hAnsi="Arial" w:cs="Arial"/>
          <w:sz w:val="20"/>
          <w:szCs w:val="20"/>
          <w:lang w:eastAsia="ru-RU"/>
        </w:rPr>
        <w:t>3</w:t>
      </w:r>
      <w:r w:rsidR="007145B1" w:rsidRPr="00F40F90">
        <w:rPr>
          <w:rFonts w:ascii="Arial" w:eastAsia="Times New Roman" w:hAnsi="Arial" w:cs="Arial"/>
          <w:sz w:val="20"/>
          <w:szCs w:val="20"/>
          <w:lang w:eastAsia="ru-RU"/>
        </w:rPr>
        <w:t>.2 настоящей документации.</w:t>
      </w:r>
      <w:r w:rsidRPr="00F40F90">
        <w:rPr>
          <w:rFonts w:ascii="Arial" w:eastAsia="Times New Roman" w:hAnsi="Arial" w:cs="Arial"/>
          <w:sz w:val="20"/>
          <w:szCs w:val="20"/>
          <w:lang w:eastAsia="ru-RU"/>
        </w:rPr>
        <w:t xml:space="preserve">     </w:t>
      </w:r>
    </w:p>
    <w:p w14:paraId="76A3F4E7" w14:textId="1092D305" w:rsidR="008D041A" w:rsidRPr="00F40F90" w:rsidRDefault="0007561D" w:rsidP="0007561D">
      <w:pPr>
        <w:tabs>
          <w:tab w:val="left" w:pos="1134"/>
        </w:tabs>
        <w:spacing w:after="0" w:line="240" w:lineRule="auto"/>
        <w:ind w:firstLine="709"/>
        <w:jc w:val="both"/>
        <w:textAlignment w:val="baseline"/>
        <w:rPr>
          <w:rFonts w:ascii="Arial" w:eastAsia="Times New Roman" w:hAnsi="Arial" w:cs="Arial"/>
          <w:sz w:val="20"/>
          <w:szCs w:val="20"/>
          <w:lang w:eastAsia="ru-RU"/>
        </w:rPr>
      </w:pPr>
      <w:r w:rsidRPr="00F40F90">
        <w:rPr>
          <w:rFonts w:ascii="Arial" w:eastAsia="Times New Roman" w:hAnsi="Arial" w:cs="Arial"/>
          <w:sz w:val="20"/>
          <w:szCs w:val="20"/>
          <w:lang w:eastAsia="ru-RU"/>
        </w:rPr>
        <w:t>Документы, указанные в п. 1</w:t>
      </w:r>
      <w:r w:rsidR="00416782">
        <w:rPr>
          <w:rFonts w:ascii="Arial" w:eastAsia="Times New Roman" w:hAnsi="Arial" w:cs="Arial"/>
          <w:sz w:val="20"/>
          <w:szCs w:val="20"/>
          <w:lang w:eastAsia="ru-RU"/>
        </w:rPr>
        <w:t>3</w:t>
      </w:r>
      <w:r w:rsidRPr="00F40F90">
        <w:rPr>
          <w:rFonts w:ascii="Arial" w:eastAsia="Times New Roman" w:hAnsi="Arial" w:cs="Arial"/>
          <w:sz w:val="20"/>
          <w:szCs w:val="20"/>
          <w:lang w:eastAsia="ru-RU"/>
        </w:rPr>
        <w:t>.</w:t>
      </w:r>
      <w:r w:rsidR="00AA48CF" w:rsidRPr="00F40F90">
        <w:rPr>
          <w:rFonts w:ascii="Arial" w:eastAsia="Times New Roman" w:hAnsi="Arial" w:cs="Arial"/>
          <w:sz w:val="20"/>
          <w:szCs w:val="20"/>
          <w:lang w:eastAsia="ru-RU"/>
        </w:rPr>
        <w:t>7</w:t>
      </w:r>
      <w:r w:rsidRPr="00F40F90">
        <w:rPr>
          <w:rFonts w:ascii="Arial" w:eastAsia="Times New Roman" w:hAnsi="Arial" w:cs="Arial"/>
          <w:sz w:val="20"/>
          <w:szCs w:val="20"/>
          <w:lang w:eastAsia="ru-RU"/>
        </w:rPr>
        <w:t xml:space="preserve"> настоящей документации, должны быть предоставлены Цессионарием Цеденту </w:t>
      </w:r>
      <w:r w:rsidR="008D041A" w:rsidRPr="00F40F90">
        <w:rPr>
          <w:rFonts w:ascii="Arial" w:eastAsia="Times New Roman" w:hAnsi="Arial" w:cs="Arial"/>
          <w:sz w:val="20"/>
          <w:szCs w:val="20"/>
          <w:lang w:eastAsia="ru-RU"/>
        </w:rPr>
        <w:t>в сроки, установленные п. 1</w:t>
      </w:r>
      <w:r w:rsidR="00416782">
        <w:rPr>
          <w:rFonts w:ascii="Arial" w:eastAsia="Times New Roman" w:hAnsi="Arial" w:cs="Arial"/>
          <w:sz w:val="20"/>
          <w:szCs w:val="20"/>
          <w:lang w:eastAsia="ru-RU"/>
        </w:rPr>
        <w:t>3</w:t>
      </w:r>
      <w:r w:rsidR="008D041A" w:rsidRPr="00F40F90">
        <w:rPr>
          <w:rFonts w:ascii="Arial" w:eastAsia="Times New Roman" w:hAnsi="Arial" w:cs="Arial"/>
          <w:sz w:val="20"/>
          <w:szCs w:val="20"/>
          <w:lang w:eastAsia="ru-RU"/>
        </w:rPr>
        <w:t>.2 настоящей документации.</w:t>
      </w:r>
    </w:p>
    <w:p w14:paraId="0AF73F5A" w14:textId="77777777" w:rsidR="0007561D" w:rsidRPr="00F40F90" w:rsidRDefault="0007561D" w:rsidP="0007561D">
      <w:pPr>
        <w:shd w:val="clear" w:color="auto" w:fill="FFFFFF"/>
        <w:tabs>
          <w:tab w:val="left" w:pos="1134"/>
        </w:tabs>
        <w:spacing w:after="0" w:line="240" w:lineRule="auto"/>
        <w:ind w:firstLine="709"/>
        <w:jc w:val="both"/>
        <w:textAlignment w:val="baseline"/>
        <w:rPr>
          <w:rFonts w:ascii="Arial" w:eastAsia="Times New Roman" w:hAnsi="Arial" w:cs="Arial"/>
          <w:sz w:val="20"/>
          <w:szCs w:val="20"/>
          <w:lang w:eastAsia="ru-RU"/>
        </w:rPr>
      </w:pPr>
      <w:r w:rsidRPr="00F40F90">
        <w:rPr>
          <w:rFonts w:ascii="Arial" w:eastAsia="Times New Roman" w:hAnsi="Arial" w:cs="Arial"/>
          <w:sz w:val="20"/>
          <w:szCs w:val="20"/>
          <w:lang w:eastAsia="ru-RU"/>
        </w:rPr>
        <w:t xml:space="preserve">Документы, подтверждающие правоспособность Цессионария, должны быть представлены в нотариально заверенных копиях. Документы, подтверждающие полномочия ответственных лиц Цессионария, должны быть предоставлены в копиях, заверенных печатью и подписью руководителя Цессионария.  </w:t>
      </w:r>
    </w:p>
    <w:p w14:paraId="4A4615DE" w14:textId="77777777" w:rsidR="0007561D" w:rsidRPr="00F40F90" w:rsidRDefault="0007561D" w:rsidP="0007561D">
      <w:pPr>
        <w:shd w:val="clear" w:color="auto" w:fill="FFFFFF"/>
        <w:tabs>
          <w:tab w:val="left" w:pos="1134"/>
        </w:tabs>
        <w:spacing w:after="0" w:line="240" w:lineRule="auto"/>
        <w:ind w:left="709"/>
        <w:jc w:val="both"/>
        <w:textAlignment w:val="baseline"/>
        <w:rPr>
          <w:rFonts w:ascii="Arial" w:eastAsia="Times New Roman" w:hAnsi="Arial" w:cs="Arial"/>
          <w:color w:val="0070C0"/>
          <w:sz w:val="20"/>
          <w:szCs w:val="20"/>
          <w:lang w:eastAsia="ru-RU"/>
        </w:rPr>
      </w:pPr>
    </w:p>
    <w:p w14:paraId="7DC1CBFF" w14:textId="601BA51C" w:rsidR="0007561D" w:rsidRPr="00F40F90" w:rsidRDefault="0007561D" w:rsidP="0007561D">
      <w:pPr>
        <w:shd w:val="clear" w:color="auto" w:fill="FFFFFF"/>
        <w:spacing w:after="0" w:line="240" w:lineRule="auto"/>
        <w:ind w:firstLine="709"/>
        <w:jc w:val="both"/>
        <w:textAlignment w:val="baseline"/>
        <w:rPr>
          <w:rFonts w:ascii="Arial" w:eastAsia="Times New Roman" w:hAnsi="Arial" w:cs="Arial"/>
          <w:b/>
          <w:sz w:val="20"/>
          <w:szCs w:val="20"/>
          <w:lang w:eastAsia="ru-RU"/>
        </w:rPr>
      </w:pPr>
      <w:r w:rsidRPr="00F40F90">
        <w:rPr>
          <w:rFonts w:ascii="Arial" w:eastAsia="Times New Roman" w:hAnsi="Arial" w:cs="Arial"/>
          <w:b/>
          <w:sz w:val="20"/>
          <w:szCs w:val="20"/>
          <w:lang w:eastAsia="ru-RU"/>
        </w:rPr>
        <w:t>1</w:t>
      </w:r>
      <w:r w:rsidR="00342A5B">
        <w:rPr>
          <w:rFonts w:ascii="Arial" w:eastAsia="Times New Roman" w:hAnsi="Arial" w:cs="Arial"/>
          <w:b/>
          <w:sz w:val="20"/>
          <w:szCs w:val="20"/>
          <w:lang w:eastAsia="ru-RU"/>
        </w:rPr>
        <w:t>4</w:t>
      </w:r>
      <w:r w:rsidRPr="00F40F90">
        <w:rPr>
          <w:rFonts w:ascii="Arial" w:eastAsia="Times New Roman" w:hAnsi="Arial" w:cs="Arial"/>
          <w:b/>
          <w:sz w:val="20"/>
          <w:szCs w:val="20"/>
          <w:lang w:eastAsia="ru-RU"/>
        </w:rPr>
        <w:t>. Порядок ознакомления с документацией по имуществу</w:t>
      </w:r>
    </w:p>
    <w:p w14:paraId="0EBBFA7D" w14:textId="1F23BCED" w:rsidR="0007561D" w:rsidRPr="00F40F90"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F40F90">
        <w:rPr>
          <w:rFonts w:ascii="Arial" w:eastAsia="Times New Roman" w:hAnsi="Arial" w:cs="Arial"/>
          <w:sz w:val="20"/>
          <w:szCs w:val="20"/>
          <w:lang w:eastAsia="ru-RU"/>
        </w:rPr>
        <w:t>1</w:t>
      </w:r>
      <w:r w:rsidR="00342A5B">
        <w:rPr>
          <w:rFonts w:ascii="Arial" w:eastAsia="Times New Roman" w:hAnsi="Arial" w:cs="Arial"/>
          <w:sz w:val="20"/>
          <w:szCs w:val="20"/>
          <w:lang w:eastAsia="ru-RU"/>
        </w:rPr>
        <w:t>4</w:t>
      </w:r>
      <w:r w:rsidRPr="00F40F90">
        <w:rPr>
          <w:rFonts w:ascii="Arial" w:eastAsia="Times New Roman" w:hAnsi="Arial" w:cs="Arial"/>
          <w:sz w:val="20"/>
          <w:szCs w:val="20"/>
          <w:lang w:eastAsia="ru-RU"/>
        </w:rPr>
        <w:t>.1. Для ознакомления с документацией, характеризующей имущество, включенное в состав лота, и его правовой статус, Заявитель в период приема Заявок направляет Организатору торгов в произвольной форме заявку на ознакомление с указанием наименования организации,</w:t>
      </w:r>
      <w:r w:rsidR="007145B1" w:rsidRPr="00F40F90">
        <w:rPr>
          <w:rFonts w:ascii="Arial" w:eastAsia="Times New Roman" w:hAnsi="Arial" w:cs="Arial"/>
          <w:sz w:val="20"/>
          <w:szCs w:val="20"/>
          <w:lang w:eastAsia="ru-RU"/>
        </w:rPr>
        <w:t xml:space="preserve"> ИНН, ОГРН,</w:t>
      </w:r>
      <w:r w:rsidRPr="00F40F90">
        <w:rPr>
          <w:rFonts w:ascii="Arial" w:eastAsia="Times New Roman" w:hAnsi="Arial" w:cs="Arial"/>
          <w:sz w:val="20"/>
          <w:szCs w:val="20"/>
          <w:lang w:eastAsia="ru-RU"/>
        </w:rPr>
        <w:t xml:space="preserve"> указанием фамилии, имени и отчества (если имеется) лица, которое будет производить ознакомление, с указанием действующих контактных телефонов.</w:t>
      </w:r>
    </w:p>
    <w:p w14:paraId="5C8542D5" w14:textId="604E0ECA" w:rsidR="0007561D" w:rsidRPr="00F40F90"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F40F90">
        <w:rPr>
          <w:rFonts w:ascii="Arial" w:eastAsia="Times New Roman" w:hAnsi="Arial" w:cs="Arial"/>
          <w:sz w:val="20"/>
          <w:szCs w:val="20"/>
          <w:lang w:eastAsia="ru-RU"/>
        </w:rPr>
        <w:t>1</w:t>
      </w:r>
      <w:r w:rsidR="00342A5B">
        <w:rPr>
          <w:rFonts w:ascii="Arial" w:eastAsia="Times New Roman" w:hAnsi="Arial" w:cs="Arial"/>
          <w:sz w:val="20"/>
          <w:szCs w:val="20"/>
          <w:lang w:eastAsia="ru-RU"/>
        </w:rPr>
        <w:t>4</w:t>
      </w:r>
      <w:r w:rsidRPr="00F40F90">
        <w:rPr>
          <w:rFonts w:ascii="Arial" w:eastAsia="Times New Roman" w:hAnsi="Arial" w:cs="Arial"/>
          <w:sz w:val="20"/>
          <w:szCs w:val="20"/>
          <w:lang w:eastAsia="ru-RU"/>
        </w:rPr>
        <w:t>.2. В соответствии с заявкой Организатор торгов в течение 4 (Четырех) рабочих дней организует ознакомление с документацией и предоставляет необходимые разъяснения при условии заключения с Организатором торгов соглашения о конфиденциальности по форме, являющейся неотъемлемой частью настоящей Информационной карты (Приложение № 4).</w:t>
      </w:r>
    </w:p>
    <w:p w14:paraId="7F61D2C5" w14:textId="676FB160" w:rsidR="0007561D" w:rsidRPr="00F40F90" w:rsidRDefault="0007561D"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F40F90">
        <w:rPr>
          <w:rFonts w:ascii="Arial" w:eastAsia="Times New Roman" w:hAnsi="Arial" w:cs="Arial"/>
          <w:sz w:val="20"/>
          <w:szCs w:val="20"/>
          <w:lang w:eastAsia="ru-RU"/>
        </w:rPr>
        <w:t>1</w:t>
      </w:r>
      <w:r w:rsidR="00342A5B">
        <w:rPr>
          <w:rFonts w:ascii="Arial" w:eastAsia="Times New Roman" w:hAnsi="Arial" w:cs="Arial"/>
          <w:sz w:val="20"/>
          <w:szCs w:val="20"/>
          <w:lang w:eastAsia="ru-RU"/>
        </w:rPr>
        <w:t>4</w:t>
      </w:r>
      <w:r w:rsidRPr="00F40F90">
        <w:rPr>
          <w:rFonts w:ascii="Arial" w:eastAsia="Times New Roman" w:hAnsi="Arial" w:cs="Arial"/>
          <w:sz w:val="20"/>
          <w:szCs w:val="20"/>
          <w:lang w:eastAsia="ru-RU"/>
        </w:rPr>
        <w:t xml:space="preserve">.3. При отказе Заявителя от ознакомления с документацией все </w:t>
      </w:r>
      <w:proofErr w:type="gramStart"/>
      <w:r w:rsidRPr="00F40F90">
        <w:rPr>
          <w:rFonts w:ascii="Arial" w:eastAsia="Times New Roman" w:hAnsi="Arial" w:cs="Arial"/>
          <w:sz w:val="20"/>
          <w:szCs w:val="20"/>
          <w:lang w:eastAsia="ru-RU"/>
        </w:rPr>
        <w:t>возникшие</w:t>
      </w:r>
      <w:proofErr w:type="gramEnd"/>
      <w:r w:rsidRPr="00F40F90">
        <w:rPr>
          <w:rFonts w:ascii="Arial" w:eastAsia="Times New Roman" w:hAnsi="Arial" w:cs="Arial"/>
          <w:sz w:val="20"/>
          <w:szCs w:val="20"/>
          <w:lang w:eastAsia="ru-RU"/>
        </w:rPr>
        <w:t xml:space="preserve"> в связи с этим риски и негативные последствия Заявитель принимает на себя безоговорочно. </w:t>
      </w:r>
    </w:p>
    <w:p w14:paraId="3451FD62" w14:textId="70442BB8" w:rsidR="00D2350C" w:rsidRPr="001F4761" w:rsidRDefault="0007561D" w:rsidP="00342A5B">
      <w:pPr>
        <w:shd w:val="clear" w:color="auto" w:fill="FFFFFF"/>
        <w:spacing w:after="0" w:line="240" w:lineRule="auto"/>
        <w:ind w:firstLine="709"/>
        <w:jc w:val="both"/>
        <w:textAlignment w:val="baseline"/>
        <w:rPr>
          <w:rFonts w:ascii="Arial" w:eastAsia="Times New Roman" w:hAnsi="Arial" w:cs="Arial"/>
          <w:color w:val="000000" w:themeColor="text1"/>
          <w:sz w:val="20"/>
          <w:szCs w:val="20"/>
          <w:lang w:eastAsia="ru-RU"/>
        </w:rPr>
      </w:pPr>
      <w:r w:rsidRPr="00F40F90">
        <w:rPr>
          <w:rFonts w:ascii="Arial" w:eastAsia="Times New Roman" w:hAnsi="Arial" w:cs="Arial"/>
          <w:sz w:val="20"/>
          <w:szCs w:val="20"/>
          <w:lang w:eastAsia="ru-RU"/>
        </w:rPr>
        <w:t>1</w:t>
      </w:r>
      <w:r w:rsidR="00342A5B">
        <w:rPr>
          <w:rFonts w:ascii="Arial" w:eastAsia="Times New Roman" w:hAnsi="Arial" w:cs="Arial"/>
          <w:sz w:val="20"/>
          <w:szCs w:val="20"/>
          <w:lang w:eastAsia="ru-RU"/>
        </w:rPr>
        <w:t>4</w:t>
      </w:r>
      <w:r w:rsidRPr="00F40F90">
        <w:rPr>
          <w:rFonts w:ascii="Arial" w:eastAsia="Times New Roman" w:hAnsi="Arial" w:cs="Arial"/>
          <w:sz w:val="20"/>
          <w:szCs w:val="20"/>
          <w:lang w:eastAsia="ru-RU"/>
        </w:rPr>
        <w:t xml:space="preserve">.4. В целях соблюдения требований Федерального закона от 27.07.2006 №152-ФЗ «О персональных данных» ознакомление с предметом торгов осуществляется путем предоставления документов без персональных данных физических лиц, являющихся поручителями и </w:t>
      </w:r>
      <w:r w:rsidRPr="001F4761">
        <w:rPr>
          <w:rFonts w:ascii="Arial" w:eastAsia="Times New Roman" w:hAnsi="Arial" w:cs="Arial"/>
          <w:color w:val="000000" w:themeColor="text1"/>
          <w:sz w:val="20"/>
          <w:szCs w:val="20"/>
          <w:lang w:eastAsia="ru-RU"/>
        </w:rPr>
        <w:t>залогодателями.</w:t>
      </w:r>
    </w:p>
    <w:p w14:paraId="024E18F4" w14:textId="639147C9" w:rsidR="00AF27F4" w:rsidRPr="0056323D" w:rsidRDefault="00AF27F4" w:rsidP="00342A5B">
      <w:pPr>
        <w:shd w:val="clear" w:color="auto" w:fill="FFFFFF"/>
        <w:spacing w:after="0" w:line="240" w:lineRule="auto"/>
        <w:ind w:firstLine="709"/>
        <w:jc w:val="both"/>
        <w:textAlignment w:val="baseline"/>
        <w:rPr>
          <w:color w:val="0070C0"/>
        </w:rPr>
      </w:pPr>
      <w:r w:rsidRPr="001F4761">
        <w:rPr>
          <w:rFonts w:ascii="Arial" w:hAnsi="Arial" w:cs="Arial"/>
          <w:color w:val="000000" w:themeColor="text1"/>
          <w:sz w:val="20"/>
          <w:szCs w:val="20"/>
        </w:rPr>
        <w:t>14.5.</w:t>
      </w:r>
      <w:r w:rsidRPr="001F4761">
        <w:rPr>
          <w:color w:val="000000" w:themeColor="text1"/>
        </w:rPr>
        <w:t xml:space="preserve"> </w:t>
      </w:r>
      <w:r w:rsidRPr="001F4761">
        <w:rPr>
          <w:rFonts w:ascii="Arial" w:eastAsia="Times New Roman" w:hAnsi="Arial" w:cs="Arial"/>
          <w:color w:val="000000" w:themeColor="text1"/>
          <w:sz w:val="20"/>
          <w:szCs w:val="20"/>
          <w:lang w:eastAsia="ru-RU"/>
        </w:rPr>
        <w:t xml:space="preserve">Раскрытие, предоставление, распространение, разглашение Банком конфиденциальной информации, банковской тайны, информации, регулирующийся Федеральным </w:t>
      </w:r>
      <w:r w:rsidRPr="00D51675">
        <w:rPr>
          <w:rFonts w:ascii="Arial" w:eastAsia="Times New Roman" w:hAnsi="Arial" w:cs="Arial"/>
          <w:sz w:val="20"/>
          <w:szCs w:val="20"/>
          <w:lang w:eastAsia="ru-RU"/>
        </w:rPr>
        <w:t>законом от 27.07.2006 №152-ФЗ «О персональных данных», в связи с принятием Банком решения о заключении договора уступки на торгах, допускается в объеме, публично раскрытом в информационной системе «Картотека арбитражных дел», на федеральных информационных ресурсах и в официальных изданиях, осуществляющих публикацию сведений, предусмотренных ФЗ «О несостоятельности (банкротстве)».</w:t>
      </w:r>
    </w:p>
    <w:sectPr w:rsidR="00AF27F4" w:rsidRPr="0056323D" w:rsidSect="001C4CC4">
      <w:footerReference w:type="default" r:id="rId10"/>
      <w:pgSz w:w="11906" w:h="16838"/>
      <w:pgMar w:top="1134" w:right="850" w:bottom="1134" w:left="1701" w:header="708" w:footer="708" w:gutter="0"/>
      <w:pgNumType w:start="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33166" w14:textId="77777777" w:rsidR="00D44E5F" w:rsidRDefault="00D44E5F" w:rsidP="0007561D">
      <w:pPr>
        <w:spacing w:after="0" w:line="240" w:lineRule="auto"/>
      </w:pPr>
      <w:r>
        <w:separator/>
      </w:r>
    </w:p>
  </w:endnote>
  <w:endnote w:type="continuationSeparator" w:id="0">
    <w:p w14:paraId="661F7BBD" w14:textId="77777777" w:rsidR="00D44E5F" w:rsidRDefault="00D44E5F" w:rsidP="00075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Arial"/>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4B40B" w14:textId="77487E98" w:rsidR="0007561D" w:rsidRDefault="0007561D">
    <w:pPr>
      <w:pStyle w:val="a9"/>
      <w:jc w:val="right"/>
    </w:pPr>
  </w:p>
  <w:p w14:paraId="435BD9F2" w14:textId="77777777" w:rsidR="0007561D" w:rsidRDefault="0007561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93657" w14:textId="77777777" w:rsidR="00D44E5F" w:rsidRDefault="00D44E5F" w:rsidP="0007561D">
      <w:pPr>
        <w:spacing w:after="0" w:line="240" w:lineRule="auto"/>
      </w:pPr>
      <w:r>
        <w:separator/>
      </w:r>
    </w:p>
  </w:footnote>
  <w:footnote w:type="continuationSeparator" w:id="0">
    <w:p w14:paraId="0325F6F9" w14:textId="77777777" w:rsidR="00D44E5F" w:rsidRDefault="00D44E5F" w:rsidP="000756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C631D"/>
    <w:multiLevelType w:val="hybridMultilevel"/>
    <w:tmpl w:val="1CDA3E0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703897"/>
    <w:multiLevelType w:val="hybridMultilevel"/>
    <w:tmpl w:val="60DAEB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B2F2F7F"/>
    <w:multiLevelType w:val="hybridMultilevel"/>
    <w:tmpl w:val="C424478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42F14C0F"/>
    <w:multiLevelType w:val="hybridMultilevel"/>
    <w:tmpl w:val="4DB80EB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A5D107F"/>
    <w:multiLevelType w:val="multilevel"/>
    <w:tmpl w:val="23F86338"/>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6A0D4C53"/>
    <w:multiLevelType w:val="hybridMultilevel"/>
    <w:tmpl w:val="B66A6FBC"/>
    <w:lvl w:ilvl="0" w:tplc="7656332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14077E4"/>
    <w:multiLevelType w:val="hybridMultilevel"/>
    <w:tmpl w:val="2F180BCA"/>
    <w:lvl w:ilvl="0" w:tplc="862AA05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561D"/>
    <w:rsid w:val="00035564"/>
    <w:rsid w:val="00050000"/>
    <w:rsid w:val="00062B5B"/>
    <w:rsid w:val="0007561D"/>
    <w:rsid w:val="000C606C"/>
    <w:rsid w:val="000C7FF1"/>
    <w:rsid w:val="000F66C8"/>
    <w:rsid w:val="00103E38"/>
    <w:rsid w:val="00114A91"/>
    <w:rsid w:val="00176689"/>
    <w:rsid w:val="001C4CC4"/>
    <w:rsid w:val="001F4761"/>
    <w:rsid w:val="0020639F"/>
    <w:rsid w:val="002071D1"/>
    <w:rsid w:val="002252E9"/>
    <w:rsid w:val="00233330"/>
    <w:rsid w:val="00277F15"/>
    <w:rsid w:val="002A37BB"/>
    <w:rsid w:val="002B77CA"/>
    <w:rsid w:val="002C42F6"/>
    <w:rsid w:val="00306520"/>
    <w:rsid w:val="00312E6B"/>
    <w:rsid w:val="00336604"/>
    <w:rsid w:val="00342A5B"/>
    <w:rsid w:val="00363ABA"/>
    <w:rsid w:val="003819BA"/>
    <w:rsid w:val="00385B9B"/>
    <w:rsid w:val="003B5888"/>
    <w:rsid w:val="003E2D38"/>
    <w:rsid w:val="00416782"/>
    <w:rsid w:val="00464038"/>
    <w:rsid w:val="00486478"/>
    <w:rsid w:val="004E5C20"/>
    <w:rsid w:val="00516992"/>
    <w:rsid w:val="00525CC5"/>
    <w:rsid w:val="005407AC"/>
    <w:rsid w:val="005441F6"/>
    <w:rsid w:val="00546CA1"/>
    <w:rsid w:val="0056323D"/>
    <w:rsid w:val="005B5DA3"/>
    <w:rsid w:val="005D6903"/>
    <w:rsid w:val="00601075"/>
    <w:rsid w:val="00606EE8"/>
    <w:rsid w:val="006103FF"/>
    <w:rsid w:val="0061714E"/>
    <w:rsid w:val="00654CCB"/>
    <w:rsid w:val="00694C08"/>
    <w:rsid w:val="006A0D22"/>
    <w:rsid w:val="006B3144"/>
    <w:rsid w:val="006C0B16"/>
    <w:rsid w:val="006E0D5D"/>
    <w:rsid w:val="007145B1"/>
    <w:rsid w:val="007173CD"/>
    <w:rsid w:val="00725311"/>
    <w:rsid w:val="007310F8"/>
    <w:rsid w:val="00740C8B"/>
    <w:rsid w:val="00744BA5"/>
    <w:rsid w:val="007554D7"/>
    <w:rsid w:val="00846C43"/>
    <w:rsid w:val="008547B3"/>
    <w:rsid w:val="00866CB2"/>
    <w:rsid w:val="0087332C"/>
    <w:rsid w:val="00873EB4"/>
    <w:rsid w:val="00885088"/>
    <w:rsid w:val="008A3628"/>
    <w:rsid w:val="008B4B04"/>
    <w:rsid w:val="008D041A"/>
    <w:rsid w:val="008E6050"/>
    <w:rsid w:val="008F68CA"/>
    <w:rsid w:val="00915F6F"/>
    <w:rsid w:val="00940A20"/>
    <w:rsid w:val="00987CBE"/>
    <w:rsid w:val="009A223B"/>
    <w:rsid w:val="009C6726"/>
    <w:rsid w:val="009D7940"/>
    <w:rsid w:val="00A51DAE"/>
    <w:rsid w:val="00A57713"/>
    <w:rsid w:val="00A7459E"/>
    <w:rsid w:val="00A76CCF"/>
    <w:rsid w:val="00A8794B"/>
    <w:rsid w:val="00A87A8F"/>
    <w:rsid w:val="00AA48CF"/>
    <w:rsid w:val="00AF27F4"/>
    <w:rsid w:val="00B11493"/>
    <w:rsid w:val="00B46F76"/>
    <w:rsid w:val="00B73B88"/>
    <w:rsid w:val="00B940F7"/>
    <w:rsid w:val="00BA0F84"/>
    <w:rsid w:val="00BB41E0"/>
    <w:rsid w:val="00BE4BD4"/>
    <w:rsid w:val="00C32FB3"/>
    <w:rsid w:val="00CE640A"/>
    <w:rsid w:val="00CF4D96"/>
    <w:rsid w:val="00CF5B95"/>
    <w:rsid w:val="00D2067F"/>
    <w:rsid w:val="00D2350C"/>
    <w:rsid w:val="00D44E5F"/>
    <w:rsid w:val="00D64CF7"/>
    <w:rsid w:val="00D81721"/>
    <w:rsid w:val="00DB08EE"/>
    <w:rsid w:val="00DB3412"/>
    <w:rsid w:val="00DE7F12"/>
    <w:rsid w:val="00E252AB"/>
    <w:rsid w:val="00E74032"/>
    <w:rsid w:val="00E77484"/>
    <w:rsid w:val="00E87860"/>
    <w:rsid w:val="00E93FEC"/>
    <w:rsid w:val="00ED25C3"/>
    <w:rsid w:val="00F40F90"/>
    <w:rsid w:val="00F5494D"/>
    <w:rsid w:val="00FA1ED5"/>
    <w:rsid w:val="00FA2C19"/>
    <w:rsid w:val="00FF2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B557A"/>
  <w15:docId w15:val="{1FDE7DA4-F369-4B76-8538-10210F2C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561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7561D"/>
    <w:rPr>
      <w:color w:val="0000FF"/>
      <w:u w:val="single"/>
    </w:rPr>
  </w:style>
  <w:style w:type="paragraph" w:styleId="a4">
    <w:name w:val="List Paragraph"/>
    <w:aliases w:val="Нумерованый список,List Paragraph1"/>
    <w:basedOn w:val="a"/>
    <w:link w:val="a5"/>
    <w:uiPriority w:val="99"/>
    <w:qFormat/>
    <w:rsid w:val="0007561D"/>
    <w:pPr>
      <w:spacing w:after="0" w:line="240" w:lineRule="auto"/>
      <w:ind w:left="720"/>
      <w:contextualSpacing/>
    </w:pPr>
    <w:rPr>
      <w:rFonts w:ascii="Times New Roman" w:hAnsi="Times New Roman"/>
      <w:sz w:val="24"/>
      <w:szCs w:val="20"/>
      <w:lang w:eastAsia="ru-RU"/>
    </w:rPr>
  </w:style>
  <w:style w:type="character" w:customStyle="1" w:styleId="a5">
    <w:name w:val="Абзац списка Знак"/>
    <w:aliases w:val="Нумерованый список Знак,List Paragraph1 Знак"/>
    <w:link w:val="a4"/>
    <w:uiPriority w:val="99"/>
    <w:locked/>
    <w:rsid w:val="0007561D"/>
    <w:rPr>
      <w:rFonts w:ascii="Times New Roman" w:eastAsia="Calibri" w:hAnsi="Times New Roman" w:cs="Times New Roman"/>
      <w:sz w:val="24"/>
      <w:szCs w:val="20"/>
      <w:lang w:eastAsia="ru-RU"/>
    </w:rPr>
  </w:style>
  <w:style w:type="character" w:styleId="a6">
    <w:name w:val="Strong"/>
    <w:uiPriority w:val="99"/>
    <w:qFormat/>
    <w:rsid w:val="0007561D"/>
    <w:rPr>
      <w:b/>
      <w:bCs/>
    </w:rPr>
  </w:style>
  <w:style w:type="character" w:customStyle="1" w:styleId="2">
    <w:name w:val="Средняя сетка 2 Знак"/>
    <w:link w:val="21"/>
    <w:locked/>
    <w:rsid w:val="0007561D"/>
  </w:style>
  <w:style w:type="paragraph" w:customStyle="1" w:styleId="21">
    <w:name w:val="Средняя сетка 21"/>
    <w:link w:val="2"/>
    <w:qFormat/>
    <w:rsid w:val="0007561D"/>
    <w:pPr>
      <w:spacing w:after="0" w:line="240" w:lineRule="auto"/>
    </w:pPr>
  </w:style>
  <w:style w:type="paragraph" w:styleId="a7">
    <w:name w:val="header"/>
    <w:basedOn w:val="a"/>
    <w:link w:val="a8"/>
    <w:uiPriority w:val="99"/>
    <w:unhideWhenUsed/>
    <w:rsid w:val="0007561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7561D"/>
    <w:rPr>
      <w:rFonts w:ascii="Calibri" w:eastAsia="Calibri" w:hAnsi="Calibri" w:cs="Times New Roman"/>
    </w:rPr>
  </w:style>
  <w:style w:type="paragraph" w:styleId="a9">
    <w:name w:val="footer"/>
    <w:basedOn w:val="a"/>
    <w:link w:val="aa"/>
    <w:uiPriority w:val="99"/>
    <w:unhideWhenUsed/>
    <w:rsid w:val="000756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561D"/>
    <w:rPr>
      <w:rFonts w:ascii="Calibri" w:eastAsia="Calibri" w:hAnsi="Calibri" w:cs="Times New Roman"/>
    </w:rPr>
  </w:style>
  <w:style w:type="character" w:styleId="ab">
    <w:name w:val="annotation reference"/>
    <w:basedOn w:val="a0"/>
    <w:uiPriority w:val="99"/>
    <w:semiHidden/>
    <w:unhideWhenUsed/>
    <w:rsid w:val="007554D7"/>
    <w:rPr>
      <w:sz w:val="16"/>
      <w:szCs w:val="16"/>
    </w:rPr>
  </w:style>
  <w:style w:type="paragraph" w:styleId="ac">
    <w:name w:val="annotation text"/>
    <w:basedOn w:val="a"/>
    <w:link w:val="ad"/>
    <w:uiPriority w:val="99"/>
    <w:semiHidden/>
    <w:unhideWhenUsed/>
    <w:rsid w:val="007554D7"/>
    <w:pPr>
      <w:spacing w:line="240" w:lineRule="auto"/>
    </w:pPr>
    <w:rPr>
      <w:sz w:val="20"/>
      <w:szCs w:val="20"/>
    </w:rPr>
  </w:style>
  <w:style w:type="character" w:customStyle="1" w:styleId="ad">
    <w:name w:val="Текст примечания Знак"/>
    <w:basedOn w:val="a0"/>
    <w:link w:val="ac"/>
    <w:uiPriority w:val="99"/>
    <w:semiHidden/>
    <w:rsid w:val="007554D7"/>
    <w:rPr>
      <w:rFonts w:ascii="Calibri" w:eastAsia="Calibri" w:hAnsi="Calibri" w:cs="Times New Roman"/>
      <w:sz w:val="20"/>
      <w:szCs w:val="20"/>
    </w:rPr>
  </w:style>
  <w:style w:type="paragraph" w:styleId="ae">
    <w:name w:val="annotation subject"/>
    <w:basedOn w:val="ac"/>
    <w:next w:val="ac"/>
    <w:link w:val="af"/>
    <w:uiPriority w:val="99"/>
    <w:semiHidden/>
    <w:unhideWhenUsed/>
    <w:rsid w:val="007554D7"/>
    <w:rPr>
      <w:b/>
      <w:bCs/>
    </w:rPr>
  </w:style>
  <w:style w:type="character" w:customStyle="1" w:styleId="af">
    <w:name w:val="Тема примечания Знак"/>
    <w:basedOn w:val="ad"/>
    <w:link w:val="ae"/>
    <w:uiPriority w:val="99"/>
    <w:semiHidden/>
    <w:rsid w:val="007554D7"/>
    <w:rPr>
      <w:rFonts w:ascii="Calibri" w:eastAsia="Calibri" w:hAnsi="Calibri" w:cs="Times New Roman"/>
      <w:b/>
      <w:bCs/>
      <w:sz w:val="20"/>
      <w:szCs w:val="20"/>
    </w:rPr>
  </w:style>
  <w:style w:type="paragraph" w:styleId="af0">
    <w:name w:val="Balloon Text"/>
    <w:basedOn w:val="a"/>
    <w:link w:val="af1"/>
    <w:uiPriority w:val="99"/>
    <w:semiHidden/>
    <w:unhideWhenUsed/>
    <w:rsid w:val="007554D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554D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nistp.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t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B5946-85EB-411F-98DF-F9A2F82DF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1984</TotalTime>
  <Pages>12</Pages>
  <Words>7366</Words>
  <Characters>41992</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ООО ВТБ ДЦ</Company>
  <LinksUpToDate>false</LinksUpToDate>
  <CharactersWithSpaces>49260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vatsik_da</dc:creator>
  <cp:keywords/>
  <dc:description/>
  <cp:lastModifiedBy>Евлахова Дарья О.</cp:lastModifiedBy>
  <cp:revision>35</cp:revision>
  <cp:lastPrinted>2019-04-05T11:07:00Z</cp:lastPrinted>
  <dcterms:created xsi:type="dcterms:W3CDTF">2019-04-19T08:53:00Z</dcterms:created>
  <dcterms:modified xsi:type="dcterms:W3CDTF">2022-05-17T11:12:00Z</dcterms:modified>
</cp:coreProperties>
</file>