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F59E" w14:textId="4EB2A8C8" w:rsidR="000F756F" w:rsidRPr="00B347FB" w:rsidRDefault="008B24F7" w:rsidP="008B24F7">
      <w:pPr>
        <w:spacing w:after="0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ДОГОВОР</w:t>
      </w:r>
      <w:r w:rsidR="00C2592F" w:rsidRPr="00B347FB">
        <w:rPr>
          <w:rFonts w:ascii="Times New Roman" w:hAnsi="Times New Roman" w:cs="Times New Roman"/>
          <w:b/>
        </w:rPr>
        <w:t xml:space="preserve"> </w:t>
      </w:r>
      <w:r w:rsidR="00BC02B7">
        <w:rPr>
          <w:rFonts w:ascii="Times New Roman" w:hAnsi="Times New Roman" w:cs="Times New Roman"/>
          <w:b/>
        </w:rPr>
        <w:t>№___</w:t>
      </w:r>
    </w:p>
    <w:p w14:paraId="74DB8F0E" w14:textId="4EC110A3" w:rsidR="008B24F7" w:rsidRPr="00B347FB" w:rsidRDefault="008B24F7" w:rsidP="008B24F7">
      <w:pPr>
        <w:spacing w:after="0"/>
        <w:jc w:val="center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  <w:b/>
        </w:rPr>
        <w:t xml:space="preserve">купли-продажи </w:t>
      </w:r>
      <w:r w:rsidR="00FF46E5">
        <w:rPr>
          <w:rFonts w:ascii="Times New Roman" w:hAnsi="Times New Roman" w:cs="Times New Roman"/>
          <w:b/>
        </w:rPr>
        <w:t>земельных участков</w:t>
      </w:r>
    </w:p>
    <w:p w14:paraId="260BF211" w14:textId="77777777" w:rsidR="008B24F7" w:rsidRPr="00B347FB" w:rsidRDefault="008B24F7" w:rsidP="008B24F7">
      <w:pPr>
        <w:spacing w:after="0"/>
        <w:jc w:val="center"/>
        <w:rPr>
          <w:rFonts w:ascii="Times New Roman" w:hAnsi="Times New Roman" w:cs="Times New Roman"/>
        </w:rPr>
      </w:pPr>
    </w:p>
    <w:p w14:paraId="7350EF1C" w14:textId="7899AF39" w:rsidR="008B24F7" w:rsidRPr="00B347FB" w:rsidRDefault="008B24F7" w:rsidP="00C77A35">
      <w:pPr>
        <w:spacing w:after="0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г. Моск</w:t>
      </w:r>
      <w:r w:rsidR="00F9510C" w:rsidRPr="00B347FB">
        <w:rPr>
          <w:rFonts w:ascii="Times New Roman" w:hAnsi="Times New Roman" w:cs="Times New Roman"/>
          <w:b/>
        </w:rPr>
        <w:t>ва</w:t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9C7E14">
        <w:rPr>
          <w:rFonts w:ascii="Times New Roman" w:hAnsi="Times New Roman" w:cs="Times New Roman"/>
          <w:b/>
        </w:rPr>
        <w:t xml:space="preserve">       </w:t>
      </w:r>
      <w:r w:rsidR="002052AA">
        <w:rPr>
          <w:rFonts w:ascii="Times New Roman" w:hAnsi="Times New Roman" w:cs="Times New Roman"/>
          <w:b/>
        </w:rPr>
        <w:t xml:space="preserve">                </w:t>
      </w:r>
      <w:r w:rsidR="00BC02B7">
        <w:rPr>
          <w:rFonts w:ascii="Times New Roman" w:hAnsi="Times New Roman" w:cs="Times New Roman"/>
          <w:b/>
        </w:rPr>
        <w:t>___</w:t>
      </w:r>
      <w:r w:rsidR="009C7E14">
        <w:rPr>
          <w:rFonts w:ascii="Times New Roman" w:hAnsi="Times New Roman" w:cs="Times New Roman"/>
          <w:b/>
        </w:rPr>
        <w:t xml:space="preserve"> </w:t>
      </w:r>
      <w:r w:rsidR="00BC02B7">
        <w:rPr>
          <w:rFonts w:ascii="Times New Roman" w:hAnsi="Times New Roman" w:cs="Times New Roman"/>
          <w:b/>
        </w:rPr>
        <w:t>__________</w:t>
      </w:r>
      <w:r w:rsidR="00F9510C" w:rsidRPr="00B347FB">
        <w:rPr>
          <w:rFonts w:ascii="Times New Roman" w:hAnsi="Times New Roman" w:cs="Times New Roman"/>
          <w:b/>
        </w:rPr>
        <w:t>202</w:t>
      </w:r>
      <w:r w:rsidR="00BC02B7">
        <w:rPr>
          <w:rFonts w:ascii="Times New Roman" w:hAnsi="Times New Roman" w:cs="Times New Roman"/>
          <w:b/>
        </w:rPr>
        <w:t>2</w:t>
      </w:r>
      <w:r w:rsidRPr="00B347FB">
        <w:rPr>
          <w:rFonts w:ascii="Times New Roman" w:hAnsi="Times New Roman" w:cs="Times New Roman"/>
          <w:b/>
        </w:rPr>
        <w:t xml:space="preserve"> г</w:t>
      </w:r>
      <w:r w:rsidR="002052AA">
        <w:rPr>
          <w:rFonts w:ascii="Times New Roman" w:hAnsi="Times New Roman" w:cs="Times New Roman"/>
          <w:b/>
        </w:rPr>
        <w:t>.</w:t>
      </w:r>
    </w:p>
    <w:p w14:paraId="02F20BF9" w14:textId="77777777" w:rsidR="008B24F7" w:rsidRPr="00B347FB" w:rsidRDefault="008B24F7" w:rsidP="009C7E14">
      <w:pPr>
        <w:spacing w:after="0"/>
        <w:ind w:left="-567"/>
        <w:rPr>
          <w:rFonts w:ascii="Times New Roman" w:hAnsi="Times New Roman" w:cs="Times New Roman"/>
          <w:b/>
        </w:rPr>
      </w:pPr>
    </w:p>
    <w:p w14:paraId="2508D820" w14:textId="2D2D95FA" w:rsidR="00152445" w:rsidRPr="00B347FB" w:rsidRDefault="008B24F7" w:rsidP="008477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B347FB">
        <w:rPr>
          <w:rFonts w:ascii="Times New Roman" w:hAnsi="Times New Roman" w:cs="Times New Roman"/>
          <w:b/>
        </w:rPr>
        <w:t>Агрорезерв</w:t>
      </w:r>
      <w:proofErr w:type="spellEnd"/>
      <w:r w:rsidRPr="00B347FB">
        <w:rPr>
          <w:rFonts w:ascii="Times New Roman" w:hAnsi="Times New Roman" w:cs="Times New Roman"/>
          <w:b/>
        </w:rPr>
        <w:t>»</w:t>
      </w:r>
      <w:r w:rsidRPr="00B347FB">
        <w:rPr>
          <w:rFonts w:ascii="Times New Roman" w:hAnsi="Times New Roman" w:cs="Times New Roman"/>
        </w:rPr>
        <w:t xml:space="preserve">, в лице генерального директора </w:t>
      </w:r>
      <w:proofErr w:type="spellStart"/>
      <w:r w:rsidRPr="00B347FB">
        <w:rPr>
          <w:rFonts w:ascii="Times New Roman" w:hAnsi="Times New Roman" w:cs="Times New Roman"/>
        </w:rPr>
        <w:t>Бекеева</w:t>
      </w:r>
      <w:proofErr w:type="spellEnd"/>
      <w:r w:rsidRPr="00B347FB">
        <w:rPr>
          <w:rFonts w:ascii="Times New Roman" w:hAnsi="Times New Roman" w:cs="Times New Roman"/>
        </w:rPr>
        <w:t xml:space="preserve"> Константина Викторовича, действующего на основании Устава, именуемое в дальнейшем «</w:t>
      </w:r>
      <w:r w:rsidRPr="00B347FB">
        <w:rPr>
          <w:rFonts w:ascii="Times New Roman" w:hAnsi="Times New Roman" w:cs="Times New Roman"/>
          <w:b/>
        </w:rPr>
        <w:t>Продавец</w:t>
      </w:r>
      <w:r w:rsidRPr="00B347FB">
        <w:rPr>
          <w:rFonts w:ascii="Times New Roman" w:hAnsi="Times New Roman" w:cs="Times New Roman"/>
        </w:rPr>
        <w:t>», с одной стороны и</w:t>
      </w:r>
      <w:r w:rsidR="00B15854" w:rsidRPr="00B347FB">
        <w:rPr>
          <w:rFonts w:ascii="Times New Roman" w:hAnsi="Times New Roman" w:cs="Times New Roman"/>
        </w:rPr>
        <w:t xml:space="preserve"> </w:t>
      </w:r>
    </w:p>
    <w:p w14:paraId="4E40C806" w14:textId="2AEC55A1" w:rsidR="009F7F72" w:rsidRDefault="00BC02B7" w:rsidP="008477B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imSun" w:hAnsi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  <w:r w:rsidR="008A107E" w:rsidRPr="00B347FB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_____________</w:t>
      </w:r>
      <w:r w:rsidR="008A107E" w:rsidRPr="00B347FB">
        <w:rPr>
          <w:rFonts w:ascii="Times New Roman" w:hAnsi="Times New Roman" w:cs="Times New Roman"/>
        </w:rPr>
        <w:t>, действующего на основании Устава</w:t>
      </w:r>
      <w:r w:rsidR="008B24F7" w:rsidRPr="00B347FB">
        <w:rPr>
          <w:rFonts w:ascii="Times New Roman" w:hAnsi="Times New Roman" w:cs="Times New Roman"/>
        </w:rPr>
        <w:t>, именуемое в дальнейшем «</w:t>
      </w:r>
      <w:r w:rsidR="008B24F7" w:rsidRPr="00B347FB">
        <w:rPr>
          <w:rFonts w:ascii="Times New Roman" w:hAnsi="Times New Roman" w:cs="Times New Roman"/>
          <w:b/>
        </w:rPr>
        <w:t>Покупатель</w:t>
      </w:r>
      <w:r w:rsidR="008B24F7" w:rsidRPr="00B347FB">
        <w:rPr>
          <w:rFonts w:ascii="Times New Roman" w:hAnsi="Times New Roman" w:cs="Times New Roman"/>
        </w:rPr>
        <w:t>», с другой стороны, при совместном упоминании именуемые «Сторон</w:t>
      </w:r>
      <w:r w:rsidR="005C1091" w:rsidRPr="00B347FB">
        <w:rPr>
          <w:rFonts w:ascii="Times New Roman" w:hAnsi="Times New Roman" w:cs="Times New Roman"/>
        </w:rPr>
        <w:t>ы», заключили настоящий Договор</w:t>
      </w:r>
      <w:r w:rsidR="00CE5F7D" w:rsidRPr="00B347FB">
        <w:rPr>
          <w:rFonts w:ascii="Times New Roman" w:hAnsi="Times New Roman" w:cs="Times New Roman"/>
        </w:rPr>
        <w:t xml:space="preserve"> </w:t>
      </w:r>
      <w:r w:rsidR="008B24F7" w:rsidRPr="00B347FB">
        <w:rPr>
          <w:rFonts w:ascii="Times New Roman" w:hAnsi="Times New Roman" w:cs="Times New Roman"/>
        </w:rPr>
        <w:t xml:space="preserve">купли-продажи </w:t>
      </w:r>
      <w:r w:rsidR="00257CBF">
        <w:rPr>
          <w:rFonts w:ascii="Times New Roman" w:hAnsi="Times New Roman" w:cs="Times New Roman"/>
        </w:rPr>
        <w:t>земельных участков</w:t>
      </w:r>
      <w:r w:rsidR="008B24F7" w:rsidRPr="00B347FB">
        <w:rPr>
          <w:rFonts w:ascii="Times New Roman" w:hAnsi="Times New Roman" w:cs="Times New Roman"/>
        </w:rPr>
        <w:t xml:space="preserve"> (далее по тексту – «Договор») о нижеследующем:</w:t>
      </w:r>
      <w:r w:rsidR="009F7F72" w:rsidRPr="009F7F72">
        <w:rPr>
          <w:rFonts w:ascii="Times New Roman" w:eastAsia="SimSun" w:hAnsi="Times New Roman"/>
          <w:b/>
        </w:rPr>
        <w:t xml:space="preserve"> </w:t>
      </w:r>
    </w:p>
    <w:p w14:paraId="7D7EC027" w14:textId="77777777" w:rsidR="009F7F72" w:rsidRDefault="009F7F72" w:rsidP="008477B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eastAsia="SimSun" w:hAnsi="Times New Roman"/>
          <w:b/>
        </w:rPr>
      </w:pPr>
    </w:p>
    <w:p w14:paraId="6835FE24" w14:textId="26466C37" w:rsidR="009F7F72" w:rsidRPr="009F7F72" w:rsidRDefault="009F7F72" w:rsidP="008477B1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Times New Roman" w:hAnsi="Times New Roman"/>
          <w:b/>
        </w:rPr>
      </w:pPr>
      <w:r w:rsidRPr="009F7F72">
        <w:rPr>
          <w:rFonts w:ascii="Times New Roman" w:hAnsi="Times New Roman"/>
          <w:b/>
        </w:rPr>
        <w:t>ОПРЕДЕЛЕНИЯ И ТОЛКОВАНИЕ</w:t>
      </w:r>
    </w:p>
    <w:p w14:paraId="7A638956" w14:textId="1AE353D8" w:rsidR="009F7F72" w:rsidRPr="009F7F72" w:rsidRDefault="009F7F72" w:rsidP="008477B1">
      <w:pPr>
        <w:numPr>
          <w:ilvl w:val="1"/>
          <w:numId w:val="22"/>
        </w:num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</w:rPr>
      </w:pPr>
      <w:r w:rsidRPr="009F7F72">
        <w:rPr>
          <w:rFonts w:ascii="Times New Roman" w:eastAsia="Times New Roman" w:hAnsi="Times New Roman" w:cs="Times New Roman"/>
        </w:rPr>
        <w:t xml:space="preserve">В настоящем </w:t>
      </w:r>
      <w:r>
        <w:rPr>
          <w:rFonts w:ascii="Times New Roman" w:eastAsia="Times New Roman" w:hAnsi="Times New Roman" w:cs="Times New Roman"/>
        </w:rPr>
        <w:t>Договоре</w:t>
      </w:r>
      <w:r w:rsidRPr="009F7F72">
        <w:rPr>
          <w:rFonts w:ascii="Times New Roman" w:eastAsia="Times New Roman" w:hAnsi="Times New Roman" w:cs="Times New Roman"/>
        </w:rPr>
        <w:t>:</w:t>
      </w:r>
    </w:p>
    <w:p w14:paraId="3DD24806" w14:textId="06C9B94E" w:rsidR="00254161" w:rsidRDefault="00254161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254161">
        <w:rPr>
          <w:rFonts w:ascii="Times New Roman" w:eastAsia="Times New Roman" w:hAnsi="Times New Roman" w:cs="Times New Roman"/>
          <w:b/>
        </w:rPr>
        <w:t>Земельны</w:t>
      </w:r>
      <w:r w:rsidR="00A92806">
        <w:rPr>
          <w:rFonts w:ascii="Times New Roman" w:eastAsia="Times New Roman" w:hAnsi="Times New Roman" w:cs="Times New Roman"/>
          <w:b/>
        </w:rPr>
        <w:t>й</w:t>
      </w:r>
      <w:r w:rsidRPr="00254161">
        <w:rPr>
          <w:rFonts w:ascii="Times New Roman" w:eastAsia="Times New Roman" w:hAnsi="Times New Roman" w:cs="Times New Roman"/>
          <w:b/>
        </w:rPr>
        <w:t xml:space="preserve"> участ</w:t>
      </w:r>
      <w:r w:rsidR="00A92806">
        <w:rPr>
          <w:rFonts w:ascii="Times New Roman" w:eastAsia="Times New Roman" w:hAnsi="Times New Roman" w:cs="Times New Roman"/>
          <w:b/>
        </w:rPr>
        <w:t>о</w:t>
      </w:r>
      <w:r w:rsidRPr="00254161"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</w:rPr>
        <w:t>» имеет значение, определенное в Пункте 2.1;</w:t>
      </w:r>
    </w:p>
    <w:p w14:paraId="57989569" w14:textId="2BDC1EFB" w:rsidR="009F7F72" w:rsidRDefault="009F7F72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9F7F72">
        <w:rPr>
          <w:rFonts w:ascii="Times New Roman" w:eastAsia="Times New Roman" w:hAnsi="Times New Roman" w:cs="Times New Roman"/>
        </w:rPr>
        <w:t>«</w:t>
      </w:r>
      <w:r w:rsidR="00254161">
        <w:rPr>
          <w:rFonts w:ascii="Times New Roman" w:eastAsia="Times New Roman" w:hAnsi="Times New Roman" w:cs="Times New Roman"/>
          <w:b/>
        </w:rPr>
        <w:t>Извещение</w:t>
      </w:r>
      <w:r w:rsidRPr="009F7F72">
        <w:rPr>
          <w:rFonts w:ascii="Times New Roman" w:eastAsia="Times New Roman" w:hAnsi="Times New Roman" w:cs="Times New Roman"/>
        </w:rPr>
        <w:t xml:space="preserve">» </w:t>
      </w:r>
      <w:r w:rsidR="00496DD9">
        <w:rPr>
          <w:rFonts w:ascii="Times New Roman" w:eastAsia="Times New Roman" w:hAnsi="Times New Roman" w:cs="Times New Roman"/>
        </w:rPr>
        <w:t xml:space="preserve">означает </w:t>
      </w:r>
      <w:r w:rsidR="00EF3464">
        <w:rPr>
          <w:rFonts w:ascii="Times New Roman" w:eastAsia="Times New Roman" w:hAnsi="Times New Roman" w:cs="Times New Roman"/>
        </w:rPr>
        <w:t xml:space="preserve">сообщение Продавца, направленное в адрес Правительства Московской области, о намерении продать Земельные участки третьему лицу по цене, определенной на Торгах (как этот термин определен ниже) в порядке </w:t>
      </w:r>
      <w:r w:rsidR="00EF3464" w:rsidRPr="00EF3464">
        <w:rPr>
          <w:rFonts w:ascii="Times New Roman" w:eastAsia="Times New Roman" w:hAnsi="Times New Roman" w:cs="Times New Roman"/>
        </w:rPr>
        <w:t>ст. 8 Федерального закона от 24.07.2002 № 101-ФЗ «Об обороте земель сельскохозяйственного назначения», Закон</w:t>
      </w:r>
      <w:r w:rsidR="00EF3464">
        <w:rPr>
          <w:rFonts w:ascii="Times New Roman" w:eastAsia="Times New Roman" w:hAnsi="Times New Roman" w:cs="Times New Roman"/>
        </w:rPr>
        <w:t>а</w:t>
      </w:r>
      <w:r w:rsidR="00EF3464" w:rsidRPr="00EF3464">
        <w:rPr>
          <w:rFonts w:ascii="Times New Roman" w:eastAsia="Times New Roman" w:hAnsi="Times New Roman" w:cs="Times New Roman"/>
        </w:rPr>
        <w:t xml:space="preserve"> Московской области от 12.06.2004 № 75/2004-ОЗ «Об обороте земель сельскохозяйственного назначения на территории Московской области», Постановлени</w:t>
      </w:r>
      <w:r w:rsidR="00EF3464">
        <w:rPr>
          <w:rFonts w:ascii="Times New Roman" w:eastAsia="Times New Roman" w:hAnsi="Times New Roman" w:cs="Times New Roman"/>
        </w:rPr>
        <w:t>я</w:t>
      </w:r>
      <w:r w:rsidR="00EF3464" w:rsidRPr="00EF3464">
        <w:rPr>
          <w:rFonts w:ascii="Times New Roman" w:eastAsia="Times New Roman" w:hAnsi="Times New Roman" w:cs="Times New Roman"/>
        </w:rPr>
        <w:t>м Правительства МО от 29.10.2007 № 842/27 «Об утверждении Положения о Министерстве имущественных отношений Московской области» и Постановлени</w:t>
      </w:r>
      <w:r w:rsidR="00EF3464">
        <w:rPr>
          <w:rFonts w:ascii="Times New Roman" w:eastAsia="Times New Roman" w:hAnsi="Times New Roman" w:cs="Times New Roman"/>
        </w:rPr>
        <w:t>я</w:t>
      </w:r>
      <w:r w:rsidR="00EF3464" w:rsidRPr="00EF3464">
        <w:rPr>
          <w:rFonts w:ascii="Times New Roman" w:eastAsia="Times New Roman" w:hAnsi="Times New Roman" w:cs="Times New Roman"/>
        </w:rPr>
        <w:t xml:space="preserve"> Правительства МО от 18.03.2013 № 180/9 «О Градостроительном совете Московской области</w:t>
      </w:r>
      <w:r w:rsidR="00EF3464" w:rsidRPr="00EF3464">
        <w:rPr>
          <w:rFonts w:ascii="Times New Roman" w:eastAsia="Calibri" w:hAnsi="Times New Roman" w:cs="Times New Roman"/>
          <w:sz w:val="24"/>
          <w:szCs w:val="24"/>
        </w:rPr>
        <w:t>»</w:t>
      </w:r>
      <w:r w:rsidRPr="009F7F72">
        <w:rPr>
          <w:rFonts w:ascii="Times New Roman" w:eastAsia="Times New Roman" w:hAnsi="Times New Roman" w:cs="Times New Roman"/>
        </w:rPr>
        <w:t xml:space="preserve">, </w:t>
      </w:r>
      <w:r w:rsidR="00EF3464">
        <w:rPr>
          <w:rFonts w:ascii="Times New Roman" w:eastAsia="Times New Roman" w:hAnsi="Times New Roman" w:cs="Times New Roman"/>
        </w:rPr>
        <w:t xml:space="preserve">в целях соблюдения преимущественного права </w:t>
      </w:r>
      <w:r w:rsidR="00DA7668">
        <w:rPr>
          <w:rFonts w:ascii="Times New Roman" w:eastAsia="Times New Roman" w:hAnsi="Times New Roman" w:cs="Times New Roman"/>
        </w:rPr>
        <w:t xml:space="preserve">Московской области </w:t>
      </w:r>
      <w:r w:rsidR="00EF3464">
        <w:rPr>
          <w:rFonts w:ascii="Times New Roman" w:eastAsia="Times New Roman" w:hAnsi="Times New Roman" w:cs="Times New Roman"/>
        </w:rPr>
        <w:t>на приобретение земель сельскохозяйственного назначения</w:t>
      </w:r>
      <w:r w:rsidRPr="009F7F72">
        <w:rPr>
          <w:rFonts w:ascii="Times New Roman" w:eastAsia="Times New Roman" w:hAnsi="Times New Roman" w:cs="Times New Roman"/>
        </w:rPr>
        <w:t>;</w:t>
      </w:r>
    </w:p>
    <w:p w14:paraId="601902C9" w14:textId="497BF5FB" w:rsidR="007B3A93" w:rsidRDefault="007B3A93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7B3A93">
        <w:rPr>
          <w:rFonts w:ascii="Times New Roman" w:eastAsia="Times New Roman" w:hAnsi="Times New Roman" w:cs="Times New Roman"/>
          <w:b/>
        </w:rPr>
        <w:t>Отлагательное условие</w:t>
      </w:r>
      <w:r>
        <w:rPr>
          <w:rFonts w:ascii="Times New Roman" w:eastAsia="Times New Roman" w:hAnsi="Times New Roman" w:cs="Times New Roman"/>
        </w:rPr>
        <w:t xml:space="preserve">» </w:t>
      </w:r>
      <w:r w:rsidR="00DA7668">
        <w:rPr>
          <w:rFonts w:ascii="Times New Roman" w:eastAsia="Times New Roman" w:hAnsi="Times New Roman" w:cs="Times New Roman"/>
        </w:rPr>
        <w:t>означает наступление одного из следующих событий:</w:t>
      </w:r>
    </w:p>
    <w:p w14:paraId="666EF362" w14:textId="4F275405" w:rsidR="00DA7668" w:rsidRPr="002F53A3" w:rsidRDefault="00DA7668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получение Продавцом в срок</w:t>
      </w:r>
      <w:r w:rsidRPr="002F53A3">
        <w:rPr>
          <w:rFonts w:ascii="Times New Roman" w:eastAsia="Times New Roman" w:hAnsi="Times New Roman" w:cs="Times New Roman"/>
        </w:rPr>
        <w:t xml:space="preserve">, не </w:t>
      </w:r>
      <w:r w:rsidR="00F314EB" w:rsidRPr="002F53A3">
        <w:rPr>
          <w:rFonts w:ascii="Times New Roman" w:eastAsia="Times New Roman" w:hAnsi="Times New Roman" w:cs="Times New Roman"/>
        </w:rPr>
        <w:t xml:space="preserve">позднее </w:t>
      </w:r>
      <w:r w:rsidRPr="002F53A3">
        <w:rPr>
          <w:rFonts w:ascii="Times New Roman" w:eastAsia="Times New Roman" w:hAnsi="Times New Roman" w:cs="Times New Roman"/>
        </w:rPr>
        <w:t>3</w:t>
      </w:r>
      <w:r w:rsidR="00F314EB" w:rsidRPr="002F53A3">
        <w:rPr>
          <w:rFonts w:ascii="Times New Roman" w:eastAsia="Times New Roman" w:hAnsi="Times New Roman" w:cs="Times New Roman"/>
        </w:rPr>
        <w:t xml:space="preserve">1-го календарного </w:t>
      </w:r>
      <w:r w:rsidRPr="002F53A3">
        <w:rPr>
          <w:rFonts w:ascii="Times New Roman" w:eastAsia="Times New Roman" w:hAnsi="Times New Roman" w:cs="Times New Roman"/>
        </w:rPr>
        <w:t>дн</w:t>
      </w:r>
      <w:r w:rsidR="00F314EB" w:rsidRPr="002F53A3">
        <w:rPr>
          <w:rFonts w:ascii="Times New Roman" w:eastAsia="Times New Roman" w:hAnsi="Times New Roman" w:cs="Times New Roman"/>
        </w:rPr>
        <w:t>я</w:t>
      </w:r>
      <w:r w:rsidRPr="002F53A3">
        <w:rPr>
          <w:rFonts w:ascii="Times New Roman" w:eastAsia="Times New Roman" w:hAnsi="Times New Roman" w:cs="Times New Roman"/>
        </w:rPr>
        <w:t xml:space="preserve"> с даты направления Продавцом Извещения, отказа Правительства Московской области от реализации преимущественного права на приобретение всех или части Земельных участков;</w:t>
      </w:r>
    </w:p>
    <w:p w14:paraId="33986FEE" w14:textId="61704324" w:rsidR="00DA7668" w:rsidRDefault="00DA7668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2F53A3">
        <w:rPr>
          <w:rFonts w:ascii="Times New Roman" w:eastAsia="Times New Roman" w:hAnsi="Times New Roman" w:cs="Times New Roman"/>
        </w:rPr>
        <w:t>(2) истечение 30 календарных дней с даты направления Продавцом Извещения</w:t>
      </w:r>
      <w:r w:rsidR="00FD7AAA" w:rsidRPr="002F53A3">
        <w:rPr>
          <w:rFonts w:ascii="Times New Roman" w:eastAsia="Times New Roman" w:hAnsi="Times New Roman" w:cs="Times New Roman"/>
        </w:rPr>
        <w:t xml:space="preserve"> при условии, что Продавцом не получено сообщение Правительства Московской области о намерении реализовать преимущественное право приобретения всех или части Земельных участков по цене, указанной в Извещении</w:t>
      </w:r>
      <w:r w:rsidRPr="002F53A3">
        <w:rPr>
          <w:rFonts w:ascii="Times New Roman" w:eastAsia="Times New Roman" w:hAnsi="Times New Roman" w:cs="Times New Roman"/>
        </w:rPr>
        <w:t>;</w:t>
      </w:r>
    </w:p>
    <w:p w14:paraId="26BA3C32" w14:textId="5E26D11F" w:rsidR="00C21295" w:rsidRPr="00C21295" w:rsidRDefault="00C21295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hAnsi="Times New Roman" w:cs="Times New Roman"/>
        </w:rPr>
      </w:pPr>
      <w:r w:rsidRPr="00C21295">
        <w:rPr>
          <w:rFonts w:ascii="Times New Roman" w:eastAsia="Times New Roman" w:hAnsi="Times New Roman" w:cs="Times New Roman"/>
          <w:b/>
        </w:rPr>
        <w:t>«Преимущественное право»</w:t>
      </w:r>
      <w:r>
        <w:rPr>
          <w:rFonts w:ascii="Times New Roman" w:eastAsia="Times New Roman" w:hAnsi="Times New Roman" w:cs="Times New Roman"/>
        </w:rPr>
        <w:t xml:space="preserve"> означает право Московской области, установленное </w:t>
      </w:r>
      <w:r w:rsidRPr="009A72FC">
        <w:rPr>
          <w:rFonts w:ascii="Times New Roman" w:hAnsi="Times New Roman" w:cs="Times New Roman"/>
        </w:rPr>
        <w:t xml:space="preserve">ст. 8 Федерального закона от 24.07.2002 № 101-ФЗ «Об обороте земель сельскохозяйственного назначения», </w:t>
      </w:r>
      <w:r>
        <w:rPr>
          <w:rFonts w:ascii="Times New Roman" w:hAnsi="Times New Roman" w:cs="Times New Roman"/>
        </w:rPr>
        <w:t xml:space="preserve">ст. 8 </w:t>
      </w:r>
      <w:r w:rsidRPr="009A72FC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9A72FC">
        <w:rPr>
          <w:rFonts w:ascii="Times New Roman" w:hAnsi="Times New Roman" w:cs="Times New Roman"/>
        </w:rPr>
        <w:t xml:space="preserve"> Московской области от 12.06.2004 № 75/2004-ОЗ «Об обороте земель сельскохозяйственного назначения на территории Московской области»</w:t>
      </w:r>
      <w:r>
        <w:rPr>
          <w:rFonts w:ascii="Times New Roman" w:hAnsi="Times New Roman" w:cs="Times New Roman"/>
        </w:rPr>
        <w:t xml:space="preserve"> на </w:t>
      </w:r>
      <w:r w:rsidRPr="00C21295">
        <w:rPr>
          <w:rFonts w:ascii="Times New Roman" w:hAnsi="Times New Roman" w:cs="Times New Roman"/>
        </w:rPr>
        <w:t>покупку земельного участка из земель сельскохозяйственного назначения при его продаже</w:t>
      </w:r>
      <w:r>
        <w:rPr>
          <w:rFonts w:ascii="Times New Roman" w:hAnsi="Times New Roman" w:cs="Times New Roman"/>
        </w:rPr>
        <w:t>;</w:t>
      </w:r>
    </w:p>
    <w:p w14:paraId="29F4D330" w14:textId="047455AA" w:rsidR="00FF6441" w:rsidRPr="00071EA5" w:rsidRDefault="00FF6441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071EA5">
        <w:rPr>
          <w:rFonts w:ascii="Times New Roman" w:eastAsia="Times New Roman" w:hAnsi="Times New Roman" w:cs="Times New Roman"/>
          <w:b/>
        </w:rPr>
        <w:t>«Событие отмены»</w:t>
      </w:r>
      <w:r w:rsidR="002C1712" w:rsidRPr="00071EA5">
        <w:rPr>
          <w:rFonts w:ascii="Times New Roman" w:eastAsia="Times New Roman" w:hAnsi="Times New Roman" w:cs="Times New Roman"/>
        </w:rPr>
        <w:t xml:space="preserve"> означает получение</w:t>
      </w:r>
      <w:r w:rsidR="00F12400">
        <w:rPr>
          <w:rFonts w:ascii="Times New Roman" w:eastAsia="Times New Roman" w:hAnsi="Times New Roman" w:cs="Times New Roman"/>
        </w:rPr>
        <w:t xml:space="preserve"> </w:t>
      </w:r>
      <w:r w:rsidR="002C1712" w:rsidRPr="00071EA5">
        <w:rPr>
          <w:rFonts w:ascii="Times New Roman" w:eastAsia="Times New Roman" w:hAnsi="Times New Roman" w:cs="Times New Roman"/>
        </w:rPr>
        <w:t xml:space="preserve">Продавцом </w:t>
      </w:r>
      <w:r w:rsidR="00397B1A">
        <w:rPr>
          <w:rFonts w:ascii="Times New Roman" w:eastAsia="Times New Roman" w:hAnsi="Times New Roman" w:cs="Times New Roman"/>
        </w:rPr>
        <w:t xml:space="preserve">уведомления </w:t>
      </w:r>
      <w:r w:rsidR="002C1712" w:rsidRPr="00071EA5">
        <w:rPr>
          <w:rFonts w:ascii="Times New Roman" w:eastAsia="Times New Roman" w:hAnsi="Times New Roman" w:cs="Times New Roman"/>
        </w:rPr>
        <w:t xml:space="preserve">Правительства Московской области о намерении приобрести </w:t>
      </w:r>
      <w:r w:rsidR="00F12400">
        <w:rPr>
          <w:rFonts w:ascii="Times New Roman" w:eastAsia="Times New Roman" w:hAnsi="Times New Roman" w:cs="Times New Roman"/>
        </w:rPr>
        <w:t>Земельный</w:t>
      </w:r>
      <w:r w:rsidR="002C1712" w:rsidRPr="00071EA5">
        <w:rPr>
          <w:rFonts w:ascii="Times New Roman" w:eastAsia="Times New Roman" w:hAnsi="Times New Roman" w:cs="Times New Roman"/>
        </w:rPr>
        <w:t xml:space="preserve"> участ</w:t>
      </w:r>
      <w:r w:rsidR="00F12400">
        <w:rPr>
          <w:rFonts w:ascii="Times New Roman" w:eastAsia="Times New Roman" w:hAnsi="Times New Roman" w:cs="Times New Roman"/>
        </w:rPr>
        <w:t>о</w:t>
      </w:r>
      <w:r w:rsidR="002C1712" w:rsidRPr="00071EA5">
        <w:rPr>
          <w:rFonts w:ascii="Times New Roman" w:eastAsia="Times New Roman" w:hAnsi="Times New Roman" w:cs="Times New Roman"/>
        </w:rPr>
        <w:t>к</w:t>
      </w:r>
      <w:r w:rsidR="00F12400">
        <w:rPr>
          <w:rFonts w:ascii="Times New Roman" w:eastAsia="Times New Roman" w:hAnsi="Times New Roman" w:cs="Times New Roman"/>
        </w:rPr>
        <w:t xml:space="preserve"> (ЛОТ №1)</w:t>
      </w:r>
      <w:r w:rsidR="002C1712" w:rsidRPr="00071EA5">
        <w:rPr>
          <w:rFonts w:ascii="Times New Roman" w:eastAsia="Times New Roman" w:hAnsi="Times New Roman" w:cs="Times New Roman"/>
        </w:rPr>
        <w:t>, реализованны</w:t>
      </w:r>
      <w:r w:rsidR="00F12400">
        <w:rPr>
          <w:rFonts w:ascii="Times New Roman" w:eastAsia="Times New Roman" w:hAnsi="Times New Roman" w:cs="Times New Roman"/>
        </w:rPr>
        <w:t>й</w:t>
      </w:r>
      <w:r w:rsidR="002C1712" w:rsidRPr="00071EA5">
        <w:rPr>
          <w:rFonts w:ascii="Times New Roman" w:eastAsia="Times New Roman" w:hAnsi="Times New Roman" w:cs="Times New Roman"/>
        </w:rPr>
        <w:t xml:space="preserve"> Продавцом на Торгах (как этот термин определен ниже).</w:t>
      </w:r>
    </w:p>
    <w:p w14:paraId="06C6E643" w14:textId="4E5C6748" w:rsidR="00FD7AAA" w:rsidRPr="00071EA5" w:rsidRDefault="00EF3464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071EA5">
        <w:rPr>
          <w:rFonts w:ascii="Times New Roman" w:eastAsia="Times New Roman" w:hAnsi="Times New Roman" w:cs="Times New Roman"/>
        </w:rPr>
        <w:t>«</w:t>
      </w:r>
      <w:r w:rsidRPr="00071EA5">
        <w:rPr>
          <w:rFonts w:ascii="Times New Roman" w:eastAsia="Times New Roman" w:hAnsi="Times New Roman" w:cs="Times New Roman"/>
          <w:b/>
        </w:rPr>
        <w:t>Торги</w:t>
      </w:r>
      <w:r w:rsidRPr="00071EA5">
        <w:rPr>
          <w:rFonts w:ascii="Times New Roman" w:eastAsia="Times New Roman" w:hAnsi="Times New Roman" w:cs="Times New Roman"/>
        </w:rPr>
        <w:t>» означает</w:t>
      </w:r>
      <w:r w:rsidR="00FA0F4F" w:rsidRPr="00071EA5">
        <w:rPr>
          <w:rFonts w:ascii="Times New Roman" w:eastAsia="Times New Roman" w:hAnsi="Times New Roman" w:cs="Times New Roman"/>
        </w:rPr>
        <w:t xml:space="preserve"> аукцион в электронной форме на понижение и повышение цены с открытой формой представления предложений о цене на электронной торговой площадке АО «НИС» (trade.nistp.ru) по продаже Земельн</w:t>
      </w:r>
      <w:r w:rsidR="00F12400">
        <w:rPr>
          <w:rFonts w:ascii="Times New Roman" w:eastAsia="Times New Roman" w:hAnsi="Times New Roman" w:cs="Times New Roman"/>
        </w:rPr>
        <w:t>ого</w:t>
      </w:r>
      <w:r w:rsidR="00FA0F4F" w:rsidRPr="00071EA5">
        <w:rPr>
          <w:rFonts w:ascii="Times New Roman" w:eastAsia="Times New Roman" w:hAnsi="Times New Roman" w:cs="Times New Roman"/>
        </w:rPr>
        <w:t xml:space="preserve"> участк</w:t>
      </w:r>
      <w:r w:rsidR="00F12400">
        <w:rPr>
          <w:rFonts w:ascii="Times New Roman" w:eastAsia="Times New Roman" w:hAnsi="Times New Roman" w:cs="Times New Roman"/>
        </w:rPr>
        <w:t>а (ЛОТ №1)</w:t>
      </w:r>
      <w:r w:rsidR="00FA0F4F" w:rsidRPr="00071EA5">
        <w:rPr>
          <w:rFonts w:ascii="Times New Roman" w:eastAsia="Times New Roman" w:hAnsi="Times New Roman" w:cs="Times New Roman"/>
        </w:rPr>
        <w:t>, принадлежащ</w:t>
      </w:r>
      <w:r w:rsidR="00F12400">
        <w:rPr>
          <w:rFonts w:ascii="Times New Roman" w:eastAsia="Times New Roman" w:hAnsi="Times New Roman" w:cs="Times New Roman"/>
        </w:rPr>
        <w:t>его</w:t>
      </w:r>
      <w:r w:rsidR="00FA0F4F" w:rsidRPr="00071EA5">
        <w:rPr>
          <w:rFonts w:ascii="Times New Roman" w:eastAsia="Times New Roman" w:hAnsi="Times New Roman" w:cs="Times New Roman"/>
        </w:rPr>
        <w:t xml:space="preserve"> Продавцу на праве собственности</w:t>
      </w:r>
      <w:r w:rsidR="008B0AAA" w:rsidRPr="00071EA5">
        <w:rPr>
          <w:rFonts w:ascii="Times New Roman" w:eastAsia="Times New Roman" w:hAnsi="Times New Roman" w:cs="Times New Roman"/>
        </w:rPr>
        <w:t>, проведенны</w:t>
      </w:r>
      <w:r w:rsidR="00F12400">
        <w:rPr>
          <w:rFonts w:ascii="Times New Roman" w:eastAsia="Times New Roman" w:hAnsi="Times New Roman" w:cs="Times New Roman"/>
        </w:rPr>
        <w:t>й</w:t>
      </w:r>
      <w:r w:rsidR="008B0AAA" w:rsidRPr="00071EA5">
        <w:rPr>
          <w:rFonts w:ascii="Times New Roman" w:eastAsia="Times New Roman" w:hAnsi="Times New Roman" w:cs="Times New Roman"/>
        </w:rPr>
        <w:t xml:space="preserve"> __________2022 г. с ___ по _____;</w:t>
      </w:r>
    </w:p>
    <w:p w14:paraId="5073D533" w14:textId="5241B372" w:rsidR="00FD7AAA" w:rsidRDefault="00FD7AAA" w:rsidP="00397B1A">
      <w:pPr>
        <w:widowControl w:val="0"/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071EA5">
        <w:rPr>
          <w:rFonts w:ascii="Times New Roman" w:eastAsia="Times New Roman" w:hAnsi="Times New Roman" w:cs="Times New Roman"/>
        </w:rPr>
        <w:t>«</w:t>
      </w:r>
      <w:r w:rsidRPr="00071EA5">
        <w:rPr>
          <w:rFonts w:ascii="Times New Roman" w:eastAsia="Times New Roman" w:hAnsi="Times New Roman" w:cs="Times New Roman"/>
          <w:b/>
        </w:rPr>
        <w:t>Цена Договора</w:t>
      </w:r>
      <w:r w:rsidRPr="00071EA5">
        <w:rPr>
          <w:rFonts w:ascii="Times New Roman" w:eastAsia="Times New Roman" w:hAnsi="Times New Roman" w:cs="Times New Roman"/>
        </w:rPr>
        <w:t xml:space="preserve">» </w:t>
      </w:r>
      <w:r w:rsidR="00397B1A">
        <w:rPr>
          <w:rFonts w:ascii="Times New Roman" w:eastAsia="Times New Roman" w:hAnsi="Times New Roman" w:cs="Times New Roman"/>
        </w:rPr>
        <w:t>означает стоимость Земельн</w:t>
      </w:r>
      <w:r w:rsidR="00F12400">
        <w:rPr>
          <w:rFonts w:ascii="Times New Roman" w:eastAsia="Times New Roman" w:hAnsi="Times New Roman" w:cs="Times New Roman"/>
        </w:rPr>
        <w:t>ого</w:t>
      </w:r>
      <w:r w:rsidR="00397B1A">
        <w:rPr>
          <w:rFonts w:ascii="Times New Roman" w:eastAsia="Times New Roman" w:hAnsi="Times New Roman" w:cs="Times New Roman"/>
        </w:rPr>
        <w:t xml:space="preserve"> участк</w:t>
      </w:r>
      <w:r w:rsidR="00F12400">
        <w:rPr>
          <w:rFonts w:ascii="Times New Roman" w:eastAsia="Times New Roman" w:hAnsi="Times New Roman" w:cs="Times New Roman"/>
        </w:rPr>
        <w:t>а (</w:t>
      </w:r>
      <w:r w:rsidR="00397B1A">
        <w:rPr>
          <w:rFonts w:ascii="Times New Roman" w:eastAsia="Times New Roman" w:hAnsi="Times New Roman" w:cs="Times New Roman"/>
        </w:rPr>
        <w:t xml:space="preserve">ЛОТ № </w:t>
      </w:r>
      <w:r w:rsidR="00F12400">
        <w:rPr>
          <w:rFonts w:ascii="Times New Roman" w:eastAsia="Times New Roman" w:hAnsi="Times New Roman" w:cs="Times New Roman"/>
        </w:rPr>
        <w:t>1)</w:t>
      </w:r>
      <w:r w:rsidR="00631253">
        <w:rPr>
          <w:rFonts w:ascii="Times New Roman" w:eastAsia="Times New Roman" w:hAnsi="Times New Roman" w:cs="Times New Roman"/>
        </w:rPr>
        <w:t>,</w:t>
      </w:r>
      <w:r w:rsidR="00397B1A">
        <w:rPr>
          <w:rFonts w:ascii="Times New Roman" w:eastAsia="Times New Roman" w:hAnsi="Times New Roman" w:cs="Times New Roman"/>
        </w:rPr>
        <w:t xml:space="preserve"> определенную по итогам Торгов</w:t>
      </w:r>
      <w:r w:rsidR="00631253">
        <w:rPr>
          <w:rFonts w:ascii="Times New Roman" w:eastAsia="Times New Roman" w:hAnsi="Times New Roman" w:cs="Times New Roman"/>
        </w:rPr>
        <w:t>, которое</w:t>
      </w:r>
      <w:r w:rsidR="00397B1A">
        <w:rPr>
          <w:rFonts w:ascii="Times New Roman" w:eastAsia="Times New Roman" w:hAnsi="Times New Roman" w:cs="Times New Roman"/>
        </w:rPr>
        <w:t xml:space="preserve"> </w:t>
      </w:r>
      <w:r w:rsidRPr="00071EA5">
        <w:rPr>
          <w:rFonts w:ascii="Times New Roman" w:eastAsia="Times New Roman" w:hAnsi="Times New Roman" w:cs="Times New Roman"/>
        </w:rPr>
        <w:t>имеет значение, определенное в Пункте</w:t>
      </w:r>
      <w:r w:rsidRPr="00DA7668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>.1;</w:t>
      </w:r>
    </w:p>
    <w:p w14:paraId="0A9C62F4" w14:textId="5AC7F31E" w:rsidR="009F7F72" w:rsidRPr="009F7F72" w:rsidRDefault="009F7F72" w:rsidP="00051198">
      <w:pPr>
        <w:numPr>
          <w:ilvl w:val="1"/>
          <w:numId w:val="22"/>
        </w:num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</w:rPr>
      </w:pPr>
      <w:r w:rsidRPr="009F7F72">
        <w:rPr>
          <w:rFonts w:ascii="Times New Roman" w:eastAsia="Times New Roman" w:hAnsi="Times New Roman" w:cs="Times New Roman"/>
        </w:rPr>
        <w:t>Если не указано иное, ссылки на как</w:t>
      </w:r>
      <w:r w:rsidR="00993EF0">
        <w:rPr>
          <w:rFonts w:ascii="Times New Roman" w:eastAsia="Times New Roman" w:hAnsi="Times New Roman" w:cs="Times New Roman"/>
        </w:rPr>
        <w:t>ой</w:t>
      </w:r>
      <w:r w:rsidRPr="009F7F72">
        <w:rPr>
          <w:rFonts w:ascii="Times New Roman" w:eastAsia="Times New Roman" w:hAnsi="Times New Roman" w:cs="Times New Roman"/>
        </w:rPr>
        <w:t xml:space="preserve">-либо </w:t>
      </w:r>
      <w:r w:rsidR="00993EF0">
        <w:rPr>
          <w:rFonts w:ascii="Times New Roman" w:eastAsia="Times New Roman" w:hAnsi="Times New Roman" w:cs="Times New Roman"/>
        </w:rPr>
        <w:t xml:space="preserve">Пункт </w:t>
      </w:r>
      <w:r w:rsidRPr="009F7F72">
        <w:rPr>
          <w:rFonts w:ascii="Times New Roman" w:eastAsia="Times New Roman" w:hAnsi="Times New Roman" w:cs="Times New Roman"/>
        </w:rPr>
        <w:t xml:space="preserve">или Приложение являются ссылками на </w:t>
      </w:r>
      <w:r w:rsidR="00993EF0">
        <w:rPr>
          <w:rFonts w:ascii="Times New Roman" w:eastAsia="Times New Roman" w:hAnsi="Times New Roman" w:cs="Times New Roman"/>
        </w:rPr>
        <w:t xml:space="preserve">Пункт </w:t>
      </w:r>
      <w:r w:rsidRPr="009F7F72">
        <w:rPr>
          <w:rFonts w:ascii="Times New Roman" w:eastAsia="Times New Roman" w:hAnsi="Times New Roman" w:cs="Times New Roman"/>
        </w:rPr>
        <w:t xml:space="preserve">настоящего </w:t>
      </w:r>
      <w:r>
        <w:rPr>
          <w:rFonts w:ascii="Times New Roman" w:eastAsia="Times New Roman" w:hAnsi="Times New Roman" w:cs="Times New Roman"/>
        </w:rPr>
        <w:t xml:space="preserve">Договора </w:t>
      </w:r>
      <w:r w:rsidRPr="009F7F72">
        <w:rPr>
          <w:rFonts w:ascii="Times New Roman" w:eastAsia="Times New Roman" w:hAnsi="Times New Roman" w:cs="Times New Roman"/>
        </w:rPr>
        <w:t xml:space="preserve">или Приложения к настоящему </w:t>
      </w:r>
      <w:r>
        <w:rPr>
          <w:rFonts w:ascii="Times New Roman" w:eastAsia="Times New Roman" w:hAnsi="Times New Roman" w:cs="Times New Roman"/>
        </w:rPr>
        <w:t>Договору</w:t>
      </w:r>
      <w:r w:rsidRPr="009F7F72">
        <w:rPr>
          <w:rFonts w:ascii="Times New Roman" w:eastAsia="Times New Roman" w:hAnsi="Times New Roman" w:cs="Times New Roman"/>
        </w:rPr>
        <w:t>, а ссылки на настоящ</w:t>
      </w:r>
      <w:r>
        <w:rPr>
          <w:rFonts w:ascii="Times New Roman" w:eastAsia="Times New Roman" w:hAnsi="Times New Roman" w:cs="Times New Roman"/>
        </w:rPr>
        <w:t>ий</w:t>
      </w:r>
      <w:r w:rsidRPr="009F7F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Договор </w:t>
      </w:r>
      <w:r w:rsidRPr="009F7F72">
        <w:rPr>
          <w:rFonts w:ascii="Times New Roman" w:eastAsia="Times New Roman" w:hAnsi="Times New Roman" w:cs="Times New Roman"/>
        </w:rPr>
        <w:t>включают его Приложения.</w:t>
      </w:r>
    </w:p>
    <w:p w14:paraId="2C8CEBC1" w14:textId="16EEBE07" w:rsidR="009F7F72" w:rsidRPr="009F7F72" w:rsidRDefault="009F7F72" w:rsidP="00FF46E5">
      <w:pPr>
        <w:widowControl w:val="0"/>
        <w:numPr>
          <w:ilvl w:val="1"/>
          <w:numId w:val="22"/>
        </w:num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</w:rPr>
      </w:pPr>
      <w:r w:rsidRPr="009F7F72">
        <w:rPr>
          <w:rFonts w:ascii="Times New Roman" w:eastAsia="Times New Roman" w:hAnsi="Times New Roman" w:cs="Times New Roman"/>
        </w:rPr>
        <w:lastRenderedPageBreak/>
        <w:t xml:space="preserve">Заголовки разделов настоящего </w:t>
      </w:r>
      <w:r>
        <w:rPr>
          <w:rFonts w:ascii="Times New Roman" w:eastAsia="Times New Roman" w:hAnsi="Times New Roman" w:cs="Times New Roman"/>
        </w:rPr>
        <w:t xml:space="preserve">Договора </w:t>
      </w:r>
      <w:r w:rsidRPr="009F7F72">
        <w:rPr>
          <w:rFonts w:ascii="Times New Roman" w:eastAsia="Times New Roman" w:hAnsi="Times New Roman" w:cs="Times New Roman"/>
        </w:rPr>
        <w:t xml:space="preserve">предназначены исключительно для удобства и не влияют на толкование </w:t>
      </w:r>
      <w:r>
        <w:rPr>
          <w:rFonts w:ascii="Times New Roman" w:eastAsia="Times New Roman" w:hAnsi="Times New Roman" w:cs="Times New Roman"/>
        </w:rPr>
        <w:t>Договора</w:t>
      </w:r>
      <w:r w:rsidRPr="009F7F72">
        <w:rPr>
          <w:rFonts w:ascii="Times New Roman" w:eastAsia="Times New Roman" w:hAnsi="Times New Roman" w:cs="Times New Roman"/>
        </w:rPr>
        <w:t>.</w:t>
      </w:r>
    </w:p>
    <w:p w14:paraId="1EA9EB81" w14:textId="77777777" w:rsidR="008B24F7" w:rsidRPr="00B347FB" w:rsidRDefault="008B24F7" w:rsidP="008477B1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4898F85C" w14:textId="77777777" w:rsidR="00152445" w:rsidRPr="00B347FB" w:rsidRDefault="00152445" w:rsidP="008477B1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347FB">
        <w:rPr>
          <w:rFonts w:ascii="Times New Roman" w:hAnsi="Times New Roman" w:cs="Times New Roman"/>
          <w:b/>
        </w:rPr>
        <w:t>ПРЕДМЕТ ДОГОВОРА</w:t>
      </w:r>
    </w:p>
    <w:p w14:paraId="5A879359" w14:textId="60230A72" w:rsidR="00D224A9" w:rsidRDefault="00152445" w:rsidP="008477B1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Продавец обязуется передать в собственность Покупателя, </w:t>
      </w:r>
      <w:r w:rsidR="00C77A35" w:rsidRPr="00C77A35">
        <w:rPr>
          <w:rFonts w:ascii="Times New Roman" w:hAnsi="Times New Roman" w:cs="Times New Roman"/>
        </w:rPr>
        <w:t>победившего на торгах</w:t>
      </w:r>
      <w:r w:rsidR="008B0AAA">
        <w:rPr>
          <w:rFonts w:ascii="Times New Roman" w:hAnsi="Times New Roman" w:cs="Times New Roman"/>
        </w:rPr>
        <w:t xml:space="preserve">, проведенных в форме аукциона </w:t>
      </w:r>
      <w:r w:rsidR="008B0AAA" w:rsidRPr="008B0AAA">
        <w:rPr>
          <w:rFonts w:ascii="Times New Roman" w:hAnsi="Times New Roman" w:cs="Times New Roman"/>
        </w:rPr>
        <w:t xml:space="preserve">в электронной форме на понижение и повышение цены с открытой формой представления предложений о цене </w:t>
      </w:r>
      <w:r w:rsidR="008B0AAA">
        <w:rPr>
          <w:rFonts w:ascii="Times New Roman" w:hAnsi="Times New Roman" w:cs="Times New Roman"/>
        </w:rPr>
        <w:t>по продаже Земельн</w:t>
      </w:r>
      <w:r w:rsidR="00F12400">
        <w:rPr>
          <w:rFonts w:ascii="Times New Roman" w:hAnsi="Times New Roman" w:cs="Times New Roman"/>
        </w:rPr>
        <w:t>ого</w:t>
      </w:r>
      <w:r w:rsidR="008B0AAA">
        <w:rPr>
          <w:rFonts w:ascii="Times New Roman" w:hAnsi="Times New Roman" w:cs="Times New Roman"/>
        </w:rPr>
        <w:t xml:space="preserve"> участк</w:t>
      </w:r>
      <w:r w:rsidR="00F12400">
        <w:rPr>
          <w:rFonts w:ascii="Times New Roman" w:hAnsi="Times New Roman" w:cs="Times New Roman"/>
        </w:rPr>
        <w:t>а</w:t>
      </w:r>
      <w:r w:rsidR="008B0AAA">
        <w:rPr>
          <w:rFonts w:ascii="Times New Roman" w:hAnsi="Times New Roman" w:cs="Times New Roman"/>
        </w:rPr>
        <w:t xml:space="preserve"> Продавца </w:t>
      </w:r>
      <w:r w:rsidR="008B0AAA" w:rsidRPr="00071EA5">
        <w:rPr>
          <w:rFonts w:ascii="Times New Roman" w:hAnsi="Times New Roman" w:cs="Times New Roman"/>
        </w:rPr>
        <w:t xml:space="preserve">по </w:t>
      </w:r>
      <w:proofErr w:type="spellStart"/>
      <w:r w:rsidR="008B0AAA" w:rsidRPr="00071EA5">
        <w:rPr>
          <w:rFonts w:ascii="Times New Roman" w:hAnsi="Times New Roman" w:cs="Times New Roman"/>
        </w:rPr>
        <w:t>ЛОТ</w:t>
      </w:r>
      <w:r w:rsidR="008A0F3E" w:rsidRPr="00071EA5">
        <w:rPr>
          <w:rFonts w:ascii="Times New Roman" w:hAnsi="Times New Roman" w:cs="Times New Roman"/>
        </w:rPr>
        <w:t>у</w:t>
      </w:r>
      <w:proofErr w:type="spellEnd"/>
      <w:r w:rsidR="008A0F3E" w:rsidRPr="00071EA5">
        <w:rPr>
          <w:rFonts w:ascii="Times New Roman" w:hAnsi="Times New Roman" w:cs="Times New Roman"/>
        </w:rPr>
        <w:t xml:space="preserve"> </w:t>
      </w:r>
      <w:r w:rsidR="008B0AAA" w:rsidRPr="00071EA5">
        <w:rPr>
          <w:rFonts w:ascii="Times New Roman" w:hAnsi="Times New Roman" w:cs="Times New Roman"/>
        </w:rPr>
        <w:t xml:space="preserve">№ </w:t>
      </w:r>
      <w:r w:rsidR="00F12400">
        <w:rPr>
          <w:rFonts w:ascii="Times New Roman" w:hAnsi="Times New Roman" w:cs="Times New Roman"/>
        </w:rPr>
        <w:t>1</w:t>
      </w:r>
      <w:r w:rsidR="00C77A35" w:rsidRPr="00071EA5">
        <w:rPr>
          <w:rFonts w:ascii="Times New Roman" w:hAnsi="Times New Roman" w:cs="Times New Roman"/>
        </w:rPr>
        <w:t xml:space="preserve"> (</w:t>
      </w:r>
      <w:r w:rsidR="008B0AAA">
        <w:rPr>
          <w:rFonts w:ascii="Times New Roman" w:hAnsi="Times New Roman" w:cs="Times New Roman"/>
        </w:rPr>
        <w:t xml:space="preserve">заявка на проведение торгов № ___ от ____, дата и время проведения торгов: </w:t>
      </w:r>
      <w:r w:rsidR="00C77A35" w:rsidRPr="00C77A35">
        <w:rPr>
          <w:rFonts w:ascii="Times New Roman" w:hAnsi="Times New Roman" w:cs="Times New Roman"/>
        </w:rPr>
        <w:t xml:space="preserve">протокол о результатах </w:t>
      </w:r>
      <w:r w:rsidR="00A56AF3">
        <w:rPr>
          <w:rFonts w:ascii="Times New Roman" w:hAnsi="Times New Roman" w:cs="Times New Roman"/>
        </w:rPr>
        <w:t xml:space="preserve">торгов </w:t>
      </w:r>
      <w:r w:rsidR="008B0AAA">
        <w:rPr>
          <w:rFonts w:ascii="Times New Roman" w:hAnsi="Times New Roman" w:cs="Times New Roman"/>
        </w:rPr>
        <w:t>от "___"________ ____ г. N ____,</w:t>
      </w:r>
      <w:r w:rsidR="00C77A35" w:rsidRPr="00C77A35">
        <w:rPr>
          <w:rFonts w:ascii="Times New Roman" w:hAnsi="Times New Roman" w:cs="Times New Roman"/>
        </w:rPr>
        <w:t xml:space="preserve"> организатор аукциона: </w:t>
      </w:r>
      <w:r w:rsidR="00C77A35" w:rsidRPr="00C77A35">
        <w:rPr>
          <w:rFonts w:ascii="Times New Roman" w:hAnsi="Times New Roman" w:cs="Times New Roman"/>
          <w:bCs/>
        </w:rPr>
        <w:t>Общество с ограниченной ответственностью «</w:t>
      </w:r>
      <w:proofErr w:type="spellStart"/>
      <w:r w:rsidR="00C77A35" w:rsidRPr="00C77A35">
        <w:rPr>
          <w:rFonts w:ascii="Times New Roman" w:hAnsi="Times New Roman" w:cs="Times New Roman"/>
          <w:bCs/>
        </w:rPr>
        <w:t>Ассет</w:t>
      </w:r>
      <w:proofErr w:type="spellEnd"/>
      <w:r w:rsidR="00C77A35" w:rsidRPr="00C77A35">
        <w:rPr>
          <w:rFonts w:ascii="Times New Roman" w:hAnsi="Times New Roman" w:cs="Times New Roman"/>
          <w:bCs/>
        </w:rPr>
        <w:t xml:space="preserve"> Менеджмент»</w:t>
      </w:r>
      <w:r w:rsidR="00C77A35" w:rsidRPr="00C77A35">
        <w:rPr>
          <w:rFonts w:ascii="Times New Roman" w:hAnsi="Times New Roman" w:cs="Times New Roman"/>
        </w:rPr>
        <w:t xml:space="preserve"> </w:t>
      </w:r>
      <w:r w:rsidR="00C77A35">
        <w:rPr>
          <w:rFonts w:ascii="Times New Roman" w:hAnsi="Times New Roman" w:cs="Times New Roman"/>
        </w:rPr>
        <w:t xml:space="preserve">(ОГРН: </w:t>
      </w:r>
      <w:r w:rsidR="00C77A35" w:rsidRPr="00C77A35">
        <w:rPr>
          <w:rFonts w:ascii="Times New Roman" w:hAnsi="Times New Roman" w:cs="Times New Roman"/>
        </w:rPr>
        <w:t>1027739330740</w:t>
      </w:r>
      <w:r w:rsidR="00170D30" w:rsidRPr="00170D30">
        <w:rPr>
          <w:rFonts w:ascii="Times New Roman" w:hAnsi="Times New Roman" w:cs="Times New Roman"/>
        </w:rPr>
        <w:t>)</w:t>
      </w:r>
      <w:r w:rsidR="00C77A35" w:rsidRPr="00C77A35">
        <w:rPr>
          <w:rFonts w:ascii="Times New Roman" w:hAnsi="Times New Roman" w:cs="Times New Roman"/>
        </w:rPr>
        <w:t>)</w:t>
      </w:r>
      <w:r w:rsidR="00C77A35">
        <w:rPr>
          <w:rFonts w:ascii="Times New Roman" w:hAnsi="Times New Roman" w:cs="Times New Roman"/>
        </w:rPr>
        <w:t>,</w:t>
      </w:r>
      <w:r w:rsidR="00C77A35" w:rsidRPr="00C77A35">
        <w:rPr>
          <w:rFonts w:ascii="Times New Roman" w:hAnsi="Times New Roman" w:cs="Times New Roman"/>
        </w:rPr>
        <w:t xml:space="preserve"> </w:t>
      </w:r>
      <w:r w:rsidR="00F12400">
        <w:rPr>
          <w:rFonts w:ascii="Times New Roman" w:hAnsi="Times New Roman" w:cs="Times New Roman"/>
        </w:rPr>
        <w:t xml:space="preserve">указанного </w:t>
      </w:r>
      <w:r w:rsidR="001807B3">
        <w:rPr>
          <w:rFonts w:ascii="Times New Roman" w:hAnsi="Times New Roman" w:cs="Times New Roman"/>
        </w:rPr>
        <w:t>в Приложении № 1 к настоящему Договору, являющемся неотъемлемой частью Договора</w:t>
      </w:r>
      <w:r w:rsidR="001807B3" w:rsidRPr="00B347FB">
        <w:rPr>
          <w:rFonts w:ascii="Times New Roman" w:hAnsi="Times New Roman" w:cs="Times New Roman"/>
        </w:rPr>
        <w:t xml:space="preserve"> (далее по тексту</w:t>
      </w:r>
      <w:r w:rsidR="001807B3">
        <w:rPr>
          <w:rFonts w:ascii="Times New Roman" w:hAnsi="Times New Roman" w:cs="Times New Roman"/>
        </w:rPr>
        <w:t xml:space="preserve"> </w:t>
      </w:r>
      <w:r w:rsidR="001807B3" w:rsidRPr="00B347FB">
        <w:rPr>
          <w:rFonts w:ascii="Times New Roman" w:hAnsi="Times New Roman" w:cs="Times New Roman"/>
        </w:rPr>
        <w:t>– «Земельные участки»)</w:t>
      </w:r>
      <w:r w:rsidR="001807B3">
        <w:rPr>
          <w:rFonts w:ascii="Times New Roman" w:hAnsi="Times New Roman" w:cs="Times New Roman"/>
        </w:rPr>
        <w:t>,</w:t>
      </w:r>
      <w:r w:rsidR="00F12400">
        <w:rPr>
          <w:rFonts w:ascii="Times New Roman" w:hAnsi="Times New Roman" w:cs="Times New Roman"/>
        </w:rPr>
        <w:t xml:space="preserve"> </w:t>
      </w:r>
      <w:r w:rsidRPr="00B347FB">
        <w:rPr>
          <w:rFonts w:ascii="Times New Roman" w:hAnsi="Times New Roman" w:cs="Times New Roman"/>
        </w:rPr>
        <w:t xml:space="preserve">а Покупатель обязуется принять </w:t>
      </w:r>
      <w:r w:rsidR="001807B3">
        <w:rPr>
          <w:rFonts w:ascii="Times New Roman" w:hAnsi="Times New Roman" w:cs="Times New Roman"/>
        </w:rPr>
        <w:t>З</w:t>
      </w:r>
      <w:r w:rsidR="00C77A35">
        <w:rPr>
          <w:rFonts w:ascii="Times New Roman" w:hAnsi="Times New Roman" w:cs="Times New Roman"/>
        </w:rPr>
        <w:t>емельны</w:t>
      </w:r>
      <w:r w:rsidR="00F12400">
        <w:rPr>
          <w:rFonts w:ascii="Times New Roman" w:hAnsi="Times New Roman" w:cs="Times New Roman"/>
        </w:rPr>
        <w:t>й</w:t>
      </w:r>
      <w:r w:rsidR="00C77A35">
        <w:rPr>
          <w:rFonts w:ascii="Times New Roman" w:hAnsi="Times New Roman" w:cs="Times New Roman"/>
        </w:rPr>
        <w:t xml:space="preserve"> участ</w:t>
      </w:r>
      <w:r w:rsidR="00F12400">
        <w:rPr>
          <w:rFonts w:ascii="Times New Roman" w:hAnsi="Times New Roman" w:cs="Times New Roman"/>
        </w:rPr>
        <w:t>о</w:t>
      </w:r>
      <w:r w:rsidR="00C77A35">
        <w:rPr>
          <w:rFonts w:ascii="Times New Roman" w:hAnsi="Times New Roman" w:cs="Times New Roman"/>
        </w:rPr>
        <w:t>к</w:t>
      </w:r>
      <w:r w:rsidR="000C761B">
        <w:rPr>
          <w:rFonts w:ascii="Times New Roman" w:hAnsi="Times New Roman" w:cs="Times New Roman"/>
        </w:rPr>
        <w:t xml:space="preserve">, </w:t>
      </w:r>
      <w:r w:rsidR="00E52389" w:rsidRPr="00B347FB">
        <w:rPr>
          <w:rFonts w:ascii="Times New Roman" w:hAnsi="Times New Roman" w:cs="Times New Roman"/>
        </w:rPr>
        <w:t xml:space="preserve">и оплатить </w:t>
      </w:r>
      <w:r w:rsidR="00170D30" w:rsidRPr="002F3D48">
        <w:rPr>
          <w:rFonts w:ascii="Times New Roman" w:hAnsi="Times New Roman" w:cs="Times New Roman"/>
        </w:rPr>
        <w:t>Ц</w:t>
      </w:r>
      <w:r w:rsidR="00E52389" w:rsidRPr="002F3D48">
        <w:rPr>
          <w:rFonts w:ascii="Times New Roman" w:hAnsi="Times New Roman" w:cs="Times New Roman"/>
        </w:rPr>
        <w:t>ену</w:t>
      </w:r>
      <w:r w:rsidR="00170D30" w:rsidRPr="002F3D48">
        <w:rPr>
          <w:rFonts w:ascii="Times New Roman" w:hAnsi="Times New Roman" w:cs="Times New Roman"/>
        </w:rPr>
        <w:t xml:space="preserve"> Договора</w:t>
      </w:r>
      <w:r w:rsidR="00E52389">
        <w:rPr>
          <w:rFonts w:ascii="Times New Roman" w:hAnsi="Times New Roman" w:cs="Times New Roman"/>
        </w:rPr>
        <w:t>.</w:t>
      </w:r>
    </w:p>
    <w:p w14:paraId="756BC117" w14:textId="48A4D9EF" w:rsidR="005D3147" w:rsidRDefault="00D4766D" w:rsidP="00051198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подтверждают, что им известно о наличии на основании</w:t>
      </w:r>
      <w:r w:rsidR="00D224A9">
        <w:rPr>
          <w:rFonts w:ascii="Times New Roman" w:hAnsi="Times New Roman" w:cs="Times New Roman"/>
        </w:rPr>
        <w:t xml:space="preserve"> </w:t>
      </w:r>
      <w:r w:rsidR="00D224A9" w:rsidRPr="009A72FC">
        <w:rPr>
          <w:rFonts w:ascii="Times New Roman" w:hAnsi="Times New Roman" w:cs="Times New Roman"/>
        </w:rPr>
        <w:t xml:space="preserve">ст. 8 Федерального закона от 24.07.2002 № 101-ФЗ «Об обороте земель сельскохозяйственного назначения», </w:t>
      </w:r>
      <w:r w:rsidR="00D224A9">
        <w:rPr>
          <w:rFonts w:ascii="Times New Roman" w:hAnsi="Times New Roman" w:cs="Times New Roman"/>
        </w:rPr>
        <w:t xml:space="preserve">ст. 8 </w:t>
      </w:r>
      <w:r w:rsidR="00D224A9" w:rsidRPr="009A72FC">
        <w:rPr>
          <w:rFonts w:ascii="Times New Roman" w:hAnsi="Times New Roman" w:cs="Times New Roman"/>
        </w:rPr>
        <w:t>Закон</w:t>
      </w:r>
      <w:r w:rsidR="00D224A9">
        <w:rPr>
          <w:rFonts w:ascii="Times New Roman" w:hAnsi="Times New Roman" w:cs="Times New Roman"/>
        </w:rPr>
        <w:t>а</w:t>
      </w:r>
      <w:r w:rsidR="00D224A9" w:rsidRPr="009A72FC">
        <w:rPr>
          <w:rFonts w:ascii="Times New Roman" w:hAnsi="Times New Roman" w:cs="Times New Roman"/>
        </w:rPr>
        <w:t xml:space="preserve"> Московской области от 12.06.2004 № 75/2004-ОЗ «Об обороте земель сельскохозяйственного назначения на территории Московской области»</w:t>
      </w:r>
      <w:r w:rsidR="00D22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Московской области </w:t>
      </w:r>
      <w:r w:rsidR="00D224A9"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</w:rPr>
        <w:t>го</w:t>
      </w:r>
      <w:r w:rsidR="00D224A9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а</w:t>
      </w:r>
      <w:r w:rsidR="00D224A9">
        <w:rPr>
          <w:rFonts w:ascii="Times New Roman" w:hAnsi="Times New Roman" w:cs="Times New Roman"/>
        </w:rPr>
        <w:t xml:space="preserve"> на приобретение Земельн</w:t>
      </w:r>
      <w:r w:rsidR="009D56C8">
        <w:rPr>
          <w:rFonts w:ascii="Times New Roman" w:hAnsi="Times New Roman" w:cs="Times New Roman"/>
        </w:rPr>
        <w:t>ого</w:t>
      </w:r>
      <w:r w:rsidR="00D224A9">
        <w:rPr>
          <w:rFonts w:ascii="Times New Roman" w:hAnsi="Times New Roman" w:cs="Times New Roman"/>
        </w:rPr>
        <w:t xml:space="preserve"> участк</w:t>
      </w:r>
      <w:r w:rsidR="009D56C8">
        <w:rPr>
          <w:rFonts w:ascii="Times New Roman" w:hAnsi="Times New Roman" w:cs="Times New Roman"/>
        </w:rPr>
        <w:t>а</w:t>
      </w:r>
      <w:r w:rsidR="005D3147">
        <w:rPr>
          <w:rFonts w:ascii="Times New Roman" w:hAnsi="Times New Roman" w:cs="Times New Roman"/>
        </w:rPr>
        <w:t xml:space="preserve">. </w:t>
      </w:r>
    </w:p>
    <w:p w14:paraId="5E2938DF" w14:textId="5F6808A8" w:rsidR="00574C3B" w:rsidRDefault="00574C3B" w:rsidP="0005119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74C3B">
        <w:rPr>
          <w:rFonts w:ascii="Times New Roman" w:hAnsi="Times New Roman" w:cs="Times New Roman"/>
        </w:rPr>
        <w:t>Стороны согласовали и настоящим подтверждают, что обязательство Продавца по передаче Земельных участков</w:t>
      </w:r>
      <w:r w:rsidR="00A40B14">
        <w:rPr>
          <w:rFonts w:ascii="Times New Roman" w:hAnsi="Times New Roman" w:cs="Times New Roman"/>
        </w:rPr>
        <w:t xml:space="preserve">, а </w:t>
      </w:r>
      <w:r w:rsidRPr="00574C3B">
        <w:rPr>
          <w:rFonts w:ascii="Times New Roman" w:hAnsi="Times New Roman" w:cs="Times New Roman"/>
        </w:rPr>
        <w:t>также выполнение всех связанных с этим действий, а также обязате</w:t>
      </w:r>
      <w:r>
        <w:rPr>
          <w:rFonts w:ascii="Times New Roman" w:hAnsi="Times New Roman" w:cs="Times New Roman"/>
        </w:rPr>
        <w:t>льство Покупателя по приему Земельных участков</w:t>
      </w:r>
      <w:r w:rsidR="00A40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оплате Земельных участков </w:t>
      </w:r>
      <w:r w:rsidRPr="00574C3B">
        <w:rPr>
          <w:rFonts w:ascii="Times New Roman" w:hAnsi="Times New Roman" w:cs="Times New Roman"/>
        </w:rPr>
        <w:t>возникает с даты наступления Отлагательного условия.</w:t>
      </w:r>
    </w:p>
    <w:p w14:paraId="30E3849E" w14:textId="54B5B0CD" w:rsidR="00FF6441" w:rsidRPr="00FF6441" w:rsidRDefault="00FF6441" w:rsidP="00FF6441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F6441">
        <w:rPr>
          <w:rFonts w:ascii="Times New Roman" w:hAnsi="Times New Roman" w:cs="Times New Roman"/>
        </w:rPr>
        <w:t xml:space="preserve">Отлагательное условие считается </w:t>
      </w:r>
      <w:r w:rsidR="001C5516" w:rsidRPr="00FF6441">
        <w:rPr>
          <w:rFonts w:ascii="Times New Roman" w:hAnsi="Times New Roman" w:cs="Times New Roman"/>
        </w:rPr>
        <w:t>не</w:t>
      </w:r>
      <w:r w:rsidR="001C5516">
        <w:rPr>
          <w:rFonts w:ascii="Times New Roman" w:hAnsi="Times New Roman" w:cs="Times New Roman"/>
        </w:rPr>
        <w:t xml:space="preserve"> наступившем </w:t>
      </w:r>
      <w:r w:rsidR="00F40244">
        <w:rPr>
          <w:rFonts w:ascii="Times New Roman" w:hAnsi="Times New Roman" w:cs="Times New Roman"/>
        </w:rPr>
        <w:t xml:space="preserve">в случае наступления </w:t>
      </w:r>
      <w:r w:rsidRPr="00FF6441">
        <w:rPr>
          <w:rFonts w:ascii="Times New Roman" w:hAnsi="Times New Roman" w:cs="Times New Roman"/>
        </w:rPr>
        <w:t>Событи</w:t>
      </w:r>
      <w:r w:rsidR="00F40244">
        <w:rPr>
          <w:rFonts w:ascii="Times New Roman" w:hAnsi="Times New Roman" w:cs="Times New Roman"/>
        </w:rPr>
        <w:t>я</w:t>
      </w:r>
      <w:r w:rsidRPr="00FF6441">
        <w:rPr>
          <w:rFonts w:ascii="Times New Roman" w:hAnsi="Times New Roman" w:cs="Times New Roman"/>
        </w:rPr>
        <w:t xml:space="preserve"> отмены</w:t>
      </w:r>
      <w:r w:rsidR="00F40244">
        <w:rPr>
          <w:rFonts w:ascii="Times New Roman" w:hAnsi="Times New Roman" w:cs="Times New Roman"/>
        </w:rPr>
        <w:t>.</w:t>
      </w:r>
    </w:p>
    <w:p w14:paraId="2A0950A0" w14:textId="6C94B2DF" w:rsidR="00FF6441" w:rsidRPr="00FF6441" w:rsidRDefault="00FF6441" w:rsidP="001C5516">
      <w:pPr>
        <w:pStyle w:val="a3"/>
        <w:tabs>
          <w:tab w:val="left" w:pos="426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F6441">
        <w:rPr>
          <w:rFonts w:ascii="Times New Roman" w:hAnsi="Times New Roman" w:cs="Times New Roman"/>
        </w:rPr>
        <w:t xml:space="preserve">При наступлении События отмены Покупатель не имеет права требовать от Продавца исполнения каких-либо обязательств, связанных с передачей права собственности на </w:t>
      </w:r>
      <w:r w:rsidR="001C5516">
        <w:rPr>
          <w:rFonts w:ascii="Times New Roman" w:hAnsi="Times New Roman" w:cs="Times New Roman"/>
        </w:rPr>
        <w:t>Земельные участки</w:t>
      </w:r>
      <w:r w:rsidRPr="00FF6441">
        <w:rPr>
          <w:rFonts w:ascii="Times New Roman" w:hAnsi="Times New Roman" w:cs="Times New Roman"/>
        </w:rPr>
        <w:t xml:space="preserve"> Покупателю настоящего Договора, а Продавец обязуется возвратить Покупателю выплаченные им в счет уплаты Цены </w:t>
      </w:r>
      <w:r w:rsidR="001C5516">
        <w:rPr>
          <w:rFonts w:ascii="Times New Roman" w:hAnsi="Times New Roman" w:cs="Times New Roman"/>
        </w:rPr>
        <w:t xml:space="preserve">Договора </w:t>
      </w:r>
      <w:r w:rsidRPr="00FF6441">
        <w:rPr>
          <w:rFonts w:ascii="Times New Roman" w:hAnsi="Times New Roman" w:cs="Times New Roman"/>
        </w:rPr>
        <w:t xml:space="preserve">денежные средства путем безналичного (банковского) перевода по платежным реквизитам Покупателя, указанным в настоящем Договоре, в срок не позднее </w:t>
      </w:r>
      <w:r w:rsidR="001C5516">
        <w:rPr>
          <w:rFonts w:ascii="Times New Roman" w:hAnsi="Times New Roman" w:cs="Times New Roman"/>
        </w:rPr>
        <w:t>5</w:t>
      </w:r>
      <w:r w:rsidRPr="00FF6441">
        <w:rPr>
          <w:rFonts w:ascii="Times New Roman" w:hAnsi="Times New Roman" w:cs="Times New Roman"/>
        </w:rPr>
        <w:t xml:space="preserve"> (</w:t>
      </w:r>
      <w:r w:rsidR="001C5516">
        <w:rPr>
          <w:rFonts w:ascii="Times New Roman" w:hAnsi="Times New Roman" w:cs="Times New Roman"/>
        </w:rPr>
        <w:t>пяти</w:t>
      </w:r>
      <w:r w:rsidRPr="00FF6441">
        <w:rPr>
          <w:rFonts w:ascii="Times New Roman" w:hAnsi="Times New Roman" w:cs="Times New Roman"/>
        </w:rPr>
        <w:t xml:space="preserve">) рабочих дней с даты уведомления Продавцом Покупателя о наступлении События отмены. </w:t>
      </w:r>
    </w:p>
    <w:p w14:paraId="4088815E" w14:textId="11C789D1" w:rsidR="00C97858" w:rsidRPr="00C97858" w:rsidRDefault="00C97858" w:rsidP="00C9785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97858">
        <w:rPr>
          <w:rFonts w:ascii="Times New Roman" w:hAnsi="Times New Roman" w:cs="Times New Roman"/>
        </w:rPr>
        <w:t xml:space="preserve">Продавец подтверждает, что отсутствуют иные препятствия для совершения настоящей сделки, кроме п. </w:t>
      </w:r>
      <w:r>
        <w:rPr>
          <w:rFonts w:ascii="Times New Roman" w:hAnsi="Times New Roman" w:cs="Times New Roman"/>
        </w:rPr>
        <w:t>2</w:t>
      </w:r>
      <w:r w:rsidRPr="00C978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C97858">
        <w:rPr>
          <w:rFonts w:ascii="Times New Roman" w:hAnsi="Times New Roman" w:cs="Times New Roman"/>
        </w:rPr>
        <w:t xml:space="preserve">. Договора. Лиц, сохраняющих право пользования </w:t>
      </w:r>
      <w:r>
        <w:rPr>
          <w:rFonts w:ascii="Times New Roman" w:hAnsi="Times New Roman" w:cs="Times New Roman"/>
        </w:rPr>
        <w:t>Земельными участками</w:t>
      </w:r>
      <w:r w:rsidRPr="00C97858">
        <w:rPr>
          <w:rFonts w:ascii="Times New Roman" w:hAnsi="Times New Roman" w:cs="Times New Roman"/>
        </w:rPr>
        <w:t xml:space="preserve">, не имеется. </w:t>
      </w:r>
      <w:r w:rsidR="004E27B1" w:rsidRPr="004E27B1">
        <w:rPr>
          <w:rFonts w:ascii="Times New Roman" w:hAnsi="Times New Roman" w:cs="Times New Roman"/>
        </w:rPr>
        <w:t>Продавец получил необходимые внутрикорпоративные согласия на заключение настоящего Договора, иных лиц, имеющих право давать согласие на совершение настоящего Договора, не имеется.</w:t>
      </w:r>
    </w:p>
    <w:p w14:paraId="44DD21C0" w14:textId="77777777" w:rsidR="00152445" w:rsidRPr="00B347FB" w:rsidRDefault="00152445" w:rsidP="0005119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Продавец гарантирует, что на момент подписания настоящего Договора является единственным законным правообладателем Земельных участков.</w:t>
      </w:r>
    </w:p>
    <w:p w14:paraId="0D816171" w14:textId="77777777" w:rsidR="00C365BB" w:rsidRPr="00B347FB" w:rsidRDefault="00152445" w:rsidP="0005119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Продавец подтверждает, что Земельные участки не проданы, не состоят в споре, не заложены, не состоят под арестом или запретом. </w:t>
      </w:r>
    </w:p>
    <w:p w14:paraId="4320A9B4" w14:textId="77777777" w:rsidR="00152445" w:rsidRPr="00B347FB" w:rsidRDefault="00152445" w:rsidP="0005119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Покупатель и Продавец подтверждают, что отсутствуют обстоятельства, вынуждающие их заключить данный Договор на крайне невыгодных для себя условиях.</w:t>
      </w:r>
    </w:p>
    <w:p w14:paraId="571B23FF" w14:textId="579426DF" w:rsidR="00152445" w:rsidRPr="00B347FB" w:rsidRDefault="00152445" w:rsidP="0005119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На момент заключения настоящего Договора Продавцом предоставлены Покупателю в полном объеме сведения о Земельн</w:t>
      </w:r>
      <w:r w:rsidR="00D4766D">
        <w:rPr>
          <w:rFonts w:ascii="Times New Roman" w:hAnsi="Times New Roman" w:cs="Times New Roman"/>
        </w:rPr>
        <w:t>ом</w:t>
      </w:r>
      <w:r w:rsidRPr="00B347FB">
        <w:rPr>
          <w:rFonts w:ascii="Times New Roman" w:hAnsi="Times New Roman" w:cs="Times New Roman"/>
        </w:rPr>
        <w:t xml:space="preserve"> участк</w:t>
      </w:r>
      <w:r w:rsidR="00D4766D">
        <w:rPr>
          <w:rFonts w:ascii="Times New Roman" w:hAnsi="Times New Roman" w:cs="Times New Roman"/>
        </w:rPr>
        <w:t>е</w:t>
      </w:r>
      <w:r w:rsidRPr="00B347FB">
        <w:rPr>
          <w:rFonts w:ascii="Times New Roman" w:hAnsi="Times New Roman" w:cs="Times New Roman"/>
        </w:rPr>
        <w:t>, содержащиеся в Едином государственном реестре недвижимости (ЕГРН).</w:t>
      </w:r>
    </w:p>
    <w:p w14:paraId="6FC7D601" w14:textId="597A57A3" w:rsidR="00152445" w:rsidRPr="00B347FB" w:rsidRDefault="00152445" w:rsidP="00051198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Покупатель настоящим подтверждает, что Покупателем проведена проверка достоверности предоставленных сведений об обременениях Земельн</w:t>
      </w:r>
      <w:r w:rsidR="00D4766D">
        <w:rPr>
          <w:rFonts w:ascii="Times New Roman" w:hAnsi="Times New Roman" w:cs="Times New Roman"/>
        </w:rPr>
        <w:t>ого</w:t>
      </w:r>
      <w:r w:rsidRPr="00B347FB">
        <w:rPr>
          <w:rFonts w:ascii="Times New Roman" w:hAnsi="Times New Roman" w:cs="Times New Roman"/>
        </w:rPr>
        <w:t xml:space="preserve"> участк</w:t>
      </w:r>
      <w:r w:rsidR="00D4766D">
        <w:rPr>
          <w:rFonts w:ascii="Times New Roman" w:hAnsi="Times New Roman" w:cs="Times New Roman"/>
        </w:rPr>
        <w:t>а</w:t>
      </w:r>
      <w:r w:rsidRPr="00B347FB">
        <w:rPr>
          <w:rFonts w:ascii="Times New Roman" w:hAnsi="Times New Roman" w:cs="Times New Roman"/>
        </w:rPr>
        <w:t xml:space="preserve"> и ограничениях </w:t>
      </w:r>
      <w:r w:rsidR="00D4766D">
        <w:rPr>
          <w:rFonts w:ascii="Times New Roman" w:hAnsi="Times New Roman" w:cs="Times New Roman"/>
        </w:rPr>
        <w:t>его</w:t>
      </w:r>
      <w:r w:rsidR="00D4766D" w:rsidRPr="00B347FB">
        <w:rPr>
          <w:rFonts w:ascii="Times New Roman" w:hAnsi="Times New Roman" w:cs="Times New Roman"/>
        </w:rPr>
        <w:t xml:space="preserve"> </w:t>
      </w:r>
      <w:r w:rsidRPr="00B347FB">
        <w:rPr>
          <w:rFonts w:ascii="Times New Roman" w:hAnsi="Times New Roman" w:cs="Times New Roman"/>
        </w:rPr>
        <w:t>использования.</w:t>
      </w:r>
      <w:r w:rsidR="00E22C68">
        <w:rPr>
          <w:rFonts w:ascii="Times New Roman" w:hAnsi="Times New Roman" w:cs="Times New Roman"/>
        </w:rPr>
        <w:t xml:space="preserve"> </w:t>
      </w:r>
      <w:r w:rsidRPr="00B347FB">
        <w:rPr>
          <w:rFonts w:ascii="Times New Roman" w:hAnsi="Times New Roman" w:cs="Times New Roman"/>
        </w:rPr>
        <w:t>Покупатель согласен, что указанное не может являться основанием для расторжения настоящего Договора в будущем.</w:t>
      </w:r>
    </w:p>
    <w:p w14:paraId="6069CE3C" w14:textId="77777777" w:rsidR="00152445" w:rsidRPr="00B347FB" w:rsidRDefault="00152445" w:rsidP="00C77A35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ЦЕНА ДОГОВОРА И ПОРЯДОК РАСЧЕТОВ</w:t>
      </w:r>
    </w:p>
    <w:p w14:paraId="1BAE91CC" w14:textId="1D589949" w:rsidR="004F6DC1" w:rsidRPr="002F3D48" w:rsidRDefault="006C3D2A" w:rsidP="008E109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</w:rPr>
        <w:t xml:space="preserve">Цена Договора определена по итогам </w:t>
      </w:r>
      <w:r w:rsidR="00E22C68" w:rsidRPr="002F3D48">
        <w:rPr>
          <w:rFonts w:ascii="Times New Roman" w:hAnsi="Times New Roman" w:cs="Times New Roman"/>
        </w:rPr>
        <w:t>Т</w:t>
      </w:r>
      <w:r w:rsidRPr="002F3D48">
        <w:rPr>
          <w:rFonts w:ascii="Times New Roman" w:hAnsi="Times New Roman" w:cs="Times New Roman"/>
        </w:rPr>
        <w:t>оргов и составляет ____________ (___________________) рублей 00 копеек (далее – «Цена Договора»).</w:t>
      </w:r>
      <w:r w:rsidR="00610E76" w:rsidRPr="002F3D48">
        <w:rPr>
          <w:rFonts w:ascii="Times New Roman" w:hAnsi="Times New Roman" w:cs="Times New Roman"/>
        </w:rPr>
        <w:t xml:space="preserve"> НДС не облагается.</w:t>
      </w:r>
      <w:r w:rsidRPr="002F3D48">
        <w:rPr>
          <w:rFonts w:ascii="Times New Roman" w:hAnsi="Times New Roman" w:cs="Times New Roman"/>
        </w:rPr>
        <w:t xml:space="preserve"> </w:t>
      </w:r>
    </w:p>
    <w:p w14:paraId="6226BF13" w14:textId="4A13B9E4" w:rsidR="006C3D2A" w:rsidRPr="002F3D48" w:rsidRDefault="006C3D2A" w:rsidP="00497135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</w:rPr>
        <w:t>Покупатель обязуется оплатить Продавцу Цену Договора в следующем порядке:</w:t>
      </w:r>
    </w:p>
    <w:p w14:paraId="1D4F298C" w14:textId="691D7E0F" w:rsidR="006C3D2A" w:rsidRDefault="006C3D2A" w:rsidP="00497135">
      <w:pPr>
        <w:pStyle w:val="a3"/>
        <w:numPr>
          <w:ilvl w:val="2"/>
          <w:numId w:val="2"/>
        </w:numPr>
        <w:spacing w:before="120" w:after="0" w:line="24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</w:rPr>
        <w:t>Сумма в размере</w:t>
      </w:r>
      <w:r w:rsidRPr="006C3D2A">
        <w:rPr>
          <w:rFonts w:ascii="Times New Roman" w:hAnsi="Times New Roman" w:cs="Times New Roman"/>
        </w:rPr>
        <w:t xml:space="preserve"> _______________ (_____________________) рублей 00 копеек перечислена Покупателем ранее в качестве задатка (далее – «Задаток») для участия в </w:t>
      </w:r>
      <w:r w:rsidR="008E1093">
        <w:rPr>
          <w:rFonts w:ascii="Times New Roman" w:hAnsi="Times New Roman" w:cs="Times New Roman"/>
        </w:rPr>
        <w:lastRenderedPageBreak/>
        <w:t xml:space="preserve">Торгах </w:t>
      </w:r>
      <w:r w:rsidRPr="006C3D2A">
        <w:rPr>
          <w:rFonts w:ascii="Times New Roman" w:hAnsi="Times New Roman" w:cs="Times New Roman"/>
        </w:rPr>
        <w:t>(платежное поручение № _____ от «_______» __________ 202</w:t>
      </w:r>
      <w:r>
        <w:rPr>
          <w:rFonts w:ascii="Times New Roman" w:hAnsi="Times New Roman" w:cs="Times New Roman"/>
        </w:rPr>
        <w:t>2</w:t>
      </w:r>
      <w:r w:rsidRPr="006C3D2A">
        <w:rPr>
          <w:rFonts w:ascii="Times New Roman" w:hAnsi="Times New Roman" w:cs="Times New Roman"/>
        </w:rPr>
        <w:t xml:space="preserve"> года) и засчитывается в счет оплаты Цены </w:t>
      </w:r>
      <w:r>
        <w:rPr>
          <w:rFonts w:ascii="Times New Roman" w:hAnsi="Times New Roman" w:cs="Times New Roman"/>
        </w:rPr>
        <w:t>Договора</w:t>
      </w:r>
      <w:r w:rsidRPr="006C3D2A">
        <w:rPr>
          <w:rFonts w:ascii="Times New Roman" w:hAnsi="Times New Roman" w:cs="Times New Roman"/>
        </w:rPr>
        <w:t>;</w:t>
      </w:r>
    </w:p>
    <w:p w14:paraId="72221B66" w14:textId="67682663" w:rsidR="006C3D2A" w:rsidRPr="006C3D2A" w:rsidRDefault="006C3D2A" w:rsidP="00497135">
      <w:pPr>
        <w:pStyle w:val="a3"/>
        <w:numPr>
          <w:ilvl w:val="2"/>
          <w:numId w:val="2"/>
        </w:numPr>
        <w:spacing w:before="120" w:after="0" w:line="24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6C3D2A">
        <w:rPr>
          <w:rFonts w:ascii="Times New Roman" w:hAnsi="Times New Roman" w:cs="Times New Roman"/>
        </w:rPr>
        <w:t>Оставш</w:t>
      </w:r>
      <w:r w:rsidR="008E1093">
        <w:rPr>
          <w:rFonts w:ascii="Times New Roman" w:hAnsi="Times New Roman" w:cs="Times New Roman"/>
        </w:rPr>
        <w:t>у</w:t>
      </w:r>
      <w:r w:rsidR="00497135">
        <w:rPr>
          <w:rFonts w:ascii="Times New Roman" w:hAnsi="Times New Roman" w:cs="Times New Roman"/>
        </w:rPr>
        <w:t>ю</w:t>
      </w:r>
      <w:r w:rsidRPr="006C3D2A">
        <w:rPr>
          <w:rFonts w:ascii="Times New Roman" w:hAnsi="Times New Roman" w:cs="Times New Roman"/>
        </w:rPr>
        <w:t>ся часть Цены До</w:t>
      </w:r>
      <w:r>
        <w:rPr>
          <w:rFonts w:ascii="Times New Roman" w:hAnsi="Times New Roman" w:cs="Times New Roman"/>
        </w:rPr>
        <w:t>говора</w:t>
      </w:r>
      <w:r w:rsidRPr="006C3D2A">
        <w:rPr>
          <w:rFonts w:ascii="Times New Roman" w:hAnsi="Times New Roman" w:cs="Times New Roman"/>
        </w:rPr>
        <w:t xml:space="preserve"> в размере ____________ (__________________) рубл</w:t>
      </w:r>
      <w:r>
        <w:rPr>
          <w:rFonts w:ascii="Times New Roman" w:hAnsi="Times New Roman" w:cs="Times New Roman"/>
        </w:rPr>
        <w:t>ей</w:t>
      </w:r>
      <w:r w:rsidRPr="006C3D2A">
        <w:rPr>
          <w:rFonts w:ascii="Times New Roman" w:hAnsi="Times New Roman" w:cs="Times New Roman"/>
        </w:rPr>
        <w:t xml:space="preserve"> ____ копеек Покупатель обязуется уплатить в </w:t>
      </w:r>
      <w:r w:rsidR="005E0D43">
        <w:rPr>
          <w:rFonts w:ascii="Times New Roman" w:hAnsi="Times New Roman" w:cs="Times New Roman"/>
        </w:rPr>
        <w:t xml:space="preserve">течение 2 рабочих </w:t>
      </w:r>
      <w:r w:rsidRPr="006C3D2A">
        <w:rPr>
          <w:rFonts w:ascii="Times New Roman" w:hAnsi="Times New Roman" w:cs="Times New Roman"/>
        </w:rPr>
        <w:t>дн</w:t>
      </w:r>
      <w:r w:rsidR="005E0D43">
        <w:rPr>
          <w:rFonts w:ascii="Times New Roman" w:hAnsi="Times New Roman" w:cs="Times New Roman"/>
        </w:rPr>
        <w:t>ей с даты</w:t>
      </w:r>
      <w:r w:rsidRPr="006C3D2A">
        <w:rPr>
          <w:rFonts w:ascii="Times New Roman" w:hAnsi="Times New Roman" w:cs="Times New Roman"/>
        </w:rPr>
        <w:t xml:space="preserve"> получения уведомления Продавца о наступлении </w:t>
      </w:r>
      <w:r w:rsidRPr="00497135">
        <w:rPr>
          <w:rFonts w:ascii="Times New Roman" w:hAnsi="Times New Roman" w:cs="Times New Roman"/>
        </w:rPr>
        <w:t>Отлагательного условия</w:t>
      </w:r>
      <w:r w:rsidRPr="006C3D2A">
        <w:rPr>
          <w:rFonts w:ascii="Times New Roman" w:hAnsi="Times New Roman" w:cs="Times New Roman"/>
        </w:rPr>
        <w:t xml:space="preserve"> в порядке, </w:t>
      </w:r>
      <w:r w:rsidRPr="00307964">
        <w:rPr>
          <w:rFonts w:ascii="Times New Roman" w:hAnsi="Times New Roman" w:cs="Times New Roman"/>
        </w:rPr>
        <w:t xml:space="preserve">предусмотренном п. </w:t>
      </w:r>
      <w:r w:rsidR="00307964" w:rsidRPr="00307964">
        <w:rPr>
          <w:rFonts w:ascii="Times New Roman" w:hAnsi="Times New Roman" w:cs="Times New Roman"/>
        </w:rPr>
        <w:t>3</w:t>
      </w:r>
      <w:r w:rsidRPr="00307964">
        <w:rPr>
          <w:rFonts w:ascii="Times New Roman" w:hAnsi="Times New Roman" w:cs="Times New Roman"/>
        </w:rPr>
        <w:t>.</w:t>
      </w:r>
      <w:r w:rsidR="00307964" w:rsidRPr="00307964">
        <w:rPr>
          <w:rFonts w:ascii="Times New Roman" w:hAnsi="Times New Roman" w:cs="Times New Roman"/>
        </w:rPr>
        <w:t>4</w:t>
      </w:r>
      <w:r w:rsidRPr="006C3D2A">
        <w:rPr>
          <w:rFonts w:ascii="Times New Roman" w:hAnsi="Times New Roman" w:cs="Times New Roman"/>
        </w:rPr>
        <w:t xml:space="preserve"> настоящего Договора.</w:t>
      </w:r>
    </w:p>
    <w:p w14:paraId="21820347" w14:textId="5901D534" w:rsidR="006C3D2A" w:rsidRPr="006C3D2A" w:rsidRDefault="006C3D2A" w:rsidP="00307964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C3D2A">
        <w:rPr>
          <w:rFonts w:ascii="Times New Roman" w:hAnsi="Times New Roman" w:cs="Times New Roman"/>
        </w:rPr>
        <w:t>Оплата Цены До</w:t>
      </w:r>
      <w:r w:rsidR="00610E76">
        <w:rPr>
          <w:rFonts w:ascii="Times New Roman" w:hAnsi="Times New Roman" w:cs="Times New Roman"/>
        </w:rPr>
        <w:t>говора</w:t>
      </w:r>
      <w:r w:rsidRPr="006C3D2A">
        <w:rPr>
          <w:rFonts w:ascii="Times New Roman" w:hAnsi="Times New Roman" w:cs="Times New Roman"/>
        </w:rPr>
        <w:t xml:space="preserve"> осуществляется Покупателем путем перечисления соответствующей суммы денежных средств в безналичном порядке (банковским переводом) на счет Продавца, указанный в пункте </w:t>
      </w:r>
      <w:r w:rsidRPr="00A33319">
        <w:rPr>
          <w:rFonts w:ascii="Times New Roman" w:hAnsi="Times New Roman" w:cs="Times New Roman"/>
        </w:rPr>
        <w:t>9 настоящего</w:t>
      </w:r>
      <w:r w:rsidRPr="006C3D2A">
        <w:rPr>
          <w:rFonts w:ascii="Times New Roman" w:hAnsi="Times New Roman" w:cs="Times New Roman"/>
        </w:rPr>
        <w:t xml:space="preserve"> Договора.</w:t>
      </w:r>
    </w:p>
    <w:p w14:paraId="13C491F0" w14:textId="7834D46B" w:rsidR="006C3D2A" w:rsidRPr="006C3D2A" w:rsidRDefault="006C3D2A" w:rsidP="00497135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C3D2A">
        <w:rPr>
          <w:rFonts w:ascii="Times New Roman" w:hAnsi="Times New Roman" w:cs="Times New Roman"/>
        </w:rPr>
        <w:t>Обяза</w:t>
      </w:r>
      <w:r w:rsidR="00610E76">
        <w:rPr>
          <w:rFonts w:ascii="Times New Roman" w:hAnsi="Times New Roman" w:cs="Times New Roman"/>
        </w:rPr>
        <w:t xml:space="preserve">тельства </w:t>
      </w:r>
      <w:r w:rsidR="00307964">
        <w:rPr>
          <w:rFonts w:ascii="Times New Roman" w:hAnsi="Times New Roman" w:cs="Times New Roman"/>
        </w:rPr>
        <w:t xml:space="preserve">Покупателя </w:t>
      </w:r>
      <w:r w:rsidR="00610E76">
        <w:rPr>
          <w:rFonts w:ascii="Times New Roman" w:hAnsi="Times New Roman" w:cs="Times New Roman"/>
        </w:rPr>
        <w:t>по оплате Ц</w:t>
      </w:r>
      <w:r w:rsidRPr="006C3D2A">
        <w:rPr>
          <w:rFonts w:ascii="Times New Roman" w:hAnsi="Times New Roman" w:cs="Times New Roman"/>
        </w:rPr>
        <w:t>ены До</w:t>
      </w:r>
      <w:r w:rsidR="00610E76">
        <w:rPr>
          <w:rFonts w:ascii="Times New Roman" w:hAnsi="Times New Roman" w:cs="Times New Roman"/>
        </w:rPr>
        <w:t>говора</w:t>
      </w:r>
      <w:r w:rsidRPr="006C3D2A">
        <w:rPr>
          <w:rFonts w:ascii="Times New Roman" w:hAnsi="Times New Roman" w:cs="Times New Roman"/>
        </w:rPr>
        <w:t xml:space="preserve"> счита</w:t>
      </w:r>
      <w:r w:rsidR="00610E76">
        <w:rPr>
          <w:rFonts w:ascii="Times New Roman" w:hAnsi="Times New Roman" w:cs="Times New Roman"/>
        </w:rPr>
        <w:t>ю</w:t>
      </w:r>
      <w:r w:rsidRPr="006C3D2A">
        <w:rPr>
          <w:rFonts w:ascii="Times New Roman" w:hAnsi="Times New Roman" w:cs="Times New Roman"/>
        </w:rPr>
        <w:t xml:space="preserve">тся </w:t>
      </w:r>
      <w:r w:rsidR="00610E76">
        <w:rPr>
          <w:rFonts w:ascii="Times New Roman" w:hAnsi="Times New Roman" w:cs="Times New Roman"/>
        </w:rPr>
        <w:t>выполненными в</w:t>
      </w:r>
      <w:r w:rsidRPr="006C3D2A">
        <w:rPr>
          <w:rFonts w:ascii="Times New Roman" w:hAnsi="Times New Roman" w:cs="Times New Roman"/>
        </w:rPr>
        <w:t xml:space="preserve"> момент </w:t>
      </w:r>
      <w:r w:rsidR="00610E76">
        <w:rPr>
          <w:rFonts w:ascii="Times New Roman" w:hAnsi="Times New Roman" w:cs="Times New Roman"/>
        </w:rPr>
        <w:t xml:space="preserve">поступления </w:t>
      </w:r>
      <w:r w:rsidRPr="006C3D2A">
        <w:rPr>
          <w:rFonts w:ascii="Times New Roman" w:hAnsi="Times New Roman" w:cs="Times New Roman"/>
        </w:rPr>
        <w:t xml:space="preserve">денежных средств на счет Продавца, указанный в пункте </w:t>
      </w:r>
      <w:r w:rsidRPr="00A33319">
        <w:rPr>
          <w:rFonts w:ascii="Times New Roman" w:hAnsi="Times New Roman" w:cs="Times New Roman"/>
        </w:rPr>
        <w:t>9</w:t>
      </w:r>
      <w:r w:rsidRPr="006C3D2A">
        <w:rPr>
          <w:rFonts w:ascii="Times New Roman" w:hAnsi="Times New Roman" w:cs="Times New Roman"/>
        </w:rPr>
        <w:t xml:space="preserve"> настоящего Договора.</w:t>
      </w:r>
    </w:p>
    <w:p w14:paraId="2E11B01F" w14:textId="5207B6A2" w:rsidR="009C7E14" w:rsidRPr="00B347FB" w:rsidRDefault="009C7E14" w:rsidP="009C43BD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В отношении Земельных участков не возникает ипотека в силу закона </w:t>
      </w:r>
      <w:r w:rsidR="00307964">
        <w:rPr>
          <w:rFonts w:ascii="Times New Roman" w:hAnsi="Times New Roman" w:cs="Times New Roman"/>
        </w:rPr>
        <w:t xml:space="preserve">в соответствии со </w:t>
      </w:r>
      <w:r w:rsidRPr="00B347FB">
        <w:rPr>
          <w:rFonts w:ascii="Times New Roman" w:hAnsi="Times New Roman" w:cs="Times New Roman"/>
        </w:rPr>
        <w:t>с</w:t>
      </w:r>
      <w:r w:rsidR="00307964">
        <w:rPr>
          <w:rFonts w:ascii="Times New Roman" w:hAnsi="Times New Roman" w:cs="Times New Roman"/>
        </w:rPr>
        <w:t>т</w:t>
      </w:r>
      <w:r w:rsidRPr="00B347FB">
        <w:rPr>
          <w:rFonts w:ascii="Times New Roman" w:hAnsi="Times New Roman" w:cs="Times New Roman"/>
        </w:rPr>
        <w:t>. 488 ГК РФ</w:t>
      </w:r>
      <w:r w:rsidR="00307964">
        <w:rPr>
          <w:rFonts w:ascii="Times New Roman" w:hAnsi="Times New Roman" w:cs="Times New Roman"/>
        </w:rPr>
        <w:t>.</w:t>
      </w:r>
    </w:p>
    <w:p w14:paraId="1E773C6F" w14:textId="77777777" w:rsidR="00152445" w:rsidRPr="00B347FB" w:rsidRDefault="00152445" w:rsidP="009C43BD">
      <w:pPr>
        <w:spacing w:after="0" w:line="240" w:lineRule="auto"/>
        <w:rPr>
          <w:rFonts w:ascii="Times New Roman" w:hAnsi="Times New Roman" w:cs="Times New Roman"/>
        </w:rPr>
      </w:pPr>
    </w:p>
    <w:p w14:paraId="5F563ECC" w14:textId="77777777" w:rsidR="00152445" w:rsidRPr="00B347FB" w:rsidRDefault="00152445" w:rsidP="009C43BD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ПЕРЕДАЧА ЗЕМЕЛЬНЫХ УЧАСТКОВ И ГОСУДАРСТВЕННАЯ РЕГИСТРАЦИЯ</w:t>
      </w:r>
    </w:p>
    <w:p w14:paraId="0AAB455F" w14:textId="33AABA72" w:rsidR="00E50368" w:rsidRDefault="009A72FC" w:rsidP="009C43BD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A72FC">
        <w:rPr>
          <w:rFonts w:ascii="Times New Roman" w:hAnsi="Times New Roman" w:cs="Times New Roman"/>
        </w:rPr>
        <w:t>Продавец, руководствуясь ст. 8 Федерального закона от 24.07.2002 № 101-ФЗ «Об обороте земель сельскохозяйственного назначения», Законом Московской области от 12.06.2004 № 75/2004-ОЗ «Об обороте земель сельскохозяйственного назначения на территории Московской области», в целях соблюдения</w:t>
      </w:r>
      <w:r w:rsidR="009C43BD">
        <w:rPr>
          <w:rFonts w:ascii="Times New Roman" w:hAnsi="Times New Roman" w:cs="Times New Roman"/>
        </w:rPr>
        <w:t xml:space="preserve"> П</w:t>
      </w:r>
      <w:r w:rsidRPr="009A72FC">
        <w:rPr>
          <w:rFonts w:ascii="Times New Roman" w:hAnsi="Times New Roman" w:cs="Times New Roman"/>
        </w:rPr>
        <w:t>реимущественного права Московской области на приобретение земель сельскохозяйственного назначения в срок не позднее 3 рабочих дней с даты заключения настоящего Договора с Покупателем, который признан победителем Торгов, направляет в Правительство Московской области Извещение в порядке, предусмотренном действующим законодательством Российской Федерации.</w:t>
      </w:r>
    </w:p>
    <w:p w14:paraId="723E0061" w14:textId="133488B8" w:rsidR="00141AB3" w:rsidRDefault="00E50368" w:rsidP="00B031F4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31F4">
        <w:rPr>
          <w:rFonts w:ascii="Times New Roman" w:hAnsi="Times New Roman" w:cs="Times New Roman"/>
        </w:rPr>
        <w:t xml:space="preserve">Продавец в срок не позднее </w:t>
      </w:r>
      <w:r w:rsidR="00C63108">
        <w:rPr>
          <w:rFonts w:ascii="Times New Roman" w:hAnsi="Times New Roman" w:cs="Times New Roman"/>
        </w:rPr>
        <w:t xml:space="preserve">2 рабочих дней с даты наступления Отлагательного условия </w:t>
      </w:r>
      <w:r w:rsidR="00C97858">
        <w:rPr>
          <w:rFonts w:ascii="Times New Roman" w:hAnsi="Times New Roman" w:cs="Times New Roman"/>
        </w:rPr>
        <w:t xml:space="preserve">уведомляет Покупателя о </w:t>
      </w:r>
      <w:r w:rsidR="00406E55">
        <w:rPr>
          <w:rFonts w:ascii="Times New Roman" w:hAnsi="Times New Roman" w:cs="Times New Roman"/>
        </w:rPr>
        <w:t xml:space="preserve">его </w:t>
      </w:r>
      <w:r w:rsidR="00C97858">
        <w:rPr>
          <w:rFonts w:ascii="Times New Roman" w:hAnsi="Times New Roman" w:cs="Times New Roman"/>
        </w:rPr>
        <w:t xml:space="preserve">наступлении </w:t>
      </w:r>
      <w:r w:rsidR="003445B3">
        <w:rPr>
          <w:rFonts w:ascii="Times New Roman" w:hAnsi="Times New Roman" w:cs="Times New Roman"/>
        </w:rPr>
        <w:t xml:space="preserve">в порядке, </w:t>
      </w:r>
      <w:r w:rsidR="003445B3" w:rsidRPr="00A33319">
        <w:rPr>
          <w:rFonts w:ascii="Times New Roman" w:hAnsi="Times New Roman" w:cs="Times New Roman"/>
        </w:rPr>
        <w:t xml:space="preserve">предусмотренном п. </w:t>
      </w:r>
      <w:r w:rsidR="00A33319" w:rsidRPr="00A33319">
        <w:rPr>
          <w:rFonts w:ascii="Times New Roman" w:hAnsi="Times New Roman" w:cs="Times New Roman"/>
        </w:rPr>
        <w:t>8</w:t>
      </w:r>
      <w:r w:rsidR="00A33319">
        <w:rPr>
          <w:rFonts w:ascii="Times New Roman" w:hAnsi="Times New Roman" w:cs="Times New Roman"/>
        </w:rPr>
        <w:t>.3</w:t>
      </w:r>
      <w:r w:rsidR="003445B3">
        <w:rPr>
          <w:rFonts w:ascii="Times New Roman" w:hAnsi="Times New Roman" w:cs="Times New Roman"/>
        </w:rPr>
        <w:t>Договора.</w:t>
      </w:r>
    </w:p>
    <w:p w14:paraId="0AB3F519" w14:textId="4AE9CED3" w:rsidR="00152445" w:rsidRPr="00B347FB" w:rsidRDefault="00152445" w:rsidP="003445B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Продавец обязан передать Земельны</w:t>
      </w:r>
      <w:r w:rsidR="009123BD">
        <w:rPr>
          <w:rFonts w:ascii="Times New Roman" w:hAnsi="Times New Roman" w:cs="Times New Roman"/>
        </w:rPr>
        <w:t>й</w:t>
      </w:r>
      <w:r w:rsidRPr="00B347FB">
        <w:rPr>
          <w:rFonts w:ascii="Times New Roman" w:hAnsi="Times New Roman" w:cs="Times New Roman"/>
        </w:rPr>
        <w:t xml:space="preserve"> участ</w:t>
      </w:r>
      <w:r w:rsidR="009123BD">
        <w:rPr>
          <w:rFonts w:ascii="Times New Roman" w:hAnsi="Times New Roman" w:cs="Times New Roman"/>
        </w:rPr>
        <w:t>о</w:t>
      </w:r>
      <w:r w:rsidRPr="00B347FB">
        <w:rPr>
          <w:rFonts w:ascii="Times New Roman" w:hAnsi="Times New Roman" w:cs="Times New Roman"/>
        </w:rPr>
        <w:t xml:space="preserve">к, а Покупатель обязан </w:t>
      </w:r>
      <w:r w:rsidR="009123BD">
        <w:rPr>
          <w:rFonts w:ascii="Times New Roman" w:hAnsi="Times New Roman" w:cs="Times New Roman"/>
        </w:rPr>
        <w:t>его</w:t>
      </w:r>
      <w:r w:rsidR="009123BD" w:rsidRPr="00B347FB">
        <w:rPr>
          <w:rFonts w:ascii="Times New Roman" w:hAnsi="Times New Roman" w:cs="Times New Roman"/>
        </w:rPr>
        <w:t xml:space="preserve"> </w:t>
      </w:r>
      <w:r w:rsidRPr="00B347FB">
        <w:rPr>
          <w:rFonts w:ascii="Times New Roman" w:hAnsi="Times New Roman" w:cs="Times New Roman"/>
        </w:rPr>
        <w:t xml:space="preserve">принять в течение </w:t>
      </w:r>
      <w:r w:rsidR="003445B3">
        <w:rPr>
          <w:rFonts w:ascii="Times New Roman" w:hAnsi="Times New Roman" w:cs="Times New Roman"/>
        </w:rPr>
        <w:t>3</w:t>
      </w:r>
      <w:r w:rsidRPr="003445B3">
        <w:rPr>
          <w:rFonts w:ascii="Times New Roman" w:hAnsi="Times New Roman" w:cs="Times New Roman"/>
        </w:rPr>
        <w:t xml:space="preserve"> (</w:t>
      </w:r>
      <w:r w:rsidR="003445B3">
        <w:rPr>
          <w:rFonts w:ascii="Times New Roman" w:hAnsi="Times New Roman" w:cs="Times New Roman"/>
        </w:rPr>
        <w:t>трех</w:t>
      </w:r>
      <w:r w:rsidRPr="003445B3">
        <w:rPr>
          <w:rFonts w:ascii="Times New Roman" w:hAnsi="Times New Roman" w:cs="Times New Roman"/>
        </w:rPr>
        <w:t xml:space="preserve">) рабочих дней с даты оплаты Покупателем </w:t>
      </w:r>
      <w:r w:rsidR="003445B3">
        <w:rPr>
          <w:rFonts w:ascii="Times New Roman" w:hAnsi="Times New Roman" w:cs="Times New Roman"/>
        </w:rPr>
        <w:t>в полном объеме Цены Договора</w:t>
      </w:r>
      <w:r w:rsidRPr="003445B3">
        <w:rPr>
          <w:rFonts w:ascii="Times New Roman" w:hAnsi="Times New Roman" w:cs="Times New Roman"/>
        </w:rPr>
        <w:t>, предусмотренной настоящим Договором</w:t>
      </w:r>
      <w:r w:rsidRPr="00B347FB">
        <w:rPr>
          <w:rFonts w:ascii="Times New Roman" w:hAnsi="Times New Roman" w:cs="Times New Roman"/>
        </w:rPr>
        <w:t>.</w:t>
      </w:r>
    </w:p>
    <w:p w14:paraId="34CE8385" w14:textId="34304FEA" w:rsidR="00152445" w:rsidRPr="00B347FB" w:rsidRDefault="00152445" w:rsidP="003445B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Передача Земельн</w:t>
      </w:r>
      <w:r w:rsidR="009123BD">
        <w:rPr>
          <w:rFonts w:ascii="Times New Roman" w:hAnsi="Times New Roman" w:cs="Times New Roman"/>
        </w:rPr>
        <w:t>ого</w:t>
      </w:r>
      <w:r w:rsidRPr="00B347FB">
        <w:rPr>
          <w:rFonts w:ascii="Times New Roman" w:hAnsi="Times New Roman" w:cs="Times New Roman"/>
        </w:rPr>
        <w:t xml:space="preserve"> участк</w:t>
      </w:r>
      <w:r w:rsidR="009123BD">
        <w:rPr>
          <w:rFonts w:ascii="Times New Roman" w:hAnsi="Times New Roman" w:cs="Times New Roman"/>
        </w:rPr>
        <w:t>а</w:t>
      </w:r>
      <w:r w:rsidRPr="00B347FB">
        <w:rPr>
          <w:rFonts w:ascii="Times New Roman" w:hAnsi="Times New Roman" w:cs="Times New Roman"/>
        </w:rPr>
        <w:t xml:space="preserve"> осуществляется подписанием Сторонами акта приема-передачи. Акт приема-передачи подписывается уполномоченными представителями Сторон в </w:t>
      </w:r>
      <w:r w:rsidR="003445B3">
        <w:rPr>
          <w:rFonts w:ascii="Times New Roman" w:hAnsi="Times New Roman" w:cs="Times New Roman"/>
        </w:rPr>
        <w:t xml:space="preserve">3-х </w:t>
      </w:r>
      <w:r w:rsidRPr="00B347FB">
        <w:rPr>
          <w:rFonts w:ascii="Times New Roman" w:hAnsi="Times New Roman" w:cs="Times New Roman"/>
        </w:rPr>
        <w:t>экземпляр</w:t>
      </w:r>
      <w:r w:rsidR="003445B3">
        <w:rPr>
          <w:rFonts w:ascii="Times New Roman" w:hAnsi="Times New Roman" w:cs="Times New Roman"/>
        </w:rPr>
        <w:t>ах</w:t>
      </w:r>
      <w:r w:rsidRPr="00B347FB">
        <w:rPr>
          <w:rFonts w:ascii="Times New Roman" w:hAnsi="Times New Roman" w:cs="Times New Roman"/>
        </w:rPr>
        <w:t>, соответствующем количеству экземпляров настоящего Договора.</w:t>
      </w:r>
    </w:p>
    <w:p w14:paraId="71984B12" w14:textId="38398AD4" w:rsidR="00152445" w:rsidRPr="00B347FB" w:rsidRDefault="00152445" w:rsidP="003445B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Риск случайной гибели и/или повреждения Земельн</w:t>
      </w:r>
      <w:r w:rsidR="009123BD">
        <w:rPr>
          <w:rFonts w:ascii="Times New Roman" w:hAnsi="Times New Roman" w:cs="Times New Roman"/>
        </w:rPr>
        <w:t>ого</w:t>
      </w:r>
      <w:r w:rsidRPr="00B347FB">
        <w:rPr>
          <w:rFonts w:ascii="Times New Roman" w:hAnsi="Times New Roman" w:cs="Times New Roman"/>
        </w:rPr>
        <w:t xml:space="preserve"> участк</w:t>
      </w:r>
      <w:r w:rsidR="009123BD">
        <w:rPr>
          <w:rFonts w:ascii="Times New Roman" w:hAnsi="Times New Roman" w:cs="Times New Roman"/>
        </w:rPr>
        <w:t>а</w:t>
      </w:r>
      <w:r w:rsidRPr="00B347FB">
        <w:rPr>
          <w:rFonts w:ascii="Times New Roman" w:hAnsi="Times New Roman" w:cs="Times New Roman"/>
        </w:rPr>
        <w:t xml:space="preserve"> переходит к Покупателю, с момента подписания Сторонами акта приема-передачи. Покупатель вправе пользоваться Земельным участк</w:t>
      </w:r>
      <w:r w:rsidR="009123BD">
        <w:rPr>
          <w:rFonts w:ascii="Times New Roman" w:hAnsi="Times New Roman" w:cs="Times New Roman"/>
        </w:rPr>
        <w:t>о</w:t>
      </w:r>
      <w:r w:rsidRPr="00B347FB">
        <w:rPr>
          <w:rFonts w:ascii="Times New Roman" w:hAnsi="Times New Roman" w:cs="Times New Roman"/>
        </w:rPr>
        <w:t>м с момента подписания акта приема-передачи.</w:t>
      </w:r>
    </w:p>
    <w:p w14:paraId="0C8D8601" w14:textId="2ECF8FC7" w:rsidR="00626A33" w:rsidRPr="00626A33" w:rsidRDefault="00152445" w:rsidP="00626A3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Право собственности на Земельны</w:t>
      </w:r>
      <w:r w:rsidR="009123BD">
        <w:rPr>
          <w:rFonts w:ascii="Times New Roman" w:hAnsi="Times New Roman" w:cs="Times New Roman"/>
        </w:rPr>
        <w:t>й</w:t>
      </w:r>
      <w:r w:rsidRPr="00B347FB">
        <w:rPr>
          <w:rFonts w:ascii="Times New Roman" w:hAnsi="Times New Roman" w:cs="Times New Roman"/>
        </w:rPr>
        <w:t xml:space="preserve"> участ</w:t>
      </w:r>
      <w:r w:rsidR="009123BD">
        <w:rPr>
          <w:rFonts w:ascii="Times New Roman" w:hAnsi="Times New Roman" w:cs="Times New Roman"/>
        </w:rPr>
        <w:t>о</w:t>
      </w:r>
      <w:r w:rsidRPr="00B347FB">
        <w:rPr>
          <w:rFonts w:ascii="Times New Roman" w:hAnsi="Times New Roman" w:cs="Times New Roman"/>
        </w:rPr>
        <w:t xml:space="preserve">к переходит от Продавца к Покупателю с момента </w:t>
      </w:r>
      <w:r w:rsidR="00626A33" w:rsidRPr="00626A33">
        <w:rPr>
          <w:rFonts w:ascii="Times New Roman" w:hAnsi="Times New Roman" w:cs="Times New Roman"/>
        </w:rPr>
        <w:t xml:space="preserve">внесения в Единый государственный реестр недвижимости </w:t>
      </w:r>
      <w:r w:rsidR="00626A33">
        <w:rPr>
          <w:rFonts w:ascii="Times New Roman" w:hAnsi="Times New Roman" w:cs="Times New Roman"/>
        </w:rPr>
        <w:t xml:space="preserve">соответствующей </w:t>
      </w:r>
      <w:r w:rsidR="00626A33" w:rsidRPr="00626A33">
        <w:rPr>
          <w:rFonts w:ascii="Times New Roman" w:hAnsi="Times New Roman" w:cs="Times New Roman"/>
        </w:rPr>
        <w:t>записи</w:t>
      </w:r>
      <w:r w:rsidRPr="00B347FB">
        <w:rPr>
          <w:rFonts w:ascii="Times New Roman" w:hAnsi="Times New Roman" w:cs="Times New Roman"/>
        </w:rPr>
        <w:t>.</w:t>
      </w:r>
      <w:r w:rsidR="00626A33">
        <w:rPr>
          <w:rFonts w:ascii="Times New Roman" w:hAnsi="Times New Roman" w:cs="Times New Roman"/>
        </w:rPr>
        <w:t xml:space="preserve"> </w:t>
      </w:r>
    </w:p>
    <w:p w14:paraId="59D8F0BB" w14:textId="7A3DB435" w:rsidR="00152445" w:rsidRPr="00B347FB" w:rsidRDefault="00152445" w:rsidP="003445B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Стороны в течение </w:t>
      </w:r>
      <w:r w:rsidR="002E4FB8">
        <w:rPr>
          <w:rFonts w:ascii="Times New Roman" w:hAnsi="Times New Roman" w:cs="Times New Roman"/>
        </w:rPr>
        <w:t xml:space="preserve">3 </w:t>
      </w:r>
      <w:r w:rsidRPr="00B347FB">
        <w:rPr>
          <w:rFonts w:ascii="Times New Roman" w:hAnsi="Times New Roman" w:cs="Times New Roman"/>
        </w:rPr>
        <w:t>(</w:t>
      </w:r>
      <w:r w:rsidR="002E4FB8">
        <w:rPr>
          <w:rFonts w:ascii="Times New Roman" w:hAnsi="Times New Roman" w:cs="Times New Roman"/>
        </w:rPr>
        <w:t>трех</w:t>
      </w:r>
      <w:r w:rsidRPr="00B347FB">
        <w:rPr>
          <w:rFonts w:ascii="Times New Roman" w:hAnsi="Times New Roman" w:cs="Times New Roman"/>
        </w:rPr>
        <w:t xml:space="preserve">) рабочих дней с </w:t>
      </w:r>
      <w:r w:rsidR="002E4FB8">
        <w:rPr>
          <w:rFonts w:ascii="Times New Roman" w:hAnsi="Times New Roman" w:cs="Times New Roman"/>
        </w:rPr>
        <w:t xml:space="preserve">даты оплаты Покупателем в полном объеме Цены Договора </w:t>
      </w:r>
      <w:r w:rsidRPr="00B347FB">
        <w:rPr>
          <w:rFonts w:ascii="Times New Roman" w:hAnsi="Times New Roman" w:cs="Times New Roman"/>
        </w:rPr>
        <w:t>обязаны осуществить подготовку и передачу документов для государственной регистрации перехода права собственности на Земельны</w:t>
      </w:r>
      <w:r w:rsidR="009123BD">
        <w:rPr>
          <w:rFonts w:ascii="Times New Roman" w:hAnsi="Times New Roman" w:cs="Times New Roman"/>
        </w:rPr>
        <w:t>й</w:t>
      </w:r>
      <w:r w:rsidRPr="00B347FB">
        <w:rPr>
          <w:rFonts w:ascii="Times New Roman" w:hAnsi="Times New Roman" w:cs="Times New Roman"/>
        </w:rPr>
        <w:t xml:space="preserve"> участ</w:t>
      </w:r>
      <w:r w:rsidR="009123BD">
        <w:rPr>
          <w:rFonts w:ascii="Times New Roman" w:hAnsi="Times New Roman" w:cs="Times New Roman"/>
        </w:rPr>
        <w:t>о</w:t>
      </w:r>
      <w:r w:rsidRPr="00B347FB">
        <w:rPr>
          <w:rFonts w:ascii="Times New Roman" w:hAnsi="Times New Roman" w:cs="Times New Roman"/>
        </w:rPr>
        <w:t>к от Продавца к Покупателю в органе, осуществляющем государственную регистрацию прав на недвижимое имущество и сделок с ним (</w:t>
      </w:r>
      <w:proofErr w:type="spellStart"/>
      <w:r w:rsidRPr="00B347FB">
        <w:rPr>
          <w:rFonts w:ascii="Times New Roman" w:hAnsi="Times New Roman" w:cs="Times New Roman"/>
        </w:rPr>
        <w:t>Росреестр</w:t>
      </w:r>
      <w:proofErr w:type="spellEnd"/>
      <w:r w:rsidRPr="00B347FB">
        <w:rPr>
          <w:rFonts w:ascii="Times New Roman" w:hAnsi="Times New Roman" w:cs="Times New Roman"/>
        </w:rPr>
        <w:t>).</w:t>
      </w:r>
    </w:p>
    <w:p w14:paraId="729820DA" w14:textId="5F2FD9C5" w:rsidR="00152445" w:rsidRPr="00B347FB" w:rsidRDefault="00152445" w:rsidP="00EE3F5E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Для подачи документо</w:t>
      </w:r>
      <w:r w:rsidR="005E0D43">
        <w:rPr>
          <w:rFonts w:ascii="Times New Roman" w:hAnsi="Times New Roman" w:cs="Times New Roman"/>
        </w:rPr>
        <w:t>в на государственную регистрацию</w:t>
      </w:r>
      <w:r w:rsidRPr="00B347FB">
        <w:rPr>
          <w:rFonts w:ascii="Times New Roman" w:hAnsi="Times New Roman" w:cs="Times New Roman"/>
        </w:rPr>
        <w:t xml:space="preserve"> перехода права собственности на Земельны</w:t>
      </w:r>
      <w:r w:rsidR="009123BD">
        <w:rPr>
          <w:rFonts w:ascii="Times New Roman" w:hAnsi="Times New Roman" w:cs="Times New Roman"/>
        </w:rPr>
        <w:t>й</w:t>
      </w:r>
      <w:r w:rsidRPr="00B347FB">
        <w:rPr>
          <w:rFonts w:ascii="Times New Roman" w:hAnsi="Times New Roman" w:cs="Times New Roman"/>
        </w:rPr>
        <w:t xml:space="preserve"> участ</w:t>
      </w:r>
      <w:r w:rsidR="009123BD">
        <w:rPr>
          <w:rFonts w:ascii="Times New Roman" w:hAnsi="Times New Roman" w:cs="Times New Roman"/>
        </w:rPr>
        <w:t>о</w:t>
      </w:r>
      <w:r w:rsidRPr="00B347FB">
        <w:rPr>
          <w:rFonts w:ascii="Times New Roman" w:hAnsi="Times New Roman" w:cs="Times New Roman"/>
        </w:rPr>
        <w:t xml:space="preserve">к от Продавца к Покупателю </w:t>
      </w:r>
      <w:r w:rsidR="005E0D43">
        <w:rPr>
          <w:rFonts w:ascii="Times New Roman" w:hAnsi="Times New Roman" w:cs="Times New Roman"/>
        </w:rPr>
        <w:t>С</w:t>
      </w:r>
      <w:r w:rsidRPr="00B347FB">
        <w:rPr>
          <w:rFonts w:ascii="Times New Roman" w:hAnsi="Times New Roman" w:cs="Times New Roman"/>
        </w:rPr>
        <w:t>тороны направляют своих уполномоченных представителей.</w:t>
      </w:r>
    </w:p>
    <w:p w14:paraId="5131531D" w14:textId="3D60C8EC" w:rsidR="00152445" w:rsidRPr="00B347FB" w:rsidRDefault="00152445" w:rsidP="00EE3F5E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Расходы по государственной регистрации перехода права собственности на Земельны</w:t>
      </w:r>
      <w:r w:rsidR="009123BD">
        <w:rPr>
          <w:rFonts w:ascii="Times New Roman" w:hAnsi="Times New Roman" w:cs="Times New Roman"/>
        </w:rPr>
        <w:t>й</w:t>
      </w:r>
      <w:r w:rsidRPr="00B347FB">
        <w:rPr>
          <w:rFonts w:ascii="Times New Roman" w:hAnsi="Times New Roman" w:cs="Times New Roman"/>
        </w:rPr>
        <w:t xml:space="preserve"> участ</w:t>
      </w:r>
      <w:r w:rsidR="009123BD">
        <w:rPr>
          <w:rFonts w:ascii="Times New Roman" w:hAnsi="Times New Roman" w:cs="Times New Roman"/>
        </w:rPr>
        <w:t>о</w:t>
      </w:r>
      <w:r w:rsidRPr="00B347FB">
        <w:rPr>
          <w:rFonts w:ascii="Times New Roman" w:hAnsi="Times New Roman" w:cs="Times New Roman"/>
        </w:rPr>
        <w:t xml:space="preserve">к от Продавца к Покупателю </w:t>
      </w:r>
      <w:r w:rsidR="005E0D43">
        <w:rPr>
          <w:rFonts w:ascii="Times New Roman" w:hAnsi="Times New Roman" w:cs="Times New Roman"/>
        </w:rPr>
        <w:t xml:space="preserve">Стороны </w:t>
      </w:r>
      <w:r w:rsidRPr="00B347FB">
        <w:rPr>
          <w:rFonts w:ascii="Times New Roman" w:hAnsi="Times New Roman" w:cs="Times New Roman"/>
        </w:rPr>
        <w:t>нес</w:t>
      </w:r>
      <w:r w:rsidR="00EE3F5E">
        <w:rPr>
          <w:rFonts w:ascii="Times New Roman" w:hAnsi="Times New Roman" w:cs="Times New Roman"/>
        </w:rPr>
        <w:t>у</w:t>
      </w:r>
      <w:r w:rsidRPr="00B347FB">
        <w:rPr>
          <w:rFonts w:ascii="Times New Roman" w:hAnsi="Times New Roman" w:cs="Times New Roman"/>
        </w:rPr>
        <w:t xml:space="preserve">т </w:t>
      </w:r>
      <w:r w:rsidR="00EE3F5E">
        <w:rPr>
          <w:rFonts w:ascii="Times New Roman" w:hAnsi="Times New Roman" w:cs="Times New Roman"/>
        </w:rPr>
        <w:t>в равных долях</w:t>
      </w:r>
      <w:r w:rsidRPr="00B347FB">
        <w:rPr>
          <w:rFonts w:ascii="Times New Roman" w:hAnsi="Times New Roman" w:cs="Times New Roman"/>
        </w:rPr>
        <w:t>.</w:t>
      </w:r>
    </w:p>
    <w:p w14:paraId="6C4E6C8E" w14:textId="77777777" w:rsidR="00152445" w:rsidRDefault="00152445" w:rsidP="00EE3F5E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Стороны обязаны в течение 3 (трех) рабочих дней предоставлять необходимые документы по запросу регистрирующего органа.</w:t>
      </w:r>
    </w:p>
    <w:p w14:paraId="3A7776A1" w14:textId="157A43A0" w:rsidR="005E0D43" w:rsidRPr="00B347FB" w:rsidRDefault="005E0D43" w:rsidP="005E0D43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наступления События отмены Отлагательное условие считается не наступившем.</w:t>
      </w:r>
    </w:p>
    <w:p w14:paraId="17A76871" w14:textId="77777777" w:rsidR="00152445" w:rsidRPr="00B347FB" w:rsidRDefault="00152445" w:rsidP="00EE3F5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61A16692" w14:textId="3A7DA954" w:rsidR="005E0D43" w:rsidRDefault="00E46CFD" w:rsidP="00EE3F5E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ИЗМЕНЕНИЕ И ПРЕКРАЩЕНИЕ ДОГОВОРА</w:t>
      </w:r>
    </w:p>
    <w:p w14:paraId="1A3FE64A" w14:textId="344F315C" w:rsidR="00356A4B" w:rsidRPr="00356A4B" w:rsidRDefault="00C63B4E" w:rsidP="005E0D4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63B4E">
        <w:rPr>
          <w:rFonts w:ascii="Times New Roman" w:eastAsia="SimSun" w:hAnsi="Times New Roman" w:cs="Times New Roman"/>
          <w:color w:val="0D0D0D"/>
          <w:lang w:eastAsia="zh-CN"/>
        </w:rPr>
        <w:t>Настоящий Договор вступает в силу и становится обязательным для Сторон с момента его подписания надлежащим образом уполномоченными представителями Сторон и действует до полного исполнения Сторонами принятых на себя обязательств, если ранее не будет расторгнут в случаях, предусмотренных законодательством и настоящим Договором</w:t>
      </w:r>
      <w:r>
        <w:rPr>
          <w:rFonts w:ascii="Times New Roman" w:eastAsia="SimSun" w:hAnsi="Times New Roman" w:cs="Times New Roman"/>
          <w:color w:val="0D0D0D"/>
          <w:lang w:eastAsia="zh-CN"/>
        </w:rPr>
        <w:t>.</w:t>
      </w:r>
    </w:p>
    <w:p w14:paraId="6C637B96" w14:textId="78C78D43" w:rsidR="00E46CFD" w:rsidRDefault="00E46CFD" w:rsidP="005E0D4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46CFD">
        <w:rPr>
          <w:rFonts w:ascii="Times New Roman" w:eastAsia="SimSun" w:hAnsi="Times New Roman" w:cs="Times New Roman"/>
          <w:color w:val="0D0D0D"/>
          <w:lang w:eastAsia="zh-CN"/>
        </w:rPr>
        <w:t>Любые изменения и дополнения к настоящему Договору оформляются дополнительным соглашением, подписываемым уполномоченным представителем каждой из Сторон</w:t>
      </w:r>
      <w:r>
        <w:rPr>
          <w:rFonts w:ascii="Times New Roman" w:eastAsia="SimSun" w:hAnsi="Times New Roman" w:cs="Times New Roman"/>
          <w:color w:val="0D0D0D"/>
          <w:lang w:eastAsia="zh-CN"/>
        </w:rPr>
        <w:t>, за исключением случаев, предусмотренных настоящим разделом Договора</w:t>
      </w:r>
      <w:r w:rsidRPr="00E46CFD">
        <w:rPr>
          <w:rFonts w:ascii="Times New Roman" w:eastAsia="SimSun" w:hAnsi="Times New Roman" w:cs="Times New Roman"/>
          <w:color w:val="0D0D0D"/>
          <w:lang w:eastAsia="zh-CN"/>
        </w:rPr>
        <w:t>.</w:t>
      </w:r>
    </w:p>
    <w:p w14:paraId="07E8E820" w14:textId="7BA4A44D" w:rsidR="005E0D43" w:rsidRDefault="005E0D43" w:rsidP="005E0D4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E0D4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случае наступления События отмены</w:t>
      </w:r>
      <w:r w:rsidR="00406E55">
        <w:rPr>
          <w:rFonts w:ascii="Times New Roman" w:hAnsi="Times New Roman" w:cs="Times New Roman"/>
        </w:rPr>
        <w:t xml:space="preserve"> Продавец в </w:t>
      </w:r>
      <w:r w:rsidR="00406E55" w:rsidRPr="00406E55">
        <w:rPr>
          <w:rFonts w:ascii="Times New Roman" w:hAnsi="Times New Roman" w:cs="Times New Roman"/>
        </w:rPr>
        <w:t xml:space="preserve">срок не позднее 2 рабочих дней с даты наступления </w:t>
      </w:r>
      <w:r w:rsidR="00406E55">
        <w:rPr>
          <w:rFonts w:ascii="Times New Roman" w:hAnsi="Times New Roman" w:cs="Times New Roman"/>
        </w:rPr>
        <w:t xml:space="preserve">События отмены </w:t>
      </w:r>
      <w:r w:rsidR="00406E55" w:rsidRPr="00406E55">
        <w:rPr>
          <w:rFonts w:ascii="Times New Roman" w:hAnsi="Times New Roman" w:cs="Times New Roman"/>
        </w:rPr>
        <w:t xml:space="preserve">уведомляет Покупателя о </w:t>
      </w:r>
      <w:r w:rsidR="00406E55">
        <w:rPr>
          <w:rFonts w:ascii="Times New Roman" w:hAnsi="Times New Roman" w:cs="Times New Roman"/>
        </w:rPr>
        <w:t xml:space="preserve">его </w:t>
      </w:r>
      <w:r w:rsidR="00406E55" w:rsidRPr="00406E55">
        <w:rPr>
          <w:rFonts w:ascii="Times New Roman" w:hAnsi="Times New Roman" w:cs="Times New Roman"/>
        </w:rPr>
        <w:t xml:space="preserve">наступлении в порядке, предусмотренном </w:t>
      </w:r>
      <w:r w:rsidR="00406E55" w:rsidRPr="00A33319">
        <w:rPr>
          <w:rFonts w:ascii="Times New Roman" w:hAnsi="Times New Roman" w:cs="Times New Roman"/>
        </w:rPr>
        <w:t xml:space="preserve">п. </w:t>
      </w:r>
      <w:r w:rsidR="00A33319" w:rsidRPr="00A33319">
        <w:rPr>
          <w:rFonts w:ascii="Times New Roman" w:hAnsi="Times New Roman" w:cs="Times New Roman"/>
        </w:rPr>
        <w:t>8.</w:t>
      </w:r>
      <w:r w:rsidR="00A33319">
        <w:rPr>
          <w:rFonts w:ascii="Times New Roman" w:hAnsi="Times New Roman" w:cs="Times New Roman"/>
        </w:rPr>
        <w:t>3</w:t>
      </w:r>
      <w:r w:rsidR="00406E55" w:rsidRPr="00406E55">
        <w:rPr>
          <w:rFonts w:ascii="Times New Roman" w:hAnsi="Times New Roman" w:cs="Times New Roman"/>
        </w:rPr>
        <w:t xml:space="preserve"> Договора.</w:t>
      </w:r>
    </w:p>
    <w:p w14:paraId="702BD96A" w14:textId="6EB7B675" w:rsidR="00567A47" w:rsidRDefault="00E67DCB" w:rsidP="005E0D4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67DCB">
        <w:rPr>
          <w:rFonts w:ascii="Times New Roman" w:hAnsi="Times New Roman" w:cs="Times New Roman"/>
        </w:rPr>
        <w:t xml:space="preserve">При наступлении События отмены Покупатель не имеет права требовать от Продавца исполнения каких-либо обязательств, связанных с передачей права собственности на </w:t>
      </w:r>
      <w:r>
        <w:rPr>
          <w:rFonts w:ascii="Times New Roman" w:hAnsi="Times New Roman" w:cs="Times New Roman"/>
        </w:rPr>
        <w:t xml:space="preserve">Земельные участки </w:t>
      </w:r>
      <w:r w:rsidRPr="00E67DCB">
        <w:rPr>
          <w:rFonts w:ascii="Times New Roman" w:hAnsi="Times New Roman" w:cs="Times New Roman"/>
        </w:rPr>
        <w:t xml:space="preserve">Покупателю, а Продавец обязуется возвратить Покупателю выплаченные им в счет уплаты Цены </w:t>
      </w:r>
      <w:r>
        <w:rPr>
          <w:rFonts w:ascii="Times New Roman" w:hAnsi="Times New Roman" w:cs="Times New Roman"/>
        </w:rPr>
        <w:t>Договора</w:t>
      </w:r>
      <w:r w:rsidRPr="00E67DCB">
        <w:rPr>
          <w:rFonts w:ascii="Times New Roman" w:hAnsi="Times New Roman" w:cs="Times New Roman"/>
        </w:rPr>
        <w:t xml:space="preserve"> денежные средства путем безналичного (банковского) перевода по платежным реквизитам Покупателя, указанным в настоящем Договоре, в срок не позднее </w:t>
      </w:r>
      <w:r>
        <w:rPr>
          <w:rFonts w:ascii="Times New Roman" w:hAnsi="Times New Roman" w:cs="Times New Roman"/>
        </w:rPr>
        <w:t>10</w:t>
      </w:r>
      <w:r w:rsidRPr="00E67DCB">
        <w:rPr>
          <w:rFonts w:ascii="Times New Roman" w:hAnsi="Times New Roman" w:cs="Times New Roman"/>
        </w:rPr>
        <w:t xml:space="preserve"> (Д</w:t>
      </w:r>
      <w:r>
        <w:rPr>
          <w:rFonts w:ascii="Times New Roman" w:hAnsi="Times New Roman" w:cs="Times New Roman"/>
        </w:rPr>
        <w:t>есяти</w:t>
      </w:r>
      <w:r w:rsidRPr="00E67DCB">
        <w:rPr>
          <w:rFonts w:ascii="Times New Roman" w:hAnsi="Times New Roman" w:cs="Times New Roman"/>
        </w:rPr>
        <w:t xml:space="preserve">) рабочих дней с даты </w:t>
      </w:r>
      <w:r w:rsidR="00983A70">
        <w:rPr>
          <w:rFonts w:ascii="Times New Roman" w:hAnsi="Times New Roman" w:cs="Times New Roman"/>
        </w:rPr>
        <w:t xml:space="preserve">получения Покупателем </w:t>
      </w:r>
      <w:r w:rsidRPr="00E67DCB">
        <w:rPr>
          <w:rFonts w:ascii="Times New Roman" w:hAnsi="Times New Roman" w:cs="Times New Roman"/>
        </w:rPr>
        <w:t>уведомления Продавц</w:t>
      </w:r>
      <w:r w:rsidR="00983A70">
        <w:rPr>
          <w:rFonts w:ascii="Times New Roman" w:hAnsi="Times New Roman" w:cs="Times New Roman"/>
        </w:rPr>
        <w:t>а</w:t>
      </w:r>
      <w:r w:rsidRPr="00E67DCB">
        <w:rPr>
          <w:rFonts w:ascii="Times New Roman" w:hAnsi="Times New Roman" w:cs="Times New Roman"/>
        </w:rPr>
        <w:t xml:space="preserve"> о наступлении События отмены.</w:t>
      </w:r>
    </w:p>
    <w:p w14:paraId="21A91264" w14:textId="0603A235" w:rsidR="00983A70" w:rsidRDefault="00983A70" w:rsidP="00983A7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97CB5">
        <w:rPr>
          <w:rFonts w:ascii="Times New Roman" w:hAnsi="Times New Roman" w:cs="Times New Roman"/>
        </w:rPr>
        <w:t>В случае наступления События отмены настоящий Договор считается расторгнутым</w:t>
      </w:r>
      <w:r w:rsidR="00E34240">
        <w:rPr>
          <w:rFonts w:ascii="Times New Roman" w:hAnsi="Times New Roman" w:cs="Times New Roman"/>
        </w:rPr>
        <w:t>, а обязательства Сторон прекращенными</w:t>
      </w:r>
      <w:r w:rsidRPr="00697CB5">
        <w:rPr>
          <w:rFonts w:ascii="Times New Roman" w:hAnsi="Times New Roman" w:cs="Times New Roman"/>
        </w:rPr>
        <w:t xml:space="preserve"> с даты </w:t>
      </w:r>
      <w:r>
        <w:rPr>
          <w:rFonts w:ascii="Times New Roman" w:hAnsi="Times New Roman" w:cs="Times New Roman"/>
        </w:rPr>
        <w:t>получения Покупателем уведомления Продавца о наступлении События отмены</w:t>
      </w:r>
      <w:r w:rsidR="00E34240">
        <w:rPr>
          <w:rFonts w:ascii="Times New Roman" w:hAnsi="Times New Roman" w:cs="Times New Roman"/>
        </w:rPr>
        <w:t>, за исключением обязательства Продавца возвратить Покупателю выплаченные им в счет уплаты Цены Договора денежные средства</w:t>
      </w:r>
      <w:r w:rsidRPr="00697CB5">
        <w:rPr>
          <w:rFonts w:ascii="Times New Roman" w:hAnsi="Times New Roman" w:cs="Times New Roman"/>
        </w:rPr>
        <w:t>.</w:t>
      </w:r>
    </w:p>
    <w:p w14:paraId="4170A0A6" w14:textId="35BC2D1F" w:rsidR="00983A70" w:rsidRDefault="00983A70" w:rsidP="00983A7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83A70">
        <w:rPr>
          <w:rFonts w:ascii="Times New Roman" w:hAnsi="Times New Roman" w:cs="Times New Roman"/>
        </w:rPr>
        <w:t>Во избежание всяких сомнений, Стороны договорились не применять при возврате Покупателю Цены До</w:t>
      </w:r>
      <w:r>
        <w:rPr>
          <w:rFonts w:ascii="Times New Roman" w:hAnsi="Times New Roman" w:cs="Times New Roman"/>
        </w:rPr>
        <w:t>говора</w:t>
      </w:r>
      <w:r w:rsidRPr="00983A70">
        <w:rPr>
          <w:rFonts w:ascii="Times New Roman" w:hAnsi="Times New Roman" w:cs="Times New Roman"/>
        </w:rPr>
        <w:t xml:space="preserve"> </w:t>
      </w:r>
      <w:r w:rsidR="00F34616">
        <w:rPr>
          <w:rFonts w:ascii="Times New Roman" w:hAnsi="Times New Roman" w:cs="Times New Roman"/>
        </w:rPr>
        <w:t xml:space="preserve">в связи с </w:t>
      </w:r>
      <w:r w:rsidR="00E46CFD">
        <w:rPr>
          <w:rFonts w:ascii="Times New Roman" w:hAnsi="Times New Roman" w:cs="Times New Roman"/>
        </w:rPr>
        <w:t>расторжением Договора</w:t>
      </w:r>
      <w:r w:rsidR="00F34616">
        <w:rPr>
          <w:rFonts w:ascii="Times New Roman" w:hAnsi="Times New Roman" w:cs="Times New Roman"/>
        </w:rPr>
        <w:t xml:space="preserve"> </w:t>
      </w:r>
      <w:r w:rsidRPr="00983A70">
        <w:rPr>
          <w:rFonts w:ascii="Times New Roman" w:hAnsi="Times New Roman" w:cs="Times New Roman"/>
        </w:rPr>
        <w:t>правила о возврате двойной суммы задатка, установленн</w:t>
      </w:r>
      <w:r w:rsidR="00EE7DF0">
        <w:rPr>
          <w:rFonts w:ascii="Times New Roman" w:hAnsi="Times New Roman" w:cs="Times New Roman"/>
        </w:rPr>
        <w:t>ого</w:t>
      </w:r>
      <w:r w:rsidRPr="00983A70">
        <w:rPr>
          <w:rFonts w:ascii="Times New Roman" w:hAnsi="Times New Roman" w:cs="Times New Roman"/>
        </w:rPr>
        <w:t xml:space="preserve"> п. 2 ст. 381 ГК РФ. Отказ </w:t>
      </w:r>
      <w:r w:rsidR="00F34616">
        <w:rPr>
          <w:rFonts w:ascii="Times New Roman" w:hAnsi="Times New Roman" w:cs="Times New Roman"/>
        </w:rPr>
        <w:t xml:space="preserve">Покупателя </w:t>
      </w:r>
      <w:r w:rsidRPr="00983A70">
        <w:rPr>
          <w:rFonts w:ascii="Times New Roman" w:hAnsi="Times New Roman" w:cs="Times New Roman"/>
        </w:rPr>
        <w:t xml:space="preserve">от права требования двойной суммы Задатка по Договору считается отказом </w:t>
      </w:r>
      <w:r w:rsidR="00F34616">
        <w:rPr>
          <w:rFonts w:ascii="Times New Roman" w:hAnsi="Times New Roman" w:cs="Times New Roman"/>
        </w:rPr>
        <w:t xml:space="preserve">Продавца </w:t>
      </w:r>
      <w:r w:rsidRPr="00983A70">
        <w:rPr>
          <w:rFonts w:ascii="Times New Roman" w:hAnsi="Times New Roman" w:cs="Times New Roman"/>
        </w:rPr>
        <w:t xml:space="preserve">от права по Договору в соответствии со статьей 450.1 ГК РФ. </w:t>
      </w:r>
    </w:p>
    <w:p w14:paraId="2183B7C3" w14:textId="46878229" w:rsidR="00983A70" w:rsidRDefault="00983A70" w:rsidP="00983A70">
      <w:pPr>
        <w:pStyle w:val="a3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83A70">
        <w:rPr>
          <w:rFonts w:ascii="Times New Roman" w:hAnsi="Times New Roman" w:cs="Times New Roman"/>
        </w:rPr>
        <w:t>Во избежание всяких сомнений, Стороны договорились, не применять правил</w:t>
      </w:r>
      <w:r w:rsidR="00EE7DF0">
        <w:rPr>
          <w:rFonts w:ascii="Times New Roman" w:hAnsi="Times New Roman" w:cs="Times New Roman"/>
        </w:rPr>
        <w:t>о</w:t>
      </w:r>
      <w:r w:rsidRPr="00983A70">
        <w:rPr>
          <w:rFonts w:ascii="Times New Roman" w:hAnsi="Times New Roman" w:cs="Times New Roman"/>
        </w:rPr>
        <w:t xml:space="preserve"> об оставлении суммы задатка у Продавца, установленные п. 2 ст. 381 Гражданского кодекса Российской Федерации</w:t>
      </w:r>
      <w:r w:rsidR="00E46CFD">
        <w:rPr>
          <w:rFonts w:ascii="Times New Roman" w:hAnsi="Times New Roman" w:cs="Times New Roman"/>
        </w:rPr>
        <w:t xml:space="preserve">, </w:t>
      </w:r>
      <w:r w:rsidR="00547376">
        <w:rPr>
          <w:rFonts w:ascii="Times New Roman" w:hAnsi="Times New Roman" w:cs="Times New Roman"/>
        </w:rPr>
        <w:t xml:space="preserve">в случае наступления События отмены и </w:t>
      </w:r>
      <w:r w:rsidR="00E46CFD">
        <w:rPr>
          <w:rFonts w:ascii="Times New Roman" w:hAnsi="Times New Roman" w:cs="Times New Roman"/>
        </w:rPr>
        <w:t xml:space="preserve">расторжением </w:t>
      </w:r>
      <w:r w:rsidR="00547376">
        <w:rPr>
          <w:rFonts w:ascii="Times New Roman" w:hAnsi="Times New Roman" w:cs="Times New Roman"/>
        </w:rPr>
        <w:t xml:space="preserve">в этой связи </w:t>
      </w:r>
      <w:r w:rsidR="00E46CFD">
        <w:rPr>
          <w:rFonts w:ascii="Times New Roman" w:hAnsi="Times New Roman" w:cs="Times New Roman"/>
        </w:rPr>
        <w:t>Договора</w:t>
      </w:r>
      <w:r w:rsidRPr="00983A70">
        <w:rPr>
          <w:rFonts w:ascii="Times New Roman" w:hAnsi="Times New Roman" w:cs="Times New Roman"/>
        </w:rPr>
        <w:t>. Отказ Стороны от права оставления суммы Задатка по Договору считается отказом Стороны от права по Договору в соответствии со статьей 450.1 ГК РФ</w:t>
      </w:r>
      <w:r w:rsidR="00E46CFD">
        <w:rPr>
          <w:rFonts w:ascii="Times New Roman" w:hAnsi="Times New Roman" w:cs="Times New Roman"/>
        </w:rPr>
        <w:t>.</w:t>
      </w:r>
    </w:p>
    <w:p w14:paraId="6FE7D413" w14:textId="77777777" w:rsidR="00697CB5" w:rsidRPr="005E0D43" w:rsidRDefault="00697CB5" w:rsidP="00EE7DF0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0C5E7D69" w14:textId="77777777" w:rsidR="00152445" w:rsidRPr="00B347FB" w:rsidRDefault="00152445" w:rsidP="00E46CFD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ОТВЕТСТВЕННОСТЬ СТОРОН</w:t>
      </w:r>
    </w:p>
    <w:p w14:paraId="1FFDEE21" w14:textId="77777777" w:rsidR="00152445" w:rsidRPr="00B347FB" w:rsidRDefault="00152445" w:rsidP="00E46CFD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Сторона Договора,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убытков.</w:t>
      </w:r>
    </w:p>
    <w:p w14:paraId="6BA51851" w14:textId="77777777" w:rsidR="00152445" w:rsidRPr="00B347FB" w:rsidRDefault="00152445" w:rsidP="00547376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В случае уклонения от приемки-передачи Земельных участков, уклоняющаяся сторона обязана оплатить пеню в размере 0,1% от стоимости каждого Земельного участка за каждый день просрочки (уклонения).</w:t>
      </w:r>
    </w:p>
    <w:p w14:paraId="37A2BB56" w14:textId="77777777" w:rsidR="00152445" w:rsidRPr="00B347FB" w:rsidRDefault="00152445" w:rsidP="00E34240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В случае уклонения от регистрации перехода права собственности на Земельные участки, уклоняющаяся сторона обязана оплатить пеню в размере 0,1% от стоимости каждого Земельного участка за каждый день просрочки (уклонения).</w:t>
      </w:r>
    </w:p>
    <w:p w14:paraId="78F998E5" w14:textId="4429371C" w:rsidR="00152445" w:rsidRPr="00B347FB" w:rsidRDefault="00152445" w:rsidP="00EE3F5E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В случае нарушения сроков оплаты цены Земельных участков Покупатель </w:t>
      </w:r>
      <w:r w:rsidR="00EE3F5E">
        <w:rPr>
          <w:rFonts w:ascii="Times New Roman" w:hAnsi="Times New Roman" w:cs="Times New Roman"/>
        </w:rPr>
        <w:t xml:space="preserve">по требованию Продавца </w:t>
      </w:r>
      <w:r w:rsidRPr="00B347FB">
        <w:rPr>
          <w:rFonts w:ascii="Times New Roman" w:hAnsi="Times New Roman" w:cs="Times New Roman"/>
        </w:rPr>
        <w:t>обязан оплатить пеню в размере 0,1% от неоплаченной суммы за каждый день просрочки оплаты.</w:t>
      </w:r>
    </w:p>
    <w:p w14:paraId="1A6B9469" w14:textId="77777777" w:rsidR="00152445" w:rsidRPr="00B347FB" w:rsidRDefault="00152445" w:rsidP="00C77A35">
      <w:pPr>
        <w:pStyle w:val="a3"/>
        <w:spacing w:after="0"/>
        <w:ind w:left="0"/>
        <w:rPr>
          <w:rFonts w:ascii="Times New Roman" w:hAnsi="Times New Roman" w:cs="Times New Roman"/>
        </w:rPr>
      </w:pPr>
    </w:p>
    <w:p w14:paraId="2C294681" w14:textId="77777777" w:rsidR="00152445" w:rsidRPr="00B347FB" w:rsidRDefault="00152445" w:rsidP="00EE3F5E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РАЗРЕШЕНИЕ СПОРОВ</w:t>
      </w:r>
    </w:p>
    <w:p w14:paraId="46828BD8" w14:textId="77777777" w:rsidR="00152445" w:rsidRPr="00B347FB" w:rsidRDefault="00152445" w:rsidP="00E3424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Все споры и разногласия, которые могут возникнуть между Сторонами, будут разрешаться путем переговоров. Претензии направляются за подписью уполномоченных представителей Сторон и должны быть рассмотрены Стороной, получившей претензию, в течение 10 (десяти) рабочих дней со дня ее получения.</w:t>
      </w:r>
    </w:p>
    <w:p w14:paraId="5067873A" w14:textId="374A0841" w:rsidR="009C7E14" w:rsidRDefault="009C7E14" w:rsidP="00E3424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E3F5E">
        <w:rPr>
          <w:rFonts w:ascii="Times New Roman" w:hAnsi="Times New Roman" w:cs="Times New Roman"/>
        </w:rPr>
        <w:lastRenderedPageBreak/>
        <w:t xml:space="preserve">Все неразрешенные споры, возникающие из настоящего Договора или в связи с ним подлежат рассмотрению в Арбитражном суде г. Москвы, кроме исков о правах на </w:t>
      </w:r>
      <w:r w:rsidR="00FF6441">
        <w:rPr>
          <w:rFonts w:ascii="Times New Roman" w:hAnsi="Times New Roman" w:cs="Times New Roman"/>
        </w:rPr>
        <w:t>Земельные участки</w:t>
      </w:r>
      <w:r w:rsidRPr="00EE3F5E">
        <w:rPr>
          <w:rFonts w:ascii="Times New Roman" w:hAnsi="Times New Roman" w:cs="Times New Roman"/>
        </w:rPr>
        <w:t>, которые</w:t>
      </w:r>
      <w:r>
        <w:rPr>
          <w:rFonts w:ascii="Times New Roman" w:hAnsi="Times New Roman"/>
        </w:rPr>
        <w:t xml:space="preserve"> рассматриваются по месту нахождения </w:t>
      </w:r>
      <w:r w:rsidR="00FF6441">
        <w:rPr>
          <w:rFonts w:ascii="Times New Roman" w:hAnsi="Times New Roman"/>
        </w:rPr>
        <w:t>Земельных участков</w:t>
      </w:r>
      <w:r>
        <w:rPr>
          <w:rFonts w:ascii="Times New Roman" w:hAnsi="Times New Roman"/>
        </w:rPr>
        <w:t>.</w:t>
      </w:r>
    </w:p>
    <w:p w14:paraId="227B68CE" w14:textId="77777777" w:rsidR="00152445" w:rsidRPr="00B347FB" w:rsidRDefault="00152445" w:rsidP="00C77A35">
      <w:pPr>
        <w:spacing w:after="0"/>
        <w:rPr>
          <w:rFonts w:ascii="Times New Roman" w:hAnsi="Times New Roman" w:cs="Times New Roman"/>
        </w:rPr>
      </w:pPr>
    </w:p>
    <w:p w14:paraId="73706D7E" w14:textId="77777777" w:rsidR="00152445" w:rsidRPr="00B347FB" w:rsidRDefault="00152445" w:rsidP="00C77A35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ЗАКЛЮЧИТЕЛЬНЫЕ ПОЛОЖЕНИЯ</w:t>
      </w:r>
    </w:p>
    <w:p w14:paraId="05B54C8C" w14:textId="234765E9" w:rsidR="009C4414" w:rsidRPr="009C4414" w:rsidRDefault="009C4414" w:rsidP="009C4414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Стороны договорились, что ст. 395, ст. 317.1 и ст. 823 </w:t>
      </w:r>
      <w:r>
        <w:rPr>
          <w:rFonts w:ascii="Times New Roman" w:hAnsi="Times New Roman" w:cs="Times New Roman"/>
        </w:rPr>
        <w:t>ГК РФ</w:t>
      </w:r>
      <w:r w:rsidRPr="009C4414">
        <w:rPr>
          <w:rFonts w:ascii="Times New Roman" w:hAnsi="Times New Roman" w:cs="Times New Roman"/>
        </w:rPr>
        <w:t xml:space="preserve">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23D269D9" w14:textId="6B37500C" w:rsidR="00152445" w:rsidRPr="00B347FB" w:rsidRDefault="009C4414" w:rsidP="009C4414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(форс-мажор). Сторона, попавшая под влияние форс-мажорных обстоятельств, обязана уведомить об этом другую Сторону в срок, не превышающий 5 (Пяти) календарных дней с даты наступления таких обстоятельств.</w:t>
      </w:r>
    </w:p>
    <w:p w14:paraId="65D479E8" w14:textId="77777777" w:rsidR="009C4414" w:rsidRPr="009C4414" w:rsidRDefault="009C4414" w:rsidP="009C4414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Любое уведомление, требование или иное сообщение, направляемое одной Стороной другой Стороне в соответствии с условиями настоящего Договора (далее – "Уведомление"), должно быть оформлено в письменном виде на русском языке и подписано Стороной или от ее имени уполномоченным представителем соответствующей Стороны.</w:t>
      </w:r>
    </w:p>
    <w:p w14:paraId="23559871" w14:textId="7162851A" w:rsidR="009C4414" w:rsidRPr="009C4414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Любое Уведомление доставляется нарочным или признанной международной службой экспресс доставки (UPS, DHL, </w:t>
      </w:r>
      <w:proofErr w:type="spellStart"/>
      <w:r w:rsidRPr="009C4414">
        <w:rPr>
          <w:rFonts w:ascii="Times New Roman" w:hAnsi="Times New Roman" w:cs="Times New Roman"/>
        </w:rPr>
        <w:t>FedEx</w:t>
      </w:r>
      <w:proofErr w:type="spellEnd"/>
      <w:r w:rsidRPr="009C4414">
        <w:rPr>
          <w:rFonts w:ascii="Times New Roman" w:hAnsi="Times New Roman" w:cs="Times New Roman"/>
        </w:rPr>
        <w:t xml:space="preserve"> или аналогичные) по адресу, указанному ниже в </w:t>
      </w:r>
      <w:r w:rsidR="007C664C">
        <w:rPr>
          <w:rFonts w:ascii="Times New Roman" w:hAnsi="Times New Roman" w:cs="Times New Roman"/>
        </w:rPr>
        <w:t xml:space="preserve">настоящем </w:t>
      </w:r>
      <w:r w:rsidRPr="009C4414">
        <w:rPr>
          <w:rFonts w:ascii="Times New Roman" w:hAnsi="Times New Roman" w:cs="Times New Roman"/>
        </w:rPr>
        <w:t xml:space="preserve">пункте Договора, в каждом случае вниманию соответствующей Стороны, как указано ниже (или по иному адресу, указанному в соответствии с положениями </w:t>
      </w:r>
      <w:r w:rsidRPr="007C664C">
        <w:rPr>
          <w:rFonts w:ascii="Times New Roman" w:hAnsi="Times New Roman" w:cs="Times New Roman"/>
        </w:rPr>
        <w:t xml:space="preserve">настоящей </w:t>
      </w:r>
      <w:r w:rsidR="007C664C" w:rsidRPr="007C664C">
        <w:rPr>
          <w:rFonts w:ascii="Times New Roman" w:hAnsi="Times New Roman" w:cs="Times New Roman"/>
        </w:rPr>
        <w:t>пункта</w:t>
      </w:r>
      <w:r w:rsidRPr="007C664C">
        <w:rPr>
          <w:rFonts w:ascii="Times New Roman" w:hAnsi="Times New Roman" w:cs="Times New Roman"/>
        </w:rPr>
        <w:t>).</w:t>
      </w:r>
      <w:r w:rsidRPr="009C4414">
        <w:rPr>
          <w:rFonts w:ascii="Times New Roman" w:hAnsi="Times New Roman" w:cs="Times New Roman"/>
        </w:rPr>
        <w:t xml:space="preserve"> </w:t>
      </w:r>
    </w:p>
    <w:p w14:paraId="25C5F4C1" w14:textId="35E0FEB4" w:rsidR="009C4414" w:rsidRPr="009C4414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Любое Уведомление считается надлежащим образом, переданным в момент доставки (при условии, что при доставке после 17:00 ч. в любой день или при доставке в нерабочий день, доставка считается осуществленной в 9:00 ч. следующего Рабочего дня (в каждом случае по местному времени адресата).</w:t>
      </w:r>
    </w:p>
    <w:p w14:paraId="625A3F2A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Для целей настояще</w:t>
      </w:r>
      <w:r>
        <w:rPr>
          <w:rFonts w:ascii="Times New Roman" w:hAnsi="Times New Roman" w:cs="Times New Roman"/>
        </w:rPr>
        <w:t>го</w:t>
      </w:r>
      <w:r w:rsidRPr="009C4414">
        <w:rPr>
          <w:rFonts w:ascii="Times New Roman" w:hAnsi="Times New Roman" w:cs="Times New Roman"/>
        </w:rPr>
        <w:t xml:space="preserve"> </w:t>
      </w:r>
      <w:r w:rsidR="007C664C">
        <w:rPr>
          <w:rFonts w:ascii="Times New Roman" w:hAnsi="Times New Roman" w:cs="Times New Roman"/>
        </w:rPr>
        <w:t>пункта Договора</w:t>
      </w:r>
      <w:r w:rsidRPr="009C4414">
        <w:rPr>
          <w:rFonts w:ascii="Times New Roman" w:hAnsi="Times New Roman" w:cs="Times New Roman"/>
        </w:rPr>
        <w:t xml:space="preserve"> ссылки на время означают ссылки на местное время в регионе получателя. </w:t>
      </w:r>
    </w:p>
    <w:p w14:paraId="22CC8754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Уведомление считается доставленным и в тех случаях, если оно поступило Стороне, но по зависящим от нее причинам не было ей вручено или соответствующая Сторона не ознакомилась с таким Уведомлением, в том числе Уведомление считается доставленным, если адресат уклонился от его получения (при условии фиксации вручающим лицом отказа соответствующей Стороны от получения Уведомления). В указанном случае Уведомление считается доставленным в день доставки по надлежащему адресу.</w:t>
      </w:r>
    </w:p>
    <w:p w14:paraId="2E0A4D52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Адресат Уведомления, своевременно получивший и установивший его содержание, не вправе ссылаться на то, что Уведомление было направлено по неверному адресу или в ненадлежащей форме.</w:t>
      </w:r>
    </w:p>
    <w:p w14:paraId="521A9418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Адреса Сторон для целей направления Уведомлений:</w:t>
      </w:r>
    </w:p>
    <w:p w14:paraId="6C93F83D" w14:textId="60B04DC9" w:rsidR="009C4414" w:rsidRPr="009C4414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Продавец:</w:t>
      </w:r>
    </w:p>
    <w:p w14:paraId="03A73DCA" w14:textId="40CB1092" w:rsidR="009C4414" w:rsidRPr="009C4414" w:rsidRDefault="009C4414" w:rsidP="007C664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Адрес: </w:t>
      </w:r>
      <w:r w:rsidR="007C664C" w:rsidRPr="00B347FB">
        <w:rPr>
          <w:rFonts w:ascii="Times New Roman" w:hAnsi="Times New Roman" w:cs="Times New Roman"/>
        </w:rPr>
        <w:t>121059, г. Москва, ул. Киевская, дом 7, корпус 2, этаж 11, ком. 8,1</w:t>
      </w:r>
    </w:p>
    <w:p w14:paraId="12484837" w14:textId="77777777" w:rsidR="007C664C" w:rsidRDefault="007C664C" w:rsidP="007C664C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4414" w:rsidRPr="009C4414">
        <w:rPr>
          <w:rFonts w:ascii="Times New Roman" w:hAnsi="Times New Roman" w:cs="Times New Roman"/>
        </w:rPr>
        <w:t xml:space="preserve">Вниманию: </w:t>
      </w:r>
      <w:r>
        <w:rPr>
          <w:rFonts w:ascii="Times New Roman" w:hAnsi="Times New Roman" w:cs="Times New Roman"/>
        </w:rPr>
        <w:t>Руководителя</w:t>
      </w:r>
    </w:p>
    <w:p w14:paraId="0D438ECA" w14:textId="77777777" w:rsidR="007C664C" w:rsidRDefault="009C4414" w:rsidP="007C664C">
      <w:pPr>
        <w:pStyle w:val="a3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Покупатель:</w:t>
      </w:r>
    </w:p>
    <w:p w14:paraId="40E28F01" w14:textId="77777777" w:rsidR="007C664C" w:rsidRDefault="009C4414" w:rsidP="007C664C">
      <w:pPr>
        <w:pStyle w:val="a3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Адрес: </w:t>
      </w:r>
    </w:p>
    <w:p w14:paraId="5D8872D2" w14:textId="77777777" w:rsidR="007C664C" w:rsidRDefault="009C4414" w:rsidP="007C664C">
      <w:pPr>
        <w:pStyle w:val="a3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Вниманию: </w:t>
      </w:r>
    </w:p>
    <w:p w14:paraId="1526DD14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Каждая Сторона обязана уведомить другую Сторону об изменении своего наименования, контактного лица или адреса для целей настоящего пункта не позднее чем за 5 (пять) Рабочих дней до даты вступления в силу указанного изменения. </w:t>
      </w:r>
    </w:p>
    <w:p w14:paraId="147C0E71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Уведомления, направленные Стороной по старым реквизитам до даты получения соответствующего уведомления об изменении реквизитов, считаются направленными надлежащим образом.</w:t>
      </w:r>
    </w:p>
    <w:p w14:paraId="5DEDD985" w14:textId="7642B47A" w:rsidR="00152445" w:rsidRPr="00B347FB" w:rsidRDefault="00152445" w:rsidP="007C664C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Договор составлен и подписан в 3 (трех) экземплярах, имеющих одинаковую юридическую силу, по одному экземпляру для каждой из Сторон и один экземпляр для </w:t>
      </w:r>
      <w:r w:rsidR="00B557CE">
        <w:rPr>
          <w:rFonts w:ascii="Times New Roman" w:hAnsi="Times New Roman" w:cs="Times New Roman"/>
        </w:rPr>
        <w:t>органа</w:t>
      </w:r>
      <w:r w:rsidR="00B557CE" w:rsidRPr="00B557CE">
        <w:rPr>
          <w:rFonts w:ascii="Times New Roman" w:hAnsi="Times New Roman" w:cs="Times New Roman"/>
        </w:rPr>
        <w:t>, осуществляюще</w:t>
      </w:r>
      <w:r w:rsidR="00B557CE">
        <w:rPr>
          <w:rFonts w:ascii="Times New Roman" w:hAnsi="Times New Roman" w:cs="Times New Roman"/>
        </w:rPr>
        <w:t>го</w:t>
      </w:r>
      <w:r w:rsidR="00B557CE" w:rsidRPr="00B557CE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</w:t>
      </w:r>
      <w:r w:rsidRPr="00B347FB">
        <w:rPr>
          <w:rFonts w:ascii="Times New Roman" w:hAnsi="Times New Roman" w:cs="Times New Roman"/>
        </w:rPr>
        <w:t>.</w:t>
      </w:r>
    </w:p>
    <w:p w14:paraId="08BEB058" w14:textId="77777777" w:rsidR="00152445" w:rsidRPr="00B347FB" w:rsidRDefault="00152445" w:rsidP="00E3424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Во всем,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5B2F97D" w14:textId="77777777" w:rsidR="008B24F7" w:rsidRPr="00B347FB" w:rsidRDefault="008B24F7" w:rsidP="00C77A35">
      <w:pPr>
        <w:pStyle w:val="a3"/>
        <w:spacing w:after="0"/>
        <w:ind w:left="0"/>
        <w:rPr>
          <w:rFonts w:ascii="Times New Roman" w:hAnsi="Times New Roman" w:cs="Times New Roman"/>
        </w:rPr>
      </w:pPr>
    </w:p>
    <w:p w14:paraId="4E1A1D48" w14:textId="77777777" w:rsidR="008B24F7" w:rsidRPr="00B347FB" w:rsidRDefault="000366C9" w:rsidP="00C77A35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АДРЕСА И БАНКОВСКИЕ РЕКВИЗИТЫ СТОРОН</w:t>
      </w:r>
    </w:p>
    <w:p w14:paraId="5AE22A12" w14:textId="77777777" w:rsidR="008B24F7" w:rsidRPr="00B347FB" w:rsidRDefault="008B24F7" w:rsidP="00C77A35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0366C9" w:rsidRPr="00B347FB" w14:paraId="52302512" w14:textId="77777777" w:rsidTr="00152445">
        <w:tc>
          <w:tcPr>
            <w:tcW w:w="5103" w:type="dxa"/>
          </w:tcPr>
          <w:p w14:paraId="3285F9D1" w14:textId="714EC304" w:rsidR="00D92A2A" w:rsidRPr="00B347FB" w:rsidRDefault="000366C9" w:rsidP="00C77A35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6D29025A" w14:textId="77777777" w:rsidR="000366C9" w:rsidRPr="00B347FB" w:rsidRDefault="000366C9" w:rsidP="00C77A35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B347FB">
              <w:rPr>
                <w:rFonts w:ascii="Times New Roman" w:hAnsi="Times New Roman" w:cs="Times New Roman"/>
                <w:b/>
              </w:rPr>
              <w:t>Агрорезерв</w:t>
            </w:r>
            <w:proofErr w:type="spellEnd"/>
            <w:r w:rsidRPr="00B347FB">
              <w:rPr>
                <w:rFonts w:ascii="Times New Roman" w:hAnsi="Times New Roman" w:cs="Times New Roman"/>
                <w:b/>
              </w:rPr>
              <w:t>»</w:t>
            </w:r>
          </w:p>
          <w:p w14:paraId="5DD11C55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 xml:space="preserve">Адрес: 121059, г. Москва, ул. Киевская, дом 7, </w:t>
            </w:r>
          </w:p>
          <w:p w14:paraId="3A38BE26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корпус 2, этаж 11, ком. 8,1</w:t>
            </w:r>
          </w:p>
          <w:p w14:paraId="2DE38668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 xml:space="preserve">ИНН 7734551004 </w:t>
            </w:r>
          </w:p>
          <w:p w14:paraId="0CA80C04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ОГРН 5067746789435</w:t>
            </w:r>
          </w:p>
          <w:p w14:paraId="25E1ACD4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Р/с: 40702810800760012969</w:t>
            </w:r>
          </w:p>
          <w:p w14:paraId="5DAFFD68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Банк: ПАО "МОСКОВСКИЙ КРЕДИТНЫЙ БАНК"</w:t>
            </w:r>
          </w:p>
          <w:p w14:paraId="4399680E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БИК: 044525659</w:t>
            </w:r>
          </w:p>
          <w:p w14:paraId="514EDAC1" w14:textId="6F39C2CA" w:rsidR="000366C9" w:rsidRPr="00B347FB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К/с: 30101810745250000659</w:t>
            </w:r>
          </w:p>
          <w:p w14:paraId="58196F18" w14:textId="401F78CD" w:rsidR="00BE3ABE" w:rsidRPr="00B347FB" w:rsidRDefault="00BE3ABE" w:rsidP="00C77A35">
            <w:pPr>
              <w:rPr>
                <w:rFonts w:ascii="Times New Roman" w:hAnsi="Times New Roman" w:cs="Times New Roman"/>
              </w:rPr>
            </w:pPr>
          </w:p>
          <w:p w14:paraId="592B0A62" w14:textId="1616FB96" w:rsidR="000366C9" w:rsidRPr="00B347FB" w:rsidRDefault="000366C9" w:rsidP="00C77A35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0ABE6B82" w14:textId="77777777" w:rsidR="00BE3ABE" w:rsidRPr="00B347FB" w:rsidRDefault="00BE3ABE" w:rsidP="00C77A35">
            <w:pPr>
              <w:rPr>
                <w:rFonts w:ascii="Times New Roman" w:hAnsi="Times New Roman" w:cs="Times New Roman"/>
                <w:b/>
              </w:rPr>
            </w:pPr>
          </w:p>
          <w:p w14:paraId="143F6EEF" w14:textId="77777777" w:rsidR="00E8591C" w:rsidRPr="00E8591C" w:rsidRDefault="00E8591C" w:rsidP="00E8591C">
            <w:pPr>
              <w:rPr>
                <w:rFonts w:ascii="Times New Roman" w:hAnsi="Times New Roman" w:cs="Times New Roman"/>
                <w:b/>
              </w:rPr>
            </w:pPr>
          </w:p>
          <w:p w14:paraId="53DC1502" w14:textId="77777777" w:rsidR="00E8591C" w:rsidRDefault="00E8591C" w:rsidP="00E8591C">
            <w:pPr>
              <w:rPr>
                <w:rFonts w:ascii="Times New Roman" w:hAnsi="Times New Roman" w:cs="Times New Roman"/>
                <w:b/>
              </w:rPr>
            </w:pPr>
            <w:r w:rsidRPr="00E8591C">
              <w:rPr>
                <w:rFonts w:ascii="Times New Roman" w:hAnsi="Times New Roman" w:cs="Times New Roman"/>
                <w:b/>
              </w:rPr>
              <w:t xml:space="preserve">__________________ </w:t>
            </w:r>
            <w:proofErr w:type="spellStart"/>
            <w:r w:rsidRPr="00E8591C">
              <w:rPr>
                <w:rFonts w:ascii="Times New Roman" w:hAnsi="Times New Roman" w:cs="Times New Roman"/>
                <w:b/>
              </w:rPr>
              <w:t>Бекеев</w:t>
            </w:r>
            <w:proofErr w:type="spellEnd"/>
            <w:r w:rsidRPr="00E8591C">
              <w:rPr>
                <w:rFonts w:ascii="Times New Roman" w:hAnsi="Times New Roman" w:cs="Times New Roman"/>
                <w:b/>
              </w:rPr>
              <w:t xml:space="preserve"> К.В.</w:t>
            </w:r>
          </w:p>
          <w:p w14:paraId="4C56208E" w14:textId="7D84346C" w:rsidR="000366C9" w:rsidRPr="00B347FB" w:rsidRDefault="000366C9" w:rsidP="00E859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</w:p>
        </w:tc>
        <w:tc>
          <w:tcPr>
            <w:tcW w:w="4673" w:type="dxa"/>
          </w:tcPr>
          <w:p w14:paraId="6D3ADDAC" w14:textId="485CAAB9" w:rsidR="000366C9" w:rsidRPr="00B347FB" w:rsidRDefault="000366C9" w:rsidP="00C77A35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75D55C8C" w14:textId="0E0708DD" w:rsidR="00152445" w:rsidRPr="002052AA" w:rsidRDefault="00152445" w:rsidP="00C77A35">
            <w:pPr>
              <w:rPr>
                <w:rFonts w:ascii="Times New Roman" w:hAnsi="Times New Roman" w:cs="Times New Roman"/>
                <w:b/>
              </w:rPr>
            </w:pPr>
          </w:p>
          <w:p w14:paraId="33CDA9EC" w14:textId="77777777" w:rsidR="00152445" w:rsidRPr="00B347FB" w:rsidRDefault="00152445" w:rsidP="00C77A35">
            <w:pPr>
              <w:rPr>
                <w:rFonts w:ascii="Times New Roman" w:hAnsi="Times New Roman" w:cs="Times New Roman"/>
              </w:rPr>
            </w:pPr>
          </w:p>
          <w:p w14:paraId="66A9C191" w14:textId="17BE3333" w:rsidR="00152445" w:rsidRPr="00B347FB" w:rsidRDefault="00152445" w:rsidP="00C77A35">
            <w:pPr>
              <w:rPr>
                <w:rFonts w:ascii="Times New Roman" w:hAnsi="Times New Roman" w:cs="Times New Roman"/>
              </w:rPr>
            </w:pPr>
          </w:p>
          <w:p w14:paraId="76BEDE53" w14:textId="433731F9" w:rsidR="00152445" w:rsidRPr="00B347FB" w:rsidRDefault="00152445" w:rsidP="00C77A35">
            <w:pPr>
              <w:rPr>
                <w:rFonts w:ascii="Times New Roman" w:hAnsi="Times New Roman" w:cs="Times New Roman"/>
              </w:rPr>
            </w:pPr>
          </w:p>
          <w:p w14:paraId="3784FFA2" w14:textId="77777777" w:rsidR="00152445" w:rsidRPr="00B347FB" w:rsidRDefault="00152445" w:rsidP="00C77A35">
            <w:pPr>
              <w:rPr>
                <w:rFonts w:ascii="Times New Roman" w:hAnsi="Times New Roman" w:cs="Times New Roman"/>
              </w:rPr>
            </w:pPr>
          </w:p>
          <w:p w14:paraId="43A2DD7A" w14:textId="77777777" w:rsidR="00152445" w:rsidRPr="00B347FB" w:rsidRDefault="00152445" w:rsidP="00C77A35">
            <w:pPr>
              <w:rPr>
                <w:rFonts w:ascii="Times New Roman" w:hAnsi="Times New Roman" w:cs="Times New Roman"/>
                <w:b/>
              </w:rPr>
            </w:pPr>
          </w:p>
          <w:p w14:paraId="2E27F795" w14:textId="77777777" w:rsidR="00152445" w:rsidRPr="00B347FB" w:rsidRDefault="00152445" w:rsidP="00C77A35">
            <w:pPr>
              <w:rPr>
                <w:rFonts w:ascii="Times New Roman" w:hAnsi="Times New Roman" w:cs="Times New Roman"/>
                <w:b/>
              </w:rPr>
            </w:pPr>
          </w:p>
          <w:p w14:paraId="0656FCE2" w14:textId="11091E43" w:rsidR="00152445" w:rsidRPr="00B347FB" w:rsidRDefault="00152445" w:rsidP="00C77A3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63559A6" w14:textId="77777777" w:rsidR="00F62EE3" w:rsidRDefault="00F62EE3">
      <w:pPr>
        <w:rPr>
          <w:rFonts w:ascii="Times New Roman" w:hAnsi="Times New Roman" w:cs="Times New Roman"/>
        </w:rPr>
      </w:pPr>
    </w:p>
    <w:p w14:paraId="77BD1D74" w14:textId="399D82DC" w:rsidR="00F62EE3" w:rsidRDefault="00F62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DF18B3" w14:textId="77777777" w:rsidR="00F05FB3" w:rsidRDefault="00F05FB3">
      <w:pPr>
        <w:rPr>
          <w:rFonts w:ascii="Times New Roman" w:hAnsi="Times New Roman" w:cs="Times New Roman"/>
        </w:rPr>
        <w:sectPr w:rsidR="00F05FB3" w:rsidSect="00C77A35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7A6223D" w14:textId="1AF14107" w:rsidR="00F05FB3" w:rsidRDefault="00F05FB3" w:rsidP="00F05F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03A4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</w:p>
    <w:p w14:paraId="503E4C72" w14:textId="5EB7E5DE" w:rsidR="00F05FB3" w:rsidRDefault="00F05FB3" w:rsidP="00F05F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  <w:r w:rsidRPr="00F05FB3">
        <w:rPr>
          <w:rFonts w:ascii="Times New Roman" w:hAnsi="Times New Roman" w:cs="Times New Roman"/>
        </w:rPr>
        <w:t xml:space="preserve">купли-продажи </w:t>
      </w:r>
      <w:r w:rsidR="005E0D43">
        <w:rPr>
          <w:rFonts w:ascii="Times New Roman" w:hAnsi="Times New Roman" w:cs="Times New Roman"/>
        </w:rPr>
        <w:t>земельных участков</w:t>
      </w:r>
    </w:p>
    <w:p w14:paraId="6DB01981" w14:textId="42555437" w:rsidR="00F05FB3" w:rsidRPr="00B347FB" w:rsidRDefault="00F05FB3" w:rsidP="00F05F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 от «__» _____________2022 года</w:t>
      </w:r>
    </w:p>
    <w:p w14:paraId="6AB1F9B3" w14:textId="66222741" w:rsidR="00F62EE3" w:rsidRDefault="00F62EE3" w:rsidP="00F05FB3">
      <w:pPr>
        <w:jc w:val="right"/>
        <w:rPr>
          <w:rFonts w:ascii="Times New Roman" w:hAnsi="Times New Roman" w:cs="Times New Roman"/>
        </w:rPr>
      </w:pPr>
    </w:p>
    <w:tbl>
      <w:tblPr>
        <w:tblStyle w:val="2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543"/>
        <w:gridCol w:w="1134"/>
        <w:gridCol w:w="2268"/>
        <w:gridCol w:w="1418"/>
      </w:tblGrid>
      <w:tr w:rsidR="00141AB3" w:rsidRPr="00141AB3" w14:paraId="6C9A9150" w14:textId="77777777" w:rsidTr="00D2701E">
        <w:tc>
          <w:tcPr>
            <w:tcW w:w="568" w:type="dxa"/>
            <w:vAlign w:val="center"/>
          </w:tcPr>
          <w:p w14:paraId="37F8EAE0" w14:textId="77777777" w:rsidR="00141AB3" w:rsidRPr="00141AB3" w:rsidRDefault="00141AB3" w:rsidP="00141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14:paraId="635769C4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3543" w:type="dxa"/>
            <w:vAlign w:val="center"/>
          </w:tcPr>
          <w:p w14:paraId="2B816E9A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(местоположение), категория земель, </w:t>
            </w:r>
          </w:p>
          <w:p w14:paraId="1F7CE117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разрешенного использования, </w:t>
            </w:r>
          </w:p>
          <w:p w14:paraId="14D3EC5A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обременений/ограничений прав, </w:t>
            </w:r>
          </w:p>
          <w:p w14:paraId="211EE6A1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особые отметки</w:t>
            </w:r>
          </w:p>
        </w:tc>
        <w:tc>
          <w:tcPr>
            <w:tcW w:w="1134" w:type="dxa"/>
            <w:vAlign w:val="center"/>
          </w:tcPr>
          <w:p w14:paraId="39826F3A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(м</w:t>
            </w:r>
            <w:r w:rsidRPr="00141A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5BF1DB83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Номер государственной регистрации права, дата</w:t>
            </w:r>
          </w:p>
        </w:tc>
        <w:tc>
          <w:tcPr>
            <w:tcW w:w="1418" w:type="dxa"/>
            <w:vAlign w:val="center"/>
          </w:tcPr>
          <w:p w14:paraId="687F0974" w14:textId="1985E401" w:rsidR="00141AB3" w:rsidRPr="00141AB3" w:rsidRDefault="00141AB3" w:rsidP="0049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Цена (руб.)</w:t>
            </w:r>
            <w:r w:rsidR="00497BE9">
              <w:rPr>
                <w:rFonts w:ascii="Times New Roman" w:hAnsi="Times New Roman" w:cs="Times New Roman"/>
                <w:b/>
                <w:sz w:val="20"/>
                <w:szCs w:val="20"/>
              </w:rPr>
              <w:t>, НДС не облагается</w:t>
            </w:r>
          </w:p>
        </w:tc>
      </w:tr>
      <w:tr w:rsidR="00D2701E" w:rsidRPr="00141AB3" w14:paraId="56EF7867" w14:textId="77777777" w:rsidTr="00D2701E">
        <w:tc>
          <w:tcPr>
            <w:tcW w:w="568" w:type="dxa"/>
          </w:tcPr>
          <w:p w14:paraId="00C592AB" w14:textId="77777777" w:rsidR="00D2701E" w:rsidRPr="00141AB3" w:rsidRDefault="00D2701E" w:rsidP="00D2701E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D1D" w14:textId="59FBFE67" w:rsidR="00D2701E" w:rsidRPr="00141AB3" w:rsidRDefault="00D2701E" w:rsidP="00D2701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50:04:0000000:42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64" w14:textId="77777777" w:rsidR="00D2701E" w:rsidRPr="00A00F11" w:rsidRDefault="00D2701E" w:rsidP="00D2701E">
            <w:pPr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Дмитровский,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Синьковское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д. Сальково</w:t>
            </w:r>
          </w:p>
          <w:p w14:paraId="51616F71" w14:textId="77777777" w:rsidR="00D2701E" w:rsidRPr="00A00F11" w:rsidRDefault="00D2701E" w:rsidP="00D270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1FD3225" w14:textId="77777777" w:rsidR="00D2701E" w:rsidRPr="00A00F11" w:rsidRDefault="00D2701E" w:rsidP="00D2701E">
            <w:pPr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9798518" w14:textId="77777777" w:rsidR="00D2701E" w:rsidRPr="00A00F11" w:rsidRDefault="00D2701E" w:rsidP="00D270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4DF6742" w14:textId="33ADE320" w:rsidR="00D2701E" w:rsidRPr="00141AB3" w:rsidRDefault="00D2701E" w:rsidP="00D270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1AB" w14:textId="30EF04CA" w:rsidR="00D2701E" w:rsidRPr="00141AB3" w:rsidRDefault="00D2701E" w:rsidP="00D270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180 010,00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8C4" w14:textId="77777777" w:rsidR="00D2701E" w:rsidRPr="00A00F11" w:rsidRDefault="00D2701E" w:rsidP="00D2701E">
            <w:pPr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B108C34" w14:textId="77777777" w:rsidR="00D2701E" w:rsidRPr="00A00F11" w:rsidRDefault="00D2701E" w:rsidP="00D2701E">
            <w:pPr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50:04:0000000:42-50/001/2018-2</w:t>
            </w:r>
          </w:p>
          <w:p w14:paraId="22E48108" w14:textId="10F7C1DA" w:rsidR="00D2701E" w:rsidRPr="00141AB3" w:rsidRDefault="00D2701E" w:rsidP="00D2701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17.09.2018</w:t>
            </w:r>
          </w:p>
        </w:tc>
        <w:tc>
          <w:tcPr>
            <w:tcW w:w="1418" w:type="dxa"/>
          </w:tcPr>
          <w:p w14:paraId="3336C34F" w14:textId="77777777" w:rsidR="00D2701E" w:rsidRPr="00141AB3" w:rsidRDefault="00D2701E" w:rsidP="00D27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671D6C" w14:textId="77777777" w:rsidR="00F05FB3" w:rsidRDefault="00F05FB3" w:rsidP="00F05FB3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1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811"/>
      </w:tblGrid>
      <w:tr w:rsidR="00A83D27" w:rsidRPr="00B347FB" w14:paraId="1BE9ED4A" w14:textId="77777777" w:rsidTr="00A83D27">
        <w:tc>
          <w:tcPr>
            <w:tcW w:w="6663" w:type="dxa"/>
          </w:tcPr>
          <w:p w14:paraId="1848A979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369A3676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B347FB">
              <w:rPr>
                <w:rFonts w:ascii="Times New Roman" w:hAnsi="Times New Roman" w:cs="Times New Roman"/>
                <w:b/>
              </w:rPr>
              <w:t>Агрорезерв</w:t>
            </w:r>
            <w:proofErr w:type="spellEnd"/>
            <w:r w:rsidRPr="00B347FB">
              <w:rPr>
                <w:rFonts w:ascii="Times New Roman" w:hAnsi="Times New Roman" w:cs="Times New Roman"/>
                <w:b/>
              </w:rPr>
              <w:t>»</w:t>
            </w:r>
          </w:p>
          <w:p w14:paraId="55282CD9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B347FB">
              <w:rPr>
                <w:rFonts w:ascii="Times New Roman" w:hAnsi="Times New Roman" w:cs="Times New Roman"/>
              </w:rPr>
              <w:t xml:space="preserve">121059, г. Москва, ул. Киевская, дом 7, </w:t>
            </w:r>
          </w:p>
          <w:p w14:paraId="014D74D3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>корпус 2, этаж 11, ком. 8,1</w:t>
            </w:r>
          </w:p>
          <w:p w14:paraId="13877D06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 xml:space="preserve">ИНН 7734551004 </w:t>
            </w:r>
          </w:p>
          <w:p w14:paraId="4FD415C3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>ОГРН 5067746789435</w:t>
            </w:r>
          </w:p>
          <w:p w14:paraId="1653C33B" w14:textId="2C8E1D42" w:rsidR="00A83D27" w:rsidRPr="00B347FB" w:rsidRDefault="00A83D27" w:rsidP="00A83D27">
            <w:pPr>
              <w:rPr>
                <w:rFonts w:ascii="Times New Roman" w:hAnsi="Times New Roman" w:cs="Times New Roman"/>
              </w:rPr>
            </w:pPr>
          </w:p>
          <w:p w14:paraId="0E17E505" w14:textId="7CD57AB5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45B9BAEC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0144CA3C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470F04F6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263E2ECE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</w:p>
          <w:p w14:paraId="37014174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</w:p>
        </w:tc>
        <w:tc>
          <w:tcPr>
            <w:tcW w:w="5811" w:type="dxa"/>
          </w:tcPr>
          <w:p w14:paraId="4638CEA4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0C5C38B5" w14:textId="77777777" w:rsidR="00A83D27" w:rsidRPr="002052AA" w:rsidRDefault="00A83D27" w:rsidP="009E601C">
            <w:pPr>
              <w:rPr>
                <w:rFonts w:ascii="Times New Roman" w:hAnsi="Times New Roman" w:cs="Times New Roman"/>
                <w:b/>
              </w:rPr>
            </w:pPr>
          </w:p>
          <w:p w14:paraId="663657B1" w14:textId="6305459D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 xml:space="preserve"> </w:t>
            </w:r>
          </w:p>
          <w:p w14:paraId="5CE2ECFF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08AAD2D9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1C678B00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4B4C535E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4A272B38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</w:p>
          <w:p w14:paraId="5BB1D6AA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</w:p>
          <w:p w14:paraId="508510FF" w14:textId="77777777" w:rsidR="00A83D27" w:rsidRPr="00B347FB" w:rsidRDefault="00A83D27" w:rsidP="009E60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53EB0B3" w14:textId="77777777" w:rsidR="0074220E" w:rsidRPr="00B347FB" w:rsidRDefault="0074220E" w:rsidP="00D2701E">
      <w:pPr>
        <w:spacing w:after="0" w:line="240" w:lineRule="auto"/>
        <w:rPr>
          <w:rFonts w:ascii="Times New Roman" w:hAnsi="Times New Roman" w:cs="Times New Roman"/>
        </w:rPr>
      </w:pPr>
    </w:p>
    <w:sectPr w:rsidR="0074220E" w:rsidRPr="00B347FB" w:rsidSect="005D5D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B341" w14:textId="77777777" w:rsidR="009D56C8" w:rsidRDefault="009D56C8" w:rsidP="00C52C8B">
      <w:pPr>
        <w:spacing w:after="0" w:line="240" w:lineRule="auto"/>
      </w:pPr>
      <w:r>
        <w:separator/>
      </w:r>
    </w:p>
  </w:endnote>
  <w:endnote w:type="continuationSeparator" w:id="0">
    <w:p w14:paraId="2F2D300F" w14:textId="77777777" w:rsidR="009D56C8" w:rsidRDefault="009D56C8" w:rsidP="00C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670642"/>
      <w:docPartObj>
        <w:docPartGallery w:val="Page Numbers (Bottom of Page)"/>
        <w:docPartUnique/>
      </w:docPartObj>
    </w:sdtPr>
    <w:sdtContent>
      <w:p w14:paraId="0A519FF8" w14:textId="16BD267D" w:rsidR="009D56C8" w:rsidRDefault="009D56C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AD">
          <w:rPr>
            <w:noProof/>
          </w:rPr>
          <w:t>7</w:t>
        </w:r>
        <w:r>
          <w:fldChar w:fldCharType="end"/>
        </w:r>
      </w:p>
    </w:sdtContent>
  </w:sdt>
  <w:p w14:paraId="516DE116" w14:textId="77777777" w:rsidR="009D56C8" w:rsidRDefault="009D56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3C2BD" w14:textId="77777777" w:rsidR="009D56C8" w:rsidRDefault="009D56C8" w:rsidP="00C52C8B">
      <w:pPr>
        <w:spacing w:after="0" w:line="240" w:lineRule="auto"/>
      </w:pPr>
      <w:r>
        <w:separator/>
      </w:r>
    </w:p>
  </w:footnote>
  <w:footnote w:type="continuationSeparator" w:id="0">
    <w:p w14:paraId="3E382AFF" w14:textId="77777777" w:rsidR="009D56C8" w:rsidRDefault="009D56C8" w:rsidP="00C5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60D"/>
    <w:multiLevelType w:val="hybridMultilevel"/>
    <w:tmpl w:val="5F44161E"/>
    <w:lvl w:ilvl="0" w:tplc="003C6F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469"/>
    <w:multiLevelType w:val="hybridMultilevel"/>
    <w:tmpl w:val="573861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DF5"/>
    <w:multiLevelType w:val="hybridMultilevel"/>
    <w:tmpl w:val="544A14BA"/>
    <w:lvl w:ilvl="0" w:tplc="B96A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2575E"/>
    <w:multiLevelType w:val="multilevel"/>
    <w:tmpl w:val="EA6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F1980"/>
    <w:multiLevelType w:val="hybridMultilevel"/>
    <w:tmpl w:val="4B0C8304"/>
    <w:lvl w:ilvl="0" w:tplc="787CC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2F4D"/>
    <w:multiLevelType w:val="hybridMultilevel"/>
    <w:tmpl w:val="FECEA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A3BAE"/>
    <w:multiLevelType w:val="multilevel"/>
    <w:tmpl w:val="E3F008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A06C3A"/>
    <w:multiLevelType w:val="multilevel"/>
    <w:tmpl w:val="B1AE0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751784"/>
    <w:multiLevelType w:val="multilevel"/>
    <w:tmpl w:val="5DA2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616763"/>
    <w:multiLevelType w:val="hybridMultilevel"/>
    <w:tmpl w:val="FE5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91D02"/>
    <w:multiLevelType w:val="hybridMultilevel"/>
    <w:tmpl w:val="F5CC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516"/>
    <w:multiLevelType w:val="multilevel"/>
    <w:tmpl w:val="399CA4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5440ECE"/>
    <w:multiLevelType w:val="multilevel"/>
    <w:tmpl w:val="535C6B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3B47B9"/>
    <w:multiLevelType w:val="multilevel"/>
    <w:tmpl w:val="AC2EDD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22929FC"/>
    <w:multiLevelType w:val="hybridMultilevel"/>
    <w:tmpl w:val="CD54C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65527E"/>
    <w:multiLevelType w:val="hybridMultilevel"/>
    <w:tmpl w:val="DE8C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350B"/>
    <w:multiLevelType w:val="hybridMultilevel"/>
    <w:tmpl w:val="6236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23266"/>
    <w:multiLevelType w:val="multilevel"/>
    <w:tmpl w:val="5FF259A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8" w15:restartNumberingAfterBreak="0">
    <w:nsid w:val="5E6B0280"/>
    <w:multiLevelType w:val="hybridMultilevel"/>
    <w:tmpl w:val="E0B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5472"/>
    <w:multiLevelType w:val="hybridMultilevel"/>
    <w:tmpl w:val="E514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2509B"/>
    <w:multiLevelType w:val="hybridMultilevel"/>
    <w:tmpl w:val="40C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86216"/>
    <w:multiLevelType w:val="multilevel"/>
    <w:tmpl w:val="781C39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1B4C3F"/>
    <w:multiLevelType w:val="hybridMultilevel"/>
    <w:tmpl w:val="737247DE"/>
    <w:lvl w:ilvl="0" w:tplc="59B6F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22"/>
  </w:num>
  <w:num w:numId="15">
    <w:abstractNumId w:val="0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19"/>
  </w:num>
  <w:num w:numId="20">
    <w:abstractNumId w:val="9"/>
  </w:num>
  <w:num w:numId="21">
    <w:abstractNumId w:val="15"/>
  </w:num>
  <w:num w:numId="22">
    <w:abstractNumId w:val="11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3"/>
    <w:rsid w:val="00001059"/>
    <w:rsid w:val="00006DA2"/>
    <w:rsid w:val="000240DB"/>
    <w:rsid w:val="000261C6"/>
    <w:rsid w:val="00033F34"/>
    <w:rsid w:val="000366C9"/>
    <w:rsid w:val="00045EE9"/>
    <w:rsid w:val="00051198"/>
    <w:rsid w:val="0005341D"/>
    <w:rsid w:val="00057AE5"/>
    <w:rsid w:val="00071EA5"/>
    <w:rsid w:val="00076B55"/>
    <w:rsid w:val="00085442"/>
    <w:rsid w:val="000B2691"/>
    <w:rsid w:val="000C225D"/>
    <w:rsid w:val="000C761B"/>
    <w:rsid w:val="000D37C9"/>
    <w:rsid w:val="000D4992"/>
    <w:rsid w:val="000E0D33"/>
    <w:rsid w:val="000F756F"/>
    <w:rsid w:val="0013041F"/>
    <w:rsid w:val="00130DEC"/>
    <w:rsid w:val="00141AB3"/>
    <w:rsid w:val="00152445"/>
    <w:rsid w:val="00155B53"/>
    <w:rsid w:val="00170D30"/>
    <w:rsid w:val="0017481C"/>
    <w:rsid w:val="001748E6"/>
    <w:rsid w:val="001807B3"/>
    <w:rsid w:val="00184644"/>
    <w:rsid w:val="00190736"/>
    <w:rsid w:val="0019216B"/>
    <w:rsid w:val="001A14D3"/>
    <w:rsid w:val="001A4423"/>
    <w:rsid w:val="001C5516"/>
    <w:rsid w:val="001C5B9C"/>
    <w:rsid w:val="001D6E18"/>
    <w:rsid w:val="001D7F6C"/>
    <w:rsid w:val="001E1B3B"/>
    <w:rsid w:val="001F207F"/>
    <w:rsid w:val="001F5D9C"/>
    <w:rsid w:val="001F7EDC"/>
    <w:rsid w:val="002052AA"/>
    <w:rsid w:val="00206D94"/>
    <w:rsid w:val="00206E7B"/>
    <w:rsid w:val="00211F6F"/>
    <w:rsid w:val="00212F00"/>
    <w:rsid w:val="00222891"/>
    <w:rsid w:val="0023598C"/>
    <w:rsid w:val="00252922"/>
    <w:rsid w:val="00254161"/>
    <w:rsid w:val="00257455"/>
    <w:rsid w:val="00257645"/>
    <w:rsid w:val="00257CBF"/>
    <w:rsid w:val="002640F2"/>
    <w:rsid w:val="0027696D"/>
    <w:rsid w:val="002A72E8"/>
    <w:rsid w:val="002C1712"/>
    <w:rsid w:val="002E4FB8"/>
    <w:rsid w:val="002F3D48"/>
    <w:rsid w:val="002F53A3"/>
    <w:rsid w:val="00307964"/>
    <w:rsid w:val="00316806"/>
    <w:rsid w:val="00317BAD"/>
    <w:rsid w:val="00323A7B"/>
    <w:rsid w:val="00324A8A"/>
    <w:rsid w:val="00336772"/>
    <w:rsid w:val="00343D4B"/>
    <w:rsid w:val="003445B3"/>
    <w:rsid w:val="00353E71"/>
    <w:rsid w:val="00356A4B"/>
    <w:rsid w:val="00372564"/>
    <w:rsid w:val="00377AD8"/>
    <w:rsid w:val="00380D55"/>
    <w:rsid w:val="0038450C"/>
    <w:rsid w:val="00394E4F"/>
    <w:rsid w:val="003959FE"/>
    <w:rsid w:val="00397B1A"/>
    <w:rsid w:val="003B394B"/>
    <w:rsid w:val="003B5BE7"/>
    <w:rsid w:val="003C03B7"/>
    <w:rsid w:val="003C03E0"/>
    <w:rsid w:val="003C3CC7"/>
    <w:rsid w:val="003C67D1"/>
    <w:rsid w:val="003C7338"/>
    <w:rsid w:val="003D1347"/>
    <w:rsid w:val="003E5298"/>
    <w:rsid w:val="003E6482"/>
    <w:rsid w:val="003E6D93"/>
    <w:rsid w:val="003F3E48"/>
    <w:rsid w:val="00406E55"/>
    <w:rsid w:val="0041175F"/>
    <w:rsid w:val="00417DA3"/>
    <w:rsid w:val="0042646B"/>
    <w:rsid w:val="0043014D"/>
    <w:rsid w:val="00444745"/>
    <w:rsid w:val="0045041A"/>
    <w:rsid w:val="004549FE"/>
    <w:rsid w:val="00464473"/>
    <w:rsid w:val="00467672"/>
    <w:rsid w:val="00482F86"/>
    <w:rsid w:val="00485F45"/>
    <w:rsid w:val="00491C05"/>
    <w:rsid w:val="00496DD9"/>
    <w:rsid w:val="00497135"/>
    <w:rsid w:val="00497BE9"/>
    <w:rsid w:val="004D1DB2"/>
    <w:rsid w:val="004E27B1"/>
    <w:rsid w:val="004E6989"/>
    <w:rsid w:val="004F1749"/>
    <w:rsid w:val="004F6DC1"/>
    <w:rsid w:val="00510B2B"/>
    <w:rsid w:val="0052284F"/>
    <w:rsid w:val="00547376"/>
    <w:rsid w:val="00556435"/>
    <w:rsid w:val="0056357A"/>
    <w:rsid w:val="005646C1"/>
    <w:rsid w:val="00567A47"/>
    <w:rsid w:val="00574C3B"/>
    <w:rsid w:val="0057680E"/>
    <w:rsid w:val="00581C34"/>
    <w:rsid w:val="00591F7A"/>
    <w:rsid w:val="00593C96"/>
    <w:rsid w:val="005940A5"/>
    <w:rsid w:val="0059416D"/>
    <w:rsid w:val="00597605"/>
    <w:rsid w:val="005A28AA"/>
    <w:rsid w:val="005A3AF7"/>
    <w:rsid w:val="005A5C19"/>
    <w:rsid w:val="005B5113"/>
    <w:rsid w:val="005C1091"/>
    <w:rsid w:val="005C5661"/>
    <w:rsid w:val="005D3147"/>
    <w:rsid w:val="005D4453"/>
    <w:rsid w:val="005D47AC"/>
    <w:rsid w:val="005D5D81"/>
    <w:rsid w:val="005D63F8"/>
    <w:rsid w:val="005D7813"/>
    <w:rsid w:val="005E0D43"/>
    <w:rsid w:val="005E1BED"/>
    <w:rsid w:val="005E3657"/>
    <w:rsid w:val="005F520C"/>
    <w:rsid w:val="005F6C63"/>
    <w:rsid w:val="00603B16"/>
    <w:rsid w:val="00610E76"/>
    <w:rsid w:val="006127CB"/>
    <w:rsid w:val="006145AC"/>
    <w:rsid w:val="006167BC"/>
    <w:rsid w:val="00623647"/>
    <w:rsid w:val="00626A33"/>
    <w:rsid w:val="006306F3"/>
    <w:rsid w:val="00631253"/>
    <w:rsid w:val="006345C6"/>
    <w:rsid w:val="00655A4B"/>
    <w:rsid w:val="006565D4"/>
    <w:rsid w:val="0066086A"/>
    <w:rsid w:val="00673B4D"/>
    <w:rsid w:val="00677FE5"/>
    <w:rsid w:val="00692828"/>
    <w:rsid w:val="00697CB5"/>
    <w:rsid w:val="006B122C"/>
    <w:rsid w:val="006B2373"/>
    <w:rsid w:val="006C3D2A"/>
    <w:rsid w:val="006D2172"/>
    <w:rsid w:val="006E4ACD"/>
    <w:rsid w:val="006F0FFE"/>
    <w:rsid w:val="006F5965"/>
    <w:rsid w:val="00700E89"/>
    <w:rsid w:val="00703E0F"/>
    <w:rsid w:val="00704675"/>
    <w:rsid w:val="00713BE9"/>
    <w:rsid w:val="00717296"/>
    <w:rsid w:val="00724C5D"/>
    <w:rsid w:val="00736F49"/>
    <w:rsid w:val="00740C14"/>
    <w:rsid w:val="0074220E"/>
    <w:rsid w:val="007622CA"/>
    <w:rsid w:val="007658CC"/>
    <w:rsid w:val="00771CED"/>
    <w:rsid w:val="00777CA9"/>
    <w:rsid w:val="00785043"/>
    <w:rsid w:val="00787C60"/>
    <w:rsid w:val="007A1FAC"/>
    <w:rsid w:val="007A365D"/>
    <w:rsid w:val="007A3FA8"/>
    <w:rsid w:val="007A5340"/>
    <w:rsid w:val="007B0B4E"/>
    <w:rsid w:val="007B3A93"/>
    <w:rsid w:val="007B7095"/>
    <w:rsid w:val="007C664C"/>
    <w:rsid w:val="007C6FCC"/>
    <w:rsid w:val="007C7133"/>
    <w:rsid w:val="007E0A9F"/>
    <w:rsid w:val="007F6150"/>
    <w:rsid w:val="007F6CC6"/>
    <w:rsid w:val="007F715D"/>
    <w:rsid w:val="008078F2"/>
    <w:rsid w:val="00820172"/>
    <w:rsid w:val="00832800"/>
    <w:rsid w:val="00834137"/>
    <w:rsid w:val="00835596"/>
    <w:rsid w:val="0084512B"/>
    <w:rsid w:val="008477B1"/>
    <w:rsid w:val="008608F8"/>
    <w:rsid w:val="008612FD"/>
    <w:rsid w:val="00862BD6"/>
    <w:rsid w:val="00865C8B"/>
    <w:rsid w:val="00867849"/>
    <w:rsid w:val="00886868"/>
    <w:rsid w:val="008A0F3E"/>
    <w:rsid w:val="008A107E"/>
    <w:rsid w:val="008A7737"/>
    <w:rsid w:val="008B0AAA"/>
    <w:rsid w:val="008B24F7"/>
    <w:rsid w:val="008B70BA"/>
    <w:rsid w:val="008B74A4"/>
    <w:rsid w:val="008D30EA"/>
    <w:rsid w:val="008D4D27"/>
    <w:rsid w:val="008D6E7D"/>
    <w:rsid w:val="008E1093"/>
    <w:rsid w:val="008E4647"/>
    <w:rsid w:val="008F08F4"/>
    <w:rsid w:val="008F4EFA"/>
    <w:rsid w:val="00903807"/>
    <w:rsid w:val="00904373"/>
    <w:rsid w:val="009123BD"/>
    <w:rsid w:val="009155A7"/>
    <w:rsid w:val="00935909"/>
    <w:rsid w:val="00937AAD"/>
    <w:rsid w:val="00940F39"/>
    <w:rsid w:val="00942E0F"/>
    <w:rsid w:val="009577AF"/>
    <w:rsid w:val="0096100F"/>
    <w:rsid w:val="00965532"/>
    <w:rsid w:val="00980E86"/>
    <w:rsid w:val="00981EF3"/>
    <w:rsid w:val="00983A70"/>
    <w:rsid w:val="00985025"/>
    <w:rsid w:val="00993EF0"/>
    <w:rsid w:val="00995037"/>
    <w:rsid w:val="009A0041"/>
    <w:rsid w:val="009A4984"/>
    <w:rsid w:val="009A4BB8"/>
    <w:rsid w:val="009A72FC"/>
    <w:rsid w:val="009B52B3"/>
    <w:rsid w:val="009C2DCA"/>
    <w:rsid w:val="009C43BD"/>
    <w:rsid w:val="009C4414"/>
    <w:rsid w:val="009C7E14"/>
    <w:rsid w:val="009D4AD1"/>
    <w:rsid w:val="009D56C8"/>
    <w:rsid w:val="009E601C"/>
    <w:rsid w:val="009F0CAA"/>
    <w:rsid w:val="009F4B66"/>
    <w:rsid w:val="009F74AB"/>
    <w:rsid w:val="009F7F72"/>
    <w:rsid w:val="00A00FA0"/>
    <w:rsid w:val="00A1505C"/>
    <w:rsid w:val="00A16D79"/>
    <w:rsid w:val="00A33319"/>
    <w:rsid w:val="00A40B14"/>
    <w:rsid w:val="00A45D90"/>
    <w:rsid w:val="00A514F5"/>
    <w:rsid w:val="00A54BE3"/>
    <w:rsid w:val="00A56558"/>
    <w:rsid w:val="00A56AF3"/>
    <w:rsid w:val="00A76F97"/>
    <w:rsid w:val="00A83D27"/>
    <w:rsid w:val="00A92806"/>
    <w:rsid w:val="00AA224B"/>
    <w:rsid w:val="00AB5181"/>
    <w:rsid w:val="00AC1EC6"/>
    <w:rsid w:val="00AC25F2"/>
    <w:rsid w:val="00AE0A22"/>
    <w:rsid w:val="00AF47E9"/>
    <w:rsid w:val="00B031F4"/>
    <w:rsid w:val="00B15854"/>
    <w:rsid w:val="00B238BD"/>
    <w:rsid w:val="00B347FB"/>
    <w:rsid w:val="00B371F4"/>
    <w:rsid w:val="00B374C5"/>
    <w:rsid w:val="00B519D7"/>
    <w:rsid w:val="00B538AE"/>
    <w:rsid w:val="00B557CE"/>
    <w:rsid w:val="00B559AA"/>
    <w:rsid w:val="00B56C6D"/>
    <w:rsid w:val="00B62318"/>
    <w:rsid w:val="00B65774"/>
    <w:rsid w:val="00B86754"/>
    <w:rsid w:val="00BB7179"/>
    <w:rsid w:val="00BC02B7"/>
    <w:rsid w:val="00BC0814"/>
    <w:rsid w:val="00BC2F1A"/>
    <w:rsid w:val="00BD429B"/>
    <w:rsid w:val="00BE3ABE"/>
    <w:rsid w:val="00BE50C7"/>
    <w:rsid w:val="00BF56DD"/>
    <w:rsid w:val="00C10442"/>
    <w:rsid w:val="00C21295"/>
    <w:rsid w:val="00C2592F"/>
    <w:rsid w:val="00C365BB"/>
    <w:rsid w:val="00C369CE"/>
    <w:rsid w:val="00C52C8B"/>
    <w:rsid w:val="00C56C44"/>
    <w:rsid w:val="00C63108"/>
    <w:rsid w:val="00C63B4E"/>
    <w:rsid w:val="00C7141F"/>
    <w:rsid w:val="00C74CA3"/>
    <w:rsid w:val="00C77A35"/>
    <w:rsid w:val="00C821F3"/>
    <w:rsid w:val="00C84032"/>
    <w:rsid w:val="00C865C2"/>
    <w:rsid w:val="00C95EC6"/>
    <w:rsid w:val="00C97858"/>
    <w:rsid w:val="00CA0E5C"/>
    <w:rsid w:val="00CA4F07"/>
    <w:rsid w:val="00CA6766"/>
    <w:rsid w:val="00CB2DC4"/>
    <w:rsid w:val="00CB5401"/>
    <w:rsid w:val="00CE4276"/>
    <w:rsid w:val="00CE4E93"/>
    <w:rsid w:val="00CE5F7D"/>
    <w:rsid w:val="00CE64CC"/>
    <w:rsid w:val="00CF1594"/>
    <w:rsid w:val="00D03A46"/>
    <w:rsid w:val="00D06701"/>
    <w:rsid w:val="00D11DCE"/>
    <w:rsid w:val="00D12BD1"/>
    <w:rsid w:val="00D224A9"/>
    <w:rsid w:val="00D2701E"/>
    <w:rsid w:val="00D339C7"/>
    <w:rsid w:val="00D34A3E"/>
    <w:rsid w:val="00D40F72"/>
    <w:rsid w:val="00D4766D"/>
    <w:rsid w:val="00D54F74"/>
    <w:rsid w:val="00D60BB4"/>
    <w:rsid w:val="00D62C03"/>
    <w:rsid w:val="00D633CC"/>
    <w:rsid w:val="00D717CB"/>
    <w:rsid w:val="00D76D4B"/>
    <w:rsid w:val="00D84EEE"/>
    <w:rsid w:val="00D92A2A"/>
    <w:rsid w:val="00D94610"/>
    <w:rsid w:val="00D9783F"/>
    <w:rsid w:val="00DA633F"/>
    <w:rsid w:val="00DA7668"/>
    <w:rsid w:val="00DB2614"/>
    <w:rsid w:val="00DB71E4"/>
    <w:rsid w:val="00DD798B"/>
    <w:rsid w:val="00DE6DF6"/>
    <w:rsid w:val="00E200E1"/>
    <w:rsid w:val="00E22C68"/>
    <w:rsid w:val="00E270FD"/>
    <w:rsid w:val="00E2771F"/>
    <w:rsid w:val="00E34240"/>
    <w:rsid w:val="00E36D43"/>
    <w:rsid w:val="00E461D0"/>
    <w:rsid w:val="00E46CFD"/>
    <w:rsid w:val="00E50368"/>
    <w:rsid w:val="00E52389"/>
    <w:rsid w:val="00E550D0"/>
    <w:rsid w:val="00E551B7"/>
    <w:rsid w:val="00E56FAE"/>
    <w:rsid w:val="00E646C9"/>
    <w:rsid w:val="00E67DCB"/>
    <w:rsid w:val="00E76C96"/>
    <w:rsid w:val="00E8591C"/>
    <w:rsid w:val="00E869FA"/>
    <w:rsid w:val="00E874D7"/>
    <w:rsid w:val="00E90324"/>
    <w:rsid w:val="00EA3D51"/>
    <w:rsid w:val="00EA70EB"/>
    <w:rsid w:val="00EB1FC6"/>
    <w:rsid w:val="00EB2F60"/>
    <w:rsid w:val="00EC0A77"/>
    <w:rsid w:val="00EC72CF"/>
    <w:rsid w:val="00ED4969"/>
    <w:rsid w:val="00EE3F5E"/>
    <w:rsid w:val="00EE6ED2"/>
    <w:rsid w:val="00EE7DF0"/>
    <w:rsid w:val="00EF18A7"/>
    <w:rsid w:val="00EF231F"/>
    <w:rsid w:val="00EF3464"/>
    <w:rsid w:val="00F05FB3"/>
    <w:rsid w:val="00F12400"/>
    <w:rsid w:val="00F314EB"/>
    <w:rsid w:val="00F34616"/>
    <w:rsid w:val="00F34C3F"/>
    <w:rsid w:val="00F40244"/>
    <w:rsid w:val="00F41FA4"/>
    <w:rsid w:val="00F62EE3"/>
    <w:rsid w:val="00F66F4C"/>
    <w:rsid w:val="00F74154"/>
    <w:rsid w:val="00F9510C"/>
    <w:rsid w:val="00FA0F4F"/>
    <w:rsid w:val="00FA35AC"/>
    <w:rsid w:val="00FA3683"/>
    <w:rsid w:val="00FB06B6"/>
    <w:rsid w:val="00FC253C"/>
    <w:rsid w:val="00FD05C3"/>
    <w:rsid w:val="00FD124C"/>
    <w:rsid w:val="00FD7AAA"/>
    <w:rsid w:val="00FE27B6"/>
    <w:rsid w:val="00FF46E5"/>
    <w:rsid w:val="00FF49D4"/>
    <w:rsid w:val="00FF61E8"/>
    <w:rsid w:val="00FF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30A9"/>
  <w15:docId w15:val="{3ADC3A15-4AD7-4D11-B327-5C14B8E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DB"/>
  </w:style>
  <w:style w:type="paragraph" w:styleId="3">
    <w:name w:val="heading 3"/>
    <w:basedOn w:val="a"/>
    <w:next w:val="a"/>
    <w:link w:val="30"/>
    <w:qFormat/>
    <w:rsid w:val="00F05FB3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F7"/>
    <w:pPr>
      <w:ind w:left="720"/>
      <w:contextualSpacing/>
    </w:pPr>
  </w:style>
  <w:style w:type="table" w:styleId="a4">
    <w:name w:val="Table Grid"/>
    <w:basedOn w:val="a1"/>
    <w:uiPriority w:val="39"/>
    <w:rsid w:val="0003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"/>
    <w:basedOn w:val="a"/>
    <w:rsid w:val="006F0F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F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F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F0F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0F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0F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F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0FF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F0FF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2C8B"/>
  </w:style>
  <w:style w:type="paragraph" w:styleId="af">
    <w:name w:val="footer"/>
    <w:basedOn w:val="a"/>
    <w:link w:val="af0"/>
    <w:uiPriority w:val="99"/>
    <w:unhideWhenUsed/>
    <w:rsid w:val="00C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2C8B"/>
  </w:style>
  <w:style w:type="paragraph" w:styleId="af1">
    <w:name w:val="No Spacing"/>
    <w:uiPriority w:val="1"/>
    <w:qFormat/>
    <w:rsid w:val="00673B4D"/>
    <w:pPr>
      <w:spacing w:after="0" w:line="240" w:lineRule="auto"/>
    </w:pPr>
  </w:style>
  <w:style w:type="paragraph" w:styleId="af2">
    <w:name w:val="Plain Text"/>
    <w:basedOn w:val="a"/>
    <w:link w:val="af3"/>
    <w:uiPriority w:val="99"/>
    <w:semiHidden/>
    <w:rsid w:val="0098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980E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FB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5FB3"/>
  </w:style>
  <w:style w:type="character" w:styleId="af4">
    <w:name w:val="Hyperlink"/>
    <w:uiPriority w:val="99"/>
    <w:unhideWhenUsed/>
    <w:rsid w:val="00F05FB3"/>
    <w:rPr>
      <w:color w:val="0000FF"/>
      <w:u w:val="single"/>
    </w:rPr>
  </w:style>
  <w:style w:type="paragraph" w:customStyle="1" w:styleId="10">
    <w:name w:val="Название1"/>
    <w:basedOn w:val="a"/>
    <w:link w:val="af5"/>
    <w:qFormat/>
    <w:rsid w:val="00F05F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link w:val="10"/>
    <w:rsid w:val="00F05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F05F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05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F05FB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05FB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05F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F05FB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F05FB3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F05F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F05FB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05FB3"/>
    <w:pPr>
      <w:widowControl w:val="0"/>
      <w:autoSpaceDE w:val="0"/>
      <w:autoSpaceDN w:val="0"/>
      <w:adjustRightInd w:val="0"/>
      <w:spacing w:after="0" w:line="329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7">
    <w:name w:val="Font Style17"/>
    <w:rsid w:val="00F05FB3"/>
    <w:rPr>
      <w:rFonts w:ascii="Times New Roman" w:hAnsi="Times New Roman" w:cs="Times New Roman"/>
      <w:sz w:val="28"/>
      <w:szCs w:val="28"/>
    </w:rPr>
  </w:style>
  <w:style w:type="character" w:customStyle="1" w:styleId="objectivationname">
    <w:name w:val="objectivation_name"/>
    <w:rsid w:val="00F05FB3"/>
  </w:style>
  <w:style w:type="character" w:customStyle="1" w:styleId="wmi-callto">
    <w:name w:val="wmi-callto"/>
    <w:basedOn w:val="a0"/>
    <w:rsid w:val="00F05FB3"/>
  </w:style>
  <w:style w:type="numbering" w:customStyle="1" w:styleId="22">
    <w:name w:val="Нет списка2"/>
    <w:next w:val="a2"/>
    <w:uiPriority w:val="99"/>
    <w:semiHidden/>
    <w:unhideWhenUsed/>
    <w:rsid w:val="00141AB3"/>
  </w:style>
  <w:style w:type="table" w:customStyle="1" w:styleId="23">
    <w:name w:val="Сетка таблицы2"/>
    <w:basedOn w:val="a1"/>
    <w:next w:val="a4"/>
    <w:uiPriority w:val="39"/>
    <w:rsid w:val="0014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41AB3"/>
  </w:style>
  <w:style w:type="table" w:customStyle="1" w:styleId="111">
    <w:name w:val="Сетка таблицы11"/>
    <w:basedOn w:val="a1"/>
    <w:next w:val="a4"/>
    <w:uiPriority w:val="59"/>
    <w:rsid w:val="00141A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8C93-67A6-4983-9FBA-B35F0027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Ивантотова</dc:creator>
  <cp:lastModifiedBy>user</cp:lastModifiedBy>
  <cp:revision>10</cp:revision>
  <cp:lastPrinted>2021-12-15T15:51:00Z</cp:lastPrinted>
  <dcterms:created xsi:type="dcterms:W3CDTF">2022-07-27T13:17:00Z</dcterms:created>
  <dcterms:modified xsi:type="dcterms:W3CDTF">2022-07-27T13:59:00Z</dcterms:modified>
</cp:coreProperties>
</file>