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CD7C9" w14:textId="77777777" w:rsidR="00B82FC6" w:rsidRPr="00417E1B" w:rsidRDefault="00C60087" w:rsidP="00B82FC6">
      <w:pPr>
        <w:spacing w:after="0" w:line="240" w:lineRule="auto"/>
        <w:ind w:left="7655"/>
        <w:jc w:val="center"/>
        <w:rPr>
          <w:rFonts w:ascii="Arial" w:eastAsia="Times New Roman" w:hAnsi="Arial" w:cs="Arial"/>
          <w:b/>
          <w:sz w:val="20"/>
          <w:szCs w:val="20"/>
          <w:lang w:eastAsia="ru-RU"/>
        </w:rPr>
      </w:pPr>
      <w:bookmarkStart w:id="0" w:name="_GoBack"/>
      <w:bookmarkEnd w:id="0"/>
      <w:r w:rsidRPr="00417E1B">
        <w:rPr>
          <w:rFonts w:ascii="Arial" w:eastAsia="Times New Roman" w:hAnsi="Arial" w:cs="Arial"/>
          <w:b/>
          <w:sz w:val="20"/>
          <w:szCs w:val="20"/>
          <w:lang w:eastAsia="ru-RU"/>
        </w:rPr>
        <w:t xml:space="preserve">Приложение </w:t>
      </w:r>
      <w:r>
        <w:rPr>
          <w:rFonts w:ascii="Arial" w:eastAsia="Times New Roman" w:hAnsi="Arial" w:cs="Arial"/>
          <w:b/>
          <w:sz w:val="20"/>
          <w:szCs w:val="20"/>
          <w:lang w:eastAsia="ru-RU"/>
        </w:rPr>
        <w:t>№</w:t>
      </w:r>
      <w:r w:rsidRPr="000C5FB6">
        <w:rPr>
          <w:rFonts w:ascii="Arial" w:eastAsia="Times New Roman" w:hAnsi="Arial" w:cs="Arial"/>
          <w:b/>
          <w:sz w:val="20"/>
          <w:szCs w:val="20"/>
          <w:lang w:eastAsia="ru-RU"/>
        </w:rPr>
        <w:t xml:space="preserve"> </w:t>
      </w:r>
      <w:r w:rsidRPr="00417E1B">
        <w:rPr>
          <w:rFonts w:ascii="Arial" w:eastAsia="Times New Roman" w:hAnsi="Arial" w:cs="Arial"/>
          <w:b/>
          <w:sz w:val="20"/>
          <w:szCs w:val="20"/>
          <w:lang w:eastAsia="ru-RU"/>
        </w:rPr>
        <w:t>2</w:t>
      </w:r>
    </w:p>
    <w:p w14:paraId="2C0CD7CA" w14:textId="77777777" w:rsidR="00B82FC6" w:rsidRPr="00417E1B" w:rsidRDefault="00C60087" w:rsidP="00B82FC6">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Договор </w:t>
      </w:r>
      <w:r>
        <w:rPr>
          <w:rFonts w:ascii="Arial" w:eastAsia="Times New Roman" w:hAnsi="Arial" w:cs="Arial"/>
          <w:b/>
          <w:sz w:val="20"/>
          <w:szCs w:val="20"/>
          <w:lang w:eastAsia="ru-RU"/>
        </w:rPr>
        <w:t>о задатке</w:t>
      </w:r>
      <w:r w:rsidRPr="00417E1B">
        <w:rPr>
          <w:rFonts w:ascii="Arial" w:eastAsia="Times New Roman" w:hAnsi="Arial" w:cs="Arial"/>
          <w:b/>
          <w:sz w:val="20"/>
          <w:szCs w:val="20"/>
          <w:lang w:eastAsia="ru-RU"/>
        </w:rPr>
        <w:t xml:space="preserve"> </w:t>
      </w:r>
    </w:p>
    <w:p w14:paraId="2C0CD7CB" w14:textId="77777777" w:rsidR="00B82FC6" w:rsidRPr="00417E1B" w:rsidRDefault="00C60087" w:rsidP="00B82FC6">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(договор присоединения)</w:t>
      </w:r>
    </w:p>
    <w:p w14:paraId="2C0CD7CC" w14:textId="77777777" w:rsidR="00B82FC6" w:rsidRPr="00417E1B" w:rsidRDefault="00AF48A1" w:rsidP="00B82FC6">
      <w:pPr>
        <w:spacing w:after="0" w:line="240" w:lineRule="auto"/>
        <w:jc w:val="center"/>
        <w:rPr>
          <w:rFonts w:ascii="Arial" w:eastAsia="Times New Roman" w:hAnsi="Arial" w:cs="Arial"/>
          <w:sz w:val="20"/>
          <w:szCs w:val="20"/>
          <w:lang w:eastAsia="ru-RU"/>
        </w:rPr>
      </w:pPr>
    </w:p>
    <w:p w14:paraId="2C0CD7CD" w14:textId="77777777" w:rsidR="00B82FC6" w:rsidRPr="00417E1B" w:rsidRDefault="00C60087" w:rsidP="00B82FC6">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г. Москва                                                                                                               </w:t>
      </w:r>
      <w:proofErr w:type="gramStart"/>
      <w:r w:rsidRPr="00417E1B">
        <w:rPr>
          <w:rFonts w:ascii="Arial" w:eastAsia="Times New Roman" w:hAnsi="Arial" w:cs="Arial"/>
          <w:sz w:val="20"/>
          <w:szCs w:val="20"/>
          <w:lang w:eastAsia="ru-RU"/>
        </w:rPr>
        <w:t xml:space="preserve">   «</w:t>
      </w:r>
      <w:proofErr w:type="gramEnd"/>
      <w:r w:rsidRPr="00417E1B">
        <w:rPr>
          <w:rFonts w:ascii="Arial" w:eastAsia="Times New Roman" w:hAnsi="Arial" w:cs="Arial"/>
          <w:sz w:val="20"/>
          <w:szCs w:val="20"/>
          <w:lang w:eastAsia="ru-RU"/>
        </w:rPr>
        <w:t>__» ________  202</w:t>
      </w:r>
      <w:r>
        <w:rPr>
          <w:rFonts w:ascii="Arial" w:eastAsia="Times New Roman" w:hAnsi="Arial" w:cs="Arial"/>
          <w:sz w:val="20"/>
          <w:szCs w:val="20"/>
          <w:lang w:eastAsia="ru-RU"/>
        </w:rPr>
        <w:t>2</w:t>
      </w:r>
      <w:r w:rsidRPr="00417E1B">
        <w:rPr>
          <w:rFonts w:ascii="Arial" w:eastAsia="Times New Roman" w:hAnsi="Arial" w:cs="Arial"/>
          <w:sz w:val="20"/>
          <w:szCs w:val="20"/>
          <w:lang w:eastAsia="ru-RU"/>
        </w:rPr>
        <w:t xml:space="preserve"> г.</w:t>
      </w:r>
    </w:p>
    <w:p w14:paraId="2C0CD7CE" w14:textId="77777777" w:rsidR="00B82FC6" w:rsidRPr="00417E1B" w:rsidRDefault="00AF48A1" w:rsidP="00B82FC6">
      <w:pPr>
        <w:spacing w:after="0" w:line="240" w:lineRule="auto"/>
        <w:rPr>
          <w:rFonts w:ascii="Arial" w:eastAsia="Times New Roman" w:hAnsi="Arial" w:cs="Arial"/>
          <w:sz w:val="20"/>
          <w:szCs w:val="20"/>
          <w:lang w:eastAsia="ru-RU"/>
        </w:rPr>
      </w:pPr>
    </w:p>
    <w:p w14:paraId="2C0CD7CF" w14:textId="77777777" w:rsidR="00B82FC6" w:rsidRPr="00417E1B" w:rsidRDefault="00C60087"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b/>
          <w:sz w:val="20"/>
          <w:szCs w:val="20"/>
          <w:lang w:eastAsia="ru-RU"/>
        </w:rPr>
        <w:t>Общество с ограниченной ответственностью ВТБ ДЦ (ООО ВТБ ДЦ)</w:t>
      </w:r>
      <w:r w:rsidRPr="00417E1B">
        <w:rPr>
          <w:rFonts w:ascii="Arial" w:eastAsia="Times New Roman" w:hAnsi="Arial" w:cs="Arial"/>
          <w:sz w:val="20"/>
          <w:szCs w:val="20"/>
          <w:lang w:eastAsia="ru-RU"/>
        </w:rPr>
        <w:t xml:space="preserve">, именуемое в дальнейшем «Организатор торгов», в лице Генерального директора </w:t>
      </w:r>
      <w:proofErr w:type="spellStart"/>
      <w:r w:rsidRPr="00417E1B">
        <w:rPr>
          <w:rFonts w:ascii="Arial" w:eastAsia="Times New Roman" w:hAnsi="Arial" w:cs="Arial"/>
          <w:sz w:val="20"/>
          <w:szCs w:val="20"/>
          <w:lang w:eastAsia="ru-RU"/>
        </w:rPr>
        <w:t>Землякова</w:t>
      </w:r>
      <w:proofErr w:type="spellEnd"/>
      <w:r w:rsidRPr="00417E1B">
        <w:rPr>
          <w:rFonts w:ascii="Arial" w:eastAsia="Times New Roman" w:hAnsi="Arial" w:cs="Arial"/>
          <w:sz w:val="20"/>
          <w:szCs w:val="20"/>
          <w:lang w:eastAsia="ru-RU"/>
        </w:rPr>
        <w:t xml:space="preserve"> Дениса Евгеньевича, действующего на основании Устава, с одной стороны, и </w:t>
      </w:r>
    </w:p>
    <w:p w14:paraId="2C0CD7D0" w14:textId="77777777" w:rsidR="00B82FC6" w:rsidRPr="00417E1B" w:rsidRDefault="00C60087" w:rsidP="00B82FC6">
      <w:pPr>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_________________________________________________________, именуемое в дальнейшем «Заявитель», в лице _____________________________________________________________, действующего на основании ____________________, с другой стороны, совместно именуемые стороны, в соответствии со ст. 380, 428 Гражданского кодекса Российской Федерации, заключили настоящий договор о нижеследующем: </w:t>
      </w:r>
    </w:p>
    <w:p w14:paraId="2C0CD7D1" w14:textId="77777777" w:rsidR="00B82FC6" w:rsidRPr="00417E1B" w:rsidRDefault="00AF48A1" w:rsidP="00B82FC6">
      <w:pPr>
        <w:spacing w:after="0" w:line="240" w:lineRule="auto"/>
        <w:ind w:firstLine="567"/>
        <w:jc w:val="both"/>
        <w:rPr>
          <w:rFonts w:ascii="Arial" w:eastAsia="Times New Roman" w:hAnsi="Arial" w:cs="Arial"/>
          <w:sz w:val="20"/>
          <w:szCs w:val="20"/>
          <w:lang w:eastAsia="ru-RU"/>
        </w:rPr>
      </w:pPr>
    </w:p>
    <w:p w14:paraId="2C0CD7D2" w14:textId="77777777" w:rsidR="00B82FC6" w:rsidRPr="003F7A9F" w:rsidRDefault="00C60087" w:rsidP="00B82FC6">
      <w:pPr>
        <w:pStyle w:val="a3"/>
        <w:numPr>
          <w:ilvl w:val="0"/>
          <w:numId w:val="1"/>
        </w:numPr>
        <w:spacing w:after="0" w:line="240" w:lineRule="auto"/>
        <w:jc w:val="center"/>
        <w:rPr>
          <w:rFonts w:ascii="Arial" w:eastAsia="Times New Roman" w:hAnsi="Arial" w:cs="Arial"/>
          <w:b/>
          <w:sz w:val="20"/>
          <w:szCs w:val="20"/>
          <w:lang w:eastAsia="ru-RU"/>
        </w:rPr>
      </w:pPr>
      <w:r w:rsidRPr="003F7A9F">
        <w:rPr>
          <w:rFonts w:ascii="Arial" w:eastAsia="Times New Roman" w:hAnsi="Arial" w:cs="Arial"/>
          <w:b/>
          <w:sz w:val="20"/>
          <w:szCs w:val="20"/>
          <w:lang w:eastAsia="ru-RU"/>
        </w:rPr>
        <w:t>Предмет договора</w:t>
      </w:r>
    </w:p>
    <w:p w14:paraId="2C0CD7D3" w14:textId="77777777" w:rsidR="00B82FC6" w:rsidRPr="003F7A9F" w:rsidRDefault="00AF48A1" w:rsidP="00B82FC6">
      <w:pPr>
        <w:spacing w:after="0" w:line="240" w:lineRule="auto"/>
        <w:ind w:left="360"/>
        <w:rPr>
          <w:rFonts w:ascii="Arial" w:eastAsia="Times New Roman" w:hAnsi="Arial" w:cs="Arial"/>
          <w:b/>
          <w:sz w:val="20"/>
          <w:szCs w:val="20"/>
          <w:lang w:eastAsia="ru-RU"/>
        </w:rPr>
      </w:pPr>
    </w:p>
    <w:p w14:paraId="2C0CD7D4" w14:textId="579C48F4" w:rsidR="00B82FC6" w:rsidRDefault="00C60087" w:rsidP="00B82FC6">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1.1. В соответствии с условиями настоящего договора, Заявитель обязуется перечислить денежные средства в размере </w:t>
      </w:r>
      <w:r>
        <w:rPr>
          <w:rFonts w:ascii="Arial" w:eastAsia="Times New Roman" w:hAnsi="Arial" w:cs="Arial"/>
          <w:b/>
          <w:sz w:val="20"/>
          <w:szCs w:val="20"/>
          <w:lang w:eastAsia="ru-RU"/>
        </w:rPr>
        <w:t>15 0</w:t>
      </w:r>
      <w:r w:rsidRPr="00880097">
        <w:rPr>
          <w:rFonts w:ascii="Arial" w:eastAsia="Times New Roman" w:hAnsi="Arial" w:cs="Arial"/>
          <w:b/>
          <w:sz w:val="20"/>
          <w:szCs w:val="20"/>
          <w:lang w:eastAsia="ru-RU"/>
        </w:rPr>
        <w:t>00 000 (</w:t>
      </w:r>
      <w:r>
        <w:rPr>
          <w:rFonts w:ascii="Arial" w:eastAsia="Times New Roman" w:hAnsi="Arial" w:cs="Arial"/>
          <w:b/>
          <w:sz w:val="20"/>
          <w:szCs w:val="20"/>
          <w:lang w:eastAsia="ru-RU"/>
        </w:rPr>
        <w:t>Пятнадцать миллионов</w:t>
      </w:r>
      <w:r w:rsidRPr="00880097">
        <w:rPr>
          <w:rFonts w:ascii="Arial" w:eastAsia="Times New Roman" w:hAnsi="Arial" w:cs="Arial"/>
          <w:b/>
          <w:sz w:val="20"/>
          <w:szCs w:val="20"/>
          <w:lang w:eastAsia="ru-RU"/>
        </w:rPr>
        <w:t>) рублей 00 копеек</w:t>
      </w:r>
      <w:r w:rsidRPr="00880097">
        <w:rPr>
          <w:rFonts w:ascii="Arial" w:eastAsia="Times New Roman" w:hAnsi="Arial" w:cs="Arial"/>
          <w:sz w:val="20"/>
          <w:szCs w:val="20"/>
          <w:lang w:eastAsia="ru-RU"/>
        </w:rPr>
        <w:t xml:space="preserve"> , НДС не облагается </w:t>
      </w:r>
      <w:r w:rsidRPr="00417E1B">
        <w:rPr>
          <w:rFonts w:ascii="Arial" w:eastAsia="Times New Roman" w:hAnsi="Arial" w:cs="Arial"/>
          <w:sz w:val="20"/>
          <w:szCs w:val="20"/>
          <w:lang w:eastAsia="ru-RU"/>
        </w:rPr>
        <w:t xml:space="preserve">(далее – «Задаток») в счет обеспечения исполнения обязательств по оплате приобретаемого имущества, принадлежащего на праве собственности </w:t>
      </w:r>
      <w:r w:rsidRPr="00880097">
        <w:rPr>
          <w:rFonts w:ascii="Arial" w:eastAsia="Times New Roman" w:hAnsi="Arial" w:cs="Arial"/>
          <w:b/>
          <w:sz w:val="20"/>
          <w:szCs w:val="20"/>
          <w:lang w:eastAsia="ru-RU"/>
        </w:rPr>
        <w:t>Банк</w:t>
      </w:r>
      <w:r w:rsidR="00123937">
        <w:rPr>
          <w:rFonts w:ascii="Arial" w:eastAsia="Times New Roman" w:hAnsi="Arial" w:cs="Arial"/>
          <w:b/>
          <w:sz w:val="20"/>
          <w:szCs w:val="20"/>
          <w:lang w:eastAsia="ru-RU"/>
        </w:rPr>
        <w:t>у</w:t>
      </w:r>
      <w:r w:rsidRPr="00880097">
        <w:rPr>
          <w:rFonts w:ascii="Arial" w:eastAsia="Times New Roman" w:hAnsi="Arial" w:cs="Arial"/>
          <w:b/>
          <w:sz w:val="20"/>
          <w:szCs w:val="20"/>
          <w:lang w:eastAsia="ru-RU"/>
        </w:rPr>
        <w:t xml:space="preserve"> ВТБ (ПАО)</w:t>
      </w:r>
      <w:r>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(далее – «Продавец»</w:t>
      </w:r>
      <w:r>
        <w:rPr>
          <w:rFonts w:ascii="Arial" w:eastAsia="Times New Roman" w:hAnsi="Arial" w:cs="Arial"/>
          <w:sz w:val="20"/>
          <w:szCs w:val="20"/>
          <w:lang w:eastAsia="ru-RU"/>
        </w:rPr>
        <w:t>, «Банк»</w:t>
      </w:r>
      <w:r w:rsidRPr="00417E1B">
        <w:rPr>
          <w:rFonts w:ascii="Arial" w:eastAsia="Times New Roman" w:hAnsi="Arial" w:cs="Arial"/>
          <w:sz w:val="20"/>
          <w:szCs w:val="20"/>
          <w:lang w:eastAsia="ru-RU"/>
        </w:rPr>
        <w:t xml:space="preserve">), а Организатор торгов принимает Задаток. </w:t>
      </w:r>
    </w:p>
    <w:p w14:paraId="2C0CD7D5" w14:textId="77777777" w:rsidR="00B82FC6" w:rsidRPr="005809E8" w:rsidRDefault="00C60087" w:rsidP="00B82FC6">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5809E8">
        <w:rPr>
          <w:rFonts w:ascii="Arial" w:eastAsia="Times New Roman" w:hAnsi="Arial" w:cs="Arial"/>
          <w:sz w:val="20"/>
          <w:szCs w:val="20"/>
          <w:lang w:eastAsia="ru-RU"/>
        </w:rPr>
        <w:t>1.2. Задаток вносится в качестве меры по обеспечению исполнения Заявителем следующих обязательств, которые могут возникнуть в случае признания его победителем торгов по продаже имущества:</w:t>
      </w:r>
    </w:p>
    <w:p w14:paraId="2C0CD7D6" w14:textId="062CA509" w:rsidR="00B82FC6" w:rsidRDefault="00C60087" w:rsidP="00B82FC6">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916056">
        <w:rPr>
          <w:rFonts w:ascii="Arial" w:eastAsia="Times New Roman" w:hAnsi="Arial" w:cs="Arial"/>
          <w:sz w:val="20"/>
          <w:szCs w:val="20"/>
          <w:lang w:eastAsia="ru-RU"/>
        </w:rPr>
        <w:t>- по подписанию договора уступки прав</w:t>
      </w:r>
      <w:r>
        <w:rPr>
          <w:rFonts w:ascii="Arial" w:eastAsia="Times New Roman" w:hAnsi="Arial" w:cs="Arial"/>
          <w:sz w:val="20"/>
          <w:szCs w:val="20"/>
          <w:lang w:eastAsia="ru-RU"/>
        </w:rPr>
        <w:t xml:space="preserve"> </w:t>
      </w:r>
      <w:r w:rsidRPr="00916056">
        <w:rPr>
          <w:rFonts w:ascii="Arial" w:eastAsia="Times New Roman" w:hAnsi="Arial" w:cs="Arial"/>
          <w:sz w:val="20"/>
          <w:szCs w:val="20"/>
          <w:lang w:eastAsia="ru-RU"/>
        </w:rPr>
        <w:t xml:space="preserve">(требований) кредитора </w:t>
      </w:r>
      <w:r w:rsidRPr="00214EBE">
        <w:rPr>
          <w:rFonts w:ascii="Arial" w:eastAsia="Times New Roman" w:hAnsi="Arial" w:cs="Arial"/>
          <w:sz w:val="20"/>
          <w:szCs w:val="20"/>
          <w:lang w:eastAsia="ru-RU"/>
        </w:rPr>
        <w:t>к</w:t>
      </w:r>
      <w:r>
        <w:rPr>
          <w:rFonts w:ascii="Arial" w:eastAsia="Times New Roman" w:hAnsi="Arial" w:cs="Arial"/>
          <w:sz w:val="20"/>
          <w:szCs w:val="20"/>
          <w:lang w:eastAsia="ru-RU"/>
        </w:rPr>
        <w:t xml:space="preserve"> </w:t>
      </w:r>
      <w:r w:rsidRPr="00F24814">
        <w:rPr>
          <w:rFonts w:ascii="Arial" w:eastAsia="Times New Roman" w:hAnsi="Arial" w:cs="Arial"/>
          <w:sz w:val="20"/>
          <w:szCs w:val="20"/>
          <w:lang w:eastAsia="ru-RU"/>
        </w:rPr>
        <w:t>Промышленной химико-фармацевтической компании открытому акционерному обществу «</w:t>
      </w:r>
      <w:proofErr w:type="spellStart"/>
      <w:r w:rsidRPr="00F24814">
        <w:rPr>
          <w:rFonts w:ascii="Arial" w:eastAsia="Times New Roman" w:hAnsi="Arial" w:cs="Arial"/>
          <w:sz w:val="20"/>
          <w:szCs w:val="20"/>
          <w:lang w:eastAsia="ru-RU"/>
        </w:rPr>
        <w:t>Медхимпром</w:t>
      </w:r>
      <w:proofErr w:type="spellEnd"/>
      <w:r w:rsidRPr="00F24814">
        <w:rPr>
          <w:rFonts w:ascii="Arial" w:eastAsia="Times New Roman" w:hAnsi="Arial" w:cs="Arial"/>
          <w:sz w:val="20"/>
          <w:szCs w:val="20"/>
          <w:lang w:eastAsia="ru-RU"/>
        </w:rPr>
        <w:t>» (ИНН 5012014871, ОГРН 1035002451681), обществу с ограниченной ответственностью «</w:t>
      </w:r>
      <w:proofErr w:type="spellStart"/>
      <w:r w:rsidRPr="00F24814">
        <w:rPr>
          <w:rFonts w:ascii="Arial" w:eastAsia="Times New Roman" w:hAnsi="Arial" w:cs="Arial"/>
          <w:sz w:val="20"/>
          <w:szCs w:val="20"/>
          <w:lang w:eastAsia="ru-RU"/>
        </w:rPr>
        <w:t>Медхимпром</w:t>
      </w:r>
      <w:proofErr w:type="spellEnd"/>
      <w:r w:rsidRPr="00F24814">
        <w:rPr>
          <w:rFonts w:ascii="Arial" w:eastAsia="Times New Roman" w:hAnsi="Arial" w:cs="Arial"/>
          <w:sz w:val="20"/>
          <w:szCs w:val="20"/>
          <w:lang w:eastAsia="ru-RU"/>
        </w:rPr>
        <w:t>» (ИНН</w:t>
      </w:r>
      <w:r>
        <w:rPr>
          <w:rFonts w:ascii="Arial" w:eastAsia="Times New Roman" w:hAnsi="Arial" w:cs="Arial"/>
          <w:sz w:val="20"/>
          <w:szCs w:val="20"/>
          <w:lang w:eastAsia="ru-RU"/>
        </w:rPr>
        <w:t> </w:t>
      </w:r>
      <w:r w:rsidRPr="00F24814">
        <w:rPr>
          <w:rFonts w:ascii="Arial" w:eastAsia="Times New Roman" w:hAnsi="Arial" w:cs="Arial"/>
          <w:sz w:val="20"/>
          <w:szCs w:val="20"/>
          <w:lang w:eastAsia="ru-RU"/>
        </w:rPr>
        <w:t>5012043939, ОГРН 1075012006816), обществу с ограниченной ответственностью «Ефремов-Мед» (ИНН 7113013155, ОГРН 1187154009382), обществу с ограниченной ответственностью «Ефремов-</w:t>
      </w:r>
      <w:proofErr w:type="spellStart"/>
      <w:r w:rsidRPr="00F24814">
        <w:rPr>
          <w:rFonts w:ascii="Arial" w:eastAsia="Times New Roman" w:hAnsi="Arial" w:cs="Arial"/>
          <w:sz w:val="20"/>
          <w:szCs w:val="20"/>
          <w:lang w:eastAsia="ru-RU"/>
        </w:rPr>
        <w:t>Фарма</w:t>
      </w:r>
      <w:proofErr w:type="spellEnd"/>
      <w:r w:rsidRPr="00F24814">
        <w:rPr>
          <w:rFonts w:ascii="Arial" w:eastAsia="Times New Roman" w:hAnsi="Arial" w:cs="Arial"/>
          <w:sz w:val="20"/>
          <w:szCs w:val="20"/>
          <w:lang w:eastAsia="ru-RU"/>
        </w:rPr>
        <w:t>» (ИНН 7113013170, ОГРН 1187154009404), Шибаеву Михаилу Анатольевичу (06.11.1963 г.р., адрес регистрации: Московская обл., г. Железнодорожный, ул. Граничная, д. 11, корп. 1, кв. 8, ИНН 501200880485) и Шибаевой Татьяне Михайловне (19.10.1962 г.р., адрес регистрации: г. Москва, ул. Рогожский Вал, д. 11, кв. 57, ИНН 501201187361</w:t>
      </w:r>
      <w:r w:rsidRPr="00C60087">
        <w:rPr>
          <w:rFonts w:ascii="Arial" w:eastAsia="Times New Roman" w:hAnsi="Arial" w:cs="Arial"/>
          <w:sz w:val="20"/>
          <w:szCs w:val="20"/>
          <w:lang w:eastAsia="ru-RU"/>
        </w:rPr>
        <w:t>) по Кредитному соглашению № 03264/МР от 02.08.2019 г., Кредитному соглашению № 03313/МР от 09.09.2019 г., Дополнительному соглашению № ОВ/002019-000370 от 22.04.2019 г. к Договору банковского счета от 29.08.2011 г. №</w:t>
      </w:r>
      <w:r w:rsidRPr="00C60087">
        <w:rPr>
          <w:rFonts w:ascii="Arial" w:eastAsia="Times New Roman" w:hAnsi="Arial" w:cs="Arial"/>
          <w:sz w:val="20"/>
          <w:szCs w:val="20"/>
          <w:lang w:val="en-US" w:eastAsia="ru-RU"/>
        </w:rPr>
        <w:t> </w:t>
      </w:r>
      <w:r w:rsidRPr="00C60087">
        <w:rPr>
          <w:rFonts w:ascii="Arial" w:eastAsia="Times New Roman" w:hAnsi="Arial" w:cs="Arial"/>
          <w:sz w:val="20"/>
          <w:szCs w:val="20"/>
          <w:lang w:eastAsia="ru-RU"/>
        </w:rPr>
        <w:t xml:space="preserve">0503/1368 (далее – Кредитные соглашения), </w:t>
      </w:r>
      <w:r w:rsidRPr="00C60087">
        <w:rPr>
          <w:rFonts w:ascii="Arial" w:eastAsia="Times New Roman" w:hAnsi="Arial" w:cs="Arial"/>
          <w:b/>
          <w:sz w:val="20"/>
          <w:szCs w:val="20"/>
          <w:lang w:eastAsia="ru-RU"/>
        </w:rPr>
        <w:t xml:space="preserve"> </w:t>
      </w:r>
      <w:bookmarkStart w:id="1" w:name="_Hlk114082658"/>
      <w:r w:rsidRPr="00C60087">
        <w:rPr>
          <w:rFonts w:ascii="Arial" w:eastAsia="Times New Roman" w:hAnsi="Arial" w:cs="Arial"/>
          <w:sz w:val="20"/>
          <w:szCs w:val="20"/>
          <w:lang w:eastAsia="ru-RU"/>
        </w:rPr>
        <w:t>а также прав кредитора (требований) по сделкам, обеспечивающим исполнение обязательств по Кредитным соглашениям, возникших из сделок, заключенных в обеспечение исполнения обязательств по Кредитным соглашениям (далее – Обеспечительные договоры)</w:t>
      </w:r>
      <w:r w:rsidRPr="00D62C23">
        <w:rPr>
          <w:rFonts w:ascii="Arial" w:eastAsia="Times New Roman" w:hAnsi="Arial" w:cs="Arial"/>
          <w:sz w:val="20"/>
          <w:szCs w:val="20"/>
          <w:lang w:eastAsia="ru-RU"/>
        </w:rPr>
        <w:t xml:space="preserve">, а также других прав, связанных с требованиями по </w:t>
      </w:r>
      <w:r>
        <w:rPr>
          <w:rFonts w:ascii="Arial" w:eastAsia="Times New Roman" w:hAnsi="Arial" w:cs="Arial"/>
          <w:sz w:val="20"/>
          <w:szCs w:val="20"/>
          <w:lang w:eastAsia="ru-RU"/>
        </w:rPr>
        <w:t>Обеспечительным договорам и судебным актам</w:t>
      </w:r>
      <w:bookmarkEnd w:id="1"/>
      <w:r w:rsidRPr="00D62C23">
        <w:rPr>
          <w:rFonts w:ascii="Arial" w:eastAsia="Times New Roman" w:hAnsi="Arial" w:cs="Arial"/>
          <w:sz w:val="20"/>
          <w:szCs w:val="20"/>
          <w:lang w:eastAsia="ru-RU"/>
        </w:rPr>
        <w:t>,</w:t>
      </w:r>
      <w:r w:rsidRPr="00916056">
        <w:rPr>
          <w:rFonts w:ascii="Arial" w:eastAsia="Times New Roman" w:hAnsi="Arial" w:cs="Arial"/>
          <w:sz w:val="20"/>
          <w:szCs w:val="20"/>
          <w:lang w:eastAsia="ru-RU"/>
        </w:rPr>
        <w:t xml:space="preserve"> в срок, предусмотренный п. 3.1.3. настоящего договора;</w:t>
      </w:r>
    </w:p>
    <w:p w14:paraId="0C2A80A5" w14:textId="295F43F5" w:rsidR="00C60087" w:rsidRPr="00916056" w:rsidRDefault="00C60087" w:rsidP="00B82FC6">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C60087">
        <w:rPr>
          <w:rFonts w:ascii="Arial" w:eastAsia="Times New Roman" w:hAnsi="Arial" w:cs="Arial"/>
          <w:sz w:val="20"/>
          <w:szCs w:val="20"/>
          <w:lang w:eastAsia="ru-RU"/>
        </w:rPr>
        <w:t>- по предоставлению для заключения Договора уступки прав (требований) документов, указанных в 3.1.3 Договора;</w:t>
      </w:r>
      <w:r>
        <w:rPr>
          <w:rFonts w:ascii="Arial" w:eastAsia="Times New Roman" w:hAnsi="Arial" w:cs="Arial"/>
          <w:sz w:val="20"/>
          <w:szCs w:val="20"/>
          <w:lang w:eastAsia="ru-RU"/>
        </w:rPr>
        <w:t xml:space="preserve"> </w:t>
      </w:r>
    </w:p>
    <w:p w14:paraId="2C0CD7D7" w14:textId="77777777" w:rsidR="00BF2D9B" w:rsidRPr="00214EBE" w:rsidRDefault="00C60087" w:rsidP="00214EBE">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 по оплате в полном объеме стоимости лота, определенной по итогам торгов, на корреспондентский счет Банка </w:t>
      </w:r>
      <w:r w:rsidRPr="007B01A3">
        <w:rPr>
          <w:rFonts w:ascii="Arial" w:eastAsia="Times New Roman" w:hAnsi="Arial" w:cs="Arial"/>
          <w:sz w:val="20"/>
          <w:szCs w:val="20"/>
          <w:lang w:eastAsia="ru-RU"/>
        </w:rPr>
        <w:t>в течение 3 (Трех) рабочих дней с даты подписания указанного договора уступки прав (требований)</w:t>
      </w:r>
      <w:r w:rsidRPr="00417E1B">
        <w:rPr>
          <w:rFonts w:ascii="Arial" w:eastAsia="Times New Roman" w:hAnsi="Arial" w:cs="Arial"/>
          <w:sz w:val="20"/>
          <w:szCs w:val="20"/>
          <w:lang w:eastAsia="ru-RU"/>
        </w:rPr>
        <w:t>.</w:t>
      </w:r>
    </w:p>
    <w:p w14:paraId="2C0CD7D8" w14:textId="77777777" w:rsidR="00B82FC6" w:rsidRPr="00417E1B" w:rsidRDefault="00C60087" w:rsidP="00B82FC6">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1.3. Состав и описание предмета торгов, а также условия проведения торгов размещены на сайте электронной площадки АО «Новые информационные сервисы»: </w:t>
      </w:r>
      <w:hyperlink r:id="rId10" w:history="1">
        <w:r w:rsidRPr="003559E7">
          <w:rPr>
            <w:rStyle w:val="a5"/>
            <w:rFonts w:ascii="Arial" w:hAnsi="Arial" w:cs="Arial"/>
            <w:sz w:val="20"/>
            <w:szCs w:val="20"/>
          </w:rPr>
          <w:t>http://</w:t>
        </w:r>
        <w:r w:rsidRPr="003559E7">
          <w:rPr>
            <w:rStyle w:val="a5"/>
            <w:rFonts w:ascii="Arial" w:hAnsi="Arial" w:cs="Arial"/>
            <w:sz w:val="20"/>
            <w:szCs w:val="20"/>
            <w:lang w:val="en-US"/>
          </w:rPr>
          <w:t>trade</w:t>
        </w:r>
        <w:r w:rsidRPr="003559E7">
          <w:rPr>
            <w:rStyle w:val="a5"/>
            <w:rFonts w:ascii="Arial" w:hAnsi="Arial" w:cs="Arial"/>
            <w:sz w:val="20"/>
            <w:szCs w:val="20"/>
          </w:rPr>
          <w:t>.nistp.ru</w:t>
        </w:r>
      </w:hyperlink>
      <w:r>
        <w:rPr>
          <w:rFonts w:ascii="Arial" w:hAnsi="Arial" w:cs="Arial"/>
          <w:sz w:val="20"/>
          <w:szCs w:val="20"/>
        </w:rPr>
        <w:t xml:space="preserve"> </w:t>
      </w:r>
      <w:r w:rsidRPr="00417E1B">
        <w:rPr>
          <w:rFonts w:ascii="Arial" w:eastAsia="Times New Roman" w:hAnsi="Arial" w:cs="Arial"/>
          <w:sz w:val="20"/>
          <w:szCs w:val="20"/>
          <w:lang w:eastAsia="ru-RU"/>
        </w:rPr>
        <w:t>и в сообщении, опубликованном в газете «Московский комсомолец» от _________  г. №__</w:t>
      </w:r>
      <w:r>
        <w:rPr>
          <w:rFonts w:ascii="Arial" w:eastAsia="Times New Roman" w:hAnsi="Arial" w:cs="Arial"/>
          <w:sz w:val="20"/>
          <w:szCs w:val="20"/>
          <w:lang w:eastAsia="ru-RU"/>
        </w:rPr>
        <w:t>______</w:t>
      </w:r>
      <w:r w:rsidRPr="00417E1B">
        <w:rPr>
          <w:rFonts w:ascii="Arial" w:eastAsia="Times New Roman" w:hAnsi="Arial" w:cs="Arial"/>
          <w:sz w:val="20"/>
          <w:szCs w:val="20"/>
          <w:lang w:eastAsia="ru-RU"/>
        </w:rPr>
        <w:t>_.</w:t>
      </w:r>
    </w:p>
    <w:p w14:paraId="2C0CD7D9" w14:textId="77777777" w:rsidR="00B82FC6" w:rsidRPr="00417E1B" w:rsidRDefault="00C60087"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1.4. Подписанием настоящего договора Заявитель 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Pr="00417E1B">
        <w:rPr>
          <w:rFonts w:ascii="Arial" w:hAnsi="Arial" w:cs="Arial"/>
          <w:sz w:val="20"/>
          <w:szCs w:val="20"/>
        </w:rPr>
        <w:t>http://</w:t>
      </w:r>
      <w:r w:rsidRPr="00417E1B">
        <w:rPr>
          <w:rFonts w:ascii="Arial" w:hAnsi="Arial" w:cs="Arial"/>
          <w:sz w:val="20"/>
          <w:szCs w:val="20"/>
          <w:lang w:val="en-US"/>
        </w:rPr>
        <w:t>trade</w:t>
      </w:r>
      <w:r w:rsidRPr="00417E1B">
        <w:rPr>
          <w:rFonts w:ascii="Arial" w:hAnsi="Arial" w:cs="Arial"/>
          <w:sz w:val="20"/>
          <w:szCs w:val="20"/>
        </w:rPr>
        <w:t>.nistp.ru</w:t>
      </w:r>
      <w:r w:rsidRPr="00417E1B">
        <w:rPr>
          <w:rFonts w:ascii="Arial" w:eastAsia="Times New Roman" w:hAnsi="Arial" w:cs="Arial"/>
          <w:sz w:val="20"/>
          <w:szCs w:val="20"/>
          <w:lang w:eastAsia="ru-RU"/>
        </w:rPr>
        <w:t>), в сообщении, опубликованном в газете «Московский комсомолец» от _</w:t>
      </w:r>
      <w:r>
        <w:rPr>
          <w:rFonts w:ascii="Arial" w:eastAsia="Times New Roman" w:hAnsi="Arial" w:cs="Arial"/>
          <w:sz w:val="20"/>
          <w:szCs w:val="20"/>
          <w:lang w:eastAsia="ru-RU"/>
        </w:rPr>
        <w:t>_____</w:t>
      </w:r>
      <w:r w:rsidRPr="00417E1B">
        <w:rPr>
          <w:rFonts w:ascii="Arial" w:eastAsia="Times New Roman" w:hAnsi="Arial" w:cs="Arial"/>
          <w:sz w:val="20"/>
          <w:szCs w:val="20"/>
          <w:lang w:eastAsia="ru-RU"/>
        </w:rPr>
        <w:t>___ г. № _</w:t>
      </w:r>
      <w:r>
        <w:rPr>
          <w:rFonts w:ascii="Arial" w:eastAsia="Times New Roman" w:hAnsi="Arial" w:cs="Arial"/>
          <w:sz w:val="20"/>
          <w:szCs w:val="20"/>
          <w:lang w:eastAsia="ru-RU"/>
        </w:rPr>
        <w:t>________</w:t>
      </w:r>
      <w:r w:rsidRPr="00417E1B">
        <w:rPr>
          <w:rFonts w:ascii="Arial" w:eastAsia="Times New Roman" w:hAnsi="Arial" w:cs="Arial"/>
          <w:sz w:val="20"/>
          <w:szCs w:val="20"/>
          <w:lang w:eastAsia="ru-RU"/>
        </w:rPr>
        <w:t>__и в Информационной карте проведения электронных торгов.</w:t>
      </w:r>
    </w:p>
    <w:p w14:paraId="2C0CD7DA" w14:textId="77777777" w:rsidR="00B82FC6" w:rsidRPr="00417E1B" w:rsidRDefault="00AF48A1" w:rsidP="00B82FC6">
      <w:pPr>
        <w:spacing w:after="0" w:line="240" w:lineRule="auto"/>
        <w:ind w:firstLine="567"/>
        <w:rPr>
          <w:rFonts w:ascii="Arial" w:eastAsia="Times New Roman" w:hAnsi="Arial" w:cs="Arial"/>
          <w:sz w:val="20"/>
          <w:szCs w:val="20"/>
          <w:lang w:eastAsia="ru-RU"/>
        </w:rPr>
      </w:pPr>
    </w:p>
    <w:p w14:paraId="2C0CD7DB" w14:textId="77777777" w:rsidR="00B82FC6" w:rsidRPr="003F7A9F" w:rsidRDefault="00C60087" w:rsidP="00B82FC6">
      <w:pPr>
        <w:pStyle w:val="a3"/>
        <w:numPr>
          <w:ilvl w:val="0"/>
          <w:numId w:val="1"/>
        </w:numPr>
        <w:suppressAutoHyphens/>
        <w:spacing w:after="0" w:line="240" w:lineRule="auto"/>
        <w:jc w:val="center"/>
        <w:rPr>
          <w:rFonts w:ascii="Arial" w:hAnsi="Arial" w:cs="Arial"/>
          <w:b/>
          <w:bCs/>
          <w:sz w:val="20"/>
          <w:szCs w:val="20"/>
        </w:rPr>
      </w:pPr>
      <w:r w:rsidRPr="003F7A9F">
        <w:rPr>
          <w:rFonts w:ascii="Arial" w:hAnsi="Arial" w:cs="Arial"/>
          <w:b/>
          <w:bCs/>
          <w:sz w:val="20"/>
          <w:szCs w:val="20"/>
        </w:rPr>
        <w:t>Порядок внесения задатка</w:t>
      </w:r>
    </w:p>
    <w:p w14:paraId="2C0CD7DC" w14:textId="77777777" w:rsidR="00B82FC6" w:rsidRPr="003F7A9F" w:rsidRDefault="00AF48A1" w:rsidP="00B82FC6">
      <w:pPr>
        <w:suppressAutoHyphens/>
        <w:spacing w:after="0" w:line="240" w:lineRule="auto"/>
        <w:ind w:left="360"/>
        <w:rPr>
          <w:rFonts w:ascii="Arial" w:hAnsi="Arial" w:cs="Arial"/>
          <w:b/>
          <w:bCs/>
          <w:sz w:val="20"/>
          <w:szCs w:val="20"/>
        </w:rPr>
      </w:pPr>
    </w:p>
    <w:p w14:paraId="2C0CD7DD" w14:textId="77777777" w:rsidR="00B82FC6" w:rsidRPr="00F24814" w:rsidRDefault="00C60087" w:rsidP="00F24814">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2.1. Задаток вносится на </w:t>
      </w:r>
      <w:r w:rsidRPr="00417E1B">
        <w:rPr>
          <w:rFonts w:ascii="Arial" w:eastAsia="Times New Roman" w:hAnsi="Arial" w:cs="Arial"/>
          <w:b/>
          <w:color w:val="000000"/>
          <w:sz w:val="20"/>
          <w:szCs w:val="20"/>
          <w:u w:val="single"/>
          <w:lang w:eastAsia="ru-RU"/>
        </w:rPr>
        <w:t>расчетный счет Организатора торгов по следующим реквизитам</w:t>
      </w:r>
      <w:r w:rsidRPr="00417E1B">
        <w:rPr>
          <w:rFonts w:ascii="Arial" w:eastAsia="Times New Roman" w:hAnsi="Arial" w:cs="Arial"/>
          <w:color w:val="000000"/>
          <w:sz w:val="20"/>
          <w:szCs w:val="20"/>
          <w:lang w:eastAsia="ru-RU"/>
        </w:rPr>
        <w:t xml:space="preserve">: </w:t>
      </w:r>
      <w:r w:rsidRPr="00417E1B">
        <w:rPr>
          <w:rFonts w:ascii="Arial" w:eastAsia="Times New Roman" w:hAnsi="Arial" w:cs="Arial"/>
          <w:sz w:val="20"/>
          <w:szCs w:val="20"/>
          <w:lang w:eastAsia="ru-RU"/>
        </w:rPr>
        <w:t xml:space="preserve">получатель </w:t>
      </w:r>
      <w:r w:rsidRPr="009367B6">
        <w:rPr>
          <w:rFonts w:ascii="Arial" w:eastAsia="Times New Roman" w:hAnsi="Arial" w:cs="Arial"/>
          <w:sz w:val="20"/>
          <w:szCs w:val="20"/>
          <w:lang w:eastAsia="ru-RU"/>
        </w:rPr>
        <w:t>ООО ВТБ ДЦ, юр. адрес:</w:t>
      </w:r>
      <w:r w:rsidRPr="009367B6">
        <w:t xml:space="preserve"> </w:t>
      </w:r>
      <w:r w:rsidRPr="009367B6">
        <w:rPr>
          <w:rFonts w:ascii="Arial" w:eastAsia="Times New Roman" w:hAnsi="Arial" w:cs="Arial"/>
          <w:sz w:val="20"/>
          <w:szCs w:val="20"/>
          <w:lang w:eastAsia="ru-RU"/>
        </w:rPr>
        <w:t xml:space="preserve">125284, г. Москва, Ленинградский проспект, д. 35, строение 1, ИНН 7710904677, КПП 771401001, ОГРН 5117746058733, р/с 40702810800020000596, Банк: БАНК ВТБ (ПАО) г. Москва, к/с 30101810700000000187 в ГУ Банка России по ЦФО, БИК 044525187. Назначение платежа: «Задаток за участие в торгах по продаже прав (требований) Банк ВТБ (ПАО) к </w:t>
      </w:r>
      <w:r w:rsidRPr="00F24814">
        <w:rPr>
          <w:rFonts w:ascii="Arial" w:eastAsia="Times New Roman" w:hAnsi="Arial" w:cs="Arial"/>
          <w:sz w:val="20"/>
          <w:szCs w:val="20"/>
          <w:lang w:eastAsia="ru-RU"/>
        </w:rPr>
        <w:t>П</w:t>
      </w:r>
      <w:r>
        <w:rPr>
          <w:rFonts w:ascii="Arial" w:eastAsia="Times New Roman" w:hAnsi="Arial" w:cs="Arial"/>
          <w:sz w:val="20"/>
          <w:szCs w:val="20"/>
          <w:lang w:eastAsia="ru-RU"/>
        </w:rPr>
        <w:t>ХФК ОАО</w:t>
      </w:r>
      <w:r w:rsidRPr="00F24814">
        <w:rPr>
          <w:rFonts w:ascii="Arial" w:eastAsia="Times New Roman" w:hAnsi="Arial" w:cs="Arial"/>
          <w:sz w:val="20"/>
          <w:szCs w:val="20"/>
          <w:lang w:eastAsia="ru-RU"/>
        </w:rPr>
        <w:t xml:space="preserve"> «</w:t>
      </w:r>
      <w:proofErr w:type="spellStart"/>
      <w:r w:rsidRPr="00F24814">
        <w:rPr>
          <w:rFonts w:ascii="Arial" w:eastAsia="Times New Roman" w:hAnsi="Arial" w:cs="Arial"/>
          <w:sz w:val="20"/>
          <w:szCs w:val="20"/>
          <w:lang w:eastAsia="ru-RU"/>
        </w:rPr>
        <w:t>Медхимпром</w:t>
      </w:r>
      <w:proofErr w:type="spellEnd"/>
      <w:r w:rsidRPr="00F24814">
        <w:rPr>
          <w:rFonts w:ascii="Arial" w:eastAsia="Times New Roman" w:hAnsi="Arial" w:cs="Arial"/>
          <w:sz w:val="20"/>
          <w:szCs w:val="20"/>
          <w:lang w:eastAsia="ru-RU"/>
        </w:rPr>
        <w:t xml:space="preserve">», </w:t>
      </w:r>
      <w:r>
        <w:rPr>
          <w:rFonts w:ascii="Arial" w:eastAsia="Times New Roman" w:hAnsi="Arial" w:cs="Arial"/>
          <w:sz w:val="20"/>
          <w:szCs w:val="20"/>
          <w:lang w:eastAsia="ru-RU"/>
        </w:rPr>
        <w:t>ООО</w:t>
      </w:r>
      <w:r w:rsidRPr="00F24814">
        <w:rPr>
          <w:rFonts w:ascii="Arial" w:eastAsia="Times New Roman" w:hAnsi="Arial" w:cs="Arial"/>
          <w:sz w:val="20"/>
          <w:szCs w:val="20"/>
          <w:lang w:eastAsia="ru-RU"/>
        </w:rPr>
        <w:t xml:space="preserve"> «</w:t>
      </w:r>
      <w:proofErr w:type="spellStart"/>
      <w:r w:rsidRPr="00F24814">
        <w:rPr>
          <w:rFonts w:ascii="Arial" w:eastAsia="Times New Roman" w:hAnsi="Arial" w:cs="Arial"/>
          <w:sz w:val="20"/>
          <w:szCs w:val="20"/>
          <w:lang w:eastAsia="ru-RU"/>
        </w:rPr>
        <w:t>Медхимпром</w:t>
      </w:r>
      <w:proofErr w:type="spellEnd"/>
      <w:r w:rsidRPr="00F24814">
        <w:rPr>
          <w:rFonts w:ascii="Arial" w:eastAsia="Times New Roman" w:hAnsi="Arial" w:cs="Arial"/>
          <w:sz w:val="20"/>
          <w:szCs w:val="20"/>
          <w:lang w:eastAsia="ru-RU"/>
        </w:rPr>
        <w:t>»,</w:t>
      </w:r>
      <w:r>
        <w:rPr>
          <w:rFonts w:ascii="Arial" w:eastAsia="Times New Roman" w:hAnsi="Arial" w:cs="Arial"/>
          <w:sz w:val="20"/>
          <w:szCs w:val="20"/>
          <w:lang w:eastAsia="ru-RU"/>
        </w:rPr>
        <w:t xml:space="preserve"> ООО</w:t>
      </w:r>
      <w:r w:rsidRPr="00F24814">
        <w:rPr>
          <w:rFonts w:ascii="Arial" w:eastAsia="Times New Roman" w:hAnsi="Arial" w:cs="Arial"/>
          <w:sz w:val="20"/>
          <w:szCs w:val="20"/>
          <w:lang w:eastAsia="ru-RU"/>
        </w:rPr>
        <w:t xml:space="preserve"> «Ефремов-Мед»</w:t>
      </w:r>
      <w:r>
        <w:rPr>
          <w:rFonts w:ascii="Arial" w:eastAsia="Times New Roman" w:hAnsi="Arial" w:cs="Arial"/>
          <w:sz w:val="20"/>
          <w:szCs w:val="20"/>
          <w:lang w:eastAsia="ru-RU"/>
        </w:rPr>
        <w:t>,</w:t>
      </w:r>
      <w:r w:rsidRPr="00F24814">
        <w:rPr>
          <w:rFonts w:ascii="Arial" w:eastAsia="Times New Roman" w:hAnsi="Arial" w:cs="Arial"/>
          <w:sz w:val="20"/>
          <w:szCs w:val="20"/>
          <w:lang w:eastAsia="ru-RU"/>
        </w:rPr>
        <w:t xml:space="preserve"> </w:t>
      </w:r>
      <w:r>
        <w:rPr>
          <w:rFonts w:ascii="Arial" w:eastAsia="Times New Roman" w:hAnsi="Arial" w:cs="Arial"/>
          <w:sz w:val="20"/>
          <w:szCs w:val="20"/>
          <w:lang w:eastAsia="ru-RU"/>
        </w:rPr>
        <w:t>ООО </w:t>
      </w:r>
      <w:r w:rsidRPr="00F24814">
        <w:rPr>
          <w:rFonts w:ascii="Arial" w:eastAsia="Times New Roman" w:hAnsi="Arial" w:cs="Arial"/>
          <w:sz w:val="20"/>
          <w:szCs w:val="20"/>
          <w:lang w:eastAsia="ru-RU"/>
        </w:rPr>
        <w:t>«Ефремов-</w:t>
      </w:r>
      <w:proofErr w:type="spellStart"/>
      <w:r w:rsidRPr="00F24814">
        <w:rPr>
          <w:rFonts w:ascii="Arial" w:eastAsia="Times New Roman" w:hAnsi="Arial" w:cs="Arial"/>
          <w:sz w:val="20"/>
          <w:szCs w:val="20"/>
          <w:lang w:eastAsia="ru-RU"/>
        </w:rPr>
        <w:t>Фарма</w:t>
      </w:r>
      <w:proofErr w:type="spellEnd"/>
      <w:r w:rsidRPr="00F24814">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F24814">
        <w:rPr>
          <w:rFonts w:ascii="Arial" w:eastAsia="Times New Roman" w:hAnsi="Arial" w:cs="Arial"/>
          <w:sz w:val="20"/>
          <w:szCs w:val="20"/>
          <w:lang w:eastAsia="ru-RU"/>
        </w:rPr>
        <w:t>Шибаеву</w:t>
      </w:r>
      <w:r>
        <w:rPr>
          <w:rFonts w:ascii="Arial" w:eastAsia="Times New Roman" w:hAnsi="Arial" w:cs="Arial"/>
          <w:sz w:val="20"/>
          <w:szCs w:val="20"/>
          <w:lang w:eastAsia="ru-RU"/>
        </w:rPr>
        <w:t xml:space="preserve"> М.А.</w:t>
      </w:r>
      <w:r w:rsidRPr="00F24814">
        <w:rPr>
          <w:rFonts w:ascii="Arial" w:eastAsia="Times New Roman" w:hAnsi="Arial" w:cs="Arial"/>
          <w:sz w:val="20"/>
          <w:szCs w:val="20"/>
          <w:lang w:eastAsia="ru-RU"/>
        </w:rPr>
        <w:t xml:space="preserve"> и Шибаевой Т</w:t>
      </w:r>
      <w:r>
        <w:rPr>
          <w:rFonts w:ascii="Arial" w:eastAsia="Times New Roman" w:hAnsi="Arial" w:cs="Arial"/>
          <w:sz w:val="20"/>
          <w:szCs w:val="20"/>
          <w:lang w:eastAsia="ru-RU"/>
        </w:rPr>
        <w:t>.М.</w:t>
      </w:r>
      <w:r w:rsidRPr="00F24814">
        <w:rPr>
          <w:rFonts w:ascii="Arial" w:eastAsia="Times New Roman" w:hAnsi="Arial" w:cs="Arial"/>
          <w:sz w:val="20"/>
          <w:szCs w:val="20"/>
          <w:lang w:eastAsia="ru-RU"/>
        </w:rPr>
        <w:t xml:space="preserve"> по</w:t>
      </w:r>
      <w:r>
        <w:rPr>
          <w:rFonts w:ascii="Arial" w:eastAsia="Times New Roman" w:hAnsi="Arial" w:cs="Arial"/>
          <w:sz w:val="20"/>
          <w:szCs w:val="20"/>
          <w:lang w:eastAsia="ru-RU"/>
        </w:rPr>
        <w:t xml:space="preserve"> Кредитным договорам и</w:t>
      </w:r>
      <w:r w:rsidRPr="00F24814">
        <w:rPr>
          <w:rFonts w:ascii="Arial" w:eastAsia="Times New Roman" w:hAnsi="Arial" w:cs="Arial"/>
          <w:sz w:val="20"/>
          <w:szCs w:val="20"/>
          <w:lang w:eastAsia="ru-RU"/>
        </w:rPr>
        <w:t xml:space="preserve"> </w:t>
      </w:r>
      <w:r w:rsidRPr="00F24814">
        <w:rPr>
          <w:rFonts w:ascii="Arial" w:eastAsia="Times New Roman" w:hAnsi="Arial" w:cs="Arial"/>
          <w:sz w:val="20"/>
          <w:szCs w:val="20"/>
          <w:lang w:eastAsia="ru-RU"/>
        </w:rPr>
        <w:lastRenderedPageBreak/>
        <w:t>Обеспечительн</w:t>
      </w:r>
      <w:r>
        <w:rPr>
          <w:rFonts w:ascii="Arial" w:eastAsia="Times New Roman" w:hAnsi="Arial" w:cs="Arial"/>
          <w:sz w:val="20"/>
          <w:szCs w:val="20"/>
          <w:lang w:eastAsia="ru-RU"/>
        </w:rPr>
        <w:t>ым</w:t>
      </w:r>
      <w:r w:rsidRPr="00F24814">
        <w:rPr>
          <w:rFonts w:ascii="Arial" w:eastAsia="Times New Roman" w:hAnsi="Arial" w:cs="Arial"/>
          <w:sz w:val="20"/>
          <w:szCs w:val="20"/>
          <w:lang w:eastAsia="ru-RU"/>
        </w:rPr>
        <w:t xml:space="preserve"> договор</w:t>
      </w:r>
      <w:r>
        <w:rPr>
          <w:rFonts w:ascii="Arial" w:eastAsia="Times New Roman" w:hAnsi="Arial" w:cs="Arial"/>
          <w:sz w:val="20"/>
          <w:szCs w:val="20"/>
          <w:lang w:eastAsia="ru-RU"/>
        </w:rPr>
        <w:t>ам</w:t>
      </w:r>
      <w:r w:rsidRPr="00F24814">
        <w:rPr>
          <w:rFonts w:ascii="Arial" w:eastAsia="Times New Roman" w:hAnsi="Arial" w:cs="Arial"/>
          <w:sz w:val="20"/>
          <w:szCs w:val="20"/>
          <w:lang w:eastAsia="ru-RU"/>
        </w:rPr>
        <w:t xml:space="preserve"> </w:t>
      </w:r>
      <w:r w:rsidRPr="00EF2FD5">
        <w:rPr>
          <w:rFonts w:ascii="Arial" w:eastAsia="Times New Roman" w:hAnsi="Arial" w:cs="Arial"/>
          <w:sz w:val="20"/>
          <w:szCs w:val="20"/>
          <w:lang w:eastAsia="ru-RU"/>
        </w:rPr>
        <w:t>и Судебным актам, а также прав, обеспечивающих исполнение обязательств по Кредитным договорам за лот № 1».</w:t>
      </w:r>
    </w:p>
    <w:p w14:paraId="2C0CD7DE" w14:textId="77777777" w:rsidR="00B82FC6" w:rsidRPr="00417E1B" w:rsidRDefault="00C60087" w:rsidP="00B82FC6">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bCs/>
          <w:sz w:val="20"/>
          <w:szCs w:val="20"/>
          <w:lang w:eastAsia="ru-RU"/>
        </w:rPr>
        <w:t xml:space="preserve">Задаток считается внесенным с даты поступления всей суммы Задатка на указанный счет. Моментом исполнения обязательства </w:t>
      </w:r>
      <w:r w:rsidRPr="00417E1B">
        <w:rPr>
          <w:rFonts w:ascii="Arial" w:eastAsia="Times New Roman" w:hAnsi="Arial" w:cs="Arial"/>
          <w:sz w:val="20"/>
          <w:szCs w:val="20"/>
          <w:lang w:eastAsia="ru-RU"/>
        </w:rPr>
        <w:t>Заявителя</w:t>
      </w:r>
      <w:r w:rsidRPr="00417E1B">
        <w:rPr>
          <w:rFonts w:ascii="Arial" w:eastAsia="Times New Roman" w:hAnsi="Arial" w:cs="Arial"/>
          <w:bCs/>
          <w:sz w:val="20"/>
          <w:szCs w:val="20"/>
          <w:lang w:eastAsia="ru-RU"/>
        </w:rPr>
        <w:t xml:space="preserve"> по оплате Задатка считается момент зачисления денежных средств на расчетный счет Организатора торгов, что подтверждается выпиской с этого счета.</w:t>
      </w:r>
    </w:p>
    <w:p w14:paraId="2C0CD7DF" w14:textId="77777777" w:rsidR="00B82FC6" w:rsidRPr="00417E1B" w:rsidRDefault="00C60087" w:rsidP="00B82FC6">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2.2. Задаток должен быть внесен в </w:t>
      </w:r>
      <w:r w:rsidRPr="00417E1B">
        <w:rPr>
          <w:rFonts w:ascii="Arial" w:eastAsia="Times New Roman" w:hAnsi="Arial" w:cs="Arial"/>
          <w:sz w:val="20"/>
          <w:szCs w:val="20"/>
          <w:lang w:eastAsia="ru-RU"/>
        </w:rPr>
        <w:t xml:space="preserve">полном объеме на расчетный счет Организатора торгов до окончания срока приема заявок на участие в торгах, указанного в </w:t>
      </w:r>
      <w:r w:rsidRPr="00417E1B">
        <w:rPr>
          <w:rFonts w:ascii="Arial" w:eastAsia="Times New Roman" w:hAnsi="Arial" w:cs="Arial"/>
          <w:color w:val="000000"/>
          <w:sz w:val="20"/>
          <w:szCs w:val="20"/>
          <w:lang w:eastAsia="ru-RU"/>
        </w:rPr>
        <w:t>извещении о проведении торгов.</w:t>
      </w:r>
    </w:p>
    <w:p w14:paraId="2C0CD7E0" w14:textId="45EDF76D" w:rsidR="00B82FC6" w:rsidRPr="00417E1B" w:rsidRDefault="00C60087" w:rsidP="00B82FC6">
      <w:pPr>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2.3. Внесение денежных средств, в качестве Задатка на участие в торгах, </w:t>
      </w:r>
      <w:proofErr w:type="gramStart"/>
      <w:r w:rsidRPr="00417E1B">
        <w:rPr>
          <w:rFonts w:ascii="Arial" w:eastAsia="Times New Roman" w:hAnsi="Arial" w:cs="Arial"/>
          <w:color w:val="000000"/>
          <w:sz w:val="20"/>
          <w:szCs w:val="20"/>
          <w:lang w:eastAsia="ru-RU"/>
        </w:rPr>
        <w:t xml:space="preserve">допускается  </w:t>
      </w:r>
      <w:r w:rsidRPr="00417E1B">
        <w:rPr>
          <w:rFonts w:ascii="Arial" w:eastAsia="Times New Roman" w:hAnsi="Arial" w:cs="Arial"/>
          <w:sz w:val="20"/>
          <w:szCs w:val="20"/>
          <w:lang w:eastAsia="ru-RU"/>
        </w:rPr>
        <w:t>Заявител</w:t>
      </w:r>
      <w:r w:rsidRPr="00417E1B">
        <w:rPr>
          <w:rFonts w:ascii="Arial" w:eastAsia="Times New Roman" w:hAnsi="Arial" w:cs="Arial"/>
          <w:color w:val="000000"/>
          <w:sz w:val="20"/>
          <w:szCs w:val="20"/>
          <w:lang w:eastAsia="ru-RU"/>
        </w:rPr>
        <w:t>ем</w:t>
      </w:r>
      <w:proofErr w:type="gramEnd"/>
      <w:r w:rsidR="00AC5E0B">
        <w:rPr>
          <w:rFonts w:ascii="Arial" w:eastAsia="Times New Roman" w:hAnsi="Arial" w:cs="Arial"/>
          <w:color w:val="000000"/>
          <w:sz w:val="20"/>
          <w:szCs w:val="20"/>
          <w:lang w:eastAsia="ru-RU"/>
        </w:rPr>
        <w:t xml:space="preserve"> или третьим лицом, действующим в интересах Заявителя</w:t>
      </w:r>
      <w:r w:rsidRPr="00417E1B">
        <w:rPr>
          <w:rFonts w:ascii="Arial" w:eastAsia="Times New Roman" w:hAnsi="Arial" w:cs="Arial"/>
          <w:color w:val="000000"/>
          <w:sz w:val="20"/>
          <w:szCs w:val="20"/>
          <w:lang w:eastAsia="ru-RU"/>
        </w:rPr>
        <w:t>.</w:t>
      </w:r>
    </w:p>
    <w:p w14:paraId="2C0CD7E1" w14:textId="77777777" w:rsidR="00B82FC6" w:rsidRPr="00417E1B" w:rsidRDefault="00C60087"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color w:val="000000"/>
          <w:spacing w:val="-4"/>
          <w:sz w:val="20"/>
          <w:szCs w:val="20"/>
          <w:lang w:eastAsia="ru-RU"/>
        </w:rPr>
        <w:t xml:space="preserve">2.4. </w:t>
      </w:r>
      <w:r w:rsidRPr="00417E1B">
        <w:rPr>
          <w:rFonts w:ascii="Arial" w:eastAsia="Times New Roman" w:hAnsi="Arial" w:cs="Arial"/>
          <w:sz w:val="20"/>
          <w:szCs w:val="20"/>
          <w:lang w:eastAsia="ru-RU"/>
        </w:rPr>
        <w:t>Заявитель</w:t>
      </w:r>
      <w:r w:rsidRPr="00417E1B">
        <w:rPr>
          <w:rFonts w:ascii="Arial" w:eastAsia="Times New Roman" w:hAnsi="Arial" w:cs="Arial"/>
          <w:color w:val="000000"/>
          <w:sz w:val="20"/>
          <w:szCs w:val="20"/>
          <w:lang w:eastAsia="ru-RU"/>
        </w:rPr>
        <w:t xml:space="preserve"> соглашается с тем, что в случае, если к моменту окончания срока приема заявок не получено </w:t>
      </w:r>
      <w:r w:rsidRPr="00417E1B">
        <w:rPr>
          <w:rFonts w:ascii="Arial" w:eastAsia="Times New Roman" w:hAnsi="Arial" w:cs="Arial"/>
          <w:color w:val="000000"/>
          <w:spacing w:val="-3"/>
          <w:sz w:val="20"/>
          <w:szCs w:val="20"/>
          <w:lang w:eastAsia="ru-RU"/>
        </w:rPr>
        <w:t xml:space="preserve">доказательств поступления денежных средств на расчетный счет Организатора торгов, обязательства </w:t>
      </w:r>
      <w:r w:rsidRPr="00417E1B">
        <w:rPr>
          <w:rFonts w:ascii="Arial" w:eastAsia="Times New Roman" w:hAnsi="Arial" w:cs="Arial"/>
          <w:sz w:val="20"/>
          <w:szCs w:val="20"/>
          <w:lang w:eastAsia="ru-RU"/>
        </w:rPr>
        <w:t>Заявителя</w:t>
      </w:r>
      <w:r w:rsidRPr="00417E1B">
        <w:rPr>
          <w:rFonts w:ascii="Arial" w:eastAsia="Times New Roman" w:hAnsi="Arial" w:cs="Arial"/>
          <w:color w:val="000000"/>
          <w:spacing w:val="-3"/>
          <w:sz w:val="20"/>
          <w:szCs w:val="20"/>
          <w:lang w:eastAsia="ru-RU"/>
        </w:rPr>
        <w:t xml:space="preserve"> по внесению Задатка </w:t>
      </w:r>
      <w:r w:rsidRPr="00417E1B">
        <w:rPr>
          <w:rFonts w:ascii="Arial" w:eastAsia="Times New Roman" w:hAnsi="Arial" w:cs="Arial"/>
          <w:color w:val="000000"/>
          <w:spacing w:val="-1"/>
          <w:sz w:val="20"/>
          <w:szCs w:val="20"/>
          <w:lang w:eastAsia="ru-RU"/>
        </w:rPr>
        <w:t>считаются невыполненными.</w:t>
      </w:r>
      <w:r w:rsidRPr="00417E1B">
        <w:rPr>
          <w:rFonts w:ascii="Arial" w:eastAsia="Times New Roman" w:hAnsi="Arial" w:cs="Arial"/>
          <w:sz w:val="20"/>
          <w:szCs w:val="20"/>
          <w:lang w:eastAsia="ru-RU"/>
        </w:rPr>
        <w:t xml:space="preserve"> В этом случае Заявитель к участию в торгах не допускается. Представление Заявителем платежных документов с отметкой об исполнении при этом во внимание Организатором торгов не принимается.</w:t>
      </w:r>
    </w:p>
    <w:p w14:paraId="2C0CD7E2" w14:textId="77777777" w:rsidR="00B82FC6" w:rsidRPr="00417E1B" w:rsidRDefault="00C60087"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2.5. На денежные средства, перечисленные в качестве Задатка, в соответствии с настоящим договором, проценты не начисляются.</w:t>
      </w:r>
    </w:p>
    <w:p w14:paraId="2C0CD7E3" w14:textId="77777777" w:rsidR="00B82FC6" w:rsidRPr="00417E1B" w:rsidRDefault="00C60087" w:rsidP="00B82FC6">
      <w:pPr>
        <w:tabs>
          <w:tab w:val="left" w:pos="567"/>
        </w:tabs>
        <w:spacing w:after="0" w:line="240" w:lineRule="auto"/>
        <w:ind w:firstLine="567"/>
        <w:jc w:val="both"/>
        <w:rPr>
          <w:rFonts w:ascii="Arial" w:hAnsi="Arial" w:cs="Arial"/>
          <w:sz w:val="20"/>
          <w:szCs w:val="20"/>
        </w:rPr>
      </w:pPr>
      <w:r w:rsidRPr="00417E1B">
        <w:rPr>
          <w:rFonts w:ascii="Arial" w:eastAsia="Times New Roman" w:hAnsi="Arial" w:cs="Arial"/>
          <w:sz w:val="20"/>
          <w:szCs w:val="20"/>
          <w:lang w:eastAsia="ru-RU"/>
        </w:rPr>
        <w:t xml:space="preserve">2.6. </w:t>
      </w:r>
      <w:r w:rsidRPr="00417E1B">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Pr="00417E1B">
        <w:rPr>
          <w:rFonts w:ascii="Arial" w:eastAsia="Times New Roman" w:hAnsi="Arial" w:cs="Arial"/>
          <w:sz w:val="20"/>
          <w:szCs w:val="20"/>
          <w:lang w:eastAsia="ru-RU"/>
        </w:rPr>
        <w:t>Заявитель</w:t>
      </w:r>
      <w:r w:rsidRPr="00417E1B">
        <w:rPr>
          <w:rFonts w:ascii="Arial" w:hAnsi="Arial" w:cs="Arial"/>
          <w:sz w:val="20"/>
          <w:szCs w:val="20"/>
        </w:rPr>
        <w:t>.</w:t>
      </w:r>
    </w:p>
    <w:p w14:paraId="2C0CD7E4" w14:textId="77777777" w:rsidR="00B82FC6" w:rsidRPr="00417E1B" w:rsidRDefault="00AF48A1" w:rsidP="00B82FC6">
      <w:pPr>
        <w:tabs>
          <w:tab w:val="left" w:pos="567"/>
        </w:tabs>
        <w:spacing w:after="0" w:line="240" w:lineRule="auto"/>
        <w:ind w:firstLine="567"/>
        <w:jc w:val="both"/>
        <w:rPr>
          <w:rFonts w:ascii="Arial" w:hAnsi="Arial" w:cs="Arial"/>
          <w:sz w:val="20"/>
          <w:szCs w:val="20"/>
        </w:rPr>
      </w:pPr>
    </w:p>
    <w:p w14:paraId="2C0CD7E5" w14:textId="77777777" w:rsidR="00B82FC6" w:rsidRPr="003F7A9F" w:rsidRDefault="00C60087" w:rsidP="00B82FC6">
      <w:pPr>
        <w:pStyle w:val="a3"/>
        <w:numPr>
          <w:ilvl w:val="0"/>
          <w:numId w:val="1"/>
        </w:numPr>
        <w:spacing w:after="0" w:line="240" w:lineRule="auto"/>
        <w:jc w:val="center"/>
        <w:rPr>
          <w:rFonts w:ascii="Arial" w:eastAsia="Times New Roman" w:hAnsi="Arial" w:cs="Arial"/>
          <w:b/>
          <w:sz w:val="20"/>
          <w:szCs w:val="20"/>
          <w:lang w:eastAsia="ru-RU"/>
        </w:rPr>
      </w:pPr>
      <w:r w:rsidRPr="003F7A9F">
        <w:rPr>
          <w:rFonts w:ascii="Arial" w:eastAsia="Times New Roman" w:hAnsi="Arial" w:cs="Arial"/>
          <w:b/>
          <w:sz w:val="20"/>
          <w:szCs w:val="20"/>
          <w:lang w:eastAsia="ru-RU"/>
        </w:rPr>
        <w:t>Обязанности Сторон</w:t>
      </w:r>
    </w:p>
    <w:p w14:paraId="2C0CD7E6" w14:textId="77777777" w:rsidR="00B82FC6" w:rsidRPr="003F7A9F" w:rsidRDefault="00AF48A1" w:rsidP="00B82FC6">
      <w:pPr>
        <w:pStyle w:val="a3"/>
        <w:spacing w:after="0" w:line="240" w:lineRule="auto"/>
        <w:rPr>
          <w:rFonts w:ascii="Arial" w:eastAsia="Times New Roman" w:hAnsi="Arial" w:cs="Arial"/>
          <w:b/>
          <w:sz w:val="20"/>
          <w:szCs w:val="20"/>
          <w:lang w:eastAsia="ru-RU"/>
        </w:rPr>
      </w:pPr>
    </w:p>
    <w:p w14:paraId="2C0CD7E7" w14:textId="77777777" w:rsidR="00B82FC6" w:rsidRPr="00417E1B" w:rsidRDefault="00C60087"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3.1. Заявитель обязан:</w:t>
      </w:r>
    </w:p>
    <w:p w14:paraId="2C0CD7E8" w14:textId="77777777" w:rsidR="00B82FC6" w:rsidRPr="00417E1B" w:rsidRDefault="00C60087"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3.1.1. Предоставить Организатору торгов на бумажном носителе подписанный договор задатка (договор присоединения) до окончания срока приема заявок. </w:t>
      </w:r>
    </w:p>
    <w:p w14:paraId="2C0CD7E9" w14:textId="77777777" w:rsidR="00B82FC6" w:rsidRPr="00417E1B" w:rsidRDefault="00C60087"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3.1.2. Обеспечить поступление указанных в </w:t>
      </w:r>
      <w:proofErr w:type="spellStart"/>
      <w:r w:rsidRPr="00417E1B">
        <w:rPr>
          <w:rFonts w:ascii="Arial" w:eastAsia="Times New Roman" w:hAnsi="Arial" w:cs="Arial"/>
          <w:sz w:val="20"/>
          <w:szCs w:val="20"/>
          <w:lang w:eastAsia="ru-RU"/>
        </w:rPr>
        <w:t>п.п</w:t>
      </w:r>
      <w:proofErr w:type="spellEnd"/>
      <w:r w:rsidRPr="00417E1B">
        <w:rPr>
          <w:rFonts w:ascii="Arial" w:eastAsia="Times New Roman" w:hAnsi="Arial" w:cs="Arial"/>
          <w:sz w:val="20"/>
          <w:szCs w:val="20"/>
          <w:lang w:eastAsia="ru-RU"/>
        </w:rPr>
        <w:t>. 1.1., 2.1. настоящего договора денежных средств на расчетный счет в порядке и сроки, предусмотренные настоящим договором.</w:t>
      </w:r>
    </w:p>
    <w:p w14:paraId="2C0CD7EA" w14:textId="77777777" w:rsidR="00B82FC6"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3.1.3. Подписать договор уступки прав (требовани</w:t>
      </w:r>
      <w:r>
        <w:rPr>
          <w:rFonts w:ascii="Arial" w:eastAsia="Times New Roman" w:hAnsi="Arial" w:cs="Arial"/>
          <w:sz w:val="20"/>
          <w:szCs w:val="20"/>
          <w:lang w:eastAsia="ru-RU"/>
        </w:rPr>
        <w:t>й</w:t>
      </w:r>
      <w:r w:rsidRPr="00417E1B">
        <w:rPr>
          <w:rFonts w:ascii="Arial" w:eastAsia="Times New Roman" w:hAnsi="Arial" w:cs="Arial"/>
          <w:sz w:val="20"/>
          <w:szCs w:val="20"/>
          <w:lang w:eastAsia="ru-RU"/>
        </w:rPr>
        <w:t>) по результатам торгов в случае признания его победителем торгов в течение 1</w:t>
      </w:r>
      <w:r>
        <w:rPr>
          <w:rFonts w:ascii="Arial" w:eastAsia="Times New Roman" w:hAnsi="Arial" w:cs="Arial"/>
          <w:sz w:val="20"/>
          <w:szCs w:val="20"/>
          <w:lang w:eastAsia="ru-RU"/>
        </w:rPr>
        <w:t>0</w:t>
      </w:r>
      <w:r w:rsidRPr="00417E1B">
        <w:rPr>
          <w:rFonts w:ascii="Arial" w:eastAsia="Times New Roman" w:hAnsi="Arial" w:cs="Arial"/>
          <w:sz w:val="20"/>
          <w:szCs w:val="20"/>
          <w:lang w:eastAsia="ru-RU"/>
        </w:rPr>
        <w:t xml:space="preserve"> (</w:t>
      </w:r>
      <w:r>
        <w:rPr>
          <w:rFonts w:ascii="Arial" w:eastAsia="Times New Roman" w:hAnsi="Arial" w:cs="Arial"/>
          <w:sz w:val="20"/>
          <w:szCs w:val="20"/>
          <w:lang w:eastAsia="ru-RU"/>
        </w:rPr>
        <w:t>Десяти</w:t>
      </w:r>
      <w:r w:rsidRPr="00417E1B">
        <w:rPr>
          <w:rFonts w:ascii="Arial" w:eastAsia="Times New Roman" w:hAnsi="Arial" w:cs="Arial"/>
          <w:sz w:val="20"/>
          <w:szCs w:val="20"/>
          <w:lang w:eastAsia="ru-RU"/>
        </w:rPr>
        <w:t xml:space="preserve">) рабочих дней с даты поступления в Банк последнего из следующих документов: </w:t>
      </w:r>
    </w:p>
    <w:p w14:paraId="2C0CD7EB" w14:textId="77777777" w:rsidR="00B82FC6" w:rsidRDefault="00C60087" w:rsidP="00B82FC6">
      <w:pPr>
        <w:pStyle w:val="a3"/>
        <w:tabs>
          <w:tab w:val="left" w:pos="426"/>
        </w:tabs>
        <w:autoSpaceDE w:val="0"/>
        <w:autoSpaceDN w:val="0"/>
        <w:adjustRightInd w:val="0"/>
        <w:spacing w:after="0"/>
        <w:ind w:left="0" w:firstLine="425"/>
        <w:jc w:val="both"/>
        <w:rPr>
          <w:rFonts w:ascii="Arial" w:hAnsi="Arial" w:cs="Arial"/>
          <w:sz w:val="20"/>
          <w:szCs w:val="20"/>
        </w:rPr>
      </w:pPr>
      <w:r w:rsidRPr="00417E1B">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2C0CD7EC" w14:textId="77777777" w:rsidR="00B82FC6" w:rsidRPr="00780935"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780935">
        <w:rPr>
          <w:rFonts w:ascii="Arial" w:eastAsia="Times New Roman" w:hAnsi="Arial" w:cs="Arial"/>
          <w:i/>
          <w:sz w:val="20"/>
          <w:szCs w:val="20"/>
          <w:lang w:eastAsia="ru-RU"/>
        </w:rPr>
        <w:t xml:space="preserve">В </w:t>
      </w:r>
      <w:r w:rsidRPr="006E7201">
        <w:rPr>
          <w:rFonts w:ascii="Arial" w:eastAsia="Times New Roman" w:hAnsi="Arial" w:cs="Arial"/>
          <w:i/>
          <w:sz w:val="20"/>
          <w:szCs w:val="20"/>
          <w:lang w:eastAsia="ru-RU"/>
        </w:rPr>
        <w:t xml:space="preserve">случае если победителем </w:t>
      </w:r>
      <w:r w:rsidRPr="00780935">
        <w:rPr>
          <w:rFonts w:ascii="Arial" w:eastAsia="Times New Roman" w:hAnsi="Arial" w:cs="Arial"/>
          <w:i/>
          <w:sz w:val="20"/>
          <w:szCs w:val="20"/>
          <w:lang w:eastAsia="ru-RU"/>
        </w:rPr>
        <w:t>торгов будет юридическое лицо:</w:t>
      </w:r>
    </w:p>
    <w:p w14:paraId="2C0CD7ED" w14:textId="77777777" w:rsidR="00B82FC6" w:rsidRPr="009D034B"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нотариально заверенных копий актуальных учредительных документов победителя торгов и выписки из Единого государственного реестра юридических лиц, содержащей сведения о победителе торгов (данная выписка должна быть выдана не ранее, чем за 14 дней до даты заключения договора уступки прав (требований);</w:t>
      </w:r>
    </w:p>
    <w:p w14:paraId="2C0CD7EE" w14:textId="77777777" w:rsidR="00B82FC6" w:rsidRPr="009D034B"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оригиналов (выписок из них или надлежащим образом заверенных копий) документов, подтверждающих полномочия лица/лиц, подписывающего(-их) договор уступки прав (требований) от имени победителя торгов;</w:t>
      </w:r>
    </w:p>
    <w:p w14:paraId="2C0CD7EF" w14:textId="4DC846CD" w:rsidR="00B82FC6"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xml:space="preserve">- </w:t>
      </w:r>
      <w:r w:rsidRPr="001C6CBE">
        <w:rPr>
          <w:rFonts w:ascii="Arial" w:eastAsia="Times New Roman" w:hAnsi="Arial" w:cs="Arial"/>
          <w:sz w:val="20"/>
          <w:szCs w:val="20"/>
          <w:lang w:eastAsia="ru-RU"/>
        </w:rPr>
        <w:t>оригиналов (выписок из них или надлежащим образом заверенных копий) документов (протоколов и т.п.), содержащих решения</w:t>
      </w:r>
      <w:r>
        <w:rPr>
          <w:rFonts w:ascii="Arial" w:eastAsia="Times New Roman" w:hAnsi="Arial" w:cs="Arial"/>
          <w:sz w:val="20"/>
          <w:szCs w:val="20"/>
          <w:lang w:eastAsia="ru-RU"/>
        </w:rPr>
        <w:t xml:space="preserve"> </w:t>
      </w:r>
      <w:r w:rsidRPr="009D034B">
        <w:rPr>
          <w:rFonts w:ascii="Arial" w:eastAsia="Times New Roman" w:hAnsi="Arial" w:cs="Arial"/>
          <w:sz w:val="20"/>
          <w:szCs w:val="20"/>
          <w:lang w:eastAsia="ru-RU"/>
        </w:rPr>
        <w:t>уполномоченных органов управления победителя торгов</w:t>
      </w:r>
      <w:r w:rsidR="0053036A" w:rsidRPr="0053036A">
        <w:rPr>
          <w:rFonts w:ascii="Arial" w:eastAsia="Times New Roman" w:hAnsi="Arial" w:cs="Arial"/>
          <w:sz w:val="20"/>
          <w:szCs w:val="20"/>
          <w:lang w:eastAsia="ru-RU"/>
        </w:rPr>
        <w:t xml:space="preserve">– юридического лица/собственника имущества </w:t>
      </w:r>
      <w:r w:rsidR="0020513B">
        <w:rPr>
          <w:rFonts w:ascii="Arial" w:eastAsia="Times New Roman" w:hAnsi="Arial" w:cs="Arial"/>
          <w:sz w:val="20"/>
          <w:szCs w:val="20"/>
          <w:lang w:eastAsia="ru-RU"/>
        </w:rPr>
        <w:t>победителя торгов</w:t>
      </w:r>
      <w:r w:rsidR="0053036A" w:rsidRPr="0053036A">
        <w:rPr>
          <w:rFonts w:ascii="Arial" w:eastAsia="Times New Roman" w:hAnsi="Arial" w:cs="Arial"/>
          <w:sz w:val="20"/>
          <w:szCs w:val="20"/>
          <w:lang w:eastAsia="ru-RU"/>
        </w:rPr>
        <w:t xml:space="preserve"> - унитарного предприятия или учреждения</w:t>
      </w:r>
      <w:r w:rsidRPr="009D034B">
        <w:rPr>
          <w:rFonts w:ascii="Arial" w:eastAsia="Times New Roman" w:hAnsi="Arial" w:cs="Arial"/>
          <w:sz w:val="20"/>
          <w:szCs w:val="20"/>
          <w:lang w:eastAsia="ru-RU"/>
        </w:rPr>
        <w:t xml:space="preserve"> об одобрении сделок </w:t>
      </w:r>
      <w:r w:rsidR="0020513B" w:rsidRPr="0020513B">
        <w:rPr>
          <w:rFonts w:ascii="Arial" w:eastAsia="Times New Roman" w:hAnsi="Arial" w:cs="Arial"/>
          <w:sz w:val="20"/>
          <w:szCs w:val="20"/>
          <w:lang w:eastAsia="ru-RU"/>
        </w:rPr>
        <w:t>заключения (согласия на заключение)</w:t>
      </w:r>
      <w:r w:rsidR="0020513B">
        <w:rPr>
          <w:rFonts w:ascii="Arial" w:eastAsia="Times New Roman" w:hAnsi="Arial" w:cs="Arial"/>
          <w:sz w:val="20"/>
          <w:szCs w:val="20"/>
          <w:lang w:eastAsia="ru-RU"/>
        </w:rPr>
        <w:t xml:space="preserve"> победителем торгов</w:t>
      </w:r>
      <w:r w:rsidRPr="009D034B">
        <w:rPr>
          <w:rFonts w:ascii="Arial" w:eastAsia="Times New Roman" w:hAnsi="Arial" w:cs="Arial"/>
          <w:sz w:val="20"/>
          <w:szCs w:val="20"/>
          <w:lang w:eastAsia="ru-RU"/>
        </w:rPr>
        <w:t xml:space="preserve">- договора уступки прав (требований), с указанием в таком решении всех существенных условий сделки в случае, если необходимость такого решения предусмотрена действующим законодательством РФ и/или учредительными документами победителя торгов, либо предоставление </w:t>
      </w:r>
      <w:bookmarkStart w:id="2" w:name="_Hlk104326517"/>
      <w:r w:rsidRPr="009D034B">
        <w:rPr>
          <w:rFonts w:ascii="Arial" w:eastAsia="Times New Roman" w:hAnsi="Arial" w:cs="Arial"/>
          <w:sz w:val="20"/>
          <w:szCs w:val="20"/>
          <w:lang w:eastAsia="ru-RU"/>
        </w:rPr>
        <w:t xml:space="preserve">документов, подтверждающих отсутствие </w:t>
      </w:r>
      <w:bookmarkEnd w:id="2"/>
      <w:r w:rsidRPr="009D034B">
        <w:rPr>
          <w:rFonts w:ascii="Arial" w:eastAsia="Times New Roman" w:hAnsi="Arial" w:cs="Arial"/>
          <w:sz w:val="20"/>
          <w:szCs w:val="20"/>
          <w:lang w:eastAsia="ru-RU"/>
        </w:rPr>
        <w:t>необходимости предоставления решений уполномоченных органов управления победителя торгов об одобрении (совершении) сделки (сделок);</w:t>
      </w:r>
    </w:p>
    <w:p w14:paraId="2C0CD7F0" w14:textId="77777777" w:rsidR="009E4869" w:rsidRPr="009D034B"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E4869">
        <w:rPr>
          <w:rFonts w:ascii="Arial" w:eastAsia="Times New Roman" w:hAnsi="Arial" w:cs="Arial"/>
          <w:sz w:val="20"/>
          <w:szCs w:val="20"/>
          <w:lang w:eastAsia="ru-RU"/>
        </w:rPr>
        <w:t>- оригиналов (выписок из них или надлежащим образом заверенных копий) документов (протоколов и т.п.), содержащих согласие третьего лица, органа или государственного органа либо органа местного самоуправления на заключение Цессионарием договора уступки прав (требований), необходимость получения которого для заключения Цессионарием договора уступки прав (требований) предусмотрена законом, либо письменного заверения Цессионария об отсутствии необходимости в таком согласии  для заключения Цессионарием договора уступки прав (требований);</w:t>
      </w:r>
    </w:p>
    <w:p w14:paraId="2C0CD7F1" w14:textId="77777777" w:rsidR="00B82FC6" w:rsidRPr="009D034B"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xml:space="preserve">- </w:t>
      </w:r>
      <w:r>
        <w:rPr>
          <w:rFonts w:ascii="Arial" w:eastAsia="Times New Roman" w:hAnsi="Arial" w:cs="Arial"/>
          <w:sz w:val="20"/>
          <w:szCs w:val="20"/>
          <w:lang w:eastAsia="ru-RU"/>
        </w:rPr>
        <w:t>оригинала/</w:t>
      </w:r>
      <w:r w:rsidRPr="009D034B">
        <w:rPr>
          <w:rFonts w:ascii="Arial" w:eastAsia="Times New Roman" w:hAnsi="Arial" w:cs="Arial"/>
          <w:sz w:val="20"/>
          <w:szCs w:val="20"/>
          <w:lang w:eastAsia="ru-RU"/>
        </w:rPr>
        <w:t>надлежащим образом заверенной копии списка/выписки из списка участников победителя торгов с указанием сведений о каждом участнике победителя торгов, размере его доли в уставном капитале победителя торгов и ее оплате, а также о размере доли, принадлежащей победителю торгов, дате ее перехода к победителю торгов или приобретения победителем торгов (список/выписка из списка участников должен быть составлен на дату не ранее, чем за 14 дней до даты заключения договора уступки прав (требований) (в случае, если победитель торгов является обществом с ограниченной ответственностью);</w:t>
      </w:r>
    </w:p>
    <w:p w14:paraId="2C0CD7F2" w14:textId="77777777" w:rsidR="00B82FC6" w:rsidRPr="009367B6"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lastRenderedPageBreak/>
        <w:t xml:space="preserve">- оригинала документа, составленного держателем реестра акционеров победителя торгов и содержащего информацию из реестра акционеров об акционерах победителя торгов, владеющих акциями в размере 5% и более, с указанием сведений об эмитенте (победителе торгов),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Указанный документ должен быть составлен по состоянию на дату не ранее чем за 30 дней до даты подписания договора уступки прав (требований) (в случае, если победитель торгов является акционерным обществом). Если в таком документе будут указаны номинальные держатели акций, то дополнительно предоставляется выписка/отчет депозитария, содержащий информацию о </w:t>
      </w:r>
      <w:r w:rsidRPr="009367B6">
        <w:rPr>
          <w:rFonts w:ascii="Arial" w:eastAsia="Times New Roman" w:hAnsi="Arial" w:cs="Arial"/>
          <w:sz w:val="20"/>
          <w:szCs w:val="20"/>
          <w:lang w:eastAsia="ru-RU"/>
        </w:rPr>
        <w:t>владельцах, в отношении акций которых имеются номинальные держатели;</w:t>
      </w:r>
    </w:p>
    <w:p w14:paraId="2C0CD7F3" w14:textId="77777777" w:rsidR="006E7201" w:rsidRPr="009367B6" w:rsidRDefault="00C60087" w:rsidP="00901FFE">
      <w:pPr>
        <w:shd w:val="clear" w:color="auto" w:fill="FFFFFF"/>
        <w:tabs>
          <w:tab w:val="left" w:pos="426"/>
        </w:tabs>
        <w:autoSpaceDE w:val="0"/>
        <w:autoSpaceDN w:val="0"/>
        <w:adjustRightInd w:val="0"/>
        <w:spacing w:line="240" w:lineRule="auto"/>
        <w:contextualSpacing/>
        <w:jc w:val="both"/>
        <w:rPr>
          <w:rFonts w:ascii="Arial" w:eastAsiaTheme="minorHAnsi" w:hAnsi="Arial" w:cs="Arial"/>
          <w:sz w:val="20"/>
        </w:rPr>
      </w:pPr>
      <w:r w:rsidRPr="009367B6">
        <w:rPr>
          <w:rFonts w:ascii="Arial" w:eastAsiaTheme="minorHAnsi" w:hAnsi="Arial" w:cs="Arial"/>
          <w:sz w:val="20"/>
        </w:rPr>
        <w:tab/>
      </w:r>
      <w:r w:rsidRPr="009367B6">
        <w:rPr>
          <w:rFonts w:ascii="Arial" w:eastAsiaTheme="minorHAnsi" w:hAnsi="Arial" w:cs="Arial"/>
          <w:sz w:val="20"/>
        </w:rPr>
        <w:tab/>
      </w:r>
      <w:bookmarkStart w:id="3" w:name="_Hlk101521141"/>
      <w:r w:rsidRPr="009367B6">
        <w:rPr>
          <w:rFonts w:ascii="Arial" w:eastAsiaTheme="minorHAnsi" w:hAnsi="Arial" w:cs="Arial"/>
          <w:sz w:val="20"/>
        </w:rPr>
        <w:t>- оригиналов (выписок из них или надлежащим образом заверенных копий) документов (протоколов и т.п.), содержащих решения</w:t>
      </w:r>
      <w:r w:rsidRPr="009367B6">
        <w:rPr>
          <w:rFonts w:ascii="Arial" w:hAnsi="Arial"/>
          <w:sz w:val="20"/>
        </w:rPr>
        <w:t xml:space="preserve"> </w:t>
      </w:r>
      <w:r w:rsidRPr="009367B6">
        <w:rPr>
          <w:rFonts w:ascii="Arial" w:eastAsiaTheme="minorHAnsi" w:hAnsi="Arial" w:cs="Arial"/>
          <w:sz w:val="20"/>
        </w:rPr>
        <w:t>об избрании совета директоров (наблюдательного совета), коллегиального исполнительного органа (в случае наличия у Цессионария указанных органов управления).</w:t>
      </w:r>
    </w:p>
    <w:bookmarkEnd w:id="3"/>
    <w:p w14:paraId="2C0CD7F4" w14:textId="77777777" w:rsidR="00B82FC6" w:rsidRPr="009D034B"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367B6">
        <w:rPr>
          <w:rFonts w:ascii="Arial" w:eastAsia="Times New Roman" w:hAnsi="Arial" w:cs="Arial"/>
          <w:sz w:val="20"/>
          <w:szCs w:val="20"/>
          <w:lang w:eastAsia="ru-RU"/>
        </w:rPr>
        <w:t xml:space="preserve">- оригинала заявления Цессионария о том, что он не находится в процессе ликвидации, о неприменении в отношении Цессионария </w:t>
      </w:r>
      <w:r w:rsidRPr="001E407D">
        <w:rPr>
          <w:rFonts w:ascii="Arial" w:eastAsia="Times New Roman" w:hAnsi="Arial" w:cs="Arial"/>
          <w:sz w:val="20"/>
          <w:szCs w:val="20"/>
          <w:lang w:eastAsia="ru-RU"/>
        </w:rPr>
        <w:t>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2C0CD7F5" w14:textId="77777777" w:rsidR="00B82FC6"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2C0CD7F6" w14:textId="77777777" w:rsidR="00C21F1C" w:rsidRPr="00C21F1C" w:rsidRDefault="00AF48A1" w:rsidP="00C21F1C">
      <w:pPr>
        <w:shd w:val="clear" w:color="auto" w:fill="FFFFFF"/>
        <w:tabs>
          <w:tab w:val="left" w:pos="426"/>
        </w:tabs>
        <w:autoSpaceDE w:val="0"/>
        <w:autoSpaceDN w:val="0"/>
        <w:adjustRightInd w:val="0"/>
        <w:contextualSpacing/>
        <w:jc w:val="both"/>
        <w:rPr>
          <w:rFonts w:ascii="Arial" w:eastAsiaTheme="minorHAnsi" w:hAnsi="Arial" w:cs="Arial"/>
          <w:color w:val="FF0000"/>
          <w:sz w:val="20"/>
        </w:rPr>
      </w:pPr>
    </w:p>
    <w:p w14:paraId="2C0CD7F7" w14:textId="77777777" w:rsidR="00B82FC6" w:rsidRPr="001E407D"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1E407D">
        <w:rPr>
          <w:rFonts w:ascii="Arial" w:eastAsia="Times New Roman" w:hAnsi="Arial" w:cs="Arial"/>
          <w:i/>
          <w:sz w:val="20"/>
          <w:szCs w:val="20"/>
          <w:lang w:eastAsia="ru-RU"/>
        </w:rPr>
        <w:t>В случае если победителем торгов будет физическое лицо:</w:t>
      </w:r>
    </w:p>
    <w:p w14:paraId="2C0CD7F8" w14:textId="631BA4D1" w:rsidR="00B82FC6" w:rsidRPr="009D034B"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xml:space="preserve">- </w:t>
      </w:r>
      <w:r w:rsidR="0020513B" w:rsidRPr="0020513B">
        <w:rPr>
          <w:rFonts w:ascii="Arial" w:eastAsia="Times New Roman" w:hAnsi="Arial" w:cs="Arial"/>
          <w:sz w:val="20"/>
          <w:szCs w:val="20"/>
          <w:lang w:eastAsia="ru-RU"/>
        </w:rPr>
        <w:t>нотариально заверенной копии документа, удостоверяющего личность победителя торгов (паспорт гражданина РФ)</w:t>
      </w:r>
      <w:r w:rsidRPr="009D034B">
        <w:rPr>
          <w:rFonts w:ascii="Arial" w:eastAsia="Times New Roman" w:hAnsi="Arial" w:cs="Arial"/>
          <w:sz w:val="20"/>
          <w:szCs w:val="20"/>
          <w:lang w:eastAsia="ru-RU"/>
        </w:rPr>
        <w:t xml:space="preserve"> </w:t>
      </w:r>
      <w:r w:rsidR="0020513B">
        <w:rPr>
          <w:rFonts w:ascii="Arial" w:eastAsia="Times New Roman" w:hAnsi="Arial" w:cs="Arial"/>
          <w:sz w:val="20"/>
          <w:szCs w:val="20"/>
          <w:lang w:eastAsia="ru-RU"/>
        </w:rPr>
        <w:t xml:space="preserve"> </w:t>
      </w:r>
      <w:r w:rsidRPr="009D034B">
        <w:rPr>
          <w:rFonts w:ascii="Arial" w:eastAsia="Times New Roman" w:hAnsi="Arial" w:cs="Arial"/>
          <w:sz w:val="20"/>
          <w:szCs w:val="20"/>
          <w:lang w:eastAsia="ru-RU"/>
        </w:rPr>
        <w:t>и документа, подтверждающего регистрацию по месту жительства победителя торгов, в случае если паспорт гражданина РФ не содержит таких сведений</w:t>
      </w:r>
      <w:r w:rsidR="0020513B" w:rsidRPr="0020513B">
        <w:rPr>
          <w:rFonts w:ascii="Arial" w:eastAsia="Times New Roman" w:hAnsi="Arial" w:cs="Arial"/>
          <w:sz w:val="20"/>
          <w:szCs w:val="20"/>
          <w:lang w:eastAsia="ru-RU"/>
        </w:rPr>
        <w:t>, а также свидетельства о постановке на учет в налоговом органе физического лица по месту жительства на территории Российской Федерации</w:t>
      </w:r>
      <w:r w:rsidRPr="009D034B">
        <w:rPr>
          <w:rFonts w:ascii="Arial" w:eastAsia="Times New Roman" w:hAnsi="Arial" w:cs="Arial"/>
          <w:sz w:val="20"/>
          <w:szCs w:val="20"/>
          <w:lang w:eastAsia="ru-RU"/>
        </w:rPr>
        <w:t>;</w:t>
      </w:r>
    </w:p>
    <w:p w14:paraId="2C0CD7F9" w14:textId="368EE275" w:rsidR="00B82FC6" w:rsidRPr="009D034B"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xml:space="preserve">- нотариально удостоверенного согласия супруга/-и победителя торгов на заключение договора уступки прав (требований) (в случае необходимости), либо, при отсутствии брака, </w:t>
      </w:r>
    </w:p>
    <w:p w14:paraId="2C0CD7FA" w14:textId="22927800" w:rsidR="00B82FC6"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нотариально удостоверенное заявление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прав (требований);</w:t>
      </w:r>
    </w:p>
    <w:p w14:paraId="2C0CD7FB" w14:textId="77777777" w:rsidR="00B82FC6" w:rsidRPr="009D034B"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E407D">
        <w:rPr>
          <w:rFonts w:ascii="Arial" w:eastAsia="Times New Roman" w:hAnsi="Arial" w:cs="Arial"/>
          <w:sz w:val="20"/>
          <w:szCs w:val="20"/>
          <w:lang w:eastAsia="ru-RU"/>
        </w:rPr>
        <w:t>- оригинала заявления Цессионария о неприменении в отношении него процедур, применяемых в деле о банкротстве гражданина;</w:t>
      </w:r>
    </w:p>
    <w:p w14:paraId="2C0CD7FC" w14:textId="77777777" w:rsidR="00B82FC6"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C0CD7FD" w14:textId="77777777" w:rsidR="00B82FC6" w:rsidRPr="00D55D39"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2C0CD7FE" w14:textId="77777777" w:rsidR="00B82FC6" w:rsidRPr="00D55D39"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2C0CD7FF" w14:textId="77777777" w:rsidR="00B82FC6" w:rsidRPr="00D55D39"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2C0CD800" w14:textId="77777777" w:rsidR="00B82FC6" w:rsidRPr="00D55D39"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2C0CD801" w14:textId="77777777" w:rsidR="00B82FC6" w:rsidRPr="00D55D39"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нотариально заверенной копии всех страниц паспорта Победителя торгов, удостоверяющего личность Победителя торгов, и документа, подтверждающего регистрацию по месту жительства Победителя торгов, в случае если паспорт Победителя торгов не содержит таких сведений;</w:t>
      </w:r>
    </w:p>
    <w:p w14:paraId="2C0CD802" w14:textId="68125524" w:rsidR="00B82FC6"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lastRenderedPageBreak/>
        <w:t>- оригинала нотариально удостоверенного согласия супруга Победителя торгов на заключение Договоров (в случае необходимости), либо при отсутствии брака предоставление нотариально удостоверенного заявления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w:t>
      </w:r>
    </w:p>
    <w:p w14:paraId="2C0CD803" w14:textId="77777777" w:rsidR="00B82FC6" w:rsidRPr="00D55D39"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1E407D">
        <w:rPr>
          <w:rFonts w:ascii="Arial" w:eastAsia="Times New Roman" w:hAnsi="Arial" w:cs="Arial"/>
          <w:sz w:val="20"/>
          <w:szCs w:val="20"/>
          <w:lang w:eastAsia="ru-RU"/>
        </w:rPr>
        <w:t>оригинала заявления об отсутствии возбужденного в отношении Цессионария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2C0CD804" w14:textId="77777777" w:rsidR="00B82FC6" w:rsidRPr="00D55D39"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если Победителем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C0CD805" w14:textId="77777777" w:rsidR="00B82FC6" w:rsidRDefault="00C6008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2C0CD806" w14:textId="516C3D8F" w:rsidR="00B82FC6" w:rsidRPr="00A9706D" w:rsidRDefault="00C60087"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3.1.4. Документы, указанные в пункте 3.1.3 настоящего договора передаются </w:t>
      </w:r>
      <w:r w:rsidRPr="00417E1B">
        <w:rPr>
          <w:rFonts w:ascii="Arial" w:hAnsi="Arial" w:cs="Arial"/>
          <w:sz w:val="20"/>
          <w:szCs w:val="20"/>
        </w:rPr>
        <w:t xml:space="preserve">победителем торгов </w:t>
      </w:r>
      <w:r w:rsidRPr="00417E1B">
        <w:rPr>
          <w:rFonts w:ascii="Arial" w:eastAsia="Times New Roman" w:hAnsi="Arial" w:cs="Arial"/>
          <w:sz w:val="20"/>
          <w:szCs w:val="20"/>
          <w:lang w:eastAsia="ru-RU"/>
        </w:rPr>
        <w:t xml:space="preserve">Банку в течение </w:t>
      </w:r>
      <w:r w:rsidR="00C82B4C">
        <w:rPr>
          <w:rFonts w:ascii="Arial" w:eastAsia="Times New Roman" w:hAnsi="Arial" w:cs="Arial"/>
          <w:sz w:val="20"/>
          <w:szCs w:val="20"/>
          <w:lang w:eastAsia="ru-RU"/>
        </w:rPr>
        <w:t>10</w:t>
      </w:r>
      <w:r w:rsidRPr="00417E1B">
        <w:rPr>
          <w:rFonts w:ascii="Arial" w:eastAsia="Times New Roman" w:hAnsi="Arial" w:cs="Arial"/>
          <w:sz w:val="20"/>
          <w:szCs w:val="20"/>
          <w:lang w:eastAsia="ru-RU"/>
        </w:rPr>
        <w:t xml:space="preserve"> (</w:t>
      </w:r>
      <w:r w:rsidR="00C82B4C">
        <w:rPr>
          <w:rFonts w:ascii="Arial" w:eastAsia="Times New Roman" w:hAnsi="Arial" w:cs="Arial"/>
          <w:sz w:val="20"/>
          <w:szCs w:val="20"/>
          <w:lang w:eastAsia="ru-RU"/>
        </w:rPr>
        <w:t>десяти</w:t>
      </w:r>
      <w:r w:rsidRPr="00417E1B">
        <w:rPr>
          <w:rFonts w:ascii="Arial" w:eastAsia="Times New Roman" w:hAnsi="Arial" w:cs="Arial"/>
          <w:sz w:val="20"/>
          <w:szCs w:val="20"/>
          <w:lang w:eastAsia="ru-RU"/>
        </w:rPr>
        <w:t xml:space="preserve">) рабочих дней со дня признания его победителем торгов с сопроводительным письмом, в котором должен быть указан адрес электронной почты победителя торгов, на который будет считаться надлежащим извещением направление Продавцом </w:t>
      </w:r>
      <w:r w:rsidRPr="00A9706D">
        <w:rPr>
          <w:rFonts w:ascii="Arial" w:eastAsia="Times New Roman" w:hAnsi="Arial" w:cs="Arial"/>
          <w:sz w:val="20"/>
          <w:szCs w:val="20"/>
          <w:lang w:eastAsia="ru-RU"/>
        </w:rPr>
        <w:t>уведомления о готовности заключения договора об уступке прав (требований).</w:t>
      </w:r>
    </w:p>
    <w:p w14:paraId="2C0CD807" w14:textId="26C65B16" w:rsidR="00C21F1C" w:rsidRPr="00C21F1C" w:rsidRDefault="00C60087" w:rsidP="00901FFE">
      <w:pPr>
        <w:shd w:val="clear" w:color="auto" w:fill="FFFFFF"/>
        <w:tabs>
          <w:tab w:val="left" w:pos="426"/>
        </w:tabs>
        <w:autoSpaceDE w:val="0"/>
        <w:autoSpaceDN w:val="0"/>
        <w:adjustRightInd w:val="0"/>
        <w:spacing w:line="240" w:lineRule="auto"/>
        <w:contextualSpacing/>
        <w:jc w:val="both"/>
        <w:rPr>
          <w:rFonts w:ascii="Arial" w:eastAsiaTheme="minorHAnsi" w:hAnsi="Arial" w:cs="Arial"/>
          <w:sz w:val="20"/>
        </w:rPr>
      </w:pPr>
      <w:r w:rsidRPr="00A9706D">
        <w:rPr>
          <w:rFonts w:ascii="Arial" w:eastAsia="Times New Roman" w:hAnsi="Arial" w:cs="Arial"/>
          <w:sz w:val="20"/>
          <w:szCs w:val="20"/>
          <w:lang w:eastAsia="ru-RU"/>
        </w:rPr>
        <w:tab/>
      </w:r>
      <w:r w:rsidRPr="00A9706D">
        <w:rPr>
          <w:rFonts w:ascii="Arial" w:eastAsiaTheme="minorHAnsi" w:hAnsi="Arial" w:cs="Arial"/>
          <w:sz w:val="20"/>
        </w:rPr>
        <w:t xml:space="preserve">3.1.5. </w:t>
      </w:r>
      <w:r w:rsidR="00C82B4C" w:rsidRPr="00C82B4C">
        <w:rPr>
          <w:rFonts w:ascii="Arial" w:eastAsiaTheme="minorHAnsi" w:hAnsi="Arial" w:cs="Arial"/>
          <w:sz w:val="20"/>
        </w:rPr>
        <w:t xml:space="preserve">Задаток не возвращается Заявителю, признанному победителем торгов, в следующих </w:t>
      </w:r>
      <w:proofErr w:type="gramStart"/>
      <w:r w:rsidR="00C82B4C" w:rsidRPr="00C82B4C">
        <w:rPr>
          <w:rFonts w:ascii="Arial" w:eastAsiaTheme="minorHAnsi" w:hAnsi="Arial" w:cs="Arial"/>
          <w:sz w:val="20"/>
        </w:rPr>
        <w:t>случаях:</w:t>
      </w:r>
      <w:r w:rsidRPr="00C21F1C">
        <w:rPr>
          <w:rFonts w:ascii="Arial" w:eastAsiaTheme="minorHAnsi" w:hAnsi="Arial" w:cs="Arial"/>
          <w:sz w:val="20"/>
        </w:rPr>
        <w:t>:</w:t>
      </w:r>
      <w:proofErr w:type="gramEnd"/>
    </w:p>
    <w:p w14:paraId="2C0CD808" w14:textId="77777777" w:rsidR="00C21F1C" w:rsidRPr="00C21F1C" w:rsidRDefault="00C60087" w:rsidP="00901FFE">
      <w:pPr>
        <w:shd w:val="clear" w:color="auto" w:fill="FFFFFF"/>
        <w:tabs>
          <w:tab w:val="left" w:pos="426"/>
        </w:tabs>
        <w:autoSpaceDE w:val="0"/>
        <w:autoSpaceDN w:val="0"/>
        <w:adjustRightInd w:val="0"/>
        <w:spacing w:line="240" w:lineRule="auto"/>
        <w:contextualSpacing/>
        <w:jc w:val="both"/>
        <w:rPr>
          <w:rFonts w:ascii="Arial" w:eastAsiaTheme="minorHAnsi" w:hAnsi="Arial" w:cs="Arial"/>
          <w:sz w:val="20"/>
        </w:rPr>
      </w:pPr>
      <w:r w:rsidRPr="00A9706D">
        <w:rPr>
          <w:rFonts w:ascii="Arial" w:eastAsia="Times New Roman" w:hAnsi="Arial" w:cs="Arial"/>
          <w:sz w:val="20"/>
          <w:szCs w:val="20"/>
          <w:lang w:eastAsia="ru-RU"/>
        </w:rPr>
        <w:tab/>
        <w:t>- если Заявитель после подписания договора уступки прав (требований) не произведет его оплату в срок, установленный подписанным договором уступки прав (требования);</w:t>
      </w:r>
    </w:p>
    <w:p w14:paraId="2C0CD809" w14:textId="3118E7AB" w:rsidR="00C21F1C" w:rsidRPr="00C21F1C" w:rsidRDefault="00C60087" w:rsidP="00901FFE">
      <w:pPr>
        <w:shd w:val="clear" w:color="auto" w:fill="FFFFFF"/>
        <w:tabs>
          <w:tab w:val="left" w:pos="426"/>
        </w:tabs>
        <w:autoSpaceDE w:val="0"/>
        <w:autoSpaceDN w:val="0"/>
        <w:adjustRightInd w:val="0"/>
        <w:spacing w:line="240" w:lineRule="auto"/>
        <w:contextualSpacing/>
        <w:jc w:val="both"/>
        <w:rPr>
          <w:rFonts w:ascii="Arial" w:eastAsiaTheme="minorHAnsi" w:hAnsi="Arial" w:cs="Arial"/>
          <w:sz w:val="20"/>
        </w:rPr>
      </w:pPr>
      <w:r w:rsidRPr="00A9706D">
        <w:rPr>
          <w:rFonts w:ascii="Arial" w:eastAsiaTheme="minorHAnsi" w:hAnsi="Arial" w:cs="Arial"/>
          <w:sz w:val="20"/>
        </w:rPr>
        <w:tab/>
      </w:r>
      <w:r w:rsidRPr="00C21F1C">
        <w:rPr>
          <w:rFonts w:ascii="Arial" w:eastAsiaTheme="minorHAnsi" w:hAnsi="Arial" w:cs="Arial"/>
          <w:sz w:val="20"/>
        </w:rPr>
        <w:t xml:space="preserve">- </w:t>
      </w:r>
      <w:proofErr w:type="spellStart"/>
      <w:r w:rsidRPr="00C21F1C">
        <w:rPr>
          <w:rFonts w:ascii="Arial" w:eastAsiaTheme="minorHAnsi" w:hAnsi="Arial" w:cs="Arial"/>
          <w:sz w:val="20"/>
        </w:rPr>
        <w:t>незаключения</w:t>
      </w:r>
      <w:proofErr w:type="spellEnd"/>
      <w:r w:rsidRPr="00C21F1C">
        <w:rPr>
          <w:rFonts w:ascii="Arial" w:eastAsiaTheme="minorHAnsi" w:hAnsi="Arial" w:cs="Arial"/>
          <w:sz w:val="20"/>
        </w:rPr>
        <w:t xml:space="preserve"> </w:t>
      </w:r>
      <w:r w:rsidRPr="00A9706D">
        <w:rPr>
          <w:rFonts w:ascii="Arial" w:eastAsiaTheme="minorHAnsi" w:hAnsi="Arial" w:cs="Arial"/>
          <w:sz w:val="20"/>
        </w:rPr>
        <w:t>Заявителем</w:t>
      </w:r>
      <w:r w:rsidRPr="00C21F1C">
        <w:rPr>
          <w:rFonts w:ascii="Arial" w:eastAsiaTheme="minorHAnsi" w:hAnsi="Arial" w:cs="Arial"/>
          <w:sz w:val="20"/>
        </w:rPr>
        <w:t xml:space="preserve"> договора об уступке прав (требований) в течение </w:t>
      </w:r>
      <w:r w:rsidR="00C82B4C">
        <w:rPr>
          <w:rFonts w:ascii="Arial" w:eastAsiaTheme="minorHAnsi" w:hAnsi="Arial" w:cs="Arial"/>
          <w:sz w:val="20"/>
        </w:rPr>
        <w:t>21</w:t>
      </w:r>
      <w:r w:rsidRPr="00C21F1C">
        <w:rPr>
          <w:rFonts w:ascii="Arial" w:eastAsiaTheme="minorHAnsi" w:hAnsi="Arial" w:cs="Arial"/>
          <w:sz w:val="20"/>
        </w:rPr>
        <w:t xml:space="preserve"> (</w:t>
      </w:r>
      <w:r w:rsidR="00C82B4C">
        <w:rPr>
          <w:rFonts w:ascii="Arial" w:eastAsiaTheme="minorHAnsi" w:hAnsi="Arial" w:cs="Arial"/>
          <w:sz w:val="20"/>
        </w:rPr>
        <w:t>двадцати одного</w:t>
      </w:r>
      <w:r w:rsidRPr="00C21F1C">
        <w:rPr>
          <w:rFonts w:ascii="Arial" w:eastAsiaTheme="minorHAnsi" w:hAnsi="Arial" w:cs="Arial"/>
          <w:sz w:val="20"/>
        </w:rPr>
        <w:t>) рабоч</w:t>
      </w:r>
      <w:r w:rsidR="00C82B4C">
        <w:rPr>
          <w:rFonts w:ascii="Arial" w:eastAsiaTheme="minorHAnsi" w:hAnsi="Arial" w:cs="Arial"/>
          <w:sz w:val="20"/>
        </w:rPr>
        <w:t>его</w:t>
      </w:r>
      <w:r w:rsidRPr="00C21F1C">
        <w:rPr>
          <w:rFonts w:ascii="Arial" w:eastAsiaTheme="minorHAnsi" w:hAnsi="Arial" w:cs="Arial"/>
          <w:sz w:val="20"/>
        </w:rPr>
        <w:t xml:space="preserve"> дн</w:t>
      </w:r>
      <w:r w:rsidR="00C82B4C">
        <w:rPr>
          <w:rFonts w:ascii="Arial" w:eastAsiaTheme="minorHAnsi" w:hAnsi="Arial" w:cs="Arial"/>
          <w:sz w:val="20"/>
        </w:rPr>
        <w:t>я</w:t>
      </w:r>
      <w:r w:rsidRPr="00C21F1C">
        <w:rPr>
          <w:rFonts w:ascii="Arial" w:eastAsiaTheme="minorHAnsi" w:hAnsi="Arial" w:cs="Arial"/>
          <w:sz w:val="20"/>
        </w:rPr>
        <w:t xml:space="preserve"> со дня признания его победителем торгов, по причине уклонения или отказа Цессионария от заключения указанного договора, и/или</w:t>
      </w:r>
    </w:p>
    <w:p w14:paraId="2C0CD80A" w14:textId="77777777" w:rsidR="00C21F1C" w:rsidRPr="00A9706D" w:rsidRDefault="00C60087" w:rsidP="005A1748">
      <w:pPr>
        <w:autoSpaceDE w:val="0"/>
        <w:autoSpaceDN w:val="0"/>
        <w:adjustRightInd w:val="0"/>
        <w:spacing w:after="0" w:line="240" w:lineRule="auto"/>
        <w:ind w:firstLine="567"/>
        <w:jc w:val="both"/>
        <w:rPr>
          <w:rFonts w:ascii="Arial" w:eastAsia="Times New Roman" w:hAnsi="Arial" w:cs="Arial"/>
          <w:sz w:val="20"/>
          <w:szCs w:val="20"/>
          <w:lang w:eastAsia="ru-RU"/>
        </w:rPr>
      </w:pPr>
      <w:r w:rsidRPr="00C21F1C">
        <w:rPr>
          <w:rFonts w:ascii="Arial" w:eastAsiaTheme="minorHAnsi" w:hAnsi="Arial" w:cs="Arial"/>
          <w:sz w:val="20"/>
        </w:rPr>
        <w:t xml:space="preserve">- нарушения </w:t>
      </w:r>
      <w:r w:rsidRPr="00A9706D">
        <w:rPr>
          <w:rFonts w:ascii="Arial" w:eastAsiaTheme="minorHAnsi" w:hAnsi="Arial" w:cs="Arial"/>
          <w:sz w:val="20"/>
        </w:rPr>
        <w:t xml:space="preserve">Заявителем </w:t>
      </w:r>
      <w:r w:rsidRPr="00C21F1C">
        <w:rPr>
          <w:rFonts w:ascii="Arial" w:eastAsiaTheme="minorHAnsi" w:hAnsi="Arial" w:cs="Arial"/>
          <w:sz w:val="20"/>
        </w:rPr>
        <w:t xml:space="preserve">срока предоставления полного комплекта документов для заключения договора об уступке прав (требований), </w:t>
      </w:r>
      <w:r w:rsidRPr="00A9706D">
        <w:rPr>
          <w:rFonts w:ascii="Arial" w:eastAsia="Times New Roman" w:hAnsi="Arial" w:cs="Arial"/>
          <w:sz w:val="20"/>
          <w:szCs w:val="20"/>
          <w:lang w:eastAsia="ru-RU"/>
        </w:rPr>
        <w:t>установленного в пункте 3.1.4. настоящего договора.</w:t>
      </w:r>
    </w:p>
    <w:p w14:paraId="2C0CD80B" w14:textId="77777777" w:rsidR="00B82FC6" w:rsidRPr="00417E1B" w:rsidRDefault="00C60087"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3.2. Организатор торгов обязан:</w:t>
      </w:r>
    </w:p>
    <w:p w14:paraId="2C0CD80C" w14:textId="77777777" w:rsidR="00B82FC6" w:rsidRPr="00417E1B" w:rsidRDefault="00C60087"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3.2.1. В случае снятия предмета торгов с торгов (отмены торгов) вернуть Задаток Заявителю в течение 5 (Пяти) рабочих дней со дня отмены торгов.</w:t>
      </w:r>
    </w:p>
    <w:p w14:paraId="2C0CD80D" w14:textId="77777777" w:rsidR="00B82FC6" w:rsidRPr="00417E1B" w:rsidRDefault="00C60087"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3.2.2. Вернуть сумму задатка Заявителю в случае отказа Заявителю в допуске к участию в торгах в течение 5 (Пяти) рабочих дней с момента направления Заявителю отказа в допуске.</w:t>
      </w:r>
    </w:p>
    <w:p w14:paraId="2C0CD80E" w14:textId="77777777" w:rsidR="00B82FC6" w:rsidRPr="00417E1B" w:rsidRDefault="00C60087"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3.2.3. Вернуть сумму задатка Заявителю в случае отзыва Заявителем Заявки на участие в торгах до даты и времени окончания приема заявок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2C0CD80F" w14:textId="77777777" w:rsidR="00B82FC6" w:rsidRPr="00417E1B" w:rsidRDefault="00C60087"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3.2.4. Вернуть сумму задатка Заявителю в случае, если Заявитель не признан Победителем торгов и с Заявителем не </w:t>
      </w:r>
      <w:r w:rsidRPr="00417E1B">
        <w:rPr>
          <w:rFonts w:ascii="Arial" w:hAnsi="Arial" w:cs="Arial"/>
          <w:sz w:val="20"/>
          <w:szCs w:val="20"/>
        </w:rPr>
        <w:t>заключается договор уступки прав (требований) по итогам проведения торгов,</w:t>
      </w:r>
      <w:r w:rsidRPr="00417E1B">
        <w:rPr>
          <w:rFonts w:ascii="Arial" w:eastAsia="Times New Roman" w:hAnsi="Arial" w:cs="Arial"/>
          <w:sz w:val="20"/>
          <w:szCs w:val="20"/>
          <w:lang w:eastAsia="ru-RU"/>
        </w:rPr>
        <w:t xml:space="preserve"> в течение 5 (Пяти) рабочих дней со дня подписания протокола о результатах проведения торгов.</w:t>
      </w:r>
    </w:p>
    <w:p w14:paraId="2C0CD810" w14:textId="77777777" w:rsidR="00B82FC6" w:rsidRPr="00417E1B" w:rsidRDefault="00C60087"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3.2.5. Вернуть сумму задатка Заявителю в течение 5 (Пяти) рабочих дней со дня подписания протокола </w:t>
      </w:r>
      <w:r w:rsidRPr="007B01A3">
        <w:rPr>
          <w:rFonts w:ascii="Arial" w:eastAsia="Times New Roman" w:hAnsi="Arial" w:cs="Arial"/>
          <w:sz w:val="20"/>
          <w:szCs w:val="20"/>
          <w:lang w:eastAsia="ru-RU"/>
        </w:rPr>
        <w:t xml:space="preserve">о признании несостоявшимися торгов </w:t>
      </w:r>
      <w:r w:rsidRPr="00417E1B">
        <w:rPr>
          <w:rFonts w:ascii="Arial" w:eastAsia="Times New Roman" w:hAnsi="Arial" w:cs="Arial"/>
          <w:sz w:val="20"/>
          <w:szCs w:val="20"/>
          <w:lang w:eastAsia="ru-RU"/>
        </w:rPr>
        <w:t>в случаях, когда торги признаны несостоявшимися не по вине Заявителя.</w:t>
      </w:r>
    </w:p>
    <w:p w14:paraId="2C0CD811" w14:textId="77777777" w:rsidR="00B82FC6" w:rsidRPr="00417E1B" w:rsidRDefault="00C60087"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3.2.6. В случае признания Заявителя Победителем внесенный им Задаток подлежит перечислению Организатором торгов Продавцу в течение </w:t>
      </w:r>
      <w:r>
        <w:rPr>
          <w:rFonts w:ascii="Arial" w:eastAsia="Times New Roman" w:hAnsi="Arial" w:cs="Arial"/>
          <w:sz w:val="20"/>
          <w:szCs w:val="20"/>
          <w:lang w:eastAsia="ru-RU"/>
        </w:rPr>
        <w:t>5</w:t>
      </w:r>
      <w:r w:rsidRPr="00417E1B">
        <w:rPr>
          <w:rFonts w:ascii="Arial" w:eastAsia="Times New Roman" w:hAnsi="Arial" w:cs="Arial"/>
          <w:sz w:val="20"/>
          <w:szCs w:val="20"/>
          <w:lang w:eastAsia="ru-RU"/>
        </w:rPr>
        <w:t xml:space="preserve"> (</w:t>
      </w:r>
      <w:r>
        <w:rPr>
          <w:rFonts w:ascii="Arial" w:eastAsia="Times New Roman" w:hAnsi="Arial" w:cs="Arial"/>
          <w:sz w:val="20"/>
          <w:szCs w:val="20"/>
          <w:lang w:eastAsia="ru-RU"/>
        </w:rPr>
        <w:t>Пяти</w:t>
      </w:r>
      <w:r w:rsidRPr="00417E1B">
        <w:rPr>
          <w:rFonts w:ascii="Arial" w:eastAsia="Times New Roman" w:hAnsi="Arial" w:cs="Arial"/>
          <w:sz w:val="20"/>
          <w:szCs w:val="20"/>
          <w:lang w:eastAsia="ru-RU"/>
        </w:rPr>
        <w:t>) рабочих дней с даты объявления Победителя в частичную оплату по договору уступке прав (требований).</w:t>
      </w:r>
    </w:p>
    <w:p w14:paraId="2C0CD812" w14:textId="77777777" w:rsidR="00B82FC6" w:rsidRPr="00417E1B" w:rsidRDefault="00AF48A1" w:rsidP="00B82FC6">
      <w:pPr>
        <w:autoSpaceDE w:val="0"/>
        <w:autoSpaceDN w:val="0"/>
        <w:adjustRightInd w:val="0"/>
        <w:spacing w:after="0" w:line="240" w:lineRule="auto"/>
        <w:jc w:val="both"/>
        <w:rPr>
          <w:rFonts w:ascii="Arial" w:eastAsia="Times New Roman" w:hAnsi="Arial" w:cs="Arial"/>
          <w:sz w:val="20"/>
          <w:szCs w:val="20"/>
          <w:lang w:eastAsia="ru-RU"/>
        </w:rPr>
      </w:pPr>
    </w:p>
    <w:p w14:paraId="2C0CD813" w14:textId="77777777" w:rsidR="00B82FC6" w:rsidRPr="00417E1B" w:rsidRDefault="00C60087" w:rsidP="00B82FC6">
      <w:pPr>
        <w:autoSpaceDE w:val="0"/>
        <w:autoSpaceDN w:val="0"/>
        <w:adjustRightInd w:val="0"/>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4. Срок действия договора</w:t>
      </w:r>
      <w:r>
        <w:rPr>
          <w:rFonts w:ascii="Arial" w:eastAsia="Times New Roman" w:hAnsi="Arial" w:cs="Arial"/>
          <w:b/>
          <w:sz w:val="20"/>
          <w:szCs w:val="20"/>
          <w:lang w:eastAsia="ru-RU"/>
        </w:rPr>
        <w:t xml:space="preserve"> </w:t>
      </w:r>
    </w:p>
    <w:p w14:paraId="2C0CD814" w14:textId="77777777" w:rsidR="00B82FC6" w:rsidRPr="00417E1B" w:rsidRDefault="00AF48A1" w:rsidP="00B82FC6">
      <w:pPr>
        <w:autoSpaceDE w:val="0"/>
        <w:autoSpaceDN w:val="0"/>
        <w:adjustRightInd w:val="0"/>
        <w:spacing w:after="0" w:line="240" w:lineRule="auto"/>
        <w:jc w:val="center"/>
        <w:rPr>
          <w:rFonts w:ascii="Arial" w:eastAsia="Times New Roman" w:hAnsi="Arial" w:cs="Arial"/>
          <w:b/>
          <w:sz w:val="20"/>
          <w:szCs w:val="20"/>
          <w:lang w:eastAsia="ru-RU"/>
        </w:rPr>
      </w:pPr>
    </w:p>
    <w:p w14:paraId="2C0CD815" w14:textId="77777777" w:rsidR="00B82FC6" w:rsidRPr="00417E1B" w:rsidRDefault="00C60087"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4.1. Настоящий договор вступает в силу со дня его подписания сторонами.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2C0CD816" w14:textId="77777777" w:rsidR="00B82FC6" w:rsidRPr="00417E1B" w:rsidRDefault="00C60087"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4.2. 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14:paraId="2C0CD817" w14:textId="77777777" w:rsidR="00B82FC6" w:rsidRPr="00417E1B" w:rsidRDefault="00AF48A1" w:rsidP="00B82FC6">
      <w:pPr>
        <w:spacing w:after="0" w:line="240" w:lineRule="auto"/>
        <w:rPr>
          <w:rFonts w:ascii="Arial" w:eastAsia="Times New Roman" w:hAnsi="Arial" w:cs="Arial"/>
          <w:b/>
          <w:sz w:val="20"/>
          <w:szCs w:val="20"/>
          <w:lang w:eastAsia="ru-RU"/>
        </w:rPr>
      </w:pPr>
    </w:p>
    <w:p w14:paraId="2C0CD818" w14:textId="77777777" w:rsidR="00B82FC6" w:rsidRPr="00417E1B" w:rsidRDefault="00C60087" w:rsidP="00B82FC6">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5. Заключительные положения</w:t>
      </w:r>
    </w:p>
    <w:p w14:paraId="2C0CD819" w14:textId="77777777" w:rsidR="00B82FC6" w:rsidRPr="00417E1B" w:rsidRDefault="00AF48A1" w:rsidP="00B82FC6">
      <w:pPr>
        <w:spacing w:after="0" w:line="240" w:lineRule="auto"/>
        <w:jc w:val="center"/>
        <w:rPr>
          <w:rFonts w:ascii="Arial" w:eastAsia="Times New Roman" w:hAnsi="Arial" w:cs="Arial"/>
          <w:b/>
          <w:sz w:val="20"/>
          <w:szCs w:val="20"/>
          <w:lang w:eastAsia="ru-RU"/>
        </w:rPr>
      </w:pPr>
    </w:p>
    <w:p w14:paraId="2C0CD81A" w14:textId="77777777" w:rsidR="00B82FC6" w:rsidRPr="00417E1B" w:rsidRDefault="00C60087" w:rsidP="00B82FC6">
      <w:pPr>
        <w:tabs>
          <w:tab w:val="left" w:pos="414"/>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5.1. </w:t>
      </w:r>
      <w:r w:rsidRPr="00417E1B">
        <w:rPr>
          <w:rFonts w:ascii="Arial" w:eastAsia="Times New Roman" w:hAnsi="Arial" w:cs="Arial"/>
          <w:sz w:val="20"/>
          <w:szCs w:val="20"/>
          <w:lang w:eastAsia="ru-RU"/>
        </w:rPr>
        <w:t>Заявитель</w:t>
      </w:r>
      <w:r w:rsidRPr="00417E1B">
        <w:rPr>
          <w:rFonts w:ascii="Arial" w:eastAsia="Times New Roman" w:hAnsi="Arial" w:cs="Arial"/>
          <w:color w:val="000000"/>
          <w:sz w:val="20"/>
          <w:szCs w:val="20"/>
          <w:lang w:eastAsia="ru-RU"/>
        </w:rPr>
        <w:t xml:space="preserve"> обязан незамедлительно информировать Организатора торгов в письменной форме об изменении своих </w:t>
      </w:r>
      <w:r w:rsidRPr="00417E1B">
        <w:rPr>
          <w:rFonts w:ascii="Arial" w:eastAsia="Times New Roman" w:hAnsi="Arial" w:cs="Arial"/>
          <w:color w:val="000000"/>
          <w:spacing w:val="-1"/>
          <w:sz w:val="20"/>
          <w:szCs w:val="20"/>
          <w:lang w:eastAsia="ru-RU"/>
        </w:rPr>
        <w:t>банковских реквизитов. Организатор торгов не отвечает за нарушение установленных настоящим д</w:t>
      </w:r>
      <w:r w:rsidRPr="00417E1B">
        <w:rPr>
          <w:rFonts w:ascii="Arial" w:eastAsia="Times New Roman" w:hAnsi="Arial" w:cs="Arial"/>
          <w:color w:val="000000"/>
          <w:spacing w:val="1"/>
          <w:sz w:val="20"/>
          <w:szCs w:val="20"/>
          <w:lang w:eastAsia="ru-RU"/>
        </w:rPr>
        <w:t xml:space="preserve">оговором сроков возврата Задатка в случае, если </w:t>
      </w:r>
      <w:r w:rsidRPr="00417E1B">
        <w:rPr>
          <w:rFonts w:ascii="Arial" w:eastAsia="Times New Roman" w:hAnsi="Arial" w:cs="Arial"/>
          <w:sz w:val="20"/>
          <w:szCs w:val="20"/>
          <w:lang w:eastAsia="ru-RU"/>
        </w:rPr>
        <w:t>Заявитель</w:t>
      </w:r>
      <w:r w:rsidRPr="00417E1B">
        <w:rPr>
          <w:rFonts w:ascii="Arial" w:eastAsia="Times New Roman" w:hAnsi="Arial" w:cs="Arial"/>
          <w:color w:val="000000"/>
          <w:spacing w:val="1"/>
          <w:sz w:val="20"/>
          <w:szCs w:val="20"/>
          <w:lang w:eastAsia="ru-RU"/>
        </w:rPr>
        <w:t xml:space="preserve"> своевременно не </w:t>
      </w:r>
      <w:r w:rsidRPr="00417E1B">
        <w:rPr>
          <w:rFonts w:ascii="Arial" w:eastAsia="Times New Roman" w:hAnsi="Arial" w:cs="Arial"/>
          <w:color w:val="000000"/>
          <w:sz w:val="20"/>
          <w:szCs w:val="20"/>
          <w:lang w:eastAsia="ru-RU"/>
        </w:rPr>
        <w:t>информировал Организатора торгов об изменении своих банковских реквизитов.</w:t>
      </w:r>
    </w:p>
    <w:p w14:paraId="2C0CD81B" w14:textId="77777777" w:rsidR="00B82FC6" w:rsidRPr="00417E1B" w:rsidRDefault="00C60087"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5.2.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14:paraId="2C0CD81C" w14:textId="77777777" w:rsidR="00B82FC6" w:rsidRPr="00417E1B" w:rsidRDefault="00C60087"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5.3. Споры и разногласия, возникшие при исполнении настоящего договора, разрешаются путем переговоров Сторон. В случае невозможности разрешения споров и разногласий путем переговоров они подлежат рассмотрению в Арбитражном суде г. Москвы или в суде общей юрисдикции в соответствии с их компетенцией по месту нахождения Организатора торгов.</w:t>
      </w:r>
    </w:p>
    <w:p w14:paraId="2C0CD81D" w14:textId="77777777" w:rsidR="00B82FC6" w:rsidRPr="00417E1B" w:rsidRDefault="00C60087"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5.4. Настоящий договор составлен в 2 (двух) экземплярах, имеющих одинаковую юридическую силу, по одному экземпляру для каждой из сторон.</w:t>
      </w:r>
    </w:p>
    <w:p w14:paraId="2C0CD81E" w14:textId="77777777" w:rsidR="00B82FC6" w:rsidRPr="00417E1B" w:rsidRDefault="00AF48A1" w:rsidP="00B82FC6">
      <w:pPr>
        <w:spacing w:after="0" w:line="240" w:lineRule="auto"/>
        <w:jc w:val="center"/>
        <w:rPr>
          <w:rFonts w:ascii="Arial" w:eastAsia="Times New Roman" w:hAnsi="Arial" w:cs="Arial"/>
          <w:sz w:val="20"/>
          <w:szCs w:val="20"/>
          <w:lang w:eastAsia="ru-RU"/>
        </w:rPr>
      </w:pPr>
    </w:p>
    <w:p w14:paraId="2C0CD81F" w14:textId="77777777" w:rsidR="00B82FC6" w:rsidRPr="00417E1B" w:rsidRDefault="00C60087" w:rsidP="00B82FC6">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6. Юридические адреса и банковские реквизиты сторон</w:t>
      </w:r>
    </w:p>
    <w:tbl>
      <w:tblPr>
        <w:tblW w:w="0" w:type="auto"/>
        <w:tblInd w:w="108" w:type="dxa"/>
        <w:tblLook w:val="04A0" w:firstRow="1" w:lastRow="0" w:firstColumn="1" w:lastColumn="0" w:noHBand="0" w:noVBand="1"/>
      </w:tblPr>
      <w:tblGrid>
        <w:gridCol w:w="4872"/>
        <w:gridCol w:w="4374"/>
      </w:tblGrid>
      <w:tr w:rsidR="00BD129C" w14:paraId="2C0CD82C" w14:textId="77777777" w:rsidTr="0053149D">
        <w:tc>
          <w:tcPr>
            <w:tcW w:w="4872" w:type="dxa"/>
          </w:tcPr>
          <w:p w14:paraId="2C0CD820" w14:textId="77777777" w:rsidR="00B82FC6" w:rsidRPr="00417E1B" w:rsidRDefault="00C60087"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Организатор торгов:                                                       </w:t>
            </w:r>
          </w:p>
          <w:p w14:paraId="2C0CD821" w14:textId="77777777" w:rsidR="00B82FC6" w:rsidRPr="00417E1B" w:rsidRDefault="00C60087"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ООО ВТБ ДЦ</w:t>
            </w:r>
          </w:p>
          <w:p w14:paraId="2C0CD822" w14:textId="77777777" w:rsidR="00B82FC6" w:rsidRPr="00417E1B" w:rsidRDefault="00C60087"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125284, г. Москва, пр-т Ленинградский, д. 35, </w:t>
            </w:r>
          </w:p>
          <w:p w14:paraId="2C0CD823" w14:textId="77777777" w:rsidR="00B82FC6" w:rsidRPr="00417E1B" w:rsidRDefault="00C60087"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стр. 1</w:t>
            </w:r>
          </w:p>
          <w:p w14:paraId="2C0CD824" w14:textId="77777777" w:rsidR="00B82FC6" w:rsidRPr="00417E1B" w:rsidRDefault="00C60087"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ИНН 7710904677</w:t>
            </w:r>
          </w:p>
          <w:p w14:paraId="2C0CD825" w14:textId="77777777" w:rsidR="00B82FC6" w:rsidRPr="00417E1B" w:rsidRDefault="00C60087"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КПП 771401001</w:t>
            </w:r>
          </w:p>
          <w:p w14:paraId="2C0CD826" w14:textId="77777777" w:rsidR="00B82FC6" w:rsidRPr="00417E1B" w:rsidRDefault="00C60087"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ОГРН 5117746058733</w:t>
            </w:r>
          </w:p>
          <w:p w14:paraId="2C0CD827" w14:textId="77777777" w:rsidR="00B82FC6" w:rsidRPr="00417E1B" w:rsidRDefault="00C60087"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р/с 40702810800020000596 в Банке ВТБ (ПАО)</w:t>
            </w:r>
            <w:r>
              <w:rPr>
                <w:rFonts w:ascii="Arial" w:eastAsia="Times New Roman" w:hAnsi="Arial" w:cs="Arial"/>
                <w:sz w:val="20"/>
                <w:szCs w:val="20"/>
                <w:lang w:eastAsia="ru-RU"/>
              </w:rPr>
              <w:t xml:space="preserve"> г. Москва</w:t>
            </w:r>
          </w:p>
          <w:p w14:paraId="2C0CD828" w14:textId="77777777" w:rsidR="00B82FC6" w:rsidRPr="00417E1B" w:rsidRDefault="00C60087"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к/с 30101810700000000187 в ГУ Банка России </w:t>
            </w:r>
          </w:p>
          <w:p w14:paraId="2C0CD829" w14:textId="77777777" w:rsidR="00B82FC6" w:rsidRPr="00417E1B" w:rsidRDefault="00C60087"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по ЦФО</w:t>
            </w:r>
          </w:p>
          <w:p w14:paraId="2C0CD82A" w14:textId="77777777" w:rsidR="00B82FC6" w:rsidRPr="00417E1B" w:rsidRDefault="00C60087"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sz w:val="20"/>
                <w:szCs w:val="20"/>
                <w:lang w:eastAsia="ru-RU"/>
              </w:rPr>
              <w:t>БИК 044525187</w:t>
            </w:r>
          </w:p>
        </w:tc>
        <w:tc>
          <w:tcPr>
            <w:tcW w:w="4374" w:type="dxa"/>
          </w:tcPr>
          <w:p w14:paraId="2C0CD82B" w14:textId="77777777" w:rsidR="00B82FC6" w:rsidRPr="00417E1B" w:rsidRDefault="00C60087"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Заявитель:</w:t>
            </w:r>
          </w:p>
        </w:tc>
      </w:tr>
    </w:tbl>
    <w:p w14:paraId="2C0CD82D" w14:textId="77777777" w:rsidR="00B82FC6" w:rsidRPr="00417E1B" w:rsidRDefault="00AF48A1" w:rsidP="00B82FC6">
      <w:pPr>
        <w:spacing w:after="0" w:line="240" w:lineRule="auto"/>
        <w:ind w:left="360"/>
        <w:rPr>
          <w:rFonts w:ascii="Arial" w:eastAsia="Times New Roman" w:hAnsi="Arial" w:cs="Arial"/>
          <w:b/>
          <w:sz w:val="20"/>
          <w:szCs w:val="20"/>
          <w:lang w:eastAsia="ru-RU"/>
        </w:rPr>
      </w:pPr>
    </w:p>
    <w:p w14:paraId="2C0CD82E" w14:textId="77777777" w:rsidR="00B82FC6" w:rsidRPr="00417E1B" w:rsidRDefault="00C60087" w:rsidP="00B82FC6">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7. Подписи сторон:</w:t>
      </w:r>
    </w:p>
    <w:p w14:paraId="2C0CD82F" w14:textId="77777777" w:rsidR="00B82FC6" w:rsidRPr="00417E1B" w:rsidRDefault="00AF48A1" w:rsidP="00B82FC6">
      <w:pPr>
        <w:spacing w:after="0" w:line="240" w:lineRule="auto"/>
        <w:ind w:left="720"/>
        <w:jc w:val="center"/>
        <w:rPr>
          <w:rFonts w:ascii="Arial" w:eastAsia="Times New Roman" w:hAnsi="Arial" w:cs="Arial"/>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BD129C" w14:paraId="2C0CD832" w14:textId="77777777" w:rsidTr="0053149D">
        <w:tc>
          <w:tcPr>
            <w:tcW w:w="5070" w:type="dxa"/>
          </w:tcPr>
          <w:p w14:paraId="2C0CD830" w14:textId="77777777" w:rsidR="00B82FC6" w:rsidRPr="00417E1B" w:rsidRDefault="00C60087"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Организатор торгов:</w:t>
            </w:r>
          </w:p>
        </w:tc>
        <w:tc>
          <w:tcPr>
            <w:tcW w:w="4501" w:type="dxa"/>
          </w:tcPr>
          <w:p w14:paraId="2C0CD831" w14:textId="77777777" w:rsidR="00B82FC6" w:rsidRPr="00417E1B" w:rsidRDefault="00C60087"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Заявитель</w:t>
            </w:r>
            <w:r w:rsidRPr="00417E1B">
              <w:rPr>
                <w:rFonts w:ascii="Arial" w:eastAsia="Times New Roman" w:hAnsi="Arial" w:cs="Arial"/>
                <w:sz w:val="20"/>
                <w:szCs w:val="20"/>
                <w:lang w:eastAsia="ru-RU"/>
              </w:rPr>
              <w:t>:</w:t>
            </w:r>
          </w:p>
        </w:tc>
      </w:tr>
      <w:tr w:rsidR="00BD129C" w14:paraId="2C0CD83E" w14:textId="77777777" w:rsidTr="0053149D">
        <w:tc>
          <w:tcPr>
            <w:tcW w:w="5070" w:type="dxa"/>
          </w:tcPr>
          <w:p w14:paraId="2C0CD833" w14:textId="77777777" w:rsidR="00B82FC6" w:rsidRPr="00417E1B" w:rsidRDefault="00C60087"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Генеральный директор</w:t>
            </w:r>
          </w:p>
          <w:p w14:paraId="2C0CD834" w14:textId="77777777" w:rsidR="00B82FC6" w:rsidRPr="00417E1B" w:rsidRDefault="00AF48A1" w:rsidP="0053149D">
            <w:pPr>
              <w:spacing w:after="0" w:line="240" w:lineRule="auto"/>
              <w:rPr>
                <w:rFonts w:ascii="Arial" w:eastAsia="Times New Roman" w:hAnsi="Arial" w:cs="Arial"/>
                <w:b/>
                <w:sz w:val="20"/>
                <w:szCs w:val="20"/>
                <w:lang w:eastAsia="ru-RU"/>
              </w:rPr>
            </w:pPr>
          </w:p>
          <w:p w14:paraId="2C0CD835" w14:textId="77777777" w:rsidR="00B82FC6" w:rsidRPr="00417E1B" w:rsidRDefault="00AF48A1" w:rsidP="0053149D">
            <w:pPr>
              <w:spacing w:after="0" w:line="240" w:lineRule="auto"/>
              <w:rPr>
                <w:rFonts w:ascii="Arial" w:eastAsia="Times New Roman" w:hAnsi="Arial" w:cs="Arial"/>
                <w:b/>
                <w:sz w:val="20"/>
                <w:szCs w:val="20"/>
                <w:lang w:eastAsia="ru-RU"/>
              </w:rPr>
            </w:pPr>
          </w:p>
          <w:p w14:paraId="2C0CD836" w14:textId="77777777" w:rsidR="00B82FC6" w:rsidRPr="00417E1B" w:rsidRDefault="00AF48A1" w:rsidP="0053149D">
            <w:pPr>
              <w:spacing w:after="0" w:line="240" w:lineRule="auto"/>
              <w:rPr>
                <w:rFonts w:ascii="Arial" w:eastAsia="Times New Roman" w:hAnsi="Arial" w:cs="Arial"/>
                <w:b/>
                <w:sz w:val="20"/>
                <w:szCs w:val="20"/>
                <w:lang w:eastAsia="ru-RU"/>
              </w:rPr>
            </w:pPr>
          </w:p>
          <w:p w14:paraId="2C0CD837" w14:textId="77777777" w:rsidR="00B82FC6" w:rsidRPr="00417E1B" w:rsidRDefault="00C60087"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_________________ / Д.Е. Земляков/</w:t>
            </w:r>
          </w:p>
          <w:p w14:paraId="2C0CD838" w14:textId="77777777" w:rsidR="00B82FC6" w:rsidRPr="00417E1B" w:rsidRDefault="00AF48A1" w:rsidP="0053149D">
            <w:pPr>
              <w:spacing w:after="0" w:line="240" w:lineRule="auto"/>
              <w:rPr>
                <w:rFonts w:ascii="Arial" w:eastAsia="Times New Roman" w:hAnsi="Arial" w:cs="Arial"/>
                <w:b/>
                <w:sz w:val="20"/>
                <w:szCs w:val="20"/>
                <w:lang w:eastAsia="ru-RU"/>
              </w:rPr>
            </w:pPr>
          </w:p>
        </w:tc>
        <w:tc>
          <w:tcPr>
            <w:tcW w:w="4501" w:type="dxa"/>
          </w:tcPr>
          <w:p w14:paraId="2C0CD839" w14:textId="77777777" w:rsidR="00B82FC6" w:rsidRPr="00417E1B" w:rsidRDefault="00AF48A1" w:rsidP="0053149D">
            <w:pPr>
              <w:spacing w:after="0" w:line="240" w:lineRule="auto"/>
              <w:rPr>
                <w:rFonts w:ascii="Arial" w:eastAsia="Times New Roman" w:hAnsi="Arial" w:cs="Arial"/>
                <w:b/>
                <w:sz w:val="20"/>
                <w:szCs w:val="20"/>
                <w:lang w:eastAsia="ru-RU"/>
              </w:rPr>
            </w:pPr>
          </w:p>
          <w:p w14:paraId="2C0CD83A" w14:textId="77777777" w:rsidR="00B82FC6" w:rsidRPr="00417E1B" w:rsidRDefault="00AF48A1" w:rsidP="0053149D">
            <w:pPr>
              <w:spacing w:after="0" w:line="240" w:lineRule="auto"/>
              <w:rPr>
                <w:rFonts w:ascii="Arial" w:eastAsia="Times New Roman" w:hAnsi="Arial" w:cs="Arial"/>
                <w:b/>
                <w:sz w:val="20"/>
                <w:szCs w:val="20"/>
                <w:lang w:eastAsia="ru-RU"/>
              </w:rPr>
            </w:pPr>
          </w:p>
          <w:p w14:paraId="2C0CD83B" w14:textId="77777777" w:rsidR="00B82FC6" w:rsidRPr="00417E1B" w:rsidRDefault="00AF48A1" w:rsidP="0053149D">
            <w:pPr>
              <w:spacing w:after="0" w:line="240" w:lineRule="auto"/>
              <w:rPr>
                <w:rFonts w:ascii="Arial" w:eastAsia="Times New Roman" w:hAnsi="Arial" w:cs="Arial"/>
                <w:b/>
                <w:sz w:val="20"/>
                <w:szCs w:val="20"/>
                <w:lang w:eastAsia="ru-RU"/>
              </w:rPr>
            </w:pPr>
          </w:p>
          <w:p w14:paraId="2C0CD83C" w14:textId="77777777" w:rsidR="00B82FC6" w:rsidRPr="00417E1B" w:rsidRDefault="00AF48A1" w:rsidP="0053149D">
            <w:pPr>
              <w:spacing w:after="0" w:line="240" w:lineRule="auto"/>
              <w:rPr>
                <w:rFonts w:ascii="Arial" w:eastAsia="Times New Roman" w:hAnsi="Arial" w:cs="Arial"/>
                <w:b/>
                <w:sz w:val="20"/>
                <w:szCs w:val="20"/>
                <w:lang w:eastAsia="ru-RU"/>
              </w:rPr>
            </w:pPr>
          </w:p>
          <w:p w14:paraId="2C0CD83D" w14:textId="77777777" w:rsidR="00B82FC6" w:rsidRPr="00EA2C2F" w:rsidRDefault="00C60087"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______________/_____________/</w:t>
            </w:r>
          </w:p>
        </w:tc>
      </w:tr>
    </w:tbl>
    <w:p w14:paraId="2C0CD83F" w14:textId="77777777" w:rsidR="00B82FC6" w:rsidRPr="00EA2C2F" w:rsidRDefault="00AF48A1" w:rsidP="00B82FC6">
      <w:pPr>
        <w:rPr>
          <w:rFonts w:ascii="Arial" w:hAnsi="Arial" w:cs="Arial"/>
          <w:sz w:val="20"/>
          <w:szCs w:val="20"/>
        </w:rPr>
      </w:pPr>
    </w:p>
    <w:p w14:paraId="2C0CD840" w14:textId="77777777" w:rsidR="00E8671A" w:rsidRDefault="00AF48A1"/>
    <w:sectPr w:rsidR="00E8671A" w:rsidSect="00B405A7">
      <w:headerReference w:type="default" r:id="rId11"/>
      <w:footerReference w:type="default" r:id="rId12"/>
      <w:footerReference w:type="first" r:id="rId13"/>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CD84A" w14:textId="77777777" w:rsidR="004A02FC" w:rsidRDefault="00C60087">
      <w:pPr>
        <w:spacing w:after="0" w:line="240" w:lineRule="auto"/>
      </w:pPr>
      <w:r>
        <w:separator/>
      </w:r>
    </w:p>
  </w:endnote>
  <w:endnote w:type="continuationSeparator" w:id="0">
    <w:p w14:paraId="2C0CD84C" w14:textId="77777777" w:rsidR="004A02FC" w:rsidRDefault="00C6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D843" w14:textId="77777777" w:rsidR="00B405A7" w:rsidRDefault="00AF48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2C0CD844" w14:textId="77777777" w:rsidR="0001712C" w:rsidRPr="000C5FB6" w:rsidRDefault="00C60087">
        <w:pPr>
          <w:pStyle w:val="a6"/>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Pr>
            <w:rFonts w:ascii="Arial" w:hAnsi="Arial" w:cs="Arial"/>
            <w:noProof/>
            <w:sz w:val="18"/>
            <w:szCs w:val="18"/>
          </w:rPr>
          <w:t>19</w:t>
        </w:r>
        <w:r w:rsidRPr="000C5FB6">
          <w:rPr>
            <w:rFonts w:ascii="Arial" w:hAnsi="Arial" w:cs="Arial"/>
            <w:sz w:val="18"/>
            <w:szCs w:val="18"/>
          </w:rPr>
          <w:fldChar w:fldCharType="end"/>
        </w:r>
      </w:p>
    </w:sdtContent>
  </w:sdt>
  <w:p w14:paraId="2C0CD845" w14:textId="77777777" w:rsidR="0001712C" w:rsidRPr="0001712C" w:rsidRDefault="00AF48A1" w:rsidP="0001712C">
    <w:pPr>
      <w:pStyle w:val="a6"/>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CD846" w14:textId="77777777" w:rsidR="004A02FC" w:rsidRDefault="00C60087">
      <w:pPr>
        <w:spacing w:after="0" w:line="240" w:lineRule="auto"/>
      </w:pPr>
      <w:r>
        <w:separator/>
      </w:r>
    </w:p>
  </w:footnote>
  <w:footnote w:type="continuationSeparator" w:id="0">
    <w:p w14:paraId="2C0CD848" w14:textId="77777777" w:rsidR="004A02FC" w:rsidRDefault="00C60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D841" w14:textId="77777777" w:rsidR="00CD31AC" w:rsidRDefault="00AF48A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77353"/>
    <w:multiLevelType w:val="hybridMultilevel"/>
    <w:tmpl w:val="6ACCB60A"/>
    <w:lvl w:ilvl="0" w:tplc="EC08B73C">
      <w:start w:val="1"/>
      <w:numFmt w:val="decimal"/>
      <w:lvlText w:val="%1."/>
      <w:lvlJc w:val="left"/>
      <w:pPr>
        <w:tabs>
          <w:tab w:val="num" w:pos="720"/>
        </w:tabs>
        <w:ind w:left="720" w:hanging="360"/>
      </w:pPr>
      <w:rPr>
        <w:rFonts w:hint="default"/>
      </w:rPr>
    </w:lvl>
    <w:lvl w:ilvl="1" w:tplc="1A98BAF8">
      <w:numFmt w:val="none"/>
      <w:lvlText w:val=""/>
      <w:lvlJc w:val="left"/>
      <w:pPr>
        <w:tabs>
          <w:tab w:val="num" w:pos="360"/>
        </w:tabs>
      </w:pPr>
    </w:lvl>
    <w:lvl w:ilvl="2" w:tplc="30C44032">
      <w:numFmt w:val="none"/>
      <w:lvlText w:val=""/>
      <w:lvlJc w:val="left"/>
      <w:pPr>
        <w:tabs>
          <w:tab w:val="num" w:pos="360"/>
        </w:tabs>
      </w:pPr>
    </w:lvl>
    <w:lvl w:ilvl="3" w:tplc="0AA25344">
      <w:numFmt w:val="none"/>
      <w:lvlText w:val=""/>
      <w:lvlJc w:val="left"/>
      <w:pPr>
        <w:tabs>
          <w:tab w:val="num" w:pos="360"/>
        </w:tabs>
      </w:pPr>
    </w:lvl>
    <w:lvl w:ilvl="4" w:tplc="E6E6992A">
      <w:numFmt w:val="none"/>
      <w:lvlText w:val=""/>
      <w:lvlJc w:val="left"/>
      <w:pPr>
        <w:tabs>
          <w:tab w:val="num" w:pos="360"/>
        </w:tabs>
      </w:pPr>
    </w:lvl>
    <w:lvl w:ilvl="5" w:tplc="76ECA208">
      <w:numFmt w:val="none"/>
      <w:lvlText w:val=""/>
      <w:lvlJc w:val="left"/>
      <w:pPr>
        <w:tabs>
          <w:tab w:val="num" w:pos="360"/>
        </w:tabs>
      </w:pPr>
    </w:lvl>
    <w:lvl w:ilvl="6" w:tplc="7ABE3FF2">
      <w:numFmt w:val="none"/>
      <w:lvlText w:val=""/>
      <w:lvlJc w:val="left"/>
      <w:pPr>
        <w:tabs>
          <w:tab w:val="num" w:pos="360"/>
        </w:tabs>
      </w:pPr>
    </w:lvl>
    <w:lvl w:ilvl="7" w:tplc="B8FEA00C">
      <w:numFmt w:val="none"/>
      <w:lvlText w:val=""/>
      <w:lvlJc w:val="left"/>
      <w:pPr>
        <w:tabs>
          <w:tab w:val="num" w:pos="360"/>
        </w:tabs>
      </w:pPr>
    </w:lvl>
    <w:lvl w:ilvl="8" w:tplc="9996B7BA">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9C"/>
    <w:rsid w:val="000418E2"/>
    <w:rsid w:val="00123937"/>
    <w:rsid w:val="0020513B"/>
    <w:rsid w:val="00335242"/>
    <w:rsid w:val="004A02FC"/>
    <w:rsid w:val="0053036A"/>
    <w:rsid w:val="00632C3C"/>
    <w:rsid w:val="00660629"/>
    <w:rsid w:val="009A33A6"/>
    <w:rsid w:val="00A96CF1"/>
    <w:rsid w:val="00AC5E0B"/>
    <w:rsid w:val="00AF48A1"/>
    <w:rsid w:val="00BD129C"/>
    <w:rsid w:val="00C60087"/>
    <w:rsid w:val="00C82B4C"/>
    <w:rsid w:val="00C9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D7C9"/>
  <w15:docId w15:val="{F002A54D-78AE-4944-AFB1-6E0EDB52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FC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Нумерованый список"/>
    <w:basedOn w:val="a"/>
    <w:link w:val="a4"/>
    <w:uiPriority w:val="99"/>
    <w:qFormat/>
    <w:rsid w:val="00B82FC6"/>
    <w:pPr>
      <w:ind w:left="720"/>
      <w:contextualSpacing/>
    </w:pPr>
  </w:style>
  <w:style w:type="character" w:styleId="a5">
    <w:name w:val="Hyperlink"/>
    <w:basedOn w:val="a0"/>
    <w:uiPriority w:val="99"/>
    <w:unhideWhenUsed/>
    <w:rsid w:val="00B82FC6"/>
    <w:rPr>
      <w:color w:val="0563C1" w:themeColor="hyperlink"/>
      <w:u w:val="single"/>
    </w:rPr>
  </w:style>
  <w:style w:type="paragraph" w:styleId="a6">
    <w:name w:val="footer"/>
    <w:basedOn w:val="a"/>
    <w:link w:val="a7"/>
    <w:uiPriority w:val="99"/>
    <w:unhideWhenUsed/>
    <w:rsid w:val="00B82F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2FC6"/>
    <w:rPr>
      <w:rFonts w:ascii="Calibri" w:eastAsia="Calibri" w:hAnsi="Calibri" w:cs="Times New Roman"/>
    </w:rPr>
  </w:style>
  <w:style w:type="character" w:customStyle="1" w:styleId="a4">
    <w:name w:val="Абзац списка Знак"/>
    <w:aliases w:val="List Paragraph1 Знак,Нумерованый список Знак"/>
    <w:link w:val="a3"/>
    <w:uiPriority w:val="99"/>
    <w:locked/>
    <w:rsid w:val="00B82FC6"/>
    <w:rPr>
      <w:rFonts w:ascii="Calibri" w:eastAsia="Calibri" w:hAnsi="Calibri" w:cs="Times New Roman"/>
    </w:rPr>
  </w:style>
  <w:style w:type="table" w:styleId="a8">
    <w:name w:val="Table Grid"/>
    <w:basedOn w:val="a1"/>
    <w:uiPriority w:val="39"/>
    <w:rsid w:val="00B8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E72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7201"/>
    <w:rPr>
      <w:rFonts w:ascii="Calibri" w:eastAsia="Calibri" w:hAnsi="Calibri" w:cs="Times New Roman"/>
    </w:rPr>
  </w:style>
  <w:style w:type="character" w:styleId="ab">
    <w:name w:val="annotation reference"/>
    <w:basedOn w:val="a0"/>
    <w:uiPriority w:val="99"/>
    <w:semiHidden/>
    <w:unhideWhenUsed/>
    <w:rsid w:val="00FD29C5"/>
    <w:rPr>
      <w:sz w:val="16"/>
      <w:szCs w:val="16"/>
    </w:rPr>
  </w:style>
  <w:style w:type="paragraph" w:styleId="ac">
    <w:name w:val="annotation text"/>
    <w:basedOn w:val="a"/>
    <w:link w:val="ad"/>
    <w:uiPriority w:val="99"/>
    <w:semiHidden/>
    <w:unhideWhenUsed/>
    <w:rsid w:val="00FD29C5"/>
    <w:pPr>
      <w:spacing w:line="240" w:lineRule="auto"/>
    </w:pPr>
    <w:rPr>
      <w:sz w:val="20"/>
      <w:szCs w:val="20"/>
    </w:rPr>
  </w:style>
  <w:style w:type="character" w:customStyle="1" w:styleId="ad">
    <w:name w:val="Текст примечания Знак"/>
    <w:basedOn w:val="a0"/>
    <w:link w:val="ac"/>
    <w:uiPriority w:val="99"/>
    <w:semiHidden/>
    <w:rsid w:val="00FD29C5"/>
    <w:rPr>
      <w:rFonts w:ascii="Calibri" w:eastAsia="Calibri" w:hAnsi="Calibri" w:cs="Times New Roman"/>
      <w:sz w:val="20"/>
      <w:szCs w:val="20"/>
    </w:rPr>
  </w:style>
  <w:style w:type="paragraph" w:styleId="ae">
    <w:name w:val="annotation subject"/>
    <w:basedOn w:val="ac"/>
    <w:next w:val="ac"/>
    <w:link w:val="af"/>
    <w:uiPriority w:val="99"/>
    <w:semiHidden/>
    <w:unhideWhenUsed/>
    <w:rsid w:val="00FD29C5"/>
    <w:rPr>
      <w:b/>
      <w:bCs/>
    </w:rPr>
  </w:style>
  <w:style w:type="character" w:customStyle="1" w:styleId="af">
    <w:name w:val="Тема примечания Знак"/>
    <w:basedOn w:val="ad"/>
    <w:link w:val="ae"/>
    <w:uiPriority w:val="99"/>
    <w:semiHidden/>
    <w:rsid w:val="00FD29C5"/>
    <w:rPr>
      <w:rFonts w:ascii="Calibri" w:eastAsia="Calibri" w:hAnsi="Calibri" w:cs="Times New Roman"/>
      <w:b/>
      <w:bCs/>
      <w:sz w:val="20"/>
      <w:szCs w:val="20"/>
    </w:rPr>
  </w:style>
  <w:style w:type="paragraph" w:styleId="af0">
    <w:name w:val="Balloon Text"/>
    <w:basedOn w:val="a"/>
    <w:link w:val="af1"/>
    <w:uiPriority w:val="99"/>
    <w:semiHidden/>
    <w:unhideWhenUsed/>
    <w:rsid w:val="00FD29C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D29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trade.nistp.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F6F23-18DB-4660-9174-63AF780FA787}">
  <ds:schemaRefs/>
</ds:datastoreItem>
</file>

<file path=customXml/itemProps2.xml><?xml version="1.0" encoding="utf-8"?>
<ds:datastoreItem xmlns:ds="http://schemas.openxmlformats.org/officeDocument/2006/customXml" ds:itemID="{C18068BC-9B7D-4B96-83B7-C7694BE3EFDF}">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496ED3C-BD77-4151-A8EF-7F4B1CE01B2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3061</Words>
  <Characters>17452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Жанна А.</dc:creator>
  <cp:lastModifiedBy>Леонидова Кристина А.</cp:lastModifiedBy>
  <cp:revision>3</cp:revision>
  <cp:lastPrinted>2022-04-22T08:31:00Z</cp:lastPrinted>
  <dcterms:created xsi:type="dcterms:W3CDTF">2022-10-04T12:13:00Z</dcterms:created>
  <dcterms:modified xsi:type="dcterms:W3CDTF">2022-10-04T13:52:00Z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