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5628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6960BF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6960BF" w:rsidRDefault="006960BF" w:rsidP="006960BF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126 900,00 кв.м., адрес объекта: обл. Московская, р-н Дмитровский, </w:t>
            </w:r>
            <w:r w:rsidRPr="0046030B">
              <w:t>Костинский с.о.,</w:t>
            </w:r>
            <w:r>
              <w:t xml:space="preserve"> вблизи с. Костино, </w:t>
            </w:r>
            <w:proofErr w:type="spellStart"/>
            <w:r>
              <w:t>уч-к</w:t>
            </w:r>
            <w:proofErr w:type="spellEnd"/>
            <w:r>
              <w:t xml:space="preserve"> 8, с кадастровым номером 50:04:0170210:2</w:t>
            </w:r>
            <w:proofErr w:type="gramEnd"/>
          </w:p>
          <w:p w:rsidR="006960BF" w:rsidRDefault="006960BF" w:rsidP="006960BF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6960BF" w:rsidRDefault="006960BF" w:rsidP="006960BF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 50-50-04/005/2014-405 от 14.03.2014).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14.03.2014.</w:t>
            </w:r>
          </w:p>
          <w:p w:rsidR="00B252B7" w:rsidRPr="007453F5" w:rsidRDefault="006960BF" w:rsidP="006960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F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земельных участков сельскохозяйственного назначения №01/21 от 01.05.2021г. в пользу Акционерное общество "</w:t>
            </w:r>
            <w:proofErr w:type="spellStart"/>
            <w:r w:rsidRPr="006960BF">
              <w:rPr>
                <w:rFonts w:ascii="Times New Roman" w:hAnsi="Times New Roman" w:cs="Times New Roman"/>
                <w:sz w:val="24"/>
                <w:szCs w:val="24"/>
              </w:rPr>
              <w:t>Зеленоградское</w:t>
            </w:r>
            <w:proofErr w:type="spellEnd"/>
            <w:r w:rsidRPr="006960BF">
              <w:rPr>
                <w:rFonts w:ascii="Times New Roman" w:hAnsi="Times New Roman" w:cs="Times New Roman"/>
                <w:sz w:val="24"/>
                <w:szCs w:val="24"/>
              </w:rPr>
              <w:t xml:space="preserve">", ИНН: 5038011829, сроком на 5 лет, </w:t>
            </w:r>
            <w:proofErr w:type="spellStart"/>
            <w:r w:rsidRPr="006960B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960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60B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960BF">
              <w:rPr>
                <w:rFonts w:ascii="Times New Roman" w:hAnsi="Times New Roman" w:cs="Times New Roman"/>
                <w:sz w:val="24"/>
                <w:szCs w:val="24"/>
              </w:rPr>
              <w:t>. № 50:04:0170210:2-50/113/2021-1 от 16.06.2021г.</w:t>
            </w:r>
          </w:p>
        </w:tc>
        <w:tc>
          <w:tcPr>
            <w:tcW w:w="2043" w:type="dxa"/>
          </w:tcPr>
          <w:p w:rsidR="00B252B7" w:rsidRPr="00F179DF" w:rsidRDefault="00B252B7" w:rsidP="000A4908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196446">
        <w:rPr>
          <w:rFonts w:ascii="Times New Roman" w:hAnsi="Times New Roman" w:cs="Times New Roman"/>
          <w:sz w:val="24"/>
          <w:szCs w:val="24"/>
        </w:rPr>
        <w:t>задаток</w:t>
      </w:r>
      <w:r w:rsidR="006666E7" w:rsidRPr="00196446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196446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196446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196446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196446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196446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196446">
        <w:rPr>
          <w:rFonts w:ascii="Times New Roman" w:hAnsi="Times New Roman" w:cs="Times New Roman"/>
          <w:sz w:val="24"/>
          <w:szCs w:val="24"/>
        </w:rPr>
        <w:t>)</w:t>
      </w:r>
      <w:r w:rsidR="004C6D77" w:rsidRPr="00196446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196446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196446">
        <w:rPr>
          <w:rFonts w:ascii="Times New Roman" w:hAnsi="Times New Roman" w:cs="Times New Roman"/>
          <w:sz w:val="24"/>
          <w:szCs w:val="24"/>
        </w:rPr>
        <w:t>___</w:t>
      </w:r>
      <w:r w:rsidR="00FF50F1" w:rsidRPr="00196446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196446">
        <w:rPr>
          <w:rFonts w:ascii="Times New Roman" w:hAnsi="Times New Roman" w:cs="Times New Roman"/>
          <w:sz w:val="24"/>
          <w:szCs w:val="24"/>
        </w:rPr>
        <w:t>___</w:t>
      </w:r>
      <w:r w:rsidR="00FF50F1" w:rsidRPr="00196446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196446">
        <w:rPr>
          <w:sz w:val="24"/>
          <w:szCs w:val="24"/>
        </w:rPr>
        <w:t xml:space="preserve"> </w:t>
      </w:r>
      <w:r w:rsidR="004C6D77" w:rsidRPr="00196446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196446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196446">
        <w:rPr>
          <w:rFonts w:ascii="Times New Roman" w:hAnsi="Times New Roman" w:cs="Times New Roman"/>
          <w:sz w:val="24"/>
          <w:szCs w:val="24"/>
        </w:rPr>
        <w:t>______</w:t>
      </w:r>
      <w:r w:rsidRPr="00196446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196446">
        <w:rPr>
          <w:rFonts w:ascii="Times New Roman" w:hAnsi="Times New Roman" w:cs="Times New Roman"/>
          <w:sz w:val="24"/>
          <w:szCs w:val="24"/>
        </w:rPr>
        <w:t>(</w:t>
      </w:r>
      <w:r w:rsidR="00146DDF" w:rsidRPr="00196446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196446">
        <w:rPr>
          <w:rFonts w:ascii="Times New Roman" w:hAnsi="Times New Roman" w:cs="Times New Roman"/>
          <w:sz w:val="24"/>
          <w:szCs w:val="24"/>
        </w:rPr>
        <w:t>)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6960BF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0BF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126 900,00 кв.м., адрес объекта: обл. Московская, р-н Дмитровский, Костинский с.о., вблизи с. Костино, </w:t>
      </w:r>
      <w:proofErr w:type="spellStart"/>
      <w:r w:rsidRPr="006960BF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960BF">
        <w:rPr>
          <w:rFonts w:ascii="Times New Roman" w:hAnsi="Times New Roman" w:cs="Times New Roman"/>
          <w:sz w:val="24"/>
          <w:szCs w:val="24"/>
        </w:rPr>
        <w:t xml:space="preserve"> 8, с кадастровым номером 50:04:0170210:2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  <w:proofErr w:type="gramEnd"/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4908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7101"/>
    <w:rsid w:val="0017698F"/>
    <w:rsid w:val="00187B2D"/>
    <w:rsid w:val="00196446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44B2B"/>
    <w:rsid w:val="004720B0"/>
    <w:rsid w:val="00485321"/>
    <w:rsid w:val="004A292D"/>
    <w:rsid w:val="004A4F5C"/>
    <w:rsid w:val="004C6867"/>
    <w:rsid w:val="004C6D77"/>
    <w:rsid w:val="004D57BF"/>
    <w:rsid w:val="004D7B42"/>
    <w:rsid w:val="00515581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960BF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2EFE"/>
    <w:rsid w:val="00956206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628E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2022-12-13T13:26:00Z</dcterms:created>
  <dcterms:modified xsi:type="dcterms:W3CDTF">2022-12-15T13:27:00Z</dcterms:modified>
</cp:coreProperties>
</file>