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9CA2" w14:textId="77777777" w:rsidR="00000000" w:rsidRDefault="00ED0727">
      <w:pPr>
        <w:pStyle w:val="a5"/>
      </w:pPr>
      <w:r>
        <w:rPr>
          <w:rStyle w:val="a4"/>
        </w:rPr>
        <w:t xml:space="preserve">ПРОТОКОЛ № </w:t>
      </w:r>
      <w:r>
        <w:rPr>
          <w:rStyle w:val="a3"/>
          <w:b/>
          <w:bCs/>
        </w:rPr>
        <w:t>1216-АЗ/1</w:t>
      </w:r>
      <w:r>
        <w:t xml:space="preserve"> </w:t>
      </w:r>
    </w:p>
    <w:p w14:paraId="4AB1A427" w14:textId="77777777" w:rsidR="00000000" w:rsidRDefault="00ED0727">
      <w:pPr>
        <w:pStyle w:val="a5"/>
        <w:jc w:val="center"/>
      </w:pPr>
      <w:r>
        <w:t>О РЕЗУЛЬТАТАХ ТОРГОВ В ФОРМЕ АУКЦИОНА С ЗАКРЫТОЙ ФОРМОЙ ПРЕДСТАВЛЕНИЯ ПРЕДЛОЖЕНИЙ О ЦЕНЕ</w:t>
      </w:r>
    </w:p>
    <w:p w14:paraId="1BF359F1" w14:textId="77777777" w:rsidR="00000000" w:rsidRDefault="00ED0727">
      <w:pPr>
        <w:pStyle w:val="a5"/>
        <w:jc w:val="center"/>
      </w:pPr>
      <w:r>
        <w:t> </w:t>
      </w:r>
    </w:p>
    <w:p w14:paraId="61CE29FF" w14:textId="77777777" w:rsidR="00000000" w:rsidRDefault="00ED0727">
      <w:pPr>
        <w:pStyle w:val="a5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"27" декабря 2023 г.</w:t>
      </w:r>
      <w:r>
        <w:t xml:space="preserve"> </w:t>
      </w:r>
    </w:p>
    <w:p w14:paraId="3D2E055C" w14:textId="77777777" w:rsidR="00000000" w:rsidRDefault="00ED0727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</w:p>
    <w:p w14:paraId="29907F94" w14:textId="77777777" w:rsidR="00000000" w:rsidRDefault="00ED0727">
      <w:pPr>
        <w:pStyle w:val="a5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>Общество с ограниченной ответственностью Правовое бюро</w:t>
      </w:r>
    </w:p>
    <w:p w14:paraId="277B0C7C" w14:textId="77777777" w:rsidR="00000000" w:rsidRDefault="00ED0727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ПАО «Промсвязьбанк» </w:t>
      </w:r>
    </w:p>
    <w:p w14:paraId="369AC1F8" w14:textId="77777777" w:rsidR="00000000" w:rsidRDefault="00ED0727">
      <w:pPr>
        <w:pStyle w:val="a5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аукцион с закрытой формой представления предложений о цене</w:t>
      </w:r>
    </w:p>
    <w:p w14:paraId="6A102786" w14:textId="77777777" w:rsidR="00000000" w:rsidRDefault="00ED0727">
      <w:pPr>
        <w:pStyle w:val="a5"/>
      </w:pPr>
      <w:r>
        <w:rPr>
          <w:u w:val="single"/>
        </w:rPr>
        <w:t>Порядок и к</w:t>
      </w:r>
      <w:r>
        <w:rPr>
          <w:u w:val="single"/>
        </w:rPr>
        <w:t>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 xml:space="preserve">Победителем признается Участник, предложивший наиболее высокую цену за Лот. В случае, если не были представлены заявки на участие в аукционе, ни один из Участников аукциона не сделал предложения по цене или к участию </w:t>
      </w:r>
      <w:r>
        <w:rPr>
          <w:rStyle w:val="a3"/>
          <w:b/>
          <w:bCs/>
        </w:rPr>
        <w:t xml:space="preserve">в аукционе был допущен только один Участник, аукцион признается несостоявшимся. В случае, если от нескольких Участников аукциона с закрытой формой подачи предложения о цене поступили одинаковые предложения о цене, превышающие предложения других Участников </w:t>
      </w:r>
      <w:r>
        <w:rPr>
          <w:rStyle w:val="a3"/>
          <w:b/>
          <w:bCs/>
        </w:rPr>
        <w:t>или равные начальной цене продажи Лота (в случае отсутствия других участников), с указанными Участниками аукциона 29.12.2023 в 16:00 (время московское) проводится аукцион с открытой формой подачи предложений о цене в порядке, предусмотренном информационным</w:t>
      </w:r>
      <w:r>
        <w:rPr>
          <w:rStyle w:val="a3"/>
          <w:b/>
          <w:bCs/>
        </w:rPr>
        <w:t xml:space="preserve"> сообщением. Начальной ценой Лота на таком аукционе является цена, предложенная такими Участниками. Шаг такого аукциона - 3 650 000 (Три миллиона шестьсот пятьдесят тысяч) руб. 00 коп. </w:t>
      </w:r>
    </w:p>
    <w:p w14:paraId="08C9371E" w14:textId="77777777" w:rsidR="00000000" w:rsidRDefault="00ED0727">
      <w:pPr>
        <w:pStyle w:val="a5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>Электронная торговая площадка АО «НИС»</w:t>
      </w:r>
      <w:r>
        <w:rPr>
          <w:rStyle w:val="a3"/>
          <w:b/>
          <w:bCs/>
        </w:rPr>
        <w:t xml:space="preserve">: http://trade.nistp.ru/ </w:t>
      </w:r>
    </w:p>
    <w:p w14:paraId="2A5441E8" w14:textId="77777777" w:rsidR="00000000" w:rsidRDefault="00ED0727">
      <w:pPr>
        <w:pStyle w:val="a5"/>
      </w:pPr>
      <w:r>
        <w:t xml:space="preserve">Сообщение о проведении торгов опубликовано </w:t>
      </w:r>
      <w:proofErr w:type="gramStart"/>
      <w:r>
        <w:t>в от</w:t>
      </w:r>
      <w:proofErr w:type="gramEnd"/>
      <w:r>
        <w:t xml:space="preserve"> г.</w:t>
      </w:r>
    </w:p>
    <w:p w14:paraId="7D712A1C" w14:textId="77777777" w:rsidR="00000000" w:rsidRDefault="00ED0727">
      <w:pPr>
        <w:pStyle w:val="a5"/>
      </w:pPr>
      <w:r>
        <w:rPr>
          <w:rStyle w:val="a4"/>
        </w:rPr>
        <w:t xml:space="preserve">Лот № </w:t>
      </w:r>
      <w:proofErr w:type="gramStart"/>
      <w:r>
        <w:rPr>
          <w:rStyle w:val="a3"/>
          <w:b/>
          <w:bCs/>
        </w:rPr>
        <w:t xml:space="preserve">1 </w:t>
      </w:r>
      <w:r>
        <w:rPr>
          <w:rStyle w:val="a4"/>
        </w:rPr>
        <w:t>.</w:t>
      </w:r>
      <w:proofErr w:type="gramEnd"/>
    </w:p>
    <w:p w14:paraId="7969634A" w14:textId="77777777" w:rsidR="00000000" w:rsidRDefault="00ED0727">
      <w:pPr>
        <w:pStyle w:val="a5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>Право на заключение договора уступки прав (требований) по обязательствам ООО «Аннинский элеватор» (ИНН 3016051334), возникшим из кредитных договоров и до</w:t>
      </w:r>
      <w:r>
        <w:rPr>
          <w:rStyle w:val="a3"/>
          <w:b/>
          <w:bCs/>
        </w:rPr>
        <w:t xml:space="preserve">говоров, обеспечивающих их исполнение, заключенных между ПАО «Промсвязьбанк » и ООО </w:t>
      </w:r>
      <w:r>
        <w:rPr>
          <w:rStyle w:val="a3"/>
          <w:b/>
          <w:bCs/>
        </w:rPr>
        <w:lastRenderedPageBreak/>
        <w:t>«Аннинский элеватор» (ИНН 3016051334) и указанных в Приложении № 1 к Извещению о проведении торгов, и договора купли-продажи принадлежащей ПАО «Промсвязьбанк» доли в размер</w:t>
      </w:r>
      <w:r>
        <w:rPr>
          <w:rStyle w:val="a3"/>
          <w:b/>
          <w:bCs/>
        </w:rPr>
        <w:t xml:space="preserve">е 100 (Сто) процентов в уставном капитале ООО «Аннинский элеватор» (ИНН 3016051334). </w:t>
      </w:r>
    </w:p>
    <w:p w14:paraId="5B12F61B" w14:textId="77777777" w:rsidR="00000000" w:rsidRDefault="00ED0727">
      <w:pPr>
        <w:pStyle w:val="a5"/>
      </w:pPr>
      <w:r>
        <w:rPr>
          <w:rStyle w:val="a3"/>
          <w:b/>
          <w:bCs/>
        </w:rPr>
        <w:t>Лот №1: - права (требования) по кредитным договорам, заключенным между ПАО «Промсвязьбанк» и ООО «Аннинский элеватор» (ИНН 3016051334), а также права по договорам, заключ</w:t>
      </w:r>
      <w:r>
        <w:rPr>
          <w:rStyle w:val="a3"/>
          <w:b/>
          <w:bCs/>
        </w:rPr>
        <w:t>енным в обеспечение исполнения обязательств ООО «Аннинский элеватор» (ИНН 3016051334) по кредитным договорам № 1-3, в полном объеме, существующем на дату перехода прав (требований), в соответствии с Приложением № 1 к Извещению о проведении торгов; - доля в</w:t>
      </w:r>
      <w:r>
        <w:rPr>
          <w:rStyle w:val="a3"/>
          <w:b/>
          <w:bCs/>
        </w:rPr>
        <w:t xml:space="preserve"> размере 100 (Сто) процентов в уставном капитале ООО «Аннинский элеватор» (ИНН 3016051334). </w:t>
      </w:r>
    </w:p>
    <w:p w14:paraId="01785D21" w14:textId="77777777" w:rsidR="00000000" w:rsidRDefault="00ED0727">
      <w:pPr>
        <w:pStyle w:val="a5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365000001.00</w:t>
      </w:r>
      <w:proofErr w:type="gramEnd"/>
      <w:r>
        <w:rPr>
          <w:rStyle w:val="a4"/>
          <w:i/>
          <w:iCs/>
        </w:rPr>
        <w:t xml:space="preserve"> </w:t>
      </w:r>
      <w:r>
        <w:t>рублей (НДС не облагается).</w:t>
      </w:r>
    </w:p>
    <w:p w14:paraId="01995D03" w14:textId="77777777" w:rsidR="00000000" w:rsidRDefault="00ED0727" w:rsidP="00687F48">
      <w:pPr>
        <w:pStyle w:val="a5"/>
      </w:pPr>
      <w:r>
        <w:t>В соответствии с протоколом о допуске к участию в торгах № 1216-АЗ/1 от "25" декабря 2023 участникам</w:t>
      </w:r>
      <w:r>
        <w:t>и торгов являются следующие лица (далее – Участники торгов):</w:t>
      </w:r>
    </w:p>
    <w:p w14:paraId="7391DB09" w14:textId="690320F6" w:rsidR="00000000" w:rsidRPr="00687F48" w:rsidRDefault="00ED0727" w:rsidP="00687F48">
      <w:pPr>
        <w:pStyle w:val="a6"/>
        <w:numPr>
          <w:ilvl w:val="0"/>
          <w:numId w:val="1"/>
        </w:numPr>
        <w:spacing w:after="240"/>
        <w:rPr>
          <w:rFonts w:eastAsia="Times New Roman"/>
          <w:sz w:val="28"/>
          <w:szCs w:val="28"/>
        </w:rPr>
      </w:pPr>
      <w:proofErr w:type="spellStart"/>
      <w:r w:rsidRPr="00687F48">
        <w:rPr>
          <w:rFonts w:eastAsia="Times New Roman"/>
          <w:sz w:val="28"/>
          <w:szCs w:val="28"/>
        </w:rPr>
        <w:t>Простов</w:t>
      </w:r>
      <w:proofErr w:type="spellEnd"/>
      <w:r w:rsidRPr="00687F48">
        <w:rPr>
          <w:rFonts w:eastAsia="Times New Roman"/>
          <w:sz w:val="28"/>
          <w:szCs w:val="28"/>
        </w:rPr>
        <w:t xml:space="preserve"> Игорь Андреевич</w:t>
      </w:r>
      <w:r w:rsidRPr="00687F48">
        <w:rPr>
          <w:rFonts w:eastAsia="Times New Roman"/>
          <w:sz w:val="28"/>
          <w:szCs w:val="28"/>
        </w:rPr>
        <w:t xml:space="preserve"> </w:t>
      </w:r>
      <w:proofErr w:type="gramStart"/>
      <w:r w:rsidRPr="00687F48">
        <w:rPr>
          <w:rFonts w:eastAsia="Times New Roman"/>
          <w:sz w:val="28"/>
          <w:szCs w:val="28"/>
        </w:rPr>
        <w:t>( ИНН</w:t>
      </w:r>
      <w:proofErr w:type="gramEnd"/>
      <w:r w:rsidRPr="00687F48">
        <w:rPr>
          <w:rFonts w:eastAsia="Times New Roman"/>
          <w:sz w:val="28"/>
          <w:szCs w:val="28"/>
        </w:rPr>
        <w:t>:</w:t>
      </w:r>
      <w:r w:rsidR="00687F48">
        <w:rPr>
          <w:rFonts w:eastAsia="Times New Roman"/>
          <w:sz w:val="28"/>
          <w:szCs w:val="28"/>
        </w:rPr>
        <w:t xml:space="preserve"> </w:t>
      </w:r>
      <w:r w:rsidRPr="00687F48">
        <w:rPr>
          <w:rFonts w:eastAsia="Times New Roman"/>
          <w:sz w:val="28"/>
          <w:szCs w:val="28"/>
        </w:rPr>
        <w:t>773466856830 )</w:t>
      </w:r>
      <w:r w:rsidR="00687F48" w:rsidRPr="00687F48">
        <w:t xml:space="preserve"> </w:t>
      </w:r>
      <w:r w:rsidR="00687F48" w:rsidRPr="00687F48">
        <w:rPr>
          <w:rFonts w:eastAsia="Times New Roman"/>
          <w:sz w:val="28"/>
          <w:szCs w:val="28"/>
        </w:rPr>
        <w:t>действующий в интересах ООО «Благо-Эртиль» ( ИНН: 2312196715 )</w:t>
      </w:r>
      <w:r w:rsidRPr="00687F48">
        <w:rPr>
          <w:rFonts w:eastAsia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693"/>
        <w:gridCol w:w="3960"/>
      </w:tblGrid>
      <w:tr w:rsidR="00000000" w14:paraId="0D907181" w14:textId="77777777" w:rsidTr="00687F48"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8CCE48" w14:textId="77777777" w:rsidR="00000000" w:rsidRDefault="00ED07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</w:t>
            </w:r>
            <w:r>
              <w:rPr>
                <w:rStyle w:val="a4"/>
                <w:rFonts w:eastAsia="Times New Roman"/>
              </w:rPr>
              <w:t xml:space="preserve">ена предложения 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281F0" w14:textId="77777777" w:rsidR="00000000" w:rsidRDefault="00ED07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CFAF99" w14:textId="77777777" w:rsidR="00000000" w:rsidRDefault="00ED07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67E4C276" w14:textId="77777777" w:rsidTr="00687F48"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5F0B25" w14:textId="77777777" w:rsidR="00000000" w:rsidRDefault="00ED0727" w:rsidP="00687F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365000001.00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3B8DDD" w14:textId="77777777" w:rsidR="00000000" w:rsidRDefault="00ED07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23.12.2023 13:54:16.432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BE4833" w14:textId="4A4A29CB" w:rsidR="00000000" w:rsidRDefault="00ED072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Простов</w:t>
            </w:r>
            <w:proofErr w:type="spellEnd"/>
            <w:r>
              <w:rPr>
                <w:rFonts w:eastAsia="Times New Roman"/>
              </w:rPr>
              <w:t xml:space="preserve"> Игорь Андреевич</w:t>
            </w:r>
            <w:r w:rsidR="00687F48">
              <w:rPr>
                <w:rFonts w:eastAsia="Times New Roman"/>
              </w:rPr>
              <w:t xml:space="preserve">, </w:t>
            </w:r>
            <w:r w:rsidR="00687F48" w:rsidRPr="00687F48">
              <w:rPr>
                <w:rFonts w:eastAsia="Times New Roman"/>
              </w:rPr>
              <w:t>действующий в интересах ООО «Благо-Эртиль» (ИНН: 2312196715)</w:t>
            </w:r>
          </w:p>
        </w:tc>
      </w:tr>
    </w:tbl>
    <w:p w14:paraId="4E052553" w14:textId="54FFDBD9" w:rsidR="00000000" w:rsidRDefault="007C1329">
      <w:pPr>
        <w:pStyle w:val="a5"/>
      </w:pPr>
      <w:r w:rsidRPr="007C1329">
        <w:t xml:space="preserve">В связи с тем, </w:t>
      </w:r>
      <w:r>
        <w:t xml:space="preserve">что </w:t>
      </w:r>
      <w:r w:rsidRPr="007C1329">
        <w:t xml:space="preserve">к участию в </w:t>
      </w:r>
      <w:r>
        <w:t>торгах</w:t>
      </w:r>
      <w:r w:rsidRPr="007C1329">
        <w:t xml:space="preserve"> был допущен только один Участник, аукцион признается несостоявшимся.</w:t>
      </w:r>
    </w:p>
    <w:p w14:paraId="3675AFAE" w14:textId="77777777" w:rsidR="00000000" w:rsidRDefault="00ED0727">
      <w:pPr>
        <w:pStyle w:val="a5"/>
      </w:pPr>
      <w:r>
        <w:t>Организатор торгов</w:t>
      </w:r>
    </w:p>
    <w:p w14:paraId="5BE16779" w14:textId="77777777" w:rsidR="00000000" w:rsidRDefault="00ED0727">
      <w:pPr>
        <w:pStyle w:val="a5"/>
      </w:pPr>
      <w:r>
        <w:rPr>
          <w:rStyle w:val="a3"/>
          <w:b/>
          <w:bCs/>
        </w:rPr>
        <w:t>Общество с ограниченной ответственностью Правовое бюро</w:t>
      </w:r>
    </w:p>
    <w:p w14:paraId="714B6ED0" w14:textId="77777777" w:rsidR="00ED0727" w:rsidRDefault="00ED0727">
      <w:pPr>
        <w:pStyle w:val="a5"/>
      </w:pPr>
      <w:r>
        <w:t>_______</w:t>
      </w:r>
      <w:r>
        <w:t>___________________ ООО \"ПРАВОВОЕ БЮРО\"</w:t>
      </w:r>
    </w:p>
    <w:sectPr w:rsidR="00ED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5BF3"/>
    <w:multiLevelType w:val="multilevel"/>
    <w:tmpl w:val="A014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48"/>
    <w:rsid w:val="0061522B"/>
    <w:rsid w:val="00687F48"/>
    <w:rsid w:val="007C1329"/>
    <w:rsid w:val="00E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F216C"/>
  <w15:chartTrackingRefBased/>
  <w15:docId w15:val="{E9E14C0B-D661-4C65-A42A-ACEC108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Pr>
      <w:b/>
      <w:bCs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68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user</cp:lastModifiedBy>
  <cp:revision>2</cp:revision>
  <dcterms:created xsi:type="dcterms:W3CDTF">2023-12-27T13:33:00Z</dcterms:created>
  <dcterms:modified xsi:type="dcterms:W3CDTF">2023-12-27T13:33:00Z</dcterms:modified>
</cp:coreProperties>
</file>