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603E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1288-АЗ/3</w:t>
      </w:r>
      <w:r>
        <w:t xml:space="preserve"> </w:t>
      </w:r>
    </w:p>
    <w:p w:rsidR="00000000" w:rsidRDefault="00ED603E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ED603E">
      <w:pPr>
        <w:pStyle w:val="a3"/>
        <w:jc w:val="center"/>
      </w:pPr>
      <w:r>
        <w:t> </w:t>
      </w:r>
    </w:p>
    <w:p w:rsidR="00000000" w:rsidRDefault="00ED603E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ED603E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ED603E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ED603E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ED603E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ED603E" w:rsidP="00ED603E">
      <w:pPr>
        <w:pStyle w:val="a3"/>
        <w:jc w:val="both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ED603E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ED603E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ED603E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ED603E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3</w:t>
      </w:r>
      <w:r>
        <w:rPr>
          <w:rStyle w:val="a4"/>
        </w:rPr>
        <w:t>.</w:t>
      </w:r>
    </w:p>
    <w:p w:rsidR="00000000" w:rsidRDefault="00ED603E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>ния и пользования имуществом: Нежилое помещение площадью 130,3 кв. м с кадастровым номером 61:55:0011406:551, расположенное по адресу: Ростовская обл., г. Новочеркасск, ул. Красноармейская, д.19/ул. Московская д.23</w:t>
      </w:r>
    </w:p>
    <w:p w:rsidR="00000000" w:rsidRDefault="00ED603E">
      <w:pPr>
        <w:pStyle w:val="a3"/>
      </w:pPr>
      <w:r>
        <w:rPr>
          <w:rStyle w:val="a5"/>
          <w:b/>
          <w:bCs/>
        </w:rPr>
        <w:t>Право аренды на владение и пользование сл</w:t>
      </w:r>
      <w:r>
        <w:rPr>
          <w:rStyle w:val="a5"/>
          <w:b/>
          <w:bCs/>
        </w:rPr>
        <w:t xml:space="preserve">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Нежилое помещение площадью 130,3 кв. м с кадастровым номером 61:55:0011406:551, расположенное по адресу: Ростовская обл., г. Новочеркасск, ул. Красноармейская, д.19/ул. Московская д.23</w:t>
      </w:r>
      <w:r>
        <w:t xml:space="preserve"> </w:t>
      </w:r>
    </w:p>
    <w:p w:rsidR="00000000" w:rsidRDefault="00ED603E">
      <w:pPr>
        <w:pStyle w:val="a3"/>
      </w:pPr>
      <w:r>
        <w:t>Не подано ни одной заявки.</w:t>
      </w:r>
    </w:p>
    <w:p w:rsidR="00000000" w:rsidRDefault="00ED603E">
      <w:pPr>
        <w:pStyle w:val="a3"/>
      </w:pPr>
      <w:r>
        <w:t> </w:t>
      </w:r>
    </w:p>
    <w:p w:rsidR="00000000" w:rsidRDefault="00ED603E">
      <w:pPr>
        <w:pStyle w:val="a3"/>
      </w:pPr>
      <w:r>
        <w:lastRenderedPageBreak/>
        <w:t>Организатор запроса</w:t>
      </w:r>
    </w:p>
    <w:p w:rsidR="00ED603E" w:rsidRDefault="00ED603E">
      <w:pPr>
        <w:pStyle w:val="a3"/>
      </w:pPr>
      <w:bookmarkStart w:id="0" w:name="_GoBack"/>
      <w:bookmarkEnd w:id="0"/>
    </w:p>
    <w:p w:rsidR="00000000" w:rsidRDefault="00ED603E">
      <w:pPr>
        <w:pStyle w:val="a3"/>
      </w:pPr>
      <w:r>
        <w:rPr>
          <w:rStyle w:val="a5"/>
          <w:b/>
          <w:bCs/>
        </w:rPr>
        <w:t>О</w:t>
      </w:r>
      <w:r>
        <w:rPr>
          <w:rStyle w:val="a5"/>
          <w:b/>
          <w:bCs/>
        </w:rPr>
        <w:t xml:space="preserve">бщество с ограниченной ответственностью «БИОТЭК» </w:t>
      </w:r>
    </w:p>
    <w:p w:rsidR="00000000" w:rsidRDefault="00ED603E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603E"/>
    <w:rsid w:val="00E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F3EC-6558-450D-BADD-EF16677A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2025-07-08T09:12:00Z</dcterms:created>
  <dcterms:modified xsi:type="dcterms:W3CDTF">2025-07-08T09:12:00Z</dcterms:modified>
</cp:coreProperties>
</file>