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D31E6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1289-АЗ/2</w:t>
      </w:r>
      <w:r>
        <w:t xml:space="preserve"> </w:t>
      </w:r>
    </w:p>
    <w:p w:rsidR="002D31E6" w:rsidRDefault="002D31E6" w:rsidP="002D31E6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2D31E6" w:rsidP="002D31E6">
      <w:pPr>
        <w:pStyle w:val="a3"/>
        <w:jc w:val="center"/>
      </w:pPr>
      <w:r>
        <w:t> </w:t>
      </w:r>
    </w:p>
    <w:p w:rsidR="00000000" w:rsidRDefault="002D31E6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"14" июля 2025 г.</w:t>
      </w:r>
    </w:p>
    <w:p w:rsidR="00000000" w:rsidRDefault="002D31E6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2D31E6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ПАО "АК ВНЗМ" </w:t>
      </w:r>
    </w:p>
    <w:p w:rsidR="00000000" w:rsidRDefault="002D31E6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ПАО "АК ВНЗМ"</w:t>
      </w:r>
      <w:r>
        <w:t xml:space="preserve"> </w:t>
      </w:r>
    </w:p>
    <w:p w:rsidR="00000000" w:rsidRDefault="002D31E6">
      <w:pPr>
        <w:pStyle w:val="a3"/>
      </w:pPr>
      <w:r>
        <w:rPr>
          <w:u w:val="single"/>
        </w:rPr>
        <w:t>Форма</w:t>
      </w:r>
      <w:r>
        <w:rPr>
          <w:u w:val="single"/>
        </w:rPr>
        <w:t>:</w:t>
      </w:r>
      <w:r w:rsidRPr="002D31E6">
        <w:t xml:space="preserve"> </w:t>
      </w:r>
      <w:r>
        <w:rPr>
          <w:rStyle w:val="a4"/>
          <w:i/>
          <w:iCs/>
        </w:rPr>
        <w:t>запрос предложений</w:t>
      </w:r>
    </w:p>
    <w:p w:rsidR="00000000" w:rsidRDefault="002D31E6" w:rsidP="002D31E6">
      <w:pPr>
        <w:pStyle w:val="a3"/>
        <w:jc w:val="both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лицо, участник, сделавший предложение с</w:t>
      </w:r>
      <w:r>
        <w:rPr>
          <w:rStyle w:val="a4"/>
          <w:i/>
          <w:iCs/>
        </w:rPr>
        <w:t xml:space="preserve">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проведения запроса предложе</w:t>
      </w:r>
      <w:r>
        <w:rPr>
          <w:rStyle w:val="a4"/>
          <w:i/>
          <w:iCs/>
        </w:rPr>
        <w:t xml:space="preserve">ний. </w:t>
      </w:r>
    </w:p>
    <w:p w:rsidR="00000000" w:rsidRDefault="002D31E6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"15" июля 2025 г.</w:t>
      </w:r>
      <w:r>
        <w:t xml:space="preserve"> </w:t>
      </w:r>
    </w:p>
    <w:p w:rsidR="00000000" w:rsidRDefault="002D31E6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На сайте оператора электронной площадки - ЭТП АО «НИС».</w:t>
      </w:r>
      <w:r>
        <w:t xml:space="preserve"> </w:t>
      </w:r>
    </w:p>
    <w:p w:rsidR="00000000" w:rsidRDefault="002D31E6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2D31E6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2</w:t>
      </w:r>
      <w:r>
        <w:rPr>
          <w:rStyle w:val="a4"/>
        </w:rPr>
        <w:t>.</w:t>
      </w:r>
    </w:p>
    <w:p w:rsidR="00000000" w:rsidRDefault="002D31E6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заключения договора аренды недвижимого и</w:t>
      </w:r>
      <w:r>
        <w:rPr>
          <w:rStyle w:val="a4"/>
          <w:i/>
          <w:iCs/>
        </w:rPr>
        <w:t>мущества</w:t>
      </w:r>
    </w:p>
    <w:p w:rsidR="00000000" w:rsidRDefault="002D31E6">
      <w:pPr>
        <w:pStyle w:val="a3"/>
      </w:pPr>
      <w:r>
        <w:rPr>
          <w:rStyle w:val="a5"/>
          <w:b/>
          <w:bCs/>
        </w:rPr>
        <w:t>Здание: 1) База станции технических газов. Сооружение: 2) Газоснабжение. Кадастровый (условный) номер: 1</w:t>
      </w:r>
      <w:proofErr w:type="gramStart"/>
      <w:r>
        <w:rPr>
          <w:rStyle w:val="a5"/>
          <w:b/>
          <w:bCs/>
        </w:rPr>
        <w:t>).02:55:000000</w:t>
      </w:r>
      <w:proofErr w:type="gramEnd"/>
      <w:r>
        <w:rPr>
          <w:rStyle w:val="a5"/>
          <w:b/>
          <w:bCs/>
        </w:rPr>
        <w:t xml:space="preserve">:31495 2).02:55:000000:26295 Адрес: Республика Башкортостан, г. Уфа, Орджоникидзевский р-н, </w:t>
      </w:r>
      <w:proofErr w:type="spellStart"/>
      <w:r>
        <w:rPr>
          <w:rStyle w:val="a5"/>
          <w:b/>
          <w:bCs/>
        </w:rPr>
        <w:t>Бирский</w:t>
      </w:r>
      <w:proofErr w:type="spellEnd"/>
      <w:r>
        <w:rPr>
          <w:rStyle w:val="a5"/>
          <w:b/>
          <w:bCs/>
        </w:rPr>
        <w:t xml:space="preserve"> тракт, 2А.</w:t>
      </w:r>
      <w:r>
        <w:t xml:space="preserve"> </w:t>
      </w:r>
    </w:p>
    <w:p w:rsidR="00000000" w:rsidRDefault="002D31E6">
      <w:pPr>
        <w:pStyle w:val="a3"/>
      </w:pPr>
      <w:r>
        <w:t>На участие в запросе</w:t>
      </w:r>
      <w:r>
        <w:t xml:space="preserve"> подали Заявки следующие лица (далее – Заявители):</w:t>
      </w:r>
    </w:p>
    <w:p w:rsidR="00000000" w:rsidRDefault="002D31E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 xml:space="preserve">Общество с ограниченной ответственностью "Кислород Сервис </w:t>
      </w:r>
      <w:proofErr w:type="spellStart"/>
      <w:r>
        <w:rPr>
          <w:rStyle w:val="a5"/>
          <w:rFonts w:eastAsia="Times New Roman"/>
          <w:b/>
          <w:bCs/>
          <w:sz w:val="28"/>
          <w:szCs w:val="28"/>
        </w:rPr>
        <w:t>Фарм</w:t>
      </w:r>
      <w:proofErr w:type="spellEnd"/>
      <w:r>
        <w:rPr>
          <w:rStyle w:val="a5"/>
          <w:rFonts w:eastAsia="Times New Roman"/>
          <w:b/>
          <w:bCs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5"/>
          <w:rFonts w:eastAsia="Times New Roman"/>
          <w:sz w:val="28"/>
          <w:szCs w:val="28"/>
        </w:rPr>
        <w:t>(</w:t>
      </w:r>
      <w:r>
        <w:rPr>
          <w:rStyle w:val="a5"/>
          <w:rFonts w:eastAsia="Times New Roman"/>
          <w:sz w:val="28"/>
          <w:szCs w:val="28"/>
        </w:rPr>
        <w:t>ИНН: 4345274313 ОГРН: 1104345004390</w:t>
      </w:r>
      <w:bookmarkStart w:id="0" w:name="_GoBack"/>
      <w:bookmarkEnd w:id="0"/>
      <w:r>
        <w:rPr>
          <w:rStyle w:val="a5"/>
          <w:rFonts w:eastAsia="Times New Roman"/>
          <w:sz w:val="28"/>
          <w:szCs w:val="28"/>
        </w:rPr>
        <w:t xml:space="preserve">) </w:t>
      </w:r>
    </w:p>
    <w:p w:rsidR="00000000" w:rsidRDefault="002D31E6">
      <w:pPr>
        <w:pStyle w:val="a3"/>
        <w:ind w:left="720"/>
      </w:pPr>
      <w:r>
        <w:lastRenderedPageBreak/>
        <w:t>Заявитель представил Заявку на участие в запросе предложений</w:t>
      </w:r>
      <w:r>
        <w:t xml:space="preserve"> и прилагаемые к ней документы, соответствующие тре</w:t>
      </w:r>
      <w:r>
        <w:t>бованиям Сообщения о проведении запроса</w:t>
      </w:r>
      <w:r>
        <w:t>, в установленный Сообщением срок.</w:t>
      </w:r>
    </w:p>
    <w:p w:rsidR="00000000" w:rsidRDefault="002D31E6">
      <w:pPr>
        <w:pStyle w:val="a3"/>
        <w:ind w:left="720"/>
      </w:pPr>
      <w:r>
        <w:t>К участию в запросе предложений</w:t>
      </w:r>
      <w:r>
        <w:t xml:space="preserve">, </w:t>
      </w:r>
      <w:r>
        <w:rPr>
          <w:rStyle w:val="a4"/>
          <w:i/>
          <w:iCs/>
        </w:rPr>
        <w:t xml:space="preserve">Общество с ограниченной ответственностью "Кислород Сервис </w:t>
      </w:r>
      <w:proofErr w:type="spellStart"/>
      <w:r>
        <w:rPr>
          <w:rStyle w:val="a4"/>
          <w:i/>
          <w:iCs/>
        </w:rPr>
        <w:t>Фарм</w:t>
      </w:r>
      <w:proofErr w:type="spellEnd"/>
      <w:r>
        <w:rPr>
          <w:rStyle w:val="a4"/>
          <w:i/>
          <w:iCs/>
        </w:rPr>
        <w:t>"</w:t>
      </w:r>
      <w:r>
        <w:t xml:space="preserve"> допускается и признается участником запроса</w:t>
      </w:r>
      <w:r>
        <w:t>.</w:t>
      </w:r>
    </w:p>
    <w:p w:rsidR="002D31E6" w:rsidRDefault="002D31E6">
      <w:pPr>
        <w:pStyle w:val="a3"/>
      </w:pPr>
      <w:r>
        <w:t> </w:t>
      </w:r>
    </w:p>
    <w:p w:rsidR="002D31E6" w:rsidRDefault="002D31E6">
      <w:pPr>
        <w:pStyle w:val="a3"/>
      </w:pPr>
    </w:p>
    <w:p w:rsidR="00000000" w:rsidRDefault="002D31E6">
      <w:pPr>
        <w:pStyle w:val="a3"/>
      </w:pPr>
      <w:r>
        <w:t>Организатор запроса предложений</w:t>
      </w:r>
    </w:p>
    <w:p w:rsidR="002D31E6" w:rsidRDefault="002D31E6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ПАО "АК ВНЗМ"</w:t>
      </w:r>
    </w:p>
    <w:p w:rsidR="002D31E6" w:rsidRPr="002D31E6" w:rsidRDefault="002D31E6">
      <w:pPr>
        <w:pStyle w:val="a3"/>
        <w:rPr>
          <w:b/>
          <w:bCs/>
          <w:i/>
          <w:iCs/>
        </w:rPr>
      </w:pPr>
    </w:p>
    <w:p w:rsidR="00000000" w:rsidRDefault="002D31E6">
      <w:pPr>
        <w:pStyle w:val="a3"/>
      </w:pPr>
      <w:r>
        <w:t>_______________ ПАО "АК ВНЗМ</w:t>
      </w:r>
      <w:r>
        <w:t>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D3DE2"/>
    <w:multiLevelType w:val="multilevel"/>
    <w:tmpl w:val="956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1E6"/>
    <w:rsid w:val="002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B24D-D7D7-44ED-9E48-7BAECE3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1289-АЗ</vt:lpstr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1289-АЗ</dc:title>
  <dc:subject/>
  <dc:creator>Denis</dc:creator>
  <cp:keywords/>
  <dc:description/>
  <cp:lastModifiedBy>Denis</cp:lastModifiedBy>
  <cp:revision>2</cp:revision>
  <dcterms:created xsi:type="dcterms:W3CDTF">2025-07-14T15:08:00Z</dcterms:created>
  <dcterms:modified xsi:type="dcterms:W3CDTF">2025-07-14T15:08:00Z</dcterms:modified>
</cp:coreProperties>
</file>