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F795" w14:textId="77777777" w:rsidR="00322E0E" w:rsidRPr="00771B81" w:rsidRDefault="001B3D71" w:rsidP="00322E0E">
      <w:pPr>
        <w:pStyle w:val="Style5"/>
        <w:widowControl/>
        <w:jc w:val="right"/>
        <w:rPr>
          <w:b/>
          <w:bCs/>
          <w:color w:val="auto"/>
          <w:sz w:val="20"/>
          <w:szCs w:val="20"/>
        </w:rPr>
      </w:pPr>
      <w:bookmarkStart w:id="0" w:name="Dogovor_192_2020"/>
      <w:bookmarkStart w:id="1" w:name="_Hlk204171480"/>
      <w:bookmarkStart w:id="2" w:name="_GoBack"/>
      <w:bookmarkEnd w:id="0"/>
      <w:bookmarkEnd w:id="2"/>
      <w:r w:rsidRPr="00771B81">
        <w:rPr>
          <w:b/>
          <w:bCs/>
          <w:color w:val="auto"/>
          <w:sz w:val="20"/>
          <w:szCs w:val="20"/>
        </w:rPr>
        <w:t xml:space="preserve">Приложение </w:t>
      </w:r>
      <w:bookmarkStart w:id="3" w:name="_Hlk204171434"/>
      <w:r w:rsidRPr="00771B81">
        <w:rPr>
          <w:b/>
          <w:bCs/>
          <w:color w:val="auto"/>
          <w:sz w:val="20"/>
          <w:szCs w:val="20"/>
        </w:rPr>
        <w:t xml:space="preserve">№ </w:t>
      </w:r>
      <w:bookmarkEnd w:id="3"/>
      <w:r w:rsidRPr="00771B81">
        <w:rPr>
          <w:b/>
          <w:bCs/>
          <w:color w:val="auto"/>
          <w:sz w:val="20"/>
          <w:szCs w:val="20"/>
        </w:rPr>
        <w:t>3</w:t>
      </w:r>
      <w:bookmarkEnd w:id="1"/>
    </w:p>
    <w:p w14:paraId="59CEF796" w14:textId="77777777" w:rsidR="00EA0A66" w:rsidRPr="00771B81" w:rsidRDefault="001B3D71" w:rsidP="00F1586C">
      <w:pPr>
        <w:pStyle w:val="10"/>
        <w:tabs>
          <w:tab w:val="left" w:pos="5812"/>
        </w:tabs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Договор купли-продажи имущества №___ </w:t>
      </w:r>
    </w:p>
    <w:p w14:paraId="59CEF797" w14:textId="77777777" w:rsidR="00EA0A66" w:rsidRPr="00771B81" w:rsidRDefault="00CC7869" w:rsidP="00F1586C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auto"/>
          <w:sz w:val="20"/>
        </w:rPr>
      </w:pPr>
    </w:p>
    <w:tbl>
      <w:tblPr>
        <w:tblStyle w:val="af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4672"/>
      </w:tblGrid>
      <w:tr w:rsidR="00D24675" w14:paraId="59CEF79A" w14:textId="77777777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59CEF798" w14:textId="77777777" w:rsidR="00EA0A66" w:rsidRPr="00771B81" w:rsidRDefault="001B3D71" w:rsidP="00F1586C">
            <w:pPr>
              <w:tabs>
                <w:tab w:val="left" w:pos="5812"/>
              </w:tabs>
              <w:rPr>
                <w:rFonts w:ascii="Arial" w:hAnsi="Arial" w:cs="Arial"/>
                <w:color w:val="auto"/>
              </w:rPr>
            </w:pPr>
            <w:r w:rsidRPr="00771B81">
              <w:rPr>
                <w:rFonts w:ascii="Arial" w:hAnsi="Arial" w:cs="Arial"/>
                <w:color w:val="auto"/>
              </w:rPr>
              <w:t>г. _______________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9CEF799" w14:textId="77777777" w:rsidR="00EA0A66" w:rsidRPr="00771B81" w:rsidRDefault="001B3D71" w:rsidP="00F1586C">
            <w:pPr>
              <w:tabs>
                <w:tab w:val="left" w:pos="5812"/>
              </w:tabs>
              <w:jc w:val="right"/>
              <w:rPr>
                <w:rFonts w:ascii="Arial" w:hAnsi="Arial" w:cs="Arial"/>
                <w:color w:val="auto"/>
              </w:rPr>
            </w:pPr>
            <w:r w:rsidRPr="00771B81">
              <w:rPr>
                <w:rFonts w:ascii="Arial" w:hAnsi="Arial" w:cs="Arial"/>
                <w:color w:val="auto"/>
              </w:rPr>
              <w:t>«____» ____________ 20___ г.</w:t>
            </w:r>
          </w:p>
        </w:tc>
      </w:tr>
    </w:tbl>
    <w:p w14:paraId="59CEF79B" w14:textId="77777777" w:rsidR="00EA0A66" w:rsidRPr="00771B81" w:rsidRDefault="00CC7869" w:rsidP="00F1586C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auto"/>
          <w:sz w:val="20"/>
        </w:rPr>
      </w:pPr>
    </w:p>
    <w:p w14:paraId="59CEF79C" w14:textId="77777777" w:rsidR="00EA0A66" w:rsidRPr="00771B81" w:rsidRDefault="00CC7869" w:rsidP="00F1586C">
      <w:pPr>
        <w:tabs>
          <w:tab w:val="left" w:pos="5812"/>
        </w:tabs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0"/>
        </w:rPr>
      </w:pPr>
    </w:p>
    <w:p w14:paraId="59CEF79D" w14:textId="518C682C" w:rsidR="00EA0A66" w:rsidRPr="00771B81" w:rsidRDefault="001B3D71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D336A3">
        <w:rPr>
          <w:rFonts w:ascii="Arial" w:hAnsi="Arial" w:cs="Arial"/>
          <w:b/>
          <w:color w:val="auto"/>
          <w:sz w:val="20"/>
        </w:rPr>
        <w:t>Банк ВТБ (публичное акционерное общество)</w:t>
      </w:r>
      <w:r w:rsidRPr="00D336A3">
        <w:rPr>
          <w:rFonts w:ascii="Arial" w:hAnsi="Arial" w:cs="Arial"/>
          <w:color w:val="auto"/>
          <w:sz w:val="20"/>
        </w:rPr>
        <w:t>, зарегистрированный Государственным банком РСФСР 17.10.1990, генеральная лицензия Банка России № 1000, основной государственный регистрационный номер 1027739609391, внесена запись в Единый государственный</w:t>
      </w:r>
      <w:r w:rsidRPr="00771B81">
        <w:rPr>
          <w:rFonts w:ascii="Arial" w:hAnsi="Arial" w:cs="Arial"/>
          <w:color w:val="auto"/>
          <w:sz w:val="20"/>
        </w:rPr>
        <w:t xml:space="preserve"> реестр юридических лиц 22.11.2002 Межрайонной инспекцией МНС России № 39 по г. Москве, именуемый в дальнейшем </w:t>
      </w:r>
      <w:r w:rsidRPr="00771B81">
        <w:rPr>
          <w:rFonts w:ascii="Arial" w:hAnsi="Arial" w:cs="Arial"/>
          <w:b/>
          <w:color w:val="auto"/>
          <w:sz w:val="20"/>
        </w:rPr>
        <w:t>«Продавец»</w:t>
      </w:r>
      <w:r w:rsidRPr="00771B81">
        <w:rPr>
          <w:rFonts w:ascii="Arial" w:hAnsi="Arial" w:cs="Arial"/>
          <w:color w:val="auto"/>
          <w:sz w:val="20"/>
        </w:rPr>
        <w:t>, в лице __________, действующего на основании доверенности №__ от __________, с одной стороны, и</w:t>
      </w:r>
    </w:p>
    <w:p w14:paraId="59CEF79E" w14:textId="77777777" w:rsidR="00EA0A66" w:rsidRPr="00771B81" w:rsidRDefault="00CC7869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59CEF79F" w14:textId="77777777" w:rsidR="00EA0A66" w:rsidRPr="00771B81" w:rsidRDefault="001B3D71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______________________________, зарегистрированное ___________________________, основной государственный регистрационный номер _____________ от _____________, именуемы в дальнейшем «Покупатель», в лице __________________________________, действующего на основании ____________________________, с другой стороны,</w:t>
      </w:r>
    </w:p>
    <w:p w14:paraId="59CEF7A0" w14:textId="77777777" w:rsidR="00EA0A66" w:rsidRPr="00771B81" w:rsidRDefault="001B3D71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или, в случае заключения договора с физическим лицом, индивидуальным предпринимателем:</w:t>
      </w:r>
    </w:p>
    <w:p w14:paraId="59CEF7A1" w14:textId="77777777" w:rsidR="00EA0A66" w:rsidRPr="00771B81" w:rsidRDefault="001B3D71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Ф.И.О.______________, паспорт ____________, выдан _________, код подразделения ______________, именуемый(ая) в дельнейшем «Покупатель», действующий(ая) от себя лично/ на основании  ___________, с другой стороны,</w:t>
      </w:r>
    </w:p>
    <w:p w14:paraId="59CEF7A2" w14:textId="77777777" w:rsidR="00EA0A66" w:rsidRPr="00771B81" w:rsidRDefault="001B3D71" w:rsidP="00F1586C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далее совместно именуемые «Стороны», а по отдельности – «Сторона», заключили настоящий Договор купли-продажи (далее по тексту – «Договор») о нижеследующем:</w:t>
      </w:r>
    </w:p>
    <w:p w14:paraId="59CEF7A3" w14:textId="77777777" w:rsidR="00EA0A66" w:rsidRPr="00771B81" w:rsidRDefault="001B3D71" w:rsidP="00F1586C">
      <w:pPr>
        <w:pStyle w:val="af3"/>
        <w:numPr>
          <w:ilvl w:val="0"/>
          <w:numId w:val="1"/>
        </w:numPr>
        <w:tabs>
          <w:tab w:val="left" w:pos="567"/>
          <w:tab w:val="left" w:pos="5812"/>
        </w:tabs>
        <w:spacing w:before="240" w:after="0"/>
        <w:ind w:left="0" w:firstLine="0"/>
        <w:jc w:val="center"/>
        <w:outlineLvl w:val="1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Предмет Договора</w:t>
      </w:r>
    </w:p>
    <w:p w14:paraId="59CEF7A4" w14:textId="77777777" w:rsidR="00EA0A66" w:rsidRPr="00771B81" w:rsidRDefault="001B3D71" w:rsidP="00F1586C">
      <w:pPr>
        <w:pStyle w:val="afb"/>
        <w:numPr>
          <w:ilvl w:val="1"/>
          <w:numId w:val="1"/>
        </w:numPr>
        <w:tabs>
          <w:tab w:val="left" w:pos="1276"/>
        </w:tabs>
        <w:spacing w:before="120"/>
        <w:ind w:left="0"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соответствии с условиями Договора Продавец обязуется передать в собственность Покупателя, а Покупатель обязуется принять и оплатить следующее недвижимое имущество (далее - «Земельный участок»):</w:t>
      </w:r>
    </w:p>
    <w:p w14:paraId="59CEF7A5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1.1.1.</w:t>
      </w:r>
      <w:r w:rsidRPr="00771B81">
        <w:rPr>
          <w:rFonts w:ascii="Arial" w:hAnsi="Arial" w:cs="Arial"/>
          <w:color w:val="auto"/>
          <w:sz w:val="20"/>
        </w:rPr>
        <w:tab/>
        <w:t>земельный участок площадью 3353 +/- 40 кв. м, категория земель: земли населенных пунктов, вид разрешенного использования: проектирование и строительство многоквартирного жилого дома, расположенный по адресу: Вологодская область, Шекснинский район, п. Шексна, ул. Октябрьская, с кадастровым номером 35:23:0304007:166.</w:t>
      </w:r>
    </w:p>
    <w:p w14:paraId="59CEF7A6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К Договору прилагаются следующие документы, содержащие описание Земельного участка:</w:t>
      </w:r>
    </w:p>
    <w:p w14:paraId="59CEF7A7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- Копия Выписки из Единого государственного реестра недвижимости об объекте недвижимости от ______ № _________ (Приложение № __ к Договору).</w:t>
      </w:r>
    </w:p>
    <w:p w14:paraId="59CEF7A8" w14:textId="77777777" w:rsidR="00EA0A66" w:rsidRPr="00771B81" w:rsidRDefault="001B3D71" w:rsidP="00F1586C">
      <w:pPr>
        <w:pStyle w:val="afb"/>
        <w:numPr>
          <w:ilvl w:val="1"/>
          <w:numId w:val="1"/>
        </w:numPr>
        <w:tabs>
          <w:tab w:val="left" w:pos="1276"/>
        </w:tabs>
        <w:spacing w:before="0"/>
        <w:ind w:left="0"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Земельный участок принадлежит Продавцу на праве собственности на основании_____________, что подтверждается записью регистрации № _______ от ______, и удостоверяется выпиской из Единого государственного реестра недвижимости об объекте недвижимости №_________________ от ________, выданной ___________.</w:t>
      </w:r>
    </w:p>
    <w:p w14:paraId="59CEF7A9" w14:textId="77777777" w:rsidR="00EA0A66" w:rsidRPr="00771B81" w:rsidRDefault="001B3D71" w:rsidP="00F1586C">
      <w:pPr>
        <w:pStyle w:val="afb"/>
        <w:numPr>
          <w:ilvl w:val="1"/>
          <w:numId w:val="1"/>
        </w:numPr>
        <w:tabs>
          <w:tab w:val="left" w:pos="1276"/>
        </w:tabs>
        <w:spacing w:before="0"/>
        <w:ind w:left="0"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Право Покупателя на использование соответствующего земельного участка (его части), после перехода права собственности на Земельный участок от Продавца к Покупателю определяется в соответствии с действующим законодательством Российской Федерации. </w:t>
      </w:r>
    </w:p>
    <w:p w14:paraId="59CEF7AA" w14:textId="1C8EE931" w:rsidR="00EA0A66" w:rsidRPr="00771B81" w:rsidRDefault="001B3D71" w:rsidP="00F1586C">
      <w:pPr>
        <w:pStyle w:val="afb"/>
        <w:numPr>
          <w:ilvl w:val="1"/>
          <w:numId w:val="1"/>
        </w:numPr>
        <w:tabs>
          <w:tab w:val="left" w:pos="1276"/>
        </w:tabs>
        <w:spacing w:before="0"/>
        <w:ind w:left="0"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Настоящий Договор заключается Сторонами по результатам проведения открытых двухэтапных электронных торгов (Протокол о результатах проведения торгов №_________ от __.__.202__) на электронной торговой площадке Акционерного общества «Новые информационные сервисы» (АО «НИС») (извещение о проведении торгов № ____________ размещено в сети «Интернет» по адресу </w:t>
      </w:r>
      <w:hyperlink r:id="rId10" w:history="1">
        <w:r w:rsidRPr="00771B81">
          <w:rPr>
            <w:rFonts w:ascii="Arial" w:hAnsi="Arial" w:cs="Arial"/>
            <w:color w:val="auto"/>
            <w:sz w:val="20"/>
          </w:rPr>
          <w:t>http://trade.nistp.ru</w:t>
        </w:r>
      </w:hyperlink>
      <w:r w:rsidRPr="00771B81">
        <w:rPr>
          <w:rFonts w:ascii="Arial" w:hAnsi="Arial" w:cs="Arial"/>
          <w:color w:val="auto"/>
          <w:sz w:val="20"/>
        </w:rPr>
        <w:t xml:space="preserve">), признанных </w:t>
      </w:r>
      <w:r w:rsidRPr="00771B81">
        <w:rPr>
          <w:rFonts w:ascii="Arial" w:hAnsi="Arial" w:cs="Arial"/>
          <w:i/>
          <w:color w:val="auto"/>
          <w:sz w:val="20"/>
        </w:rPr>
        <w:t>состоявшимися / несостоявшимися.</w:t>
      </w:r>
    </w:p>
    <w:p w14:paraId="59CEF7AB" w14:textId="77777777" w:rsidR="00EA0A66" w:rsidRPr="00771B81" w:rsidRDefault="001B3D71" w:rsidP="00F1586C">
      <w:pPr>
        <w:pStyle w:val="af3"/>
        <w:tabs>
          <w:tab w:val="left" w:pos="426"/>
          <w:tab w:val="left" w:pos="5812"/>
        </w:tabs>
        <w:spacing w:before="240" w:after="0"/>
        <w:jc w:val="center"/>
        <w:rPr>
          <w:rFonts w:ascii="Arial" w:hAnsi="Arial" w:cs="Arial"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2.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Заявления и заверения Сторон</w:t>
      </w:r>
    </w:p>
    <w:p w14:paraId="59CEF7AC" w14:textId="77777777" w:rsidR="00EA0A66" w:rsidRPr="00771B81" w:rsidRDefault="001B3D71" w:rsidP="00F1586C">
      <w:pPr>
        <w:pStyle w:val="afb"/>
        <w:tabs>
          <w:tab w:val="left" w:pos="1276"/>
        </w:tabs>
        <w:spacing w:before="12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2.1.</w:t>
      </w:r>
      <w:r w:rsidRPr="00771B81">
        <w:rPr>
          <w:rFonts w:ascii="Arial" w:hAnsi="Arial" w:cs="Arial"/>
          <w:color w:val="auto"/>
          <w:sz w:val="20"/>
        </w:rPr>
        <w:tab/>
        <w:t>Продавец заявляет Покупателю следующее и заверяет его в следующем:</w:t>
      </w:r>
    </w:p>
    <w:p w14:paraId="59CEF7AD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Продавец совершил все действия и выполнил все формальности, необходимые в соответствии с его учредительными документами и законодательством Российской Федерации для заключения Договора, в частности получил необходимые корпоративные одобрения на заключение и исполнение Договора.</w:t>
      </w:r>
    </w:p>
    <w:p w14:paraId="59CEF7AE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При заключении Договора Продавец не нарушает каких-либо положений и норм законодательства Российской Федерации, учредительных документов и внутренних нормативных актов Продавца, которые относятся к правам и обязательствам Продавца перед третьими лицами.</w:t>
      </w:r>
    </w:p>
    <w:p w14:paraId="59CEF7AF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Земельный участок не находится под арестом, в залоге у третьих лиц, не является предметом спора, не обременен сервитутами, а в отношении Продавца не имеется каких-либо запретов или ограничений на распоряжение Земельным участком.</w:t>
      </w:r>
    </w:p>
    <w:p w14:paraId="59CEF7B0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Продавец обладает правом собственности на Земельный участок, свободный от каких-либо </w:t>
      </w:r>
      <w:r w:rsidRPr="00771B81">
        <w:rPr>
          <w:rFonts w:ascii="Arial" w:hAnsi="Arial" w:cs="Arial"/>
          <w:color w:val="auto"/>
          <w:sz w:val="20"/>
        </w:rPr>
        <w:lastRenderedPageBreak/>
        <w:t>обременений или иных ограничений по распоряжению, в том числе прав, не подлежащих государственной регистрации в соответствии с законодательством Российской Федерации.</w:t>
      </w:r>
    </w:p>
    <w:p w14:paraId="59CEF7B1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Отсутствуют какие-либо договоры аренды, субаренды, или иные договоры, предоставляющие третьим лицам право пользования или распоряжения Земельным участком или его частью.</w:t>
      </w:r>
    </w:p>
    <w:p w14:paraId="59CEF7B2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Отсутствуют какие-либо опционы или преимущественные права третьих лиц на приобретение Земельного участка или его частей.</w:t>
      </w:r>
    </w:p>
    <w:p w14:paraId="59CEF7B3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Земельный участок не является объектом культурного наследия.</w:t>
      </w:r>
    </w:p>
    <w:p w14:paraId="59CEF7B4" w14:textId="77777777" w:rsidR="00EA0A66" w:rsidRPr="00771B81" w:rsidRDefault="001B3D71" w:rsidP="00F1586C">
      <w:pPr>
        <w:pStyle w:val="af3"/>
        <w:tabs>
          <w:tab w:val="left" w:pos="1418"/>
          <w:tab w:val="left" w:pos="5812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Продавец обеспечит совершение всех необходимых действий для государственной регистрации перехода права собственности на Земельный участок.</w:t>
      </w:r>
    </w:p>
    <w:p w14:paraId="59CEF7B5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2.2. Покупатель заявляет Продавцу следующее и заверяет его в следующем:</w:t>
      </w:r>
    </w:p>
    <w:p w14:paraId="59CEF7B6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Покупатель совершил все действия и выполнил все формальности, необходимые для заключения Договора, в т. ч. получены все необходимые решения органов управления Покупателя.</w:t>
      </w:r>
    </w:p>
    <w:p w14:paraId="59CEF7B7" w14:textId="77777777" w:rsidR="00EA0A66" w:rsidRPr="00771B81" w:rsidRDefault="001B3D71" w:rsidP="00F1586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auto"/>
          <w:spacing w:val="2"/>
          <w:sz w:val="20"/>
        </w:rPr>
      </w:pPr>
      <w:r w:rsidRPr="00771B81">
        <w:rPr>
          <w:rFonts w:ascii="Arial" w:hAnsi="Arial" w:cs="Arial"/>
          <w:i/>
          <w:color w:val="auto"/>
          <w:spacing w:val="4"/>
          <w:sz w:val="20"/>
        </w:rPr>
        <w:t>Заключение Договора не нарушает никаких положений и норм</w:t>
      </w:r>
      <w:r w:rsidRPr="00771B81">
        <w:rPr>
          <w:rFonts w:ascii="Arial" w:hAnsi="Arial" w:cs="Arial"/>
          <w:i/>
          <w:color w:val="auto"/>
          <w:sz w:val="20"/>
        </w:rPr>
        <w:t xml:space="preserve"> </w:t>
      </w:r>
      <w:r w:rsidRPr="00771B81">
        <w:rPr>
          <w:rFonts w:ascii="Arial" w:hAnsi="Arial" w:cs="Arial"/>
          <w:i/>
          <w:color w:val="auto"/>
          <w:spacing w:val="3"/>
          <w:sz w:val="20"/>
        </w:rPr>
        <w:t>законодательства Российской Федерации, учредительных документов и внутренних</w:t>
      </w:r>
      <w:r w:rsidRPr="00771B81">
        <w:rPr>
          <w:rFonts w:ascii="Arial" w:hAnsi="Arial" w:cs="Arial"/>
          <w:i/>
          <w:color w:val="auto"/>
          <w:sz w:val="20"/>
        </w:rPr>
        <w:t xml:space="preserve"> </w:t>
      </w:r>
      <w:r w:rsidRPr="00771B81">
        <w:rPr>
          <w:rFonts w:ascii="Arial" w:hAnsi="Arial" w:cs="Arial"/>
          <w:i/>
          <w:color w:val="auto"/>
          <w:spacing w:val="4"/>
          <w:sz w:val="20"/>
        </w:rPr>
        <w:t>нормативных актов Покупателя, которые относятся к правам и обязательствам</w:t>
      </w:r>
      <w:r w:rsidRPr="00771B81">
        <w:rPr>
          <w:rFonts w:ascii="Arial" w:hAnsi="Arial" w:cs="Arial"/>
          <w:i/>
          <w:color w:val="auto"/>
          <w:sz w:val="20"/>
        </w:rPr>
        <w:t xml:space="preserve"> </w:t>
      </w:r>
      <w:r w:rsidRPr="00771B81">
        <w:rPr>
          <w:rFonts w:ascii="Arial" w:hAnsi="Arial" w:cs="Arial"/>
          <w:i/>
          <w:color w:val="auto"/>
          <w:spacing w:val="1"/>
          <w:sz w:val="20"/>
        </w:rPr>
        <w:t>Покупателя перед третьими лицами</w:t>
      </w:r>
      <w:r>
        <w:rPr>
          <w:rFonts w:ascii="Arial" w:hAnsi="Arial" w:cs="Arial"/>
          <w:i/>
          <w:color w:val="auto"/>
          <w:spacing w:val="1"/>
          <w:sz w:val="20"/>
          <w:vertAlign w:val="superscript"/>
        </w:rPr>
        <w:footnoteReference w:id="1"/>
      </w:r>
      <w:r w:rsidRPr="00771B81">
        <w:rPr>
          <w:rFonts w:ascii="Arial" w:hAnsi="Arial" w:cs="Arial"/>
          <w:i/>
          <w:color w:val="auto"/>
          <w:spacing w:val="1"/>
          <w:sz w:val="20"/>
        </w:rPr>
        <w:t>.</w:t>
      </w:r>
    </w:p>
    <w:p w14:paraId="59CEF7B8" w14:textId="77777777" w:rsidR="00EA0A66" w:rsidRPr="00771B81" w:rsidRDefault="001B3D71" w:rsidP="00F1586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auto"/>
          <w:spacing w:val="4"/>
          <w:sz w:val="20"/>
        </w:rPr>
      </w:pPr>
      <w:r w:rsidRPr="00771B81">
        <w:rPr>
          <w:rFonts w:ascii="Arial" w:hAnsi="Arial" w:cs="Arial"/>
          <w:i/>
          <w:color w:val="auto"/>
          <w:spacing w:val="4"/>
          <w:sz w:val="20"/>
        </w:rPr>
        <w:t>2.2. Покупатель заявляет Продавцу следующее и заверяет его в следующем:</w:t>
      </w:r>
    </w:p>
    <w:p w14:paraId="59CEF7B9" w14:textId="77777777" w:rsidR="00EA0A66" w:rsidRPr="00771B81" w:rsidRDefault="001B3D71" w:rsidP="00F1586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i/>
          <w:color w:val="auto"/>
          <w:spacing w:val="4"/>
          <w:sz w:val="20"/>
        </w:rPr>
      </w:pPr>
      <w:r w:rsidRPr="00771B81">
        <w:rPr>
          <w:rFonts w:ascii="Arial" w:hAnsi="Arial" w:cs="Arial"/>
          <w:i/>
          <w:color w:val="auto"/>
          <w:spacing w:val="4"/>
          <w:sz w:val="20"/>
        </w:rPr>
        <w:t>Покупатель совершил все действия и выполнил все формальности, необходимые для заключения Договора. Заключение Договора не нарушает никаких положений и норм законодательства Российской Федерации, которые относятся к правам и обязательствам Покупателя перед третьими лицами</w:t>
      </w:r>
      <w:r>
        <w:rPr>
          <w:rFonts w:ascii="Arial" w:hAnsi="Arial" w:cs="Arial"/>
          <w:i/>
          <w:color w:val="auto"/>
          <w:spacing w:val="4"/>
          <w:sz w:val="20"/>
          <w:vertAlign w:val="superscript"/>
        </w:rPr>
        <w:footnoteReference w:id="2"/>
      </w:r>
      <w:r w:rsidRPr="00771B81">
        <w:rPr>
          <w:rFonts w:ascii="Arial" w:hAnsi="Arial" w:cs="Arial"/>
          <w:i/>
          <w:color w:val="auto"/>
          <w:spacing w:val="4"/>
          <w:sz w:val="20"/>
        </w:rPr>
        <w:t>.</w:t>
      </w:r>
    </w:p>
    <w:p w14:paraId="59CEF7BA" w14:textId="77777777" w:rsidR="00EA0A66" w:rsidRPr="00771B81" w:rsidRDefault="001B3D71" w:rsidP="00F1586C">
      <w:pPr>
        <w:pStyle w:val="af3"/>
        <w:tabs>
          <w:tab w:val="left" w:pos="426"/>
          <w:tab w:val="left" w:pos="5812"/>
        </w:tabs>
        <w:spacing w:before="240"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olor w:val="auto"/>
          <w:spacing w:val="2"/>
          <w:sz w:val="20"/>
        </w:rPr>
        <w:t>3.</w:t>
      </w:r>
      <w:r w:rsidRPr="00771B81">
        <w:rPr>
          <w:rFonts w:ascii="Arial" w:hAnsi="Arial" w:cs="Arial"/>
          <w:b/>
          <w:color w:val="auto"/>
          <w:spacing w:val="2"/>
          <w:sz w:val="20"/>
        </w:rPr>
        <w:tab/>
      </w:r>
      <w:r w:rsidRPr="00771B81">
        <w:rPr>
          <w:rFonts w:ascii="Arial" w:hAnsi="Arial" w:cs="Arial"/>
          <w:b/>
          <w:caps/>
          <w:color w:val="auto"/>
          <w:sz w:val="20"/>
        </w:rPr>
        <w:t>Порядок передачи ИМУЩЕСТВА</w:t>
      </w:r>
    </w:p>
    <w:p w14:paraId="59CEF7BB" w14:textId="77777777" w:rsidR="00EA0A66" w:rsidRPr="00771B81" w:rsidRDefault="001B3D71" w:rsidP="00F1586C">
      <w:pPr>
        <w:pStyle w:val="afb"/>
        <w:tabs>
          <w:tab w:val="left" w:pos="1276"/>
        </w:tabs>
        <w:spacing w:before="12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3.1. Передача Земельного участка производится по Акту приема-передачи (далее – «Акт приема-передачи») в течение 5 (пяти) рабочих дней со дня государственной регистрации перехода права собственности на Земельный участок к Покупателю.</w:t>
      </w:r>
    </w:p>
    <w:p w14:paraId="59CEF7BC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Обязанность Продавца передать Земельный участок считается исполненной с даты подписания Акта приема-передачи.</w:t>
      </w:r>
    </w:p>
    <w:p w14:paraId="59CEF7BD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3.2. В Акте приема-передачи указывается фактическое состояние Земельного участка, на дату подписания Акта приема-передачи, перечень передаваемой документации.</w:t>
      </w:r>
    </w:p>
    <w:p w14:paraId="59CEF7BE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3.3. Земельный участок передается Покупателю в состоянии, позволяющем беспрепятственно его использовать (эксплуатировать) в соответствии с его назначением.</w:t>
      </w:r>
    </w:p>
    <w:p w14:paraId="59CEF7BF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3.4. Покупатель осмотрел и проверил фактическое состояние Земельного участка и подтверждает, что его состояние соответствует требованиям Покупателя. Покупатель полностью осведомлен о фактическом состоянии Земельного участка, его недостатках, выражает согласие на его приемку и не вправе ссылаться на любые недостатки (в том числе зафиксированные в Акте приема-передачи, а также неизвестные Сторонам на момент подписания Акта приема-передачи и обнаруженные после его подписания) в качестве оснований для предъявления претензий к Продавцу. </w:t>
      </w:r>
    </w:p>
    <w:p w14:paraId="59CEF7C0" w14:textId="77777777" w:rsidR="00EA0A66" w:rsidRPr="00771B81" w:rsidRDefault="001B3D71" w:rsidP="00F1586C">
      <w:pPr>
        <w:pStyle w:val="afb"/>
        <w:tabs>
          <w:tab w:val="left" w:pos="1276"/>
        </w:tabs>
        <w:spacing w:before="0"/>
        <w:ind w:firstLine="567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3.5. В случаях, когда недостатки Земельного участка выявлены при осмотре Покупателем, либо были ему заранее известны, были оговорены при передаче Земельного участка и зафиксированы в Акте приема-передачи, Продавец не несет ответственности за такие недостатки.</w:t>
      </w:r>
    </w:p>
    <w:p w14:paraId="59CEF7C1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4.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Цена и порядок расчетов</w:t>
      </w:r>
    </w:p>
    <w:p w14:paraId="59CEF7C2" w14:textId="77777777" w:rsidR="00EA0A66" w:rsidRPr="00771B81" w:rsidRDefault="001B3D71" w:rsidP="00F1586C">
      <w:pPr>
        <w:pStyle w:val="a4"/>
        <w:tabs>
          <w:tab w:val="left" w:pos="1276"/>
        </w:tabs>
        <w:spacing w:before="120"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4.1. Цена передаваемого Продавцом в собственность Покупателя Земельного участка определена по результатам открытых торгов, указанных в п. 1.4 Договора, и составляет ___________ (________________) рублей _____копеек, НДС не облагается на основании пп. 6 п. 2 ст. 146 Налогового кодекса Российской Федерации.</w:t>
      </w:r>
    </w:p>
    <w:p w14:paraId="59CEF7C3" w14:textId="77777777" w:rsidR="00EA0A66" w:rsidRPr="00771B81" w:rsidRDefault="001B3D71" w:rsidP="007D7724">
      <w:pPr>
        <w:pStyle w:val="a4"/>
        <w:tabs>
          <w:tab w:val="left" w:pos="1276"/>
        </w:tabs>
        <w:spacing w:before="120"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4.2. Задаток в сумме 620 000 (Шестьсот двадцать тысяч) рублей 00 копеек, перечисленный Покупателем в счёт обеспечения заявки на участие в аукционе (п. 1.4 Договора), засчитывается в счет оплаты цены Земельного участка. </w:t>
      </w:r>
    </w:p>
    <w:p w14:paraId="59CEF7C4" w14:textId="77777777" w:rsidR="00EA0A66" w:rsidRPr="00771B81" w:rsidRDefault="001B3D71" w:rsidP="00F1586C">
      <w:pPr>
        <w:pStyle w:val="a4"/>
        <w:tabs>
          <w:tab w:val="left" w:pos="1276"/>
        </w:tabs>
        <w:spacing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4.3. За вычетом суммы задатка, указанного в п. 4.2 Договора, Покупатель обязан уплатить Продавцу сумму, указанную в п. 4.1 Договора, в течение 10 (десяти) рабочих дней с даты подписания Договора.</w:t>
      </w:r>
    </w:p>
    <w:p w14:paraId="59CEF7C5" w14:textId="77777777" w:rsidR="00EA0A66" w:rsidRPr="00771B81" w:rsidRDefault="001B3D71" w:rsidP="00F1586C">
      <w:pPr>
        <w:pStyle w:val="a4"/>
        <w:tabs>
          <w:tab w:val="left" w:pos="1276"/>
        </w:tabs>
        <w:spacing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4.4. Датой исполнения обязательства по оплате цены Земельного участка в соответствии с п.п. 4.1-4.3 Договора считается дата зачисления денежных средств на счет Продавца.</w:t>
      </w:r>
    </w:p>
    <w:p w14:paraId="59CEF7C6" w14:textId="77777777" w:rsidR="00EA0A66" w:rsidRPr="00771B81" w:rsidRDefault="001B3D71" w:rsidP="00F1586C">
      <w:pPr>
        <w:pStyle w:val="a4"/>
        <w:tabs>
          <w:tab w:val="left" w:pos="1276"/>
        </w:tabs>
        <w:spacing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4.5. Продавец гарантирует, что на момент передачи Земельного участка по Акту приема-</w:t>
      </w:r>
      <w:r w:rsidRPr="00771B81">
        <w:rPr>
          <w:rFonts w:ascii="Arial" w:hAnsi="Arial" w:cs="Arial"/>
          <w:color w:val="auto"/>
          <w:sz w:val="20"/>
        </w:rPr>
        <w:lastRenderedPageBreak/>
        <w:t>передачи не имеет задолженности по оплате земельного налога.</w:t>
      </w:r>
    </w:p>
    <w:p w14:paraId="59CEF7C7" w14:textId="77777777" w:rsidR="00EA0A66" w:rsidRPr="00771B81" w:rsidRDefault="001B3D71" w:rsidP="00F1586C">
      <w:pPr>
        <w:pStyle w:val="a4"/>
        <w:tabs>
          <w:tab w:val="left" w:pos="1276"/>
        </w:tabs>
        <w:spacing w:after="0"/>
        <w:ind w:left="0" w:firstLine="567"/>
        <w:contextualSpacing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4.6. Расходы, связанные с государственной регистрацией перехода права собственности на Земельный участок, несет Покупатель.</w:t>
      </w:r>
    </w:p>
    <w:p w14:paraId="59CEF7C8" w14:textId="77777777" w:rsidR="00EA0A66" w:rsidRPr="00771B81" w:rsidRDefault="001B3D71" w:rsidP="00F1586C">
      <w:pPr>
        <w:pStyle w:val="af3"/>
        <w:tabs>
          <w:tab w:val="left" w:pos="426"/>
        </w:tabs>
        <w:spacing w:before="24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5.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Обязанности Сторон</w:t>
      </w:r>
    </w:p>
    <w:p w14:paraId="59CEF7C9" w14:textId="77777777" w:rsidR="00EA0A66" w:rsidRPr="00771B81" w:rsidRDefault="001B3D71" w:rsidP="00F1586C">
      <w:pPr>
        <w:pStyle w:val="af3"/>
        <w:tabs>
          <w:tab w:val="left" w:pos="1276"/>
        </w:tabs>
        <w:spacing w:before="120" w:after="0"/>
        <w:ind w:left="709"/>
        <w:contextualSpacing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olor w:val="auto"/>
          <w:sz w:val="20"/>
        </w:rPr>
        <w:t>5.1.</w:t>
      </w:r>
      <w:r w:rsidRPr="00771B81">
        <w:rPr>
          <w:rFonts w:ascii="Arial" w:hAnsi="Arial" w:cs="Arial"/>
          <w:b/>
          <w:color w:val="auto"/>
          <w:sz w:val="20"/>
        </w:rPr>
        <w:tab/>
        <w:t>Продавец обязуется:</w:t>
      </w:r>
    </w:p>
    <w:p w14:paraId="59CEF7CA" w14:textId="77777777" w:rsidR="00EA0A66" w:rsidRPr="00771B81" w:rsidRDefault="001B3D71" w:rsidP="00F1586C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Передать Земельный участок в собственность Покупателя в соответствии с условиями Договора.</w:t>
      </w:r>
    </w:p>
    <w:p w14:paraId="59CEF7CB" w14:textId="77777777" w:rsidR="00EA0A66" w:rsidRPr="00771B81" w:rsidRDefault="001B3D71" w:rsidP="00F1586C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Обеспечить явку уполномоченного представителя для подписания Акта приема-передачи.</w:t>
      </w:r>
    </w:p>
    <w:p w14:paraId="59CEF7CC" w14:textId="77777777" w:rsidR="00EA0A66" w:rsidRPr="00771B81" w:rsidRDefault="001B3D71" w:rsidP="00F1586C">
      <w:pPr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Подготовить все необходимые документы и совершить все необходимые действия для передачи Договора регистрирующему органу для государственной регистрации перехода права собственности на Земельный участок в течение 10 (десяти) рабочих дней со дня исполнения Покупателем обязанности по оплате Имущества в соответствии с п. 4.3 Договора.</w:t>
      </w:r>
    </w:p>
    <w:p w14:paraId="59CEF7CD" w14:textId="77777777" w:rsidR="00EA0A66" w:rsidRPr="00771B81" w:rsidRDefault="001B3D71" w:rsidP="00F1586C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5.1.4. С момента подписания Договора не отчуждать Земельный участок третьим лицам, не передавать его в аренду, не обременять его, в том числе залогом и сервитутами.</w:t>
      </w:r>
    </w:p>
    <w:p w14:paraId="59CEF7CE" w14:textId="77777777" w:rsidR="00EA0A66" w:rsidRPr="00771B81" w:rsidRDefault="001B3D71" w:rsidP="00F1586C">
      <w:pPr>
        <w:tabs>
          <w:tab w:val="left" w:pos="1418"/>
        </w:tabs>
        <w:spacing w:before="120" w:after="0" w:line="240" w:lineRule="auto"/>
        <w:ind w:left="709"/>
        <w:jc w:val="both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olor w:val="auto"/>
          <w:sz w:val="20"/>
        </w:rPr>
        <w:t>5.2. Покупатель обязуется:</w:t>
      </w:r>
    </w:p>
    <w:p w14:paraId="59CEF7CF" w14:textId="77777777" w:rsidR="00EA0A66" w:rsidRPr="00771B81" w:rsidRDefault="001B3D71" w:rsidP="00F158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Уплатить Продавцу сумму, указанную в п. 4.1 Договора, в полном объеме в порядке и на условиях, установленных Договором.</w:t>
      </w:r>
    </w:p>
    <w:p w14:paraId="59CEF7D0" w14:textId="77777777" w:rsidR="00EA0A66" w:rsidRPr="00771B81" w:rsidRDefault="001B3D71" w:rsidP="00F158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Принять Земельный участок в соответствии с условиями Договора.</w:t>
      </w:r>
    </w:p>
    <w:p w14:paraId="59CEF7D1" w14:textId="77777777" w:rsidR="00EA0A66" w:rsidRPr="00771B81" w:rsidRDefault="001B3D71" w:rsidP="00F158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Явиться или обеспечить явку уполномоченного представителя для подписания Акта приема-передачи.</w:t>
      </w:r>
    </w:p>
    <w:p w14:paraId="59CEF7D2" w14:textId="77777777" w:rsidR="00EA0A66" w:rsidRPr="00771B81" w:rsidRDefault="001B3D71" w:rsidP="00F158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Подготовить все необходимые документы и совершить все необходимые действия для передачи Договора регистрирующему органу для государственной регистрации перехода права собственности на Земельный участок в течение 10 (десяти) рабочих дней со дня исполнения Покупателем обязанности по оплате Земельного участка в соответствии с п. 4.3 Договора.</w:t>
      </w:r>
    </w:p>
    <w:p w14:paraId="59CEF7D3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6.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 xml:space="preserve">Возникновение права собственности </w:t>
      </w:r>
      <w:r w:rsidRPr="00771B81">
        <w:rPr>
          <w:rFonts w:ascii="Arial" w:hAnsi="Arial" w:cs="Arial"/>
          <w:b/>
          <w:caps/>
          <w:color w:val="auto"/>
          <w:sz w:val="20"/>
        </w:rPr>
        <w:br/>
        <w:t>и связанные с ним риски</w:t>
      </w:r>
    </w:p>
    <w:p w14:paraId="59CEF7D4" w14:textId="77777777" w:rsidR="00EA0A66" w:rsidRPr="00771B81" w:rsidRDefault="001B3D71" w:rsidP="00F1586C">
      <w:pPr>
        <w:numPr>
          <w:ilvl w:val="0"/>
          <w:numId w:val="4"/>
        </w:numPr>
        <w:tabs>
          <w:tab w:val="left" w:pos="1418"/>
        </w:tabs>
        <w:spacing w:before="120"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Право собственности Покупателя на Земельный участок возникает с момента государственной регистрации перехода права собственности.</w:t>
      </w:r>
    </w:p>
    <w:p w14:paraId="59CEF7D5" w14:textId="77777777" w:rsidR="00EA0A66" w:rsidRPr="00771B81" w:rsidRDefault="001B3D71" w:rsidP="00F1586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С даты подписания Сторонами Акта приема-передачи Покупатель несет риски случайной гибели или случайного повреждения Земельного участка, а также принимает на себя бремя расходов, связанных с его содержанием.</w:t>
      </w:r>
    </w:p>
    <w:p w14:paraId="59CEF7D6" w14:textId="77777777" w:rsidR="00EA0A66" w:rsidRPr="00771B81" w:rsidRDefault="001B3D71" w:rsidP="00F1586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aps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Связанные с Земельным участком обязательства Продавца перед третьими лицами прекращаются с момента государственной регистрации перехода к Покупателю права собственности на Земельный участок.</w:t>
      </w:r>
    </w:p>
    <w:p w14:paraId="59CEF7D7" w14:textId="77777777" w:rsidR="00EA0A66" w:rsidRPr="00771B81" w:rsidRDefault="001B3D71" w:rsidP="00F1586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отказа регистрирующего органа в государственной регистрации перехода права собственности на Земельный участок к Покупателю по основаниям, за которые ни одна Сторона не отвечает, Стороны обязуются предпринять все усилия (включая, но не ограничиваясь и в том числе: подготовка и оформление необходимых документов, подписание дополнительных соглашений, оплата государственной пошлины и иные действия), необходимые для устранения замечаний в регистрирующем органе.</w:t>
      </w:r>
    </w:p>
    <w:p w14:paraId="59CEF7D8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7.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Ответственность</w:t>
      </w:r>
    </w:p>
    <w:p w14:paraId="59CEF7D9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before="120"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За неисполнение или ненадлежащее исполнение обязательств Стороны несут ответственность в соответствии с законодательством Российской Федерации и Договором.</w:t>
      </w:r>
    </w:p>
    <w:p w14:paraId="59CEF7DA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просрочки уплаты суммы, указанной в п. 4.3. Договора, Покупатель обязуется уплатить Продавцу пеню в размере 0,1 % от просроченной суммы за каждый день просрочки.</w:t>
      </w:r>
    </w:p>
    <w:p w14:paraId="59CEF7DB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просрочки передачи Земельного участка Покупателю по Акту приема-передачи Продавец обязан уплатить Покупателю пеню в размере 0,05 % от цены Земельного участка, указанной в п. 4.1. Договора, за каждый день просрочки, но не более 10% указанной суммы.</w:t>
      </w:r>
    </w:p>
    <w:p w14:paraId="59CEF7DC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уклонения одной из Сторон (нарушения сроков, установленных пп. 5.1.3 и 5.2.4 Договора) от государственной регистрации перехода права собственности на Земельный участок такая Сторона обязана уплатить другой Стороне пеню в размере 0,01 % от цены Земельного участка за каждый день просрочки, но не более 10 % указанной суммы.</w:t>
      </w:r>
    </w:p>
    <w:p w14:paraId="59CEF7DD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Датой признания неустойки Стороной, нарушившей договорные обязательства, считается дата фактического получения другой Стороной денежных средств, перечисленных в связи с уплатой неустойки.</w:t>
      </w:r>
    </w:p>
    <w:p w14:paraId="59CEF7DE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Уплата неустойки не освобождает Стороны от выполнения обязательств по Договору.</w:t>
      </w:r>
    </w:p>
    <w:p w14:paraId="59CEF7DF" w14:textId="77777777" w:rsidR="00EA0A66" w:rsidRPr="00771B81" w:rsidRDefault="001B3D71" w:rsidP="00F1586C">
      <w:pPr>
        <w:pStyle w:val="af3"/>
        <w:numPr>
          <w:ilvl w:val="0"/>
          <w:numId w:val="5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В случае, если Покупатель не исполняет условия настоящего Договора полностью или </w:t>
      </w:r>
      <w:r w:rsidRPr="00771B81">
        <w:rPr>
          <w:rFonts w:ascii="Arial" w:hAnsi="Arial" w:cs="Arial"/>
          <w:color w:val="auto"/>
          <w:sz w:val="20"/>
        </w:rPr>
        <w:lastRenderedPageBreak/>
        <w:t>в части, задаток, указанный в п. 4.2. настоящего Договора, и перечисленный Продавцу, Покупателю не возвращается.</w:t>
      </w:r>
    </w:p>
    <w:p w14:paraId="59CEF7E0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8.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Обстоятельства непреодолимой силы</w:t>
      </w:r>
    </w:p>
    <w:p w14:paraId="59CEF7E1" w14:textId="77777777" w:rsidR="00EA0A66" w:rsidRPr="00771B81" w:rsidRDefault="001B3D71" w:rsidP="00F1586C">
      <w:pPr>
        <w:pStyle w:val="af3"/>
        <w:numPr>
          <w:ilvl w:val="0"/>
          <w:numId w:val="6"/>
        </w:numPr>
        <w:tabs>
          <w:tab w:val="left" w:pos="1276"/>
        </w:tabs>
        <w:spacing w:before="120"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таких как пожар, наводнение, землетрясение, объявленные и фактические военные действия, гражданские волнения, ураган, эпидемии, а также другие чрезвычайные и непредотвратимые при данных условиях обстоятельства, которые непосредственно влияют на исполнение Договора и возникли после его заключения, возникновение которых Стороны не могли предотвратить или предвидеть.</w:t>
      </w:r>
    </w:p>
    <w:p w14:paraId="59CEF7E2" w14:textId="77777777" w:rsidR="00EA0A66" w:rsidRPr="00771B81" w:rsidRDefault="001B3D71" w:rsidP="00F1586C">
      <w:pPr>
        <w:pStyle w:val="af3"/>
        <w:numPr>
          <w:ilvl w:val="0"/>
          <w:numId w:val="6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При этом каждая Сторона обязана в течение 3 (трех) рабочих дней известить другую Сторону в письменной форме о возникновении обстоятельств непреодолимой силы (за исключением случаев, когда сами эти обстоятельства делают невозможным направление такого уведомления). В случае наступления указанных обстоятельств, срок исполнения обязательств по Договору отодвигается соразмерно времени, в течение которого действовали такие обстоятельства или их последствия.</w:t>
      </w:r>
    </w:p>
    <w:p w14:paraId="59CEF7E3" w14:textId="77777777" w:rsidR="00EA0A66" w:rsidRPr="00771B81" w:rsidRDefault="001B3D71" w:rsidP="00F1586C">
      <w:pPr>
        <w:pStyle w:val="af3"/>
        <w:numPr>
          <w:ilvl w:val="0"/>
          <w:numId w:val="6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действия обстоятельств непреодолимой силы или их последствий более 2 (двух) месяцев, Сторона, на исполнение обязательств которой не влияют обстоятельства непреодолимой силы, вправе отказаться от исполнения Договора, при этом Договор считается расторгнутым по истечении 5 (пяти) рабочих дней с момента получения уведомления другой Стороной.</w:t>
      </w:r>
    </w:p>
    <w:p w14:paraId="59CEF7E4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9.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Прочие условия</w:t>
      </w:r>
    </w:p>
    <w:p w14:paraId="59CEF7E5" w14:textId="77777777" w:rsidR="00EA0A66" w:rsidRPr="00771B81" w:rsidRDefault="001B3D71" w:rsidP="00F1586C">
      <w:pPr>
        <w:pStyle w:val="af3"/>
        <w:numPr>
          <w:ilvl w:val="0"/>
          <w:numId w:val="7"/>
        </w:numPr>
        <w:tabs>
          <w:tab w:val="left" w:pos="1276"/>
        </w:tabs>
        <w:spacing w:before="120"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Договор вступает в силу с момента подписания и действует до полного исполнения Сторонами своих обязательств по Договору.</w:t>
      </w:r>
    </w:p>
    <w:p w14:paraId="59CEF7E6" w14:textId="77777777" w:rsidR="00EA0A66" w:rsidRPr="00771B81" w:rsidRDefault="001B3D71" w:rsidP="00F1586C">
      <w:pPr>
        <w:pStyle w:val="af3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Договор составлен в 4 (четырех) экземплярах (соответствующим образом прошнурованных, пронумерованных и заверенных Сторонами): один экземпляр для Покупателя, два экземпляра для Продавца, один экземпляр для государственного органа, осуществляющего государственную регистрацию прав на недвижимое имущество и сделок с ним.</w:t>
      </w:r>
    </w:p>
    <w:p w14:paraId="59CEF7E7" w14:textId="77777777" w:rsidR="00EA0A66" w:rsidRPr="00771B81" w:rsidRDefault="001B3D71" w:rsidP="00F1586C">
      <w:pPr>
        <w:pStyle w:val="af3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Все уведомления оформляются Сторонами письменно и направляются заказным письмом с уведомлением о вручении или нарочным по следующим адресам: </w:t>
      </w:r>
    </w:p>
    <w:p w14:paraId="59CEF7E8" w14:textId="77777777" w:rsidR="00EA0A66" w:rsidRPr="00771B81" w:rsidRDefault="001B3D71" w:rsidP="00F1586C">
      <w:pPr>
        <w:pStyle w:val="af3"/>
        <w:tabs>
          <w:tab w:val="left" w:pos="1276"/>
        </w:tabs>
        <w:spacing w:after="0"/>
        <w:ind w:left="709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olor w:val="auto"/>
          <w:sz w:val="20"/>
        </w:rPr>
        <w:t>Продавец: Банк ВТБ (ПАО)</w:t>
      </w:r>
    </w:p>
    <w:p w14:paraId="59CEF7E9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Почтовый адрес: ____________________________________</w:t>
      </w:r>
    </w:p>
    <w:p w14:paraId="59CEF7EA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Адрес доставки нарочным: ___________________________</w:t>
      </w:r>
    </w:p>
    <w:p w14:paraId="59CEF7EB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Телефон: _________________</w:t>
      </w:r>
    </w:p>
    <w:p w14:paraId="59CEF7EC" w14:textId="77777777" w:rsidR="00F1586C" w:rsidRPr="00771B81" w:rsidRDefault="00CC7869" w:rsidP="00F1586C">
      <w:pPr>
        <w:pStyle w:val="af3"/>
        <w:tabs>
          <w:tab w:val="left" w:pos="1276"/>
        </w:tabs>
        <w:spacing w:after="0"/>
        <w:ind w:left="709"/>
        <w:rPr>
          <w:rFonts w:ascii="Arial" w:hAnsi="Arial" w:cs="Arial"/>
          <w:b/>
          <w:color w:val="auto"/>
          <w:sz w:val="20"/>
        </w:rPr>
      </w:pPr>
    </w:p>
    <w:p w14:paraId="59CEF7ED" w14:textId="77777777" w:rsidR="00EA0A66" w:rsidRPr="00771B81" w:rsidRDefault="001B3D71" w:rsidP="00F1586C">
      <w:pPr>
        <w:pStyle w:val="af3"/>
        <w:tabs>
          <w:tab w:val="left" w:pos="1276"/>
        </w:tabs>
        <w:spacing w:after="0"/>
        <w:ind w:left="709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olor w:val="auto"/>
          <w:sz w:val="20"/>
        </w:rPr>
        <w:t>Покупатель: __________________</w:t>
      </w:r>
    </w:p>
    <w:p w14:paraId="59CEF7EE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Почтовый адрес: _______________</w:t>
      </w:r>
    </w:p>
    <w:p w14:paraId="59CEF7EF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i/>
          <w:color w:val="auto"/>
          <w:sz w:val="20"/>
        </w:rPr>
      </w:pPr>
      <w:r w:rsidRPr="00771B81">
        <w:rPr>
          <w:rFonts w:ascii="Arial" w:hAnsi="Arial" w:cs="Arial"/>
          <w:i/>
          <w:color w:val="auto"/>
          <w:sz w:val="20"/>
        </w:rPr>
        <w:t>Адрес доставки нарочным: _____________</w:t>
      </w:r>
    </w:p>
    <w:p w14:paraId="59CEF7F0" w14:textId="77777777" w:rsidR="00EA0A66" w:rsidRPr="00771B81" w:rsidRDefault="001B3D71" w:rsidP="00F1586C">
      <w:pPr>
        <w:pStyle w:val="af3"/>
        <w:tabs>
          <w:tab w:val="left" w:pos="1418"/>
        </w:tabs>
        <w:spacing w:before="40" w:after="0"/>
        <w:ind w:left="709"/>
        <w:rPr>
          <w:rFonts w:ascii="Arial" w:hAnsi="Arial" w:cs="Arial"/>
          <w:color w:val="auto"/>
          <w:sz w:val="20"/>
          <w:shd w:val="clear" w:color="auto" w:fill="FFD821"/>
        </w:rPr>
      </w:pPr>
      <w:r w:rsidRPr="00771B81">
        <w:rPr>
          <w:rFonts w:ascii="Arial" w:hAnsi="Arial" w:cs="Arial"/>
          <w:i/>
          <w:color w:val="auto"/>
          <w:sz w:val="20"/>
        </w:rPr>
        <w:t>Телефон: _______________</w:t>
      </w:r>
    </w:p>
    <w:p w14:paraId="59CEF7F1" w14:textId="77777777" w:rsidR="00EA0A66" w:rsidRPr="00771B81" w:rsidRDefault="001B3D71" w:rsidP="00F1586C">
      <w:pPr>
        <w:pStyle w:val="af3"/>
        <w:numPr>
          <w:ilvl w:val="0"/>
          <w:numId w:val="7"/>
        </w:numPr>
        <w:tabs>
          <w:tab w:val="left" w:pos="1418"/>
        </w:tabs>
        <w:spacing w:before="40"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Заголовки, используемые в настоящем документе, приводятся только для удобства пользования и толкования Договора, и не могут рассматриваться как положения, имеющие самостоятельное значение.</w:t>
      </w:r>
    </w:p>
    <w:p w14:paraId="59CEF7F2" w14:textId="77777777" w:rsidR="00EA0A66" w:rsidRPr="00771B81" w:rsidRDefault="001B3D71" w:rsidP="00F1586C">
      <w:pPr>
        <w:pStyle w:val="af3"/>
        <w:numPr>
          <w:ilvl w:val="0"/>
          <w:numId w:val="7"/>
        </w:numPr>
        <w:tabs>
          <w:tab w:val="left" w:pos="1418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Изменения в Договор вносятся только путем составления отдельного документа, подписанного Сторонами. Все изменения, дополнения и приложения являются неотъемлемой частью Договора.</w:t>
      </w:r>
    </w:p>
    <w:p w14:paraId="59CEF7F3" w14:textId="77777777" w:rsidR="00EA0A66" w:rsidRPr="00771B81" w:rsidRDefault="001B3D71" w:rsidP="00F1586C">
      <w:pPr>
        <w:pStyle w:val="af3"/>
        <w:tabs>
          <w:tab w:val="left" w:pos="426"/>
        </w:tabs>
        <w:spacing w:before="240"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10.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ПОРЯДОК РазрешениЯ споров</w:t>
      </w:r>
    </w:p>
    <w:p w14:paraId="59CEF7F4" w14:textId="77777777" w:rsidR="00EA0A66" w:rsidRPr="00771B81" w:rsidRDefault="001B3D71" w:rsidP="00F1586C">
      <w:pPr>
        <w:pStyle w:val="af3"/>
        <w:numPr>
          <w:ilvl w:val="0"/>
          <w:numId w:val="8"/>
        </w:numPr>
        <w:tabs>
          <w:tab w:val="left" w:pos="1418"/>
        </w:tabs>
        <w:spacing w:before="120"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случае неисполнения или ненадлежащего исполнения обязательств, вытекающих из Договора, Сторона до обращения в суд предъявляет не исполнившей обязательства Стороне претензию в порядке, предусмотренном настоящим разделом.</w:t>
      </w:r>
    </w:p>
    <w:p w14:paraId="59CEF7F5" w14:textId="77777777" w:rsidR="00EA0A66" w:rsidRPr="00771B81" w:rsidRDefault="001B3D71" w:rsidP="00F1586C">
      <w:pPr>
        <w:pStyle w:val="af3"/>
        <w:numPr>
          <w:ilvl w:val="0"/>
          <w:numId w:val="8"/>
        </w:numPr>
        <w:tabs>
          <w:tab w:val="left" w:pos="1418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Претензия составляется в письменной форме и подписывается руководителем или иным уполномоченным лицом соответствующей Стороны.</w:t>
      </w:r>
    </w:p>
    <w:p w14:paraId="59CEF7F6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ind w:firstLine="850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 претензии указываются: требования Стороны; сумма претензии и обосновывающий ее расчет, если претензия подлежит денежной оценке; срок для ответа на претензию (в любом случае не менее трех календарных дней); обстоятельства, на которых Сторона основывает свои требования и подтверждающие их доказательства, со ссылкой на нормы законодательства Российской Федерации; иные сведения, необходимые для урегулирования спора.</w:t>
      </w:r>
    </w:p>
    <w:p w14:paraId="59CEF7F7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ind w:firstLine="850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Претензия отправляется заказным почтовым отправлением с уведомлением о вручении по </w:t>
      </w:r>
      <w:r w:rsidRPr="00771B81">
        <w:rPr>
          <w:rFonts w:ascii="Arial" w:hAnsi="Arial" w:cs="Arial"/>
          <w:color w:val="auto"/>
          <w:sz w:val="20"/>
        </w:rPr>
        <w:lastRenderedPageBreak/>
        <w:t>адресу Стороны, указанному в Договоре.</w:t>
      </w:r>
    </w:p>
    <w:p w14:paraId="59CEF7F8" w14:textId="77777777" w:rsidR="00EA0A66" w:rsidRPr="00771B81" w:rsidRDefault="001B3D71" w:rsidP="00F1586C">
      <w:pPr>
        <w:pStyle w:val="af3"/>
        <w:numPr>
          <w:ilvl w:val="0"/>
          <w:numId w:val="8"/>
        </w:numPr>
        <w:tabs>
          <w:tab w:val="left" w:pos="1418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Сторона, получившая претензию, обязана в срок, установленный в претензии, надлежащим образом исполнить обязательство, либо предоставить свой ответ об отказе в удовлетворении претензии, указав мотивы отказа со ссылкой на нормы законодательства Российской Федерации.</w:t>
      </w:r>
    </w:p>
    <w:p w14:paraId="59CEF7F9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Ответ на претензию дается в письменной форме и подписывается руководителем или иным уполномоченным лицом соответствующей Стороны.</w:t>
      </w:r>
    </w:p>
    <w:p w14:paraId="59CEF7FA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Ответ на претензию отправляется заказным почтовым отправлением с уведомлением о вручении по адресу Стороны, указанному в Договоре.</w:t>
      </w:r>
    </w:p>
    <w:p w14:paraId="59CEF7FB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ind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Вне зависимости от получения/неполучения ответа на претензию по истечении 30 (тридцати) календарных дней со дня направления претензии Сторона, предъявившая претензию, вправе передать спор на разрешение суда.</w:t>
      </w:r>
    </w:p>
    <w:p w14:paraId="59CEF7FC" w14:textId="77777777" w:rsidR="00EA0A66" w:rsidRPr="00771B81" w:rsidRDefault="001B3D71" w:rsidP="00F1586C">
      <w:pPr>
        <w:pStyle w:val="af3"/>
        <w:numPr>
          <w:ilvl w:val="0"/>
          <w:numId w:val="8"/>
        </w:numPr>
        <w:tabs>
          <w:tab w:val="left" w:pos="1418"/>
        </w:tabs>
        <w:spacing w:after="0"/>
        <w:ind w:left="0" w:firstLine="709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>Споры и разногласия, вытекающие из настоящего Договора, по которым Стороны не достигли договоренности, в случае заключения договора с юридическим лицом подлежат рассмотрению в Арбитражном суде г. Москвы, а в случае заключения договора с физическим лицом в Мещанском районом суде г. Москвы.</w:t>
      </w:r>
    </w:p>
    <w:p w14:paraId="59CEF7FD" w14:textId="77777777" w:rsidR="00F1586C" w:rsidRPr="00771B81" w:rsidRDefault="00CC7869" w:rsidP="00F1586C">
      <w:pPr>
        <w:pStyle w:val="af3"/>
        <w:tabs>
          <w:tab w:val="left" w:pos="1418"/>
        </w:tabs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59CEF7FE" w14:textId="77777777" w:rsidR="00EA0A66" w:rsidRPr="00771B81" w:rsidRDefault="001B3D71" w:rsidP="00F1586C">
      <w:pPr>
        <w:pStyle w:val="af3"/>
        <w:tabs>
          <w:tab w:val="left" w:pos="1418"/>
        </w:tabs>
        <w:spacing w:after="0"/>
        <w:jc w:val="center"/>
        <w:rPr>
          <w:rFonts w:ascii="Arial" w:hAnsi="Arial" w:cs="Arial"/>
          <w:b/>
          <w:color w:val="auto"/>
          <w:sz w:val="20"/>
        </w:rPr>
      </w:pPr>
      <w:r w:rsidRPr="00771B81">
        <w:rPr>
          <w:rFonts w:ascii="Arial" w:hAnsi="Arial" w:cs="Arial"/>
          <w:b/>
          <w:color w:val="auto"/>
          <w:sz w:val="20"/>
        </w:rPr>
        <w:t>Перечень приложений к Договору</w:t>
      </w:r>
    </w:p>
    <w:p w14:paraId="59CEF7FF" w14:textId="77777777" w:rsidR="00EA0A66" w:rsidRPr="00771B81" w:rsidRDefault="001B3D71" w:rsidP="00F1586C">
      <w:pPr>
        <w:pStyle w:val="af3"/>
        <w:tabs>
          <w:tab w:val="left" w:pos="1418"/>
        </w:tabs>
        <w:spacing w:before="120" w:after="0"/>
        <w:rPr>
          <w:rFonts w:ascii="Arial" w:hAnsi="Arial" w:cs="Arial"/>
          <w:color w:val="auto"/>
          <w:sz w:val="20"/>
        </w:rPr>
      </w:pPr>
      <w:r w:rsidRPr="00771B81">
        <w:rPr>
          <w:rFonts w:ascii="Arial" w:hAnsi="Arial" w:cs="Arial"/>
          <w:color w:val="auto"/>
          <w:sz w:val="20"/>
        </w:rPr>
        <w:t xml:space="preserve">Приложение № ___– </w:t>
      </w:r>
      <w:r w:rsidRPr="00771B81">
        <w:rPr>
          <w:rFonts w:ascii="Arial" w:hAnsi="Arial" w:cs="Arial"/>
          <w:color w:val="auto"/>
          <w:sz w:val="20"/>
        </w:rPr>
        <w:tab/>
        <w:t>Выписка из Единого государственного реестра недвижимости  № __________ от ______, выданная ФГИС ЕГРН.</w:t>
      </w:r>
    </w:p>
    <w:p w14:paraId="59CEF800" w14:textId="77777777" w:rsidR="00F1586C" w:rsidRPr="00771B81" w:rsidRDefault="00CC7869" w:rsidP="00F1586C">
      <w:pPr>
        <w:pStyle w:val="af3"/>
        <w:tabs>
          <w:tab w:val="left" w:pos="426"/>
        </w:tabs>
        <w:spacing w:after="0"/>
        <w:jc w:val="center"/>
        <w:rPr>
          <w:rFonts w:ascii="Arial" w:hAnsi="Arial" w:cs="Arial"/>
          <w:b/>
          <w:caps/>
          <w:color w:val="auto"/>
          <w:sz w:val="20"/>
        </w:rPr>
      </w:pPr>
    </w:p>
    <w:p w14:paraId="59CEF801" w14:textId="77777777" w:rsidR="00EA0A66" w:rsidRPr="00771B81" w:rsidRDefault="001B3D71" w:rsidP="00F1586C">
      <w:pPr>
        <w:pStyle w:val="af3"/>
        <w:tabs>
          <w:tab w:val="left" w:pos="426"/>
        </w:tabs>
        <w:spacing w:after="0"/>
        <w:jc w:val="center"/>
        <w:rPr>
          <w:rFonts w:ascii="Arial" w:hAnsi="Arial" w:cs="Arial"/>
          <w:b/>
          <w:caps/>
          <w:color w:val="auto"/>
          <w:sz w:val="20"/>
        </w:rPr>
      </w:pPr>
      <w:r w:rsidRPr="00771B81">
        <w:rPr>
          <w:rFonts w:ascii="Arial" w:hAnsi="Arial" w:cs="Arial"/>
          <w:b/>
          <w:caps/>
          <w:color w:val="auto"/>
          <w:sz w:val="20"/>
        </w:rPr>
        <w:t>11.</w:t>
      </w:r>
      <w:r w:rsidRPr="00771B81">
        <w:rPr>
          <w:rFonts w:ascii="Arial" w:hAnsi="Arial" w:cs="Arial"/>
          <w:b/>
          <w:caps/>
          <w:color w:val="auto"/>
          <w:sz w:val="20"/>
        </w:rPr>
        <w:tab/>
        <w:t>Реквизиты, адреса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D24675" w14:paraId="59CEF806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9CEF802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03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Продавец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9CEF804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05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Покупатель</w:t>
            </w:r>
          </w:p>
        </w:tc>
      </w:tr>
      <w:tr w:rsidR="00D24675" w14:paraId="59CEF822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9CEF807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hd w:val="clear" w:color="auto" w:fill="FFD821"/>
              </w:rPr>
            </w:pPr>
          </w:p>
          <w:p w14:paraId="59CEF808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 xml:space="preserve">Банк ВТБ </w:t>
            </w:r>
          </w:p>
          <w:p w14:paraId="59CEF809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(публичное акционерное общество)</w:t>
            </w:r>
          </w:p>
          <w:p w14:paraId="59CEF80A" w14:textId="77777777" w:rsidR="00EA0A66" w:rsidRPr="00771B81" w:rsidRDefault="00CC7869" w:rsidP="00F1586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59CEF80B" w14:textId="77777777" w:rsidR="00EA0A66" w:rsidRPr="00771B81" w:rsidRDefault="001B3D71" w:rsidP="00F1586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Адрес в пределах места нахождения:</w:t>
            </w:r>
          </w:p>
          <w:p w14:paraId="59CEF80C" w14:textId="77777777" w:rsidR="00EA0A66" w:rsidRPr="00771B81" w:rsidRDefault="001B3D71" w:rsidP="00F1586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 xml:space="preserve">Российская Федерация, 191144, </w:t>
            </w:r>
          </w:p>
          <w:p w14:paraId="59CEF80D" w14:textId="77777777" w:rsidR="00EA0A66" w:rsidRPr="00771B81" w:rsidRDefault="001B3D71" w:rsidP="00F1586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г. Санкт-Петербург, Дегтярный переулок, д.11, лит. А</w:t>
            </w:r>
          </w:p>
          <w:p w14:paraId="59CEF80E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Реквизиты для перечисления денежных средств:</w:t>
            </w:r>
          </w:p>
          <w:p w14:paraId="59CEF80F" w14:textId="77777777" w:rsidR="00EA0A66" w:rsidRPr="00771B81" w:rsidRDefault="00CC7869" w:rsidP="00F1586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59CEF810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ИНН7702070139</w:t>
            </w:r>
          </w:p>
          <w:p w14:paraId="59CEF811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КПП  784201001</w:t>
            </w:r>
          </w:p>
          <w:p w14:paraId="59CEF812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БИК 044525187</w:t>
            </w:r>
          </w:p>
          <w:p w14:paraId="59CEF813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к/с 30101810700000000187 </w:t>
            </w:r>
          </w:p>
          <w:p w14:paraId="59CEF814" w14:textId="77777777" w:rsidR="00EA0A66" w:rsidRPr="00771B81" w:rsidRDefault="001B3D71" w:rsidP="00F1586C">
            <w:pPr>
              <w:spacing w:before="120"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в  ГУ Банка России по ЦФО</w:t>
            </w:r>
          </w:p>
          <w:p w14:paraId="59CEF815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9CEF816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17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_______________________________</w:t>
            </w:r>
          </w:p>
          <w:p w14:paraId="59CEF818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19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1A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Адрес в пределах места нахождения: ____________</w:t>
            </w:r>
          </w:p>
          <w:p w14:paraId="59CEF81B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ИНН ______________</w:t>
            </w:r>
          </w:p>
          <w:p w14:paraId="59CEF81C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КПП ______________</w:t>
            </w:r>
          </w:p>
          <w:p w14:paraId="59CEF81D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р/с ____________________</w:t>
            </w:r>
          </w:p>
          <w:p w14:paraId="59CEF81E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в ______________________</w:t>
            </w:r>
          </w:p>
          <w:p w14:paraId="59CEF81F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БИК _____________________</w:t>
            </w:r>
          </w:p>
          <w:p w14:paraId="59CEF820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к/с ______________________</w:t>
            </w:r>
          </w:p>
          <w:p w14:paraId="59CEF821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D24675" w14:paraId="59CEF830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9CEF823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От Продавца:</w:t>
            </w:r>
          </w:p>
          <w:p w14:paraId="59CEF824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_____________________</w:t>
            </w:r>
          </w:p>
          <w:p w14:paraId="59CEF825" w14:textId="77777777" w:rsidR="00EA0A66" w:rsidRPr="00771B81" w:rsidRDefault="00CC7869" w:rsidP="00F1586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26" w14:textId="77777777" w:rsidR="00EA0A66" w:rsidRPr="00771B81" w:rsidRDefault="00CC7869" w:rsidP="00F1586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27" w14:textId="77777777" w:rsidR="00EA0A66" w:rsidRPr="00771B81" w:rsidRDefault="001B3D71" w:rsidP="00F1586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_____________________ ______________</w:t>
            </w:r>
          </w:p>
          <w:p w14:paraId="59CEF828" w14:textId="77777777" w:rsidR="00EA0A66" w:rsidRPr="00771B81" w:rsidRDefault="001B3D71" w:rsidP="00F1586C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МП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9CEF829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 xml:space="preserve">От Покупателя: </w:t>
            </w:r>
          </w:p>
          <w:p w14:paraId="59CEF82A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_____________________</w:t>
            </w:r>
          </w:p>
          <w:p w14:paraId="59CEF82B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2C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59CEF82D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b/>
                <w:color w:val="auto"/>
                <w:sz w:val="20"/>
              </w:rPr>
              <w:t>____________________ ______________</w:t>
            </w:r>
          </w:p>
          <w:p w14:paraId="59CEF82E" w14:textId="77777777" w:rsidR="00EA0A66" w:rsidRPr="00771B81" w:rsidRDefault="001B3D71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771B81">
              <w:rPr>
                <w:rFonts w:ascii="Arial" w:hAnsi="Arial" w:cs="Arial"/>
                <w:color w:val="auto"/>
                <w:sz w:val="20"/>
              </w:rPr>
              <w:t>МП (при наличии)</w:t>
            </w:r>
          </w:p>
          <w:p w14:paraId="59CEF82F" w14:textId="77777777" w:rsidR="00EA0A66" w:rsidRPr="00771B81" w:rsidRDefault="00CC7869" w:rsidP="00F158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14:paraId="59CEF831" w14:textId="77777777" w:rsidR="00EA0A66" w:rsidRPr="00771B81" w:rsidRDefault="00CC7869" w:rsidP="00F1586C">
      <w:pPr>
        <w:spacing w:line="240" w:lineRule="auto"/>
        <w:rPr>
          <w:rFonts w:ascii="Arial" w:hAnsi="Arial" w:cs="Arial"/>
          <w:color w:val="auto"/>
          <w:sz w:val="20"/>
        </w:rPr>
      </w:pPr>
    </w:p>
    <w:sectPr w:rsidR="00EA0A66" w:rsidRPr="00771B81" w:rsidSect="004433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701" w:header="708" w:footer="708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F838" w14:textId="77777777" w:rsidR="003F7C94" w:rsidRDefault="001B3D71">
      <w:pPr>
        <w:spacing w:after="0" w:line="240" w:lineRule="auto"/>
      </w:pPr>
      <w:r>
        <w:separator/>
      </w:r>
    </w:p>
  </w:endnote>
  <w:endnote w:type="continuationSeparator" w:id="0">
    <w:p w14:paraId="59CEF83A" w14:textId="77777777" w:rsidR="003F7C94" w:rsidRDefault="001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6AA8" w14:textId="77777777" w:rsidR="006C62BE" w:rsidRDefault="006C62B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F834" w14:textId="77777777" w:rsidR="00EA0A66" w:rsidRPr="00FE074F" w:rsidRDefault="001B3D71">
    <w:pPr>
      <w:pStyle w:val="af1"/>
      <w:jc w:val="right"/>
      <w:rPr>
        <w:rFonts w:ascii="Arial" w:hAnsi="Arial" w:cs="Arial"/>
        <w:sz w:val="20"/>
      </w:rPr>
    </w:pPr>
    <w:r w:rsidRPr="00FE074F">
      <w:rPr>
        <w:rFonts w:ascii="Arial" w:hAnsi="Arial" w:cs="Arial"/>
        <w:sz w:val="20"/>
      </w:rPr>
      <w:fldChar w:fldCharType="begin"/>
    </w:r>
    <w:r w:rsidRPr="00FE074F">
      <w:rPr>
        <w:rFonts w:ascii="Arial" w:hAnsi="Arial" w:cs="Arial"/>
        <w:sz w:val="20"/>
      </w:rPr>
      <w:instrText xml:space="preserve">PAGE </w:instrText>
    </w:r>
    <w:r w:rsidRPr="00FE074F">
      <w:rPr>
        <w:rFonts w:ascii="Arial" w:hAnsi="Arial" w:cs="Arial"/>
        <w:sz w:val="20"/>
      </w:rPr>
      <w:fldChar w:fldCharType="separate"/>
    </w:r>
    <w:r w:rsidRPr="00FE074F">
      <w:rPr>
        <w:rFonts w:ascii="Arial" w:hAnsi="Arial" w:cs="Arial"/>
        <w:sz w:val="20"/>
      </w:rPr>
      <w:t xml:space="preserve"> </w:t>
    </w:r>
    <w:r w:rsidRPr="00FE074F">
      <w:rPr>
        <w:rFonts w:ascii="Arial" w:hAnsi="Arial" w:cs="Arial"/>
        <w:sz w:val="20"/>
      </w:rPr>
      <w:fldChar w:fldCharType="end"/>
    </w:r>
  </w:p>
  <w:p w14:paraId="59CEF835" w14:textId="77777777" w:rsidR="00EA0A66" w:rsidRDefault="00CC786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79BF" w14:textId="77777777" w:rsidR="006C62BE" w:rsidRDefault="006C62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EF832" w14:textId="77777777" w:rsidR="00C40612" w:rsidRDefault="001B3D71">
      <w:pPr>
        <w:spacing w:after="0" w:line="240" w:lineRule="auto"/>
      </w:pPr>
      <w:r>
        <w:separator/>
      </w:r>
    </w:p>
  </w:footnote>
  <w:footnote w:type="continuationSeparator" w:id="0">
    <w:p w14:paraId="59CEF833" w14:textId="77777777" w:rsidR="00C40612" w:rsidRDefault="001B3D71">
      <w:pPr>
        <w:spacing w:after="0" w:line="240" w:lineRule="auto"/>
      </w:pPr>
      <w:r>
        <w:continuationSeparator/>
      </w:r>
    </w:p>
  </w:footnote>
  <w:footnote w:id="1">
    <w:p w14:paraId="59CEF836" w14:textId="77777777" w:rsidR="00EA0A66" w:rsidRPr="00F1586C" w:rsidRDefault="001B3D71" w:rsidP="00F1586C">
      <w:pPr>
        <w:pStyle w:val="Footnote"/>
        <w:spacing w:after="0"/>
        <w:rPr>
          <w:rFonts w:ascii="Arial" w:hAnsi="Arial" w:cs="Arial"/>
        </w:rPr>
      </w:pPr>
      <w:r>
        <w:rPr>
          <w:vertAlign w:val="superscript"/>
        </w:rPr>
        <w:footnoteRef/>
      </w:r>
      <w:r>
        <w:t xml:space="preserve"> </w:t>
      </w:r>
      <w:r w:rsidRPr="00F1586C">
        <w:rPr>
          <w:rFonts w:ascii="Arial" w:hAnsi="Arial" w:cs="Arial"/>
          <w:sz w:val="18"/>
          <w:szCs w:val="18"/>
        </w:rPr>
        <w:t>У</w:t>
      </w:r>
      <w:r w:rsidRPr="00F1586C">
        <w:rPr>
          <w:rFonts w:ascii="Arial" w:hAnsi="Arial" w:cs="Arial"/>
          <w:i/>
          <w:sz w:val="18"/>
          <w:szCs w:val="18"/>
        </w:rPr>
        <w:t>словие включается в Договор, если Покупатель – юридическое лицо.</w:t>
      </w:r>
    </w:p>
  </w:footnote>
  <w:footnote w:id="2">
    <w:p w14:paraId="59CEF837" w14:textId="77777777" w:rsidR="00EA0A66" w:rsidRPr="00F1586C" w:rsidRDefault="001B3D71" w:rsidP="00F1586C">
      <w:pPr>
        <w:pStyle w:val="Footnote"/>
        <w:spacing w:after="0"/>
        <w:rPr>
          <w:rFonts w:ascii="Arial" w:hAnsi="Arial" w:cs="Arial"/>
        </w:rPr>
      </w:pPr>
      <w:r w:rsidRPr="00F1586C">
        <w:rPr>
          <w:rFonts w:ascii="Arial" w:hAnsi="Arial" w:cs="Arial"/>
          <w:vertAlign w:val="superscript"/>
        </w:rPr>
        <w:footnoteRef/>
      </w:r>
      <w:r w:rsidRPr="00F1586C">
        <w:rPr>
          <w:rFonts w:ascii="Arial" w:hAnsi="Arial" w:cs="Arial"/>
        </w:rPr>
        <w:t xml:space="preserve"> </w:t>
      </w:r>
      <w:r w:rsidRPr="00F1586C">
        <w:rPr>
          <w:rFonts w:ascii="Arial" w:hAnsi="Arial" w:cs="Arial"/>
          <w:sz w:val="18"/>
          <w:szCs w:val="18"/>
        </w:rPr>
        <w:t>У</w:t>
      </w:r>
      <w:r w:rsidRPr="00F1586C">
        <w:rPr>
          <w:rFonts w:ascii="Arial" w:hAnsi="Arial" w:cs="Arial"/>
          <w:i/>
          <w:sz w:val="18"/>
          <w:szCs w:val="18"/>
        </w:rPr>
        <w:t>словие включается в Договор, если Покупатель  – физическое лицо, индивидуальный предприниматель</w:t>
      </w:r>
      <w:r w:rsidRPr="00F1586C">
        <w:rPr>
          <w:rFonts w:ascii="Arial" w:hAnsi="Arial" w:cs="Arial"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59D8" w14:textId="77777777" w:rsidR="006C62BE" w:rsidRDefault="006C62B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B1DA" w14:textId="77777777" w:rsidR="006C62BE" w:rsidRDefault="006C62BE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D015" w14:textId="77777777" w:rsidR="006C62BE" w:rsidRDefault="006C62B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4049"/>
    <w:multiLevelType w:val="multilevel"/>
    <w:tmpl w:val="D81E9C64"/>
    <w:lvl w:ilvl="0">
      <w:start w:val="2"/>
      <w:numFmt w:val="decimal"/>
      <w:lvlText w:val="%1."/>
      <w:lvlJc w:val="left"/>
      <w:pPr>
        <w:widowControl w:val="0"/>
        <w:ind w:left="360" w:hanging="360"/>
      </w:pPr>
      <w:rPr>
        <w:rFonts w:ascii="Arial" w:hAnsi="Arial"/>
        <w:b/>
      </w:rPr>
    </w:lvl>
    <w:lvl w:ilvl="1">
      <w:start w:val="2"/>
      <w:numFmt w:val="decimal"/>
      <w:lvlText w:val="1.%2"/>
      <w:lvlJc w:val="left"/>
      <w:pPr>
        <w:widowControl w:val="0"/>
        <w:ind w:left="1000" w:hanging="432"/>
      </w:pPr>
      <w:rPr>
        <w:b w:val="0"/>
      </w:rPr>
    </w:lvl>
    <w:lvl w:ilvl="2">
      <w:start w:val="1"/>
      <w:numFmt w:val="decimal"/>
      <w:lvlText w:val="5.1.%3."/>
      <w:lvlJc w:val="left"/>
      <w:pPr>
        <w:widowControl w:val="0"/>
        <w:ind w:left="1497" w:hanging="504"/>
      </w:pPr>
    </w:lvl>
    <w:lvl w:ilvl="3">
      <w:start w:val="1"/>
      <w:numFmt w:val="decimal"/>
      <w:lvlText w:val="%1.%2.%3.%4."/>
      <w:lvlJc w:val="left"/>
      <w:pPr>
        <w:widowControl w:val="0"/>
        <w:ind w:left="1728" w:hanging="648"/>
      </w:pPr>
    </w:lvl>
    <w:lvl w:ilvl="4">
      <w:start w:val="1"/>
      <w:numFmt w:val="decimal"/>
      <w:lvlText w:val="%1.%2.%3.%4.%5."/>
      <w:lvlJc w:val="left"/>
      <w:pPr>
        <w:widowControl w:val="0"/>
        <w:ind w:left="2232" w:hanging="792"/>
      </w:pPr>
    </w:lvl>
    <w:lvl w:ilvl="5">
      <w:start w:val="1"/>
      <w:numFmt w:val="decimal"/>
      <w:lvlText w:val="%1.%2.%3.%4.%5.%6."/>
      <w:lvlJc w:val="left"/>
      <w:pPr>
        <w:widowControl w:val="0"/>
        <w:ind w:left="2736" w:hanging="936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1" w15:restartNumberingAfterBreak="0">
    <w:nsid w:val="1A851534"/>
    <w:multiLevelType w:val="multilevel"/>
    <w:tmpl w:val="4C828E3A"/>
    <w:lvl w:ilvl="0">
      <w:start w:val="1"/>
      <w:numFmt w:val="decimal"/>
      <w:lvlText w:val="%1."/>
      <w:lvlJc w:val="left"/>
      <w:pPr>
        <w:widowControl w:val="0"/>
        <w:ind w:left="360" w:hanging="360"/>
      </w:pPr>
      <w:rPr>
        <w:rFonts w:ascii="Arial" w:hAnsi="Arial"/>
        <w:b/>
      </w:rPr>
    </w:lvl>
    <w:lvl w:ilvl="1">
      <w:start w:val="2"/>
      <w:numFmt w:val="decimal"/>
      <w:lvlText w:val="1.%2"/>
      <w:lvlJc w:val="left"/>
      <w:pPr>
        <w:widowControl w:val="0"/>
        <w:ind w:left="1000" w:hanging="432"/>
      </w:pPr>
      <w:rPr>
        <w:b w:val="0"/>
      </w:rPr>
    </w:lvl>
    <w:lvl w:ilvl="2">
      <w:start w:val="1"/>
      <w:numFmt w:val="decimal"/>
      <w:lvlText w:val="5.2.%3."/>
      <w:lvlJc w:val="left"/>
      <w:pPr>
        <w:widowControl w:val="0"/>
        <w:ind w:left="1224" w:hanging="504"/>
      </w:pPr>
    </w:lvl>
    <w:lvl w:ilvl="3">
      <w:start w:val="1"/>
      <w:numFmt w:val="decimal"/>
      <w:lvlText w:val="%1.%2.%3.%4."/>
      <w:lvlJc w:val="left"/>
      <w:pPr>
        <w:widowControl w:val="0"/>
        <w:ind w:left="1728" w:hanging="648"/>
      </w:pPr>
    </w:lvl>
    <w:lvl w:ilvl="4">
      <w:start w:val="1"/>
      <w:numFmt w:val="decimal"/>
      <w:lvlText w:val="%1.%2.%3.%4.%5."/>
      <w:lvlJc w:val="left"/>
      <w:pPr>
        <w:widowControl w:val="0"/>
        <w:ind w:left="2232" w:hanging="792"/>
      </w:pPr>
    </w:lvl>
    <w:lvl w:ilvl="5">
      <w:start w:val="1"/>
      <w:numFmt w:val="decimal"/>
      <w:lvlText w:val="%1.%2.%3.%4.%5.%6."/>
      <w:lvlJc w:val="left"/>
      <w:pPr>
        <w:widowControl w:val="0"/>
        <w:ind w:left="2736" w:hanging="936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2" w15:restartNumberingAfterBreak="0">
    <w:nsid w:val="3F962AAA"/>
    <w:multiLevelType w:val="multilevel"/>
    <w:tmpl w:val="F8161248"/>
    <w:lvl w:ilvl="0">
      <w:start w:val="1"/>
      <w:numFmt w:val="decimal"/>
      <w:lvlText w:val="8.%1."/>
      <w:lvlJc w:val="left"/>
      <w:pPr>
        <w:widowControl w:val="0"/>
        <w:ind w:left="1429" w:hanging="360"/>
      </w:pPr>
    </w:lvl>
    <w:lvl w:ilvl="1">
      <w:start w:val="1"/>
      <w:numFmt w:val="lowerLetter"/>
      <w:lvlText w:val="%2."/>
      <w:lvlJc w:val="left"/>
      <w:pPr>
        <w:widowControl w:val="0"/>
        <w:ind w:left="2149" w:hanging="360"/>
      </w:pPr>
    </w:lvl>
    <w:lvl w:ilvl="2">
      <w:start w:val="1"/>
      <w:numFmt w:val="lowerRoman"/>
      <w:lvlText w:val="%3."/>
      <w:lvlJc w:val="right"/>
      <w:pPr>
        <w:widowControl w:val="0"/>
        <w:ind w:left="2869" w:hanging="180"/>
      </w:pPr>
    </w:lvl>
    <w:lvl w:ilvl="3">
      <w:start w:val="1"/>
      <w:numFmt w:val="decimal"/>
      <w:lvlText w:val="%4."/>
      <w:lvlJc w:val="left"/>
      <w:pPr>
        <w:widowControl w:val="0"/>
        <w:ind w:left="3589" w:hanging="360"/>
      </w:pPr>
    </w:lvl>
    <w:lvl w:ilvl="4">
      <w:start w:val="1"/>
      <w:numFmt w:val="lowerLetter"/>
      <w:lvlText w:val="%5."/>
      <w:lvlJc w:val="left"/>
      <w:pPr>
        <w:widowControl w:val="0"/>
        <w:ind w:left="4309" w:hanging="360"/>
      </w:pPr>
    </w:lvl>
    <w:lvl w:ilvl="5">
      <w:start w:val="1"/>
      <w:numFmt w:val="lowerRoman"/>
      <w:lvlText w:val="%6."/>
      <w:lvlJc w:val="right"/>
      <w:pPr>
        <w:widowControl w:val="0"/>
        <w:ind w:left="5029" w:hanging="180"/>
      </w:pPr>
    </w:lvl>
    <w:lvl w:ilvl="6">
      <w:start w:val="1"/>
      <w:numFmt w:val="decimal"/>
      <w:lvlText w:val="%7."/>
      <w:lvlJc w:val="left"/>
      <w:pPr>
        <w:widowControl w:val="0"/>
        <w:ind w:left="5749" w:hanging="360"/>
      </w:pPr>
    </w:lvl>
    <w:lvl w:ilvl="7">
      <w:start w:val="1"/>
      <w:numFmt w:val="lowerLetter"/>
      <w:lvlText w:val="%8."/>
      <w:lvlJc w:val="left"/>
      <w:pPr>
        <w:widowControl w:val="0"/>
        <w:ind w:left="6469" w:hanging="360"/>
      </w:pPr>
    </w:lvl>
    <w:lvl w:ilvl="8">
      <w:start w:val="1"/>
      <w:numFmt w:val="lowerRoman"/>
      <w:lvlText w:val="%9."/>
      <w:lvlJc w:val="right"/>
      <w:pPr>
        <w:widowControl w:val="0"/>
        <w:ind w:left="7189" w:hanging="180"/>
      </w:pPr>
    </w:lvl>
  </w:abstractNum>
  <w:abstractNum w:abstractNumId="3" w15:restartNumberingAfterBreak="0">
    <w:nsid w:val="496F75BD"/>
    <w:multiLevelType w:val="multilevel"/>
    <w:tmpl w:val="36CA48AA"/>
    <w:lvl w:ilvl="0">
      <w:start w:val="1"/>
      <w:numFmt w:val="decimal"/>
      <w:lvlText w:val="%1."/>
      <w:lvlJc w:val="left"/>
      <w:pPr>
        <w:widowControl w:val="0"/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."/>
      <w:lvlJc w:val="left"/>
      <w:pPr>
        <w:widowControl w:val="0"/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widowControl w:val="0"/>
        <w:ind w:left="1224" w:hanging="504"/>
      </w:pPr>
    </w:lvl>
    <w:lvl w:ilvl="3">
      <w:start w:val="1"/>
      <w:numFmt w:val="decimal"/>
      <w:lvlText w:val="%1.%2.%3.%4."/>
      <w:lvlJc w:val="left"/>
      <w:pPr>
        <w:widowControl w:val="0"/>
        <w:ind w:left="1728" w:hanging="648"/>
      </w:pPr>
    </w:lvl>
    <w:lvl w:ilvl="4">
      <w:start w:val="1"/>
      <w:numFmt w:val="decimal"/>
      <w:lvlText w:val="%1.%2.%3.%4.%5."/>
      <w:lvlJc w:val="left"/>
      <w:pPr>
        <w:widowControl w:val="0"/>
        <w:ind w:left="2232" w:hanging="792"/>
      </w:pPr>
    </w:lvl>
    <w:lvl w:ilvl="5">
      <w:start w:val="1"/>
      <w:numFmt w:val="decimal"/>
      <w:lvlText w:val="%1.%2.%3.%4.%5.%6."/>
      <w:lvlJc w:val="left"/>
      <w:pPr>
        <w:widowControl w:val="0"/>
        <w:ind w:left="2736" w:hanging="936"/>
      </w:pPr>
    </w:lvl>
    <w:lvl w:ilvl="6">
      <w:start w:val="1"/>
      <w:numFmt w:val="decimal"/>
      <w:lvlText w:val="%1.%2.%3.%4.%5.%6.%7."/>
      <w:lvlJc w:val="left"/>
      <w:pPr>
        <w:widowControl w:val="0"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 w:val="0"/>
        <w:ind w:left="4320" w:hanging="1440"/>
      </w:pPr>
    </w:lvl>
  </w:abstractNum>
  <w:abstractNum w:abstractNumId="4" w15:restartNumberingAfterBreak="0">
    <w:nsid w:val="60D057BF"/>
    <w:multiLevelType w:val="multilevel"/>
    <w:tmpl w:val="E6341BB2"/>
    <w:lvl w:ilvl="0">
      <w:start w:val="1"/>
      <w:numFmt w:val="decimal"/>
      <w:lvlText w:val="9.%1."/>
      <w:lvlJc w:val="left"/>
      <w:pPr>
        <w:widowControl w:val="0"/>
        <w:ind w:left="1429" w:hanging="360"/>
      </w:pPr>
    </w:lvl>
    <w:lvl w:ilvl="1">
      <w:start w:val="1"/>
      <w:numFmt w:val="lowerLetter"/>
      <w:lvlText w:val="%2."/>
      <w:lvlJc w:val="left"/>
      <w:pPr>
        <w:widowControl w:val="0"/>
        <w:ind w:left="2149" w:hanging="360"/>
      </w:pPr>
    </w:lvl>
    <w:lvl w:ilvl="2">
      <w:start w:val="1"/>
      <w:numFmt w:val="lowerRoman"/>
      <w:lvlText w:val="%3."/>
      <w:lvlJc w:val="right"/>
      <w:pPr>
        <w:widowControl w:val="0"/>
        <w:ind w:left="2869" w:hanging="180"/>
      </w:pPr>
    </w:lvl>
    <w:lvl w:ilvl="3">
      <w:start w:val="1"/>
      <w:numFmt w:val="decimal"/>
      <w:lvlText w:val="%4."/>
      <w:lvlJc w:val="left"/>
      <w:pPr>
        <w:widowControl w:val="0"/>
        <w:ind w:left="3589" w:hanging="360"/>
      </w:pPr>
    </w:lvl>
    <w:lvl w:ilvl="4">
      <w:start w:val="1"/>
      <w:numFmt w:val="lowerLetter"/>
      <w:lvlText w:val="%5."/>
      <w:lvlJc w:val="left"/>
      <w:pPr>
        <w:widowControl w:val="0"/>
        <w:ind w:left="4309" w:hanging="360"/>
      </w:pPr>
    </w:lvl>
    <w:lvl w:ilvl="5">
      <w:start w:val="1"/>
      <w:numFmt w:val="lowerRoman"/>
      <w:lvlText w:val="%6."/>
      <w:lvlJc w:val="right"/>
      <w:pPr>
        <w:widowControl w:val="0"/>
        <w:ind w:left="5029" w:hanging="180"/>
      </w:pPr>
    </w:lvl>
    <w:lvl w:ilvl="6">
      <w:start w:val="1"/>
      <w:numFmt w:val="decimal"/>
      <w:lvlText w:val="%7."/>
      <w:lvlJc w:val="left"/>
      <w:pPr>
        <w:widowControl w:val="0"/>
        <w:ind w:left="5749" w:hanging="360"/>
      </w:pPr>
    </w:lvl>
    <w:lvl w:ilvl="7">
      <w:start w:val="1"/>
      <w:numFmt w:val="lowerLetter"/>
      <w:lvlText w:val="%8."/>
      <w:lvlJc w:val="left"/>
      <w:pPr>
        <w:widowControl w:val="0"/>
        <w:ind w:left="6469" w:hanging="360"/>
      </w:pPr>
    </w:lvl>
    <w:lvl w:ilvl="8">
      <w:start w:val="1"/>
      <w:numFmt w:val="lowerRoman"/>
      <w:lvlText w:val="%9."/>
      <w:lvlJc w:val="right"/>
      <w:pPr>
        <w:widowControl w:val="0"/>
        <w:ind w:left="7189" w:hanging="180"/>
      </w:pPr>
    </w:lvl>
  </w:abstractNum>
  <w:abstractNum w:abstractNumId="5" w15:restartNumberingAfterBreak="0">
    <w:nsid w:val="65D60C8E"/>
    <w:multiLevelType w:val="multilevel"/>
    <w:tmpl w:val="BB2C3FEA"/>
    <w:lvl w:ilvl="0">
      <w:start w:val="1"/>
      <w:numFmt w:val="decimal"/>
      <w:lvlText w:val="7.%1."/>
      <w:lvlJc w:val="left"/>
      <w:pPr>
        <w:widowControl w:val="0"/>
        <w:ind w:left="1429" w:hanging="360"/>
      </w:pPr>
    </w:lvl>
    <w:lvl w:ilvl="1">
      <w:start w:val="1"/>
      <w:numFmt w:val="lowerLetter"/>
      <w:lvlText w:val="%2."/>
      <w:lvlJc w:val="left"/>
      <w:pPr>
        <w:widowControl w:val="0"/>
        <w:ind w:left="2149" w:hanging="360"/>
      </w:pPr>
    </w:lvl>
    <w:lvl w:ilvl="2">
      <w:start w:val="1"/>
      <w:numFmt w:val="lowerRoman"/>
      <w:lvlText w:val="%3."/>
      <w:lvlJc w:val="right"/>
      <w:pPr>
        <w:widowControl w:val="0"/>
        <w:ind w:left="2869" w:hanging="180"/>
      </w:pPr>
    </w:lvl>
    <w:lvl w:ilvl="3">
      <w:start w:val="1"/>
      <w:numFmt w:val="decimal"/>
      <w:lvlText w:val="%4."/>
      <w:lvlJc w:val="left"/>
      <w:pPr>
        <w:widowControl w:val="0"/>
        <w:ind w:left="3589" w:hanging="360"/>
      </w:pPr>
    </w:lvl>
    <w:lvl w:ilvl="4">
      <w:start w:val="1"/>
      <w:numFmt w:val="lowerLetter"/>
      <w:lvlText w:val="%5."/>
      <w:lvlJc w:val="left"/>
      <w:pPr>
        <w:widowControl w:val="0"/>
        <w:ind w:left="4309" w:hanging="360"/>
      </w:pPr>
    </w:lvl>
    <w:lvl w:ilvl="5">
      <w:start w:val="1"/>
      <w:numFmt w:val="lowerRoman"/>
      <w:lvlText w:val="%6."/>
      <w:lvlJc w:val="right"/>
      <w:pPr>
        <w:widowControl w:val="0"/>
        <w:ind w:left="5029" w:hanging="180"/>
      </w:pPr>
    </w:lvl>
    <w:lvl w:ilvl="6">
      <w:start w:val="1"/>
      <w:numFmt w:val="decimal"/>
      <w:lvlText w:val="%7."/>
      <w:lvlJc w:val="left"/>
      <w:pPr>
        <w:widowControl w:val="0"/>
        <w:ind w:left="5749" w:hanging="360"/>
      </w:pPr>
    </w:lvl>
    <w:lvl w:ilvl="7">
      <w:start w:val="1"/>
      <w:numFmt w:val="lowerLetter"/>
      <w:lvlText w:val="%8."/>
      <w:lvlJc w:val="left"/>
      <w:pPr>
        <w:widowControl w:val="0"/>
        <w:ind w:left="6469" w:hanging="360"/>
      </w:pPr>
    </w:lvl>
    <w:lvl w:ilvl="8">
      <w:start w:val="1"/>
      <w:numFmt w:val="lowerRoman"/>
      <w:lvlText w:val="%9."/>
      <w:lvlJc w:val="right"/>
      <w:pPr>
        <w:widowControl w:val="0"/>
        <w:ind w:left="7189" w:hanging="180"/>
      </w:pPr>
    </w:lvl>
  </w:abstractNum>
  <w:abstractNum w:abstractNumId="6" w15:restartNumberingAfterBreak="0">
    <w:nsid w:val="67CC4013"/>
    <w:multiLevelType w:val="multilevel"/>
    <w:tmpl w:val="A68A741C"/>
    <w:lvl w:ilvl="0">
      <w:start w:val="1"/>
      <w:numFmt w:val="decimal"/>
      <w:lvlText w:val="6.%1."/>
      <w:lvlJc w:val="left"/>
      <w:pPr>
        <w:widowControl w:val="0"/>
        <w:ind w:left="1429" w:hanging="360"/>
      </w:pPr>
    </w:lvl>
    <w:lvl w:ilvl="1">
      <w:start w:val="1"/>
      <w:numFmt w:val="lowerLetter"/>
      <w:lvlText w:val="%2."/>
      <w:lvlJc w:val="left"/>
      <w:pPr>
        <w:widowControl w:val="0"/>
        <w:ind w:left="2149" w:hanging="360"/>
      </w:pPr>
    </w:lvl>
    <w:lvl w:ilvl="2">
      <w:start w:val="1"/>
      <w:numFmt w:val="lowerRoman"/>
      <w:lvlText w:val="%3."/>
      <w:lvlJc w:val="right"/>
      <w:pPr>
        <w:widowControl w:val="0"/>
        <w:ind w:left="2869" w:hanging="180"/>
      </w:pPr>
    </w:lvl>
    <w:lvl w:ilvl="3">
      <w:start w:val="1"/>
      <w:numFmt w:val="decimal"/>
      <w:lvlText w:val="%4."/>
      <w:lvlJc w:val="left"/>
      <w:pPr>
        <w:widowControl w:val="0"/>
        <w:ind w:left="3589" w:hanging="360"/>
      </w:pPr>
    </w:lvl>
    <w:lvl w:ilvl="4">
      <w:start w:val="1"/>
      <w:numFmt w:val="lowerLetter"/>
      <w:lvlText w:val="%5."/>
      <w:lvlJc w:val="left"/>
      <w:pPr>
        <w:widowControl w:val="0"/>
        <w:ind w:left="4309" w:hanging="360"/>
      </w:pPr>
    </w:lvl>
    <w:lvl w:ilvl="5">
      <w:start w:val="1"/>
      <w:numFmt w:val="lowerRoman"/>
      <w:lvlText w:val="%6."/>
      <w:lvlJc w:val="right"/>
      <w:pPr>
        <w:widowControl w:val="0"/>
        <w:ind w:left="5029" w:hanging="180"/>
      </w:pPr>
    </w:lvl>
    <w:lvl w:ilvl="6">
      <w:start w:val="1"/>
      <w:numFmt w:val="decimal"/>
      <w:lvlText w:val="%7."/>
      <w:lvlJc w:val="left"/>
      <w:pPr>
        <w:widowControl w:val="0"/>
        <w:ind w:left="5749" w:hanging="360"/>
      </w:pPr>
    </w:lvl>
    <w:lvl w:ilvl="7">
      <w:start w:val="1"/>
      <w:numFmt w:val="lowerLetter"/>
      <w:lvlText w:val="%8."/>
      <w:lvlJc w:val="left"/>
      <w:pPr>
        <w:widowControl w:val="0"/>
        <w:ind w:left="6469" w:hanging="360"/>
      </w:pPr>
    </w:lvl>
    <w:lvl w:ilvl="8">
      <w:start w:val="1"/>
      <w:numFmt w:val="lowerRoman"/>
      <w:lvlText w:val="%9."/>
      <w:lvlJc w:val="right"/>
      <w:pPr>
        <w:widowControl w:val="0"/>
        <w:ind w:left="7189" w:hanging="180"/>
      </w:pPr>
    </w:lvl>
  </w:abstractNum>
  <w:abstractNum w:abstractNumId="7" w15:restartNumberingAfterBreak="0">
    <w:nsid w:val="6BA56C4D"/>
    <w:multiLevelType w:val="multilevel"/>
    <w:tmpl w:val="18447160"/>
    <w:lvl w:ilvl="0">
      <w:start w:val="1"/>
      <w:numFmt w:val="decimal"/>
      <w:lvlText w:val="10.%1."/>
      <w:lvlJc w:val="left"/>
      <w:pPr>
        <w:widowControl w:val="0"/>
        <w:ind w:left="1429" w:hanging="360"/>
      </w:pPr>
    </w:lvl>
    <w:lvl w:ilvl="1">
      <w:start w:val="1"/>
      <w:numFmt w:val="lowerLetter"/>
      <w:lvlText w:val="%2."/>
      <w:lvlJc w:val="left"/>
      <w:pPr>
        <w:widowControl w:val="0"/>
        <w:ind w:left="2149" w:hanging="360"/>
      </w:pPr>
    </w:lvl>
    <w:lvl w:ilvl="2">
      <w:start w:val="1"/>
      <w:numFmt w:val="lowerRoman"/>
      <w:lvlText w:val="%3."/>
      <w:lvlJc w:val="right"/>
      <w:pPr>
        <w:widowControl w:val="0"/>
        <w:ind w:left="2869" w:hanging="180"/>
      </w:pPr>
    </w:lvl>
    <w:lvl w:ilvl="3">
      <w:start w:val="1"/>
      <w:numFmt w:val="decimal"/>
      <w:lvlText w:val="%4."/>
      <w:lvlJc w:val="left"/>
      <w:pPr>
        <w:widowControl w:val="0"/>
        <w:ind w:left="3589" w:hanging="360"/>
      </w:pPr>
    </w:lvl>
    <w:lvl w:ilvl="4">
      <w:start w:val="1"/>
      <w:numFmt w:val="lowerLetter"/>
      <w:lvlText w:val="%5."/>
      <w:lvlJc w:val="left"/>
      <w:pPr>
        <w:widowControl w:val="0"/>
        <w:ind w:left="4309" w:hanging="360"/>
      </w:pPr>
    </w:lvl>
    <w:lvl w:ilvl="5">
      <w:start w:val="1"/>
      <w:numFmt w:val="lowerRoman"/>
      <w:lvlText w:val="%6."/>
      <w:lvlJc w:val="right"/>
      <w:pPr>
        <w:widowControl w:val="0"/>
        <w:ind w:left="5029" w:hanging="180"/>
      </w:pPr>
    </w:lvl>
    <w:lvl w:ilvl="6">
      <w:start w:val="1"/>
      <w:numFmt w:val="decimal"/>
      <w:lvlText w:val="%7."/>
      <w:lvlJc w:val="left"/>
      <w:pPr>
        <w:widowControl w:val="0"/>
        <w:ind w:left="5749" w:hanging="360"/>
      </w:pPr>
    </w:lvl>
    <w:lvl w:ilvl="7">
      <w:start w:val="1"/>
      <w:numFmt w:val="lowerLetter"/>
      <w:lvlText w:val="%8."/>
      <w:lvlJc w:val="left"/>
      <w:pPr>
        <w:widowControl w:val="0"/>
        <w:ind w:left="6469" w:hanging="360"/>
      </w:pPr>
    </w:lvl>
    <w:lvl w:ilvl="8">
      <w:start w:val="1"/>
      <w:numFmt w:val="lowerRoman"/>
      <w:lvlText w:val="%9."/>
      <w:lvlJc w:val="right"/>
      <w:pPr>
        <w:widowControl w:val="0"/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75"/>
    <w:rsid w:val="001B3D71"/>
    <w:rsid w:val="003F7C94"/>
    <w:rsid w:val="00443380"/>
    <w:rsid w:val="005B719A"/>
    <w:rsid w:val="006C62BE"/>
    <w:rsid w:val="009313BB"/>
    <w:rsid w:val="00CC7869"/>
    <w:rsid w:val="00D24675"/>
    <w:rsid w:val="00D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F795"/>
  <w15:docId w15:val="{8921CB8C-3E23-4A38-A4E9-548218C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rFonts w:ascii="Times New Roman" w:hAnsi="Times New Roman"/>
      <w:vertAlign w:val="superscript"/>
    </w:rPr>
  </w:style>
  <w:style w:type="character" w:styleId="a3">
    <w:name w:val="footnote reference"/>
    <w:link w:val="12"/>
    <w:rPr>
      <w:rFonts w:ascii="Times New Roman" w:hAnsi="Times New Roman"/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spacing w:after="60" w:line="240" w:lineRule="auto"/>
      <w:ind w:left="708"/>
      <w:jc w:val="both"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_0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customStyle="1" w:styleId="14">
    <w:name w:val="Знак концевой сноски1"/>
    <w:basedOn w:val="13"/>
    <w:link w:val="ac"/>
    <w:rPr>
      <w:vertAlign w:val="superscript"/>
    </w:rPr>
  </w:style>
  <w:style w:type="character" w:styleId="ac">
    <w:name w:val="endnote reference"/>
    <w:basedOn w:val="a0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6"/>
    </w:rPr>
  </w:style>
  <w:style w:type="paragraph" w:customStyle="1" w:styleId="15">
    <w:name w:val="Знак примечания1"/>
    <w:basedOn w:val="13"/>
    <w:link w:val="ad"/>
    <w:rPr>
      <w:sz w:val="16"/>
    </w:rPr>
  </w:style>
  <w:style w:type="character" w:styleId="ad">
    <w:name w:val="annotation reference"/>
    <w:basedOn w:val="a0"/>
    <w:link w:val="15"/>
    <w:rPr>
      <w:sz w:val="16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6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_0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Pr>
      <w:rFonts w:ascii="XO Thames" w:hAnsi="XO Thames"/>
      <w:sz w:val="28"/>
    </w:rPr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styleId="af3">
    <w:name w:val="Body Text"/>
    <w:basedOn w:val="a"/>
    <w:link w:val="af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b">
    <w:name w:val="Body Text Indent"/>
    <w:basedOn w:val="a"/>
    <w:link w:val="afc"/>
    <w:pPr>
      <w:spacing w:before="60"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fc">
    <w:name w:val="Основной текст с отступом Знак"/>
    <w:basedOn w:val="1"/>
    <w:link w:val="afb"/>
    <w:rPr>
      <w:rFonts w:ascii="Times New Roman" w:hAnsi="Times New Roman"/>
      <w:sz w:val="24"/>
    </w:rPr>
  </w:style>
  <w:style w:type="table" w:styleId="afd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rsid w:val="00322E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sz w:val="24"/>
      <w:szCs w:val="24"/>
      <w:u w:color="000000"/>
      <w:bdr w:val="nil"/>
    </w:rPr>
  </w:style>
  <w:style w:type="paragraph" w:customStyle="1" w:styleId="FontStyle113">
    <w:name w:val="Font Style113"/>
    <w:link w:val="FontStyle1130"/>
    <w:rsid w:val="005B719A"/>
    <w:pPr>
      <w:widowControl/>
      <w:spacing w:after="0" w:line="240" w:lineRule="auto"/>
    </w:pPr>
    <w:rPr>
      <w:rFonts w:ascii="Arial" w:hAnsi="Arial"/>
      <w:sz w:val="18"/>
    </w:rPr>
  </w:style>
  <w:style w:type="character" w:customStyle="1" w:styleId="FontStyle1130">
    <w:name w:val="Font Style113_0"/>
    <w:link w:val="FontStyle113"/>
    <w:rsid w:val="005B719A"/>
    <w:rPr>
      <w:rFonts w:ascii="Arial" w:hAnsi="Arial"/>
      <w:sz w:val="18"/>
    </w:rPr>
  </w:style>
  <w:style w:type="paragraph" w:customStyle="1" w:styleId="FontStyle112">
    <w:name w:val="Font Style112"/>
    <w:link w:val="FontStyle1120"/>
    <w:rsid w:val="005B719A"/>
    <w:pPr>
      <w:widowControl/>
      <w:spacing w:after="0" w:line="240" w:lineRule="auto"/>
    </w:pPr>
    <w:rPr>
      <w:rFonts w:ascii="Arial" w:hAnsi="Arial"/>
      <w:b/>
      <w:sz w:val="18"/>
    </w:rPr>
  </w:style>
  <w:style w:type="character" w:customStyle="1" w:styleId="FontStyle1120">
    <w:name w:val="Font Style112_0"/>
    <w:link w:val="FontStyle112"/>
    <w:rsid w:val="005B719A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trade.nistp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06622-DCB0-43D0-AAA4-E30DFB307B8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94C84-391F-4B0C-BF8D-A75A60029466}">
  <ds:schemaRefs/>
</ds:datastoreItem>
</file>

<file path=customXml/itemProps3.xml><?xml version="1.0" encoding="utf-8"?>
<ds:datastoreItem xmlns:ds="http://schemas.openxmlformats.org/officeDocument/2006/customXml" ds:itemID="{B9C58F5D-2ED0-4BEE-B32E-4C4B92364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Олеся К.</dc:creator>
  <cp:lastModifiedBy>Черных Олеся К.</cp:lastModifiedBy>
  <cp:revision>2</cp:revision>
  <dcterms:created xsi:type="dcterms:W3CDTF">2025-09-30T14:06:00Z</dcterms:created>
  <dcterms:modified xsi:type="dcterms:W3CDTF">2025-09-30T14:06:00Z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